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CA" w:rsidRDefault="00F357CA" w:rsidP="004321CF">
      <w:pPr>
        <w:spacing w:after="0" w:line="240" w:lineRule="auto"/>
        <w:ind w:left="6096"/>
        <w:jc w:val="center"/>
        <w:rPr>
          <w:rFonts w:ascii="PT Astra Serif" w:hAnsi="PT Astra Serif" w:cs="Times New Roman"/>
          <w:sz w:val="24"/>
          <w:szCs w:val="24"/>
        </w:rPr>
      </w:pPr>
    </w:p>
    <w:p w:rsidR="00F357CA" w:rsidRDefault="00F357CA" w:rsidP="004321CF">
      <w:pPr>
        <w:spacing w:after="0" w:line="240" w:lineRule="auto"/>
        <w:ind w:left="6096"/>
        <w:jc w:val="center"/>
        <w:rPr>
          <w:rFonts w:ascii="PT Astra Serif" w:hAnsi="PT Astra Serif" w:cs="Times New Roman"/>
          <w:sz w:val="24"/>
          <w:szCs w:val="24"/>
        </w:rPr>
      </w:pPr>
    </w:p>
    <w:p w:rsidR="00F357CA" w:rsidRDefault="00F357CA" w:rsidP="004321CF">
      <w:pPr>
        <w:spacing w:after="0" w:line="240" w:lineRule="auto"/>
        <w:ind w:left="6096"/>
        <w:jc w:val="center"/>
        <w:rPr>
          <w:rFonts w:ascii="PT Astra Serif" w:hAnsi="PT Astra Serif" w:cs="Times New Roman"/>
          <w:sz w:val="24"/>
          <w:szCs w:val="24"/>
        </w:rPr>
      </w:pPr>
    </w:p>
    <w:p w:rsidR="00F357CA" w:rsidRDefault="00F357CA" w:rsidP="004321CF">
      <w:pPr>
        <w:spacing w:after="0" w:line="240" w:lineRule="auto"/>
        <w:ind w:left="6096"/>
        <w:jc w:val="center"/>
        <w:rPr>
          <w:rFonts w:ascii="PT Astra Serif" w:hAnsi="PT Astra Serif" w:cs="Times New Roman"/>
          <w:sz w:val="24"/>
          <w:szCs w:val="24"/>
        </w:rPr>
      </w:pPr>
    </w:p>
    <w:p w:rsidR="00F357CA" w:rsidRDefault="00F357CA" w:rsidP="004321CF">
      <w:pPr>
        <w:spacing w:after="0" w:line="240" w:lineRule="auto"/>
        <w:ind w:left="6096"/>
        <w:jc w:val="center"/>
        <w:rPr>
          <w:rFonts w:ascii="PT Astra Serif" w:hAnsi="PT Astra Serif" w:cs="Times New Roman"/>
          <w:sz w:val="24"/>
          <w:szCs w:val="24"/>
        </w:rPr>
      </w:pPr>
    </w:p>
    <w:p w:rsidR="00F357CA" w:rsidRDefault="00F357CA" w:rsidP="00F357CA">
      <w:pPr>
        <w:spacing w:after="0" w:line="240" w:lineRule="auto"/>
        <w:rPr>
          <w:rFonts w:ascii="PT Astra Serif" w:hAnsi="PT Astra Serif"/>
          <w:b/>
          <w:sz w:val="26"/>
          <w:szCs w:val="26"/>
        </w:rPr>
      </w:pPr>
      <w:r>
        <w:rPr>
          <w:rFonts w:ascii="PT Astra Serif" w:hAnsi="PT Astra Serif"/>
          <w:b/>
          <w:sz w:val="26"/>
          <w:szCs w:val="26"/>
        </w:rPr>
        <w:t>От 22 декабря 2021 года № 16-3-105</w:t>
      </w:r>
    </w:p>
    <w:p w:rsidR="00F357CA" w:rsidRDefault="00F357CA" w:rsidP="00F357CA">
      <w:pPr>
        <w:spacing w:after="0" w:line="240" w:lineRule="auto"/>
        <w:rPr>
          <w:rFonts w:ascii="PT Astra Serif" w:hAnsi="PT Astra Serif"/>
          <w:b/>
          <w:sz w:val="26"/>
          <w:szCs w:val="26"/>
        </w:rPr>
      </w:pPr>
    </w:p>
    <w:p w:rsidR="00F357CA" w:rsidRDefault="00F357CA" w:rsidP="00F357CA">
      <w:pPr>
        <w:spacing w:after="0" w:line="240" w:lineRule="auto"/>
        <w:rPr>
          <w:rFonts w:ascii="PT Astra Serif" w:hAnsi="PT Astra Serif"/>
          <w:b/>
          <w:sz w:val="26"/>
          <w:szCs w:val="26"/>
        </w:rPr>
      </w:pPr>
    </w:p>
    <w:p w:rsidR="00F357CA" w:rsidRDefault="00F357CA" w:rsidP="00F357CA">
      <w:pPr>
        <w:spacing w:after="0" w:line="240" w:lineRule="auto"/>
        <w:rPr>
          <w:rFonts w:ascii="PT Astra Serif" w:hAnsi="PT Astra Serif"/>
          <w:b/>
          <w:sz w:val="26"/>
          <w:szCs w:val="26"/>
        </w:rPr>
      </w:pPr>
    </w:p>
    <w:p w:rsidR="00F357CA" w:rsidRDefault="00F357CA" w:rsidP="00F357CA">
      <w:pPr>
        <w:spacing w:after="0" w:line="240" w:lineRule="auto"/>
        <w:rPr>
          <w:rFonts w:ascii="PT Astra Serif" w:hAnsi="PT Astra Serif"/>
          <w:b/>
          <w:sz w:val="26"/>
          <w:szCs w:val="26"/>
        </w:rPr>
      </w:pPr>
    </w:p>
    <w:p w:rsidR="00F357CA" w:rsidRPr="00644B6B" w:rsidRDefault="00F357CA" w:rsidP="00F357CA">
      <w:pPr>
        <w:spacing w:after="0" w:line="240" w:lineRule="auto"/>
        <w:rPr>
          <w:rFonts w:ascii="PT Astra Serif" w:hAnsi="PT Astra Serif" w:cs="Times New Roman"/>
          <w:b/>
          <w:sz w:val="28"/>
          <w:szCs w:val="28"/>
        </w:rPr>
      </w:pPr>
    </w:p>
    <w:p w:rsidR="00F357CA" w:rsidRPr="00EF1DFE" w:rsidRDefault="00F357CA" w:rsidP="00F357CA">
      <w:pPr>
        <w:spacing w:after="0" w:line="240" w:lineRule="auto"/>
        <w:jc w:val="center"/>
        <w:rPr>
          <w:rFonts w:ascii="PT Astra Serif" w:hAnsi="PT Astra Serif" w:cs="Times New Roman"/>
          <w:b/>
          <w:sz w:val="26"/>
          <w:szCs w:val="26"/>
        </w:rPr>
      </w:pPr>
      <w:r w:rsidRPr="00EF1DFE">
        <w:rPr>
          <w:rFonts w:ascii="PT Astra Serif" w:hAnsi="PT Astra Serif" w:cs="Times New Roman"/>
          <w:b/>
          <w:sz w:val="26"/>
          <w:szCs w:val="26"/>
        </w:rPr>
        <w:t>О внесении изменения в Положение о муниципальном земельном контроле</w:t>
      </w:r>
    </w:p>
    <w:p w:rsidR="00F357CA" w:rsidRPr="00EF1DFE" w:rsidRDefault="00F357CA" w:rsidP="00F357CA">
      <w:pPr>
        <w:spacing w:after="0" w:line="240" w:lineRule="auto"/>
        <w:jc w:val="center"/>
        <w:rPr>
          <w:rFonts w:ascii="PT Astra Serif" w:hAnsi="PT Astra Serif" w:cs="Times New Roman"/>
          <w:b/>
          <w:sz w:val="26"/>
          <w:szCs w:val="26"/>
        </w:rPr>
      </w:pPr>
      <w:r w:rsidRPr="00EF1DFE">
        <w:rPr>
          <w:rFonts w:ascii="PT Astra Serif" w:hAnsi="PT Astra Serif" w:cs="Times New Roman"/>
          <w:b/>
          <w:sz w:val="26"/>
          <w:szCs w:val="26"/>
        </w:rPr>
        <w:t>на территории муниципального образования муниципальный округ Тазовский район Ямало-Ненецкого автономного округа</w:t>
      </w:r>
    </w:p>
    <w:p w:rsidR="00F357CA" w:rsidRDefault="00F357CA" w:rsidP="00F357CA">
      <w:pPr>
        <w:spacing w:after="0" w:line="240" w:lineRule="auto"/>
        <w:rPr>
          <w:rFonts w:ascii="PT Astra Serif" w:hAnsi="PT Astra Serif" w:cs="Times New Roman"/>
          <w:b/>
          <w:sz w:val="26"/>
          <w:szCs w:val="26"/>
        </w:rPr>
      </w:pPr>
    </w:p>
    <w:p w:rsidR="00F357CA" w:rsidRPr="00EF1DFE" w:rsidRDefault="00F357CA" w:rsidP="00F357CA">
      <w:pPr>
        <w:spacing w:after="0" w:line="240" w:lineRule="auto"/>
        <w:rPr>
          <w:rFonts w:ascii="PT Astra Serif" w:hAnsi="PT Astra Serif" w:cs="Times New Roman"/>
          <w:b/>
          <w:sz w:val="26"/>
          <w:szCs w:val="26"/>
        </w:rPr>
      </w:pPr>
    </w:p>
    <w:p w:rsidR="00F357CA" w:rsidRPr="00EF1DFE" w:rsidRDefault="00F357CA" w:rsidP="00F357CA">
      <w:pPr>
        <w:spacing w:after="0" w:line="240" w:lineRule="auto"/>
        <w:rPr>
          <w:rFonts w:ascii="PT Astra Serif" w:hAnsi="PT Astra Serif" w:cs="Times New Roman"/>
          <w:b/>
          <w:sz w:val="26"/>
          <w:szCs w:val="26"/>
        </w:rPr>
      </w:pPr>
      <w:r w:rsidRPr="00EF1DFE">
        <w:rPr>
          <w:rFonts w:ascii="PT Astra Serif" w:hAnsi="PT Astra Serif" w:cs="Times New Roman"/>
          <w:b/>
          <w:sz w:val="26"/>
          <w:szCs w:val="26"/>
        </w:rPr>
        <w:tab/>
      </w:r>
      <w:r w:rsidRPr="00EF1DFE">
        <w:rPr>
          <w:rFonts w:ascii="PT Astra Serif" w:hAnsi="PT Astra Serif" w:cs="Times New Roman"/>
          <w:b/>
          <w:sz w:val="26"/>
          <w:szCs w:val="26"/>
        </w:rPr>
        <w:tab/>
        <w:t xml:space="preserve">         </w:t>
      </w:r>
      <w:r>
        <w:rPr>
          <w:rFonts w:ascii="PT Astra Serif" w:hAnsi="PT Astra Serif" w:cs="Times New Roman"/>
          <w:b/>
          <w:sz w:val="26"/>
          <w:szCs w:val="26"/>
        </w:rPr>
        <w:t xml:space="preserve">                 </w:t>
      </w:r>
      <w:r w:rsidRPr="00EF1DFE">
        <w:rPr>
          <w:rFonts w:ascii="PT Astra Serif" w:hAnsi="PT Astra Serif" w:cs="Times New Roman"/>
          <w:b/>
          <w:sz w:val="26"/>
          <w:szCs w:val="26"/>
        </w:rPr>
        <w:t xml:space="preserve">  Принято Думой Тазовского района 22 декабря 2021 года</w:t>
      </w:r>
    </w:p>
    <w:p w:rsidR="00F357CA" w:rsidRPr="00EF1DFE" w:rsidRDefault="00F357CA" w:rsidP="00F357CA">
      <w:pPr>
        <w:spacing w:after="0" w:line="240" w:lineRule="auto"/>
        <w:rPr>
          <w:rFonts w:ascii="PT Astra Serif" w:hAnsi="PT Astra Serif" w:cs="Times New Roman"/>
          <w:b/>
          <w:sz w:val="26"/>
          <w:szCs w:val="26"/>
        </w:rPr>
      </w:pPr>
    </w:p>
    <w:p w:rsidR="00F357CA" w:rsidRPr="00EF1DFE" w:rsidRDefault="00F357CA" w:rsidP="00F357CA">
      <w:pPr>
        <w:widowControl w:val="0"/>
        <w:spacing w:after="0" w:line="240" w:lineRule="auto"/>
        <w:ind w:firstLine="709"/>
        <w:jc w:val="both"/>
        <w:rPr>
          <w:rFonts w:ascii="PT Astra Serif" w:eastAsiaTheme="minorHAnsi" w:hAnsi="PT Astra Serif"/>
          <w:sz w:val="26"/>
          <w:szCs w:val="26"/>
          <w:lang w:eastAsia="en-US"/>
        </w:rPr>
      </w:pPr>
      <w:proofErr w:type="gramStart"/>
      <w:r w:rsidRPr="00EF1DFE">
        <w:rPr>
          <w:rFonts w:ascii="PT Astra Serif" w:eastAsiaTheme="minorHAnsi" w:hAnsi="PT Astra Serif"/>
          <w:sz w:val="26"/>
          <w:szCs w:val="26"/>
          <w:lang w:eastAsia="en-US"/>
        </w:rPr>
        <w:t>В соответствии со статьей 16 Федерального закона от 06 октября 2003 года № 131-ФЗ «Об общих принципах орга</w:t>
      </w:r>
      <w:r>
        <w:rPr>
          <w:rFonts w:ascii="PT Astra Serif" w:eastAsiaTheme="minorHAnsi" w:hAnsi="PT Astra Serif"/>
          <w:sz w:val="26"/>
          <w:szCs w:val="26"/>
          <w:lang w:eastAsia="en-US"/>
        </w:rPr>
        <w:t>низации местного самоуправления</w:t>
      </w:r>
      <w:r w:rsidRPr="00EF1DFE">
        <w:rPr>
          <w:rFonts w:ascii="PT Astra Serif" w:eastAsiaTheme="minorHAnsi" w:hAnsi="PT Astra Serif"/>
          <w:sz w:val="26"/>
          <w:szCs w:val="26"/>
          <w:lang w:eastAsia="en-US"/>
        </w:rPr>
        <w:t xml:space="preserve">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13 июля 2020 года № 193-ФЗ</w:t>
      </w:r>
      <w:r>
        <w:rPr>
          <w:rFonts w:ascii="PT Astra Serif" w:eastAsiaTheme="minorHAnsi" w:hAnsi="PT Astra Serif"/>
          <w:sz w:val="26"/>
          <w:szCs w:val="26"/>
          <w:lang w:eastAsia="en-US"/>
        </w:rPr>
        <w:t xml:space="preserve"> </w:t>
      </w:r>
      <w:r w:rsidRPr="00EF1DFE">
        <w:rPr>
          <w:rFonts w:ascii="PT Astra Serif" w:eastAsiaTheme="minorHAnsi" w:hAnsi="PT Astra Serif"/>
          <w:sz w:val="26"/>
          <w:szCs w:val="26"/>
          <w:lang w:eastAsia="en-US"/>
        </w:rPr>
        <w:t>«О государственной поддержке п</w:t>
      </w:r>
      <w:r>
        <w:rPr>
          <w:rFonts w:ascii="PT Astra Serif" w:eastAsiaTheme="minorHAnsi" w:hAnsi="PT Astra Serif"/>
          <w:sz w:val="26"/>
          <w:szCs w:val="26"/>
          <w:lang w:eastAsia="en-US"/>
        </w:rPr>
        <w:t xml:space="preserve">редпринимательской деятельности </w:t>
      </w:r>
      <w:r w:rsidRPr="00EF1DFE">
        <w:rPr>
          <w:rFonts w:ascii="PT Astra Serif" w:eastAsiaTheme="minorHAnsi" w:hAnsi="PT Astra Serif"/>
          <w:sz w:val="26"/>
          <w:szCs w:val="26"/>
          <w:lang w:eastAsia="en-US"/>
        </w:rPr>
        <w:t>в Арктической зоне Российской Федерации», руководствуясь статьей</w:t>
      </w:r>
      <w:proofErr w:type="gramEnd"/>
      <w:r w:rsidRPr="00EF1DFE">
        <w:rPr>
          <w:rFonts w:ascii="PT Astra Serif" w:eastAsiaTheme="minorHAnsi" w:hAnsi="PT Astra Serif"/>
          <w:sz w:val="26"/>
          <w:szCs w:val="26"/>
          <w:lang w:eastAsia="en-US"/>
        </w:rPr>
        <w:t xml:space="preserve"> 31 Устава муниципального округа Тазовский район Ямало-Ненецкого автономного округа, Дума Тазовского района</w:t>
      </w:r>
    </w:p>
    <w:p w:rsidR="00F357CA" w:rsidRPr="00EF1DFE" w:rsidRDefault="00F357CA" w:rsidP="00F357CA">
      <w:pPr>
        <w:spacing w:after="0" w:line="240" w:lineRule="auto"/>
        <w:ind w:firstLine="851"/>
        <w:jc w:val="both"/>
        <w:rPr>
          <w:rFonts w:ascii="PT Astra Serif" w:hAnsi="PT Astra Serif" w:cs="Times New Roman"/>
          <w:sz w:val="26"/>
          <w:szCs w:val="26"/>
        </w:rPr>
      </w:pPr>
    </w:p>
    <w:p w:rsidR="00F357CA" w:rsidRPr="00EF1DFE" w:rsidRDefault="00F357CA" w:rsidP="00F357CA">
      <w:pPr>
        <w:spacing w:after="0" w:line="240" w:lineRule="auto"/>
        <w:jc w:val="center"/>
        <w:rPr>
          <w:rFonts w:ascii="PT Astra Serif" w:hAnsi="PT Astra Serif" w:cs="Times New Roman"/>
          <w:b/>
          <w:sz w:val="26"/>
          <w:szCs w:val="26"/>
        </w:rPr>
      </w:pPr>
      <w:proofErr w:type="gramStart"/>
      <w:r>
        <w:rPr>
          <w:rFonts w:ascii="PT Astra Serif" w:hAnsi="PT Astra Serif" w:cs="Times New Roman"/>
          <w:b/>
          <w:sz w:val="26"/>
          <w:szCs w:val="26"/>
        </w:rPr>
        <w:t>Р</w:t>
      </w:r>
      <w:proofErr w:type="gramEnd"/>
      <w:r>
        <w:rPr>
          <w:rFonts w:ascii="PT Astra Serif" w:hAnsi="PT Astra Serif" w:cs="Times New Roman"/>
          <w:b/>
          <w:sz w:val="26"/>
          <w:szCs w:val="26"/>
        </w:rPr>
        <w:t xml:space="preserve"> Е Ш И Л А</w:t>
      </w:r>
      <w:r w:rsidRPr="00EF1DFE">
        <w:rPr>
          <w:rFonts w:ascii="PT Astra Serif" w:hAnsi="PT Astra Serif" w:cs="Times New Roman"/>
          <w:b/>
          <w:sz w:val="26"/>
          <w:szCs w:val="26"/>
        </w:rPr>
        <w:t>:</w:t>
      </w:r>
    </w:p>
    <w:p w:rsidR="00F357CA" w:rsidRPr="00EF1DFE" w:rsidRDefault="00F357CA" w:rsidP="00F357CA">
      <w:pPr>
        <w:spacing w:after="0" w:line="240" w:lineRule="auto"/>
        <w:rPr>
          <w:rFonts w:ascii="PT Astra Serif" w:hAnsi="PT Astra Serif" w:cs="Times New Roman"/>
          <w:b/>
          <w:sz w:val="26"/>
          <w:szCs w:val="26"/>
        </w:rPr>
      </w:pPr>
    </w:p>
    <w:p w:rsidR="00F357CA" w:rsidRPr="00EF1DFE" w:rsidRDefault="00F357CA" w:rsidP="00F357CA">
      <w:pPr>
        <w:spacing w:after="0" w:line="240" w:lineRule="auto"/>
        <w:ind w:firstLine="851"/>
        <w:jc w:val="both"/>
        <w:rPr>
          <w:rFonts w:ascii="PT Astra Serif" w:eastAsiaTheme="minorHAnsi" w:hAnsi="PT Astra Serif"/>
          <w:sz w:val="26"/>
          <w:szCs w:val="26"/>
          <w:lang w:eastAsia="en-US"/>
        </w:rPr>
      </w:pPr>
      <w:r w:rsidRPr="00EF1DFE">
        <w:rPr>
          <w:rFonts w:ascii="PT Astra Serif" w:hAnsi="PT Astra Serif" w:cs="Times New Roman"/>
          <w:sz w:val="26"/>
          <w:szCs w:val="26"/>
        </w:rPr>
        <w:t xml:space="preserve">1. </w:t>
      </w:r>
      <w:proofErr w:type="gramStart"/>
      <w:r w:rsidRPr="00EF1DFE">
        <w:rPr>
          <w:rFonts w:ascii="PT Astra Serif" w:eastAsiaTheme="minorHAnsi" w:hAnsi="PT Astra Serif"/>
          <w:sz w:val="26"/>
          <w:szCs w:val="26"/>
          <w:lang w:eastAsia="en-US"/>
        </w:rPr>
        <w:t>Внести в Положение о муниципальном земельном контроле  на территории муниципального образования муниципальный округ Тазовский район Ямало-Ненецкого автономного округа, утвержденное решением Думы Тазовского района от 08 сентября 2021 года № 12-8-79</w:t>
      </w:r>
      <w:r w:rsidRPr="00EF1DFE">
        <w:rPr>
          <w:sz w:val="26"/>
          <w:szCs w:val="26"/>
        </w:rPr>
        <w:t xml:space="preserve"> «</w:t>
      </w:r>
      <w:r w:rsidRPr="00EF1DFE">
        <w:rPr>
          <w:rFonts w:ascii="PT Astra Serif" w:eastAsiaTheme="minorHAnsi" w:hAnsi="PT Astra Serif"/>
          <w:sz w:val="26"/>
          <w:szCs w:val="26"/>
          <w:lang w:eastAsia="en-US"/>
        </w:rPr>
        <w:t>Об утверждении Положения о муниципальном земельном контроле на территории муниципального образования муниципальный округ Тазовский район Ямало-Ненецкого автономного округа» изменения, изложив  в новой редакции согласно приложению к настоящему решению.</w:t>
      </w:r>
      <w:proofErr w:type="gramEnd"/>
    </w:p>
    <w:p w:rsidR="00F357CA" w:rsidRPr="00EF1DFE" w:rsidRDefault="00F357CA" w:rsidP="00F357CA">
      <w:pPr>
        <w:spacing w:after="0" w:line="240" w:lineRule="auto"/>
        <w:ind w:firstLine="851"/>
        <w:jc w:val="both"/>
        <w:rPr>
          <w:rFonts w:ascii="PT Astra Serif" w:hAnsi="PT Astra Serif" w:cs="Times New Roman"/>
          <w:sz w:val="26"/>
          <w:szCs w:val="26"/>
        </w:rPr>
      </w:pPr>
      <w:r w:rsidRPr="00EF1DFE">
        <w:rPr>
          <w:rFonts w:ascii="PT Astra Serif" w:hAnsi="PT Astra Serif" w:cs="Times New Roman"/>
          <w:sz w:val="26"/>
          <w:szCs w:val="26"/>
        </w:rPr>
        <w:t xml:space="preserve">2. </w:t>
      </w:r>
      <w:r w:rsidRPr="00EF1DFE">
        <w:rPr>
          <w:rFonts w:ascii="PT Astra Serif" w:eastAsiaTheme="minorHAnsi" w:hAnsi="PT Astra Serif"/>
          <w:sz w:val="26"/>
          <w:szCs w:val="26"/>
          <w:lang w:eastAsia="en-US"/>
        </w:rPr>
        <w:t>Опубликовать настоящее решение в районной общественно-политической газете «Советское Заполярье».</w:t>
      </w:r>
    </w:p>
    <w:p w:rsidR="00F357CA" w:rsidRPr="00EF1DFE" w:rsidRDefault="00F357CA" w:rsidP="00F357CA">
      <w:pPr>
        <w:spacing w:after="0" w:line="240" w:lineRule="auto"/>
        <w:ind w:firstLine="851"/>
        <w:jc w:val="both"/>
        <w:rPr>
          <w:rFonts w:ascii="PT Astra Serif" w:hAnsi="PT Astra Serif"/>
          <w:sz w:val="26"/>
          <w:szCs w:val="26"/>
        </w:rPr>
      </w:pPr>
      <w:r w:rsidRPr="00EF1DFE">
        <w:rPr>
          <w:rFonts w:ascii="PT Astra Serif" w:hAnsi="PT Astra Serif" w:cs="Times New Roman"/>
          <w:sz w:val="26"/>
          <w:szCs w:val="26"/>
        </w:rPr>
        <w:t xml:space="preserve">3. </w:t>
      </w:r>
      <w:r w:rsidRPr="00EF1DFE">
        <w:rPr>
          <w:rFonts w:ascii="PT Astra Serif" w:hAnsi="PT Astra Serif" w:cs="Times New Roman"/>
          <w:color w:val="000000" w:themeColor="text1"/>
          <w:sz w:val="26"/>
          <w:szCs w:val="26"/>
        </w:rPr>
        <w:t xml:space="preserve">Настоящее решение вступает в силу </w:t>
      </w:r>
      <w:r w:rsidRPr="00EF1DFE">
        <w:rPr>
          <w:rFonts w:ascii="PT Astra Serif" w:hAnsi="PT Astra Serif"/>
          <w:sz w:val="26"/>
          <w:szCs w:val="26"/>
        </w:rPr>
        <w:t>со дня его официального опубликования.</w:t>
      </w:r>
    </w:p>
    <w:p w:rsidR="00F357CA" w:rsidRDefault="00F357CA" w:rsidP="00F357CA">
      <w:pPr>
        <w:spacing w:after="0" w:line="240" w:lineRule="auto"/>
        <w:jc w:val="both"/>
        <w:rPr>
          <w:rFonts w:ascii="PT Astra Serif" w:hAnsi="PT Astra Serif" w:cs="Times New Roman"/>
          <w:sz w:val="26"/>
          <w:szCs w:val="26"/>
        </w:rPr>
      </w:pPr>
    </w:p>
    <w:p w:rsidR="00F357CA" w:rsidRPr="00EF1DFE" w:rsidRDefault="00F357CA" w:rsidP="00F357CA">
      <w:pPr>
        <w:spacing w:after="0" w:line="240" w:lineRule="auto"/>
        <w:jc w:val="both"/>
        <w:rPr>
          <w:rFonts w:ascii="PT Astra Serif" w:hAnsi="PT Astra Serif" w:cs="Times New Roman"/>
          <w:sz w:val="26"/>
          <w:szCs w:val="26"/>
        </w:rPr>
      </w:pPr>
    </w:p>
    <w:p w:rsidR="00F357CA" w:rsidRPr="00EF1DFE" w:rsidRDefault="00F357CA" w:rsidP="00F357CA">
      <w:pPr>
        <w:spacing w:after="0" w:line="240" w:lineRule="auto"/>
        <w:jc w:val="both"/>
        <w:rPr>
          <w:rFonts w:ascii="PT Astra Serif" w:hAnsi="PT Astra Serif"/>
          <w:sz w:val="26"/>
          <w:szCs w:val="26"/>
        </w:rPr>
      </w:pPr>
      <w:r w:rsidRPr="00EF1DFE">
        <w:rPr>
          <w:rFonts w:ascii="PT Astra Serif" w:hAnsi="PT Astra Serif"/>
          <w:sz w:val="26"/>
          <w:szCs w:val="26"/>
        </w:rPr>
        <w:t>Заместитель</w:t>
      </w:r>
      <w:r w:rsidRPr="00EF1DFE">
        <w:rPr>
          <w:rFonts w:ascii="PT Astra Serif" w:hAnsi="PT Astra Serif"/>
          <w:spacing w:val="-3"/>
          <w:sz w:val="26"/>
          <w:szCs w:val="26"/>
        </w:rPr>
        <w:t xml:space="preserve"> </w:t>
      </w:r>
      <w:r w:rsidRPr="00EF1DFE">
        <w:rPr>
          <w:rFonts w:ascii="PT Astra Serif" w:hAnsi="PT Astra Serif"/>
          <w:sz w:val="26"/>
          <w:szCs w:val="26"/>
        </w:rPr>
        <w:t>председателя</w:t>
      </w:r>
    </w:p>
    <w:p w:rsidR="00F357CA" w:rsidRPr="00EF1DFE" w:rsidRDefault="00F357CA" w:rsidP="00F357CA">
      <w:pPr>
        <w:tabs>
          <w:tab w:val="left" w:pos="8044"/>
        </w:tabs>
        <w:spacing w:after="0" w:line="240" w:lineRule="auto"/>
        <w:jc w:val="both"/>
        <w:rPr>
          <w:rFonts w:ascii="PT Astra Serif" w:hAnsi="PT Astra Serif"/>
          <w:sz w:val="26"/>
          <w:szCs w:val="26"/>
        </w:rPr>
      </w:pPr>
      <w:r w:rsidRPr="00EF1DFE">
        <w:rPr>
          <w:rFonts w:ascii="PT Astra Serif" w:hAnsi="PT Astra Serif"/>
          <w:sz w:val="26"/>
          <w:szCs w:val="26"/>
        </w:rPr>
        <w:t>Думы</w:t>
      </w:r>
      <w:r w:rsidRPr="00EF1DFE">
        <w:rPr>
          <w:rFonts w:ascii="PT Astra Serif" w:hAnsi="PT Astra Serif"/>
          <w:spacing w:val="-2"/>
          <w:sz w:val="26"/>
          <w:szCs w:val="26"/>
        </w:rPr>
        <w:t xml:space="preserve"> </w:t>
      </w:r>
      <w:r w:rsidRPr="00EF1DFE">
        <w:rPr>
          <w:rFonts w:ascii="PT Astra Serif" w:hAnsi="PT Astra Serif"/>
          <w:sz w:val="26"/>
          <w:szCs w:val="26"/>
        </w:rPr>
        <w:t>Тазовского</w:t>
      </w:r>
      <w:r w:rsidRPr="00EF1DFE">
        <w:rPr>
          <w:rFonts w:ascii="PT Astra Serif" w:hAnsi="PT Astra Serif"/>
          <w:spacing w:val="-3"/>
          <w:sz w:val="26"/>
          <w:szCs w:val="26"/>
        </w:rPr>
        <w:t xml:space="preserve"> </w:t>
      </w:r>
      <w:r w:rsidRPr="00EF1DFE">
        <w:rPr>
          <w:rFonts w:ascii="PT Astra Serif" w:hAnsi="PT Astra Serif"/>
          <w:sz w:val="26"/>
          <w:szCs w:val="26"/>
        </w:rPr>
        <w:t xml:space="preserve">района                               </w:t>
      </w:r>
      <w:r>
        <w:rPr>
          <w:rFonts w:ascii="PT Astra Serif" w:hAnsi="PT Astra Serif"/>
          <w:sz w:val="26"/>
          <w:szCs w:val="26"/>
        </w:rPr>
        <w:t xml:space="preserve">                     </w:t>
      </w:r>
      <w:r w:rsidRPr="00EF1DFE">
        <w:rPr>
          <w:rFonts w:ascii="PT Astra Serif" w:hAnsi="PT Astra Serif"/>
          <w:sz w:val="26"/>
          <w:szCs w:val="26"/>
        </w:rPr>
        <w:t xml:space="preserve">                     В.А.</w:t>
      </w:r>
      <w:r w:rsidRPr="00EF1DFE">
        <w:rPr>
          <w:rFonts w:ascii="PT Astra Serif" w:hAnsi="PT Astra Serif"/>
          <w:spacing w:val="-1"/>
          <w:sz w:val="26"/>
          <w:szCs w:val="26"/>
        </w:rPr>
        <w:t xml:space="preserve"> </w:t>
      </w:r>
      <w:r w:rsidRPr="00EF1DFE">
        <w:rPr>
          <w:rFonts w:ascii="PT Astra Serif" w:hAnsi="PT Astra Serif"/>
          <w:sz w:val="26"/>
          <w:szCs w:val="26"/>
        </w:rPr>
        <w:t>Четвертков</w:t>
      </w:r>
    </w:p>
    <w:p w:rsidR="00F357CA" w:rsidRPr="00EF1DFE" w:rsidRDefault="00F357CA" w:rsidP="00F357CA">
      <w:pPr>
        <w:spacing w:after="0" w:line="240" w:lineRule="auto"/>
        <w:jc w:val="both"/>
        <w:rPr>
          <w:rFonts w:ascii="Times New Roman" w:hAnsi="Times New Roman" w:cs="Times New Roman"/>
          <w:b/>
          <w:sz w:val="26"/>
          <w:szCs w:val="26"/>
        </w:rPr>
      </w:pPr>
    </w:p>
    <w:p w:rsidR="00F357CA" w:rsidRPr="00EF1DFE" w:rsidRDefault="00F357CA" w:rsidP="00F357CA">
      <w:pPr>
        <w:spacing w:after="0" w:line="240" w:lineRule="auto"/>
        <w:jc w:val="both"/>
        <w:rPr>
          <w:rFonts w:ascii="Times New Roman" w:hAnsi="Times New Roman" w:cs="Times New Roman"/>
          <w:b/>
          <w:sz w:val="26"/>
          <w:szCs w:val="26"/>
        </w:rPr>
      </w:pPr>
    </w:p>
    <w:p w:rsidR="00F357CA" w:rsidRPr="00EF1DFE" w:rsidRDefault="00F357CA" w:rsidP="00F357CA">
      <w:pPr>
        <w:spacing w:after="0" w:line="240" w:lineRule="auto"/>
        <w:jc w:val="both"/>
        <w:rPr>
          <w:rFonts w:ascii="Times New Roman" w:hAnsi="Times New Roman" w:cs="Times New Roman"/>
          <w:sz w:val="26"/>
          <w:szCs w:val="26"/>
        </w:rPr>
      </w:pPr>
      <w:r w:rsidRPr="00EF1DFE">
        <w:rPr>
          <w:rFonts w:ascii="Times New Roman" w:hAnsi="Times New Roman" w:cs="Times New Roman"/>
          <w:sz w:val="26"/>
          <w:szCs w:val="26"/>
        </w:rPr>
        <w:t xml:space="preserve">Глава Тазовского района                                            </w:t>
      </w:r>
      <w:r>
        <w:rPr>
          <w:rFonts w:ascii="Times New Roman" w:hAnsi="Times New Roman" w:cs="Times New Roman"/>
          <w:sz w:val="26"/>
          <w:szCs w:val="26"/>
        </w:rPr>
        <w:t xml:space="preserve">                 </w:t>
      </w:r>
      <w:bookmarkStart w:id="0" w:name="_GoBack"/>
      <w:bookmarkEnd w:id="0"/>
      <w:r w:rsidRPr="00EF1DFE">
        <w:rPr>
          <w:rFonts w:ascii="Times New Roman" w:hAnsi="Times New Roman" w:cs="Times New Roman"/>
          <w:sz w:val="26"/>
          <w:szCs w:val="26"/>
        </w:rPr>
        <w:t xml:space="preserve">             В.П. </w:t>
      </w:r>
      <w:proofErr w:type="spellStart"/>
      <w:r w:rsidRPr="00EF1DFE">
        <w:rPr>
          <w:rFonts w:ascii="Times New Roman" w:hAnsi="Times New Roman" w:cs="Times New Roman"/>
          <w:sz w:val="26"/>
          <w:szCs w:val="26"/>
        </w:rPr>
        <w:t>Паршаков</w:t>
      </w:r>
      <w:proofErr w:type="spellEnd"/>
    </w:p>
    <w:p w:rsidR="00F357CA" w:rsidRDefault="00F357CA" w:rsidP="004321CF">
      <w:pPr>
        <w:spacing w:after="0" w:line="240" w:lineRule="auto"/>
        <w:ind w:left="6096"/>
        <w:jc w:val="center"/>
        <w:rPr>
          <w:rFonts w:ascii="PT Astra Serif" w:hAnsi="PT Astra Serif" w:cs="Times New Roman"/>
          <w:sz w:val="28"/>
          <w:szCs w:val="28"/>
        </w:rPr>
      </w:pPr>
    </w:p>
    <w:p w:rsidR="00F357CA" w:rsidRDefault="00F357CA" w:rsidP="004321CF">
      <w:pPr>
        <w:spacing w:after="0" w:line="240" w:lineRule="auto"/>
        <w:ind w:left="6096"/>
        <w:jc w:val="center"/>
        <w:rPr>
          <w:rFonts w:ascii="PT Astra Serif" w:hAnsi="PT Astra Serif" w:cs="Times New Roman"/>
          <w:sz w:val="24"/>
          <w:szCs w:val="24"/>
        </w:rPr>
      </w:pPr>
    </w:p>
    <w:p w:rsidR="00F357CA" w:rsidRDefault="00F357CA" w:rsidP="004321CF">
      <w:pPr>
        <w:spacing w:after="0" w:line="240" w:lineRule="auto"/>
        <w:ind w:left="6096"/>
        <w:jc w:val="center"/>
        <w:rPr>
          <w:rFonts w:ascii="PT Astra Serif" w:hAnsi="PT Astra Serif" w:cs="Times New Roman"/>
          <w:sz w:val="24"/>
          <w:szCs w:val="24"/>
        </w:rPr>
      </w:pPr>
    </w:p>
    <w:p w:rsidR="004321CF" w:rsidRPr="004321CF" w:rsidRDefault="004321CF" w:rsidP="004321CF">
      <w:pPr>
        <w:spacing w:after="0" w:line="240" w:lineRule="auto"/>
        <w:ind w:left="6096"/>
        <w:jc w:val="center"/>
        <w:rPr>
          <w:rFonts w:ascii="PT Astra Serif" w:hAnsi="PT Astra Serif" w:cs="Times New Roman"/>
          <w:sz w:val="24"/>
          <w:szCs w:val="24"/>
        </w:rPr>
      </w:pPr>
      <w:r w:rsidRPr="004321CF">
        <w:rPr>
          <w:rFonts w:ascii="PT Astra Serif" w:hAnsi="PT Astra Serif" w:cs="Times New Roman"/>
          <w:sz w:val="24"/>
          <w:szCs w:val="24"/>
        </w:rPr>
        <w:lastRenderedPageBreak/>
        <w:t>УТВЕРЖДЕНО</w:t>
      </w:r>
    </w:p>
    <w:p w:rsidR="004321CF" w:rsidRPr="004321CF" w:rsidRDefault="004321CF" w:rsidP="004321CF">
      <w:pPr>
        <w:spacing w:after="0" w:line="240" w:lineRule="auto"/>
        <w:ind w:left="6096"/>
        <w:jc w:val="center"/>
        <w:rPr>
          <w:rFonts w:ascii="PT Astra Serif" w:hAnsi="PT Astra Serif" w:cs="Times New Roman"/>
          <w:sz w:val="24"/>
          <w:szCs w:val="24"/>
        </w:rPr>
      </w:pPr>
      <w:r w:rsidRPr="004321CF">
        <w:rPr>
          <w:rFonts w:ascii="PT Astra Serif" w:hAnsi="PT Astra Serif" w:cs="Times New Roman"/>
          <w:sz w:val="24"/>
          <w:szCs w:val="24"/>
        </w:rPr>
        <w:t>решением Думы Тазовского района</w:t>
      </w:r>
    </w:p>
    <w:p w:rsidR="00940C95" w:rsidRPr="00E920C9" w:rsidRDefault="004321CF" w:rsidP="004321CF">
      <w:pPr>
        <w:spacing w:after="0" w:line="240" w:lineRule="auto"/>
        <w:ind w:left="6096"/>
        <w:jc w:val="center"/>
        <w:rPr>
          <w:rFonts w:ascii="PT Astra Serif" w:hAnsi="PT Astra Serif" w:cs="Times New Roman"/>
          <w:sz w:val="28"/>
          <w:szCs w:val="28"/>
        </w:rPr>
      </w:pPr>
      <w:r w:rsidRPr="004321CF">
        <w:rPr>
          <w:rFonts w:ascii="PT Astra Serif" w:hAnsi="PT Astra Serif" w:cs="Times New Roman"/>
          <w:sz w:val="24"/>
          <w:szCs w:val="24"/>
        </w:rPr>
        <w:t>от 22 декабря 2021 года № 16-3-105</w:t>
      </w:r>
    </w:p>
    <w:p w:rsidR="00940C95" w:rsidRPr="00E920C9" w:rsidRDefault="00940C95" w:rsidP="00F04D62">
      <w:pPr>
        <w:pStyle w:val="ConsPlusNormal"/>
        <w:rPr>
          <w:rFonts w:ascii="PT Astra Serif" w:hAnsi="PT Astra Serif" w:cs="Times New Roman"/>
          <w:sz w:val="28"/>
          <w:szCs w:val="28"/>
        </w:rPr>
      </w:pPr>
    </w:p>
    <w:p w:rsidR="004A5852" w:rsidRPr="00E920C9" w:rsidRDefault="004A5852" w:rsidP="00F04D62">
      <w:pPr>
        <w:pStyle w:val="ConsPlusNormal"/>
        <w:rPr>
          <w:rFonts w:ascii="PT Astra Serif" w:hAnsi="PT Astra Serif" w:cs="Times New Roman"/>
          <w:sz w:val="28"/>
          <w:szCs w:val="28"/>
        </w:rPr>
      </w:pPr>
    </w:p>
    <w:p w:rsidR="004321CF" w:rsidRDefault="004321CF" w:rsidP="00033BFD">
      <w:pPr>
        <w:pStyle w:val="ConsPlusTitle"/>
        <w:ind w:left="567" w:right="565"/>
        <w:jc w:val="center"/>
        <w:rPr>
          <w:rFonts w:ascii="PT Astra Serif" w:hAnsi="PT Astra Serif" w:cs="Times New Roman"/>
          <w:sz w:val="28"/>
          <w:szCs w:val="28"/>
        </w:rPr>
      </w:pPr>
      <w:bookmarkStart w:id="1" w:name="P33"/>
      <w:bookmarkEnd w:id="1"/>
    </w:p>
    <w:p w:rsidR="004321CF" w:rsidRPr="00DD186E" w:rsidRDefault="004321CF" w:rsidP="004321CF">
      <w:pPr>
        <w:pStyle w:val="af6"/>
        <w:ind w:firstLine="851"/>
        <w:jc w:val="center"/>
        <w:rPr>
          <w:rFonts w:ascii="PT Astra Serif" w:hAnsi="PT Astra Serif"/>
          <w:b/>
          <w:sz w:val="28"/>
          <w:szCs w:val="28"/>
        </w:rPr>
      </w:pPr>
      <w:r>
        <w:rPr>
          <w:rFonts w:ascii="PT Astra Serif" w:hAnsi="PT Astra Serif"/>
          <w:b/>
          <w:sz w:val="28"/>
          <w:szCs w:val="28"/>
        </w:rPr>
        <w:t xml:space="preserve">Изменение, которое вносится в </w:t>
      </w:r>
      <w:r w:rsidRPr="004321CF">
        <w:rPr>
          <w:rFonts w:ascii="PT Astra Serif" w:hAnsi="PT Astra Serif"/>
          <w:b/>
          <w:sz w:val="28"/>
          <w:szCs w:val="28"/>
        </w:rPr>
        <w:t>Положение о муниципальном земельном контроле</w:t>
      </w:r>
      <w:r>
        <w:rPr>
          <w:rFonts w:ascii="PT Astra Serif" w:hAnsi="PT Astra Serif"/>
          <w:b/>
          <w:sz w:val="28"/>
          <w:szCs w:val="28"/>
        </w:rPr>
        <w:t xml:space="preserve"> </w:t>
      </w:r>
      <w:r w:rsidRPr="004321CF">
        <w:rPr>
          <w:rFonts w:ascii="PT Astra Serif" w:hAnsi="PT Astra Serif"/>
          <w:b/>
          <w:sz w:val="28"/>
          <w:szCs w:val="28"/>
        </w:rPr>
        <w:t>на территории муниципального образования муниципальный округ Тазовский район Ямало-Ненецкого автономного округа</w:t>
      </w:r>
    </w:p>
    <w:p w:rsidR="004321CF" w:rsidRDefault="004321CF" w:rsidP="004321CF">
      <w:pPr>
        <w:pStyle w:val="af6"/>
        <w:rPr>
          <w:rFonts w:ascii="PT Astra Serif" w:hAnsi="PT Astra Serif"/>
          <w:b/>
          <w:sz w:val="28"/>
          <w:szCs w:val="28"/>
        </w:rPr>
      </w:pPr>
    </w:p>
    <w:p w:rsidR="004321CF" w:rsidRDefault="004321CF" w:rsidP="004321CF">
      <w:pPr>
        <w:pStyle w:val="ConsPlusTitle"/>
        <w:ind w:right="-2" w:firstLine="709"/>
        <w:jc w:val="both"/>
        <w:rPr>
          <w:rFonts w:ascii="PT Astra Serif" w:hAnsi="PT Astra Serif"/>
          <w:b w:val="0"/>
          <w:sz w:val="28"/>
          <w:szCs w:val="28"/>
        </w:rPr>
      </w:pPr>
      <w:r w:rsidRPr="004321CF">
        <w:rPr>
          <w:rFonts w:ascii="PT Astra Serif" w:hAnsi="PT Astra Serif"/>
          <w:b w:val="0"/>
          <w:sz w:val="28"/>
          <w:szCs w:val="28"/>
        </w:rPr>
        <w:t xml:space="preserve">Положение </w:t>
      </w:r>
      <w:r w:rsidR="007C76FD" w:rsidRPr="007C76FD">
        <w:rPr>
          <w:rFonts w:ascii="PT Astra Serif" w:hAnsi="PT Astra Serif"/>
          <w:b w:val="0"/>
          <w:sz w:val="28"/>
          <w:szCs w:val="28"/>
        </w:rPr>
        <w:t>о муниципальном земельном контроле на территории муниципального образования муниципальный округ Тазовский район Ямало-Ненецкого автономного округа</w:t>
      </w:r>
      <w:r w:rsidRPr="004321CF">
        <w:rPr>
          <w:rFonts w:ascii="PT Astra Serif" w:hAnsi="PT Astra Serif"/>
          <w:b w:val="0"/>
          <w:sz w:val="28"/>
          <w:szCs w:val="28"/>
        </w:rPr>
        <w:t xml:space="preserve"> изложить в следующей редакции:</w:t>
      </w:r>
    </w:p>
    <w:p w:rsidR="007C76FD" w:rsidRPr="004321CF" w:rsidRDefault="007C76FD" w:rsidP="004321CF">
      <w:pPr>
        <w:pStyle w:val="ConsPlusTitle"/>
        <w:ind w:right="-2" w:firstLine="709"/>
        <w:jc w:val="both"/>
        <w:rPr>
          <w:rFonts w:ascii="PT Astra Serif" w:hAnsi="PT Astra Serif" w:cs="Times New Roman"/>
          <w:b w:val="0"/>
          <w:sz w:val="28"/>
          <w:szCs w:val="28"/>
        </w:rPr>
      </w:pPr>
    </w:p>
    <w:p w:rsidR="00033BFD" w:rsidRPr="00E920C9" w:rsidRDefault="007C76FD" w:rsidP="00033BFD">
      <w:pPr>
        <w:pStyle w:val="ConsPlusTitle"/>
        <w:ind w:left="567" w:right="565"/>
        <w:jc w:val="center"/>
        <w:rPr>
          <w:rFonts w:ascii="PT Astra Serif" w:hAnsi="PT Astra Serif" w:cs="Times New Roman"/>
          <w:sz w:val="28"/>
          <w:szCs w:val="28"/>
        </w:rPr>
      </w:pPr>
      <w:r>
        <w:rPr>
          <w:rFonts w:ascii="PT Astra Serif" w:hAnsi="PT Astra Serif" w:cs="Times New Roman"/>
          <w:sz w:val="28"/>
          <w:szCs w:val="28"/>
        </w:rPr>
        <w:t>«</w:t>
      </w:r>
      <w:r w:rsidR="00033BFD" w:rsidRPr="00E920C9">
        <w:rPr>
          <w:rFonts w:ascii="PT Astra Serif" w:hAnsi="PT Astra Serif" w:cs="Times New Roman"/>
          <w:sz w:val="28"/>
          <w:szCs w:val="28"/>
        </w:rPr>
        <w:t>Положение о муниципальном земельном контроле</w:t>
      </w:r>
    </w:p>
    <w:p w:rsidR="00940C95" w:rsidRPr="00E920C9" w:rsidRDefault="00033BFD" w:rsidP="00033BFD">
      <w:pPr>
        <w:pStyle w:val="ConsPlusTitle"/>
        <w:ind w:left="567" w:right="565"/>
        <w:jc w:val="center"/>
        <w:rPr>
          <w:rFonts w:ascii="PT Astra Serif" w:hAnsi="PT Astra Serif" w:cs="Times New Roman"/>
          <w:sz w:val="28"/>
          <w:szCs w:val="28"/>
        </w:rPr>
      </w:pPr>
      <w:r w:rsidRPr="00E920C9">
        <w:rPr>
          <w:rFonts w:ascii="PT Astra Serif" w:hAnsi="PT Astra Serif" w:cs="Times New Roman"/>
          <w:sz w:val="28"/>
          <w:szCs w:val="28"/>
        </w:rPr>
        <w:t>на территории муниципального образования муниципальный округ Тазовский район Ямало-Ненецкого автономного округа</w:t>
      </w:r>
    </w:p>
    <w:p w:rsidR="00D34FE2" w:rsidRPr="00E920C9" w:rsidRDefault="00D34FE2" w:rsidP="00D34FE2">
      <w:pPr>
        <w:pStyle w:val="ConsPlusTitle"/>
        <w:rPr>
          <w:rFonts w:ascii="PT Astra Serif" w:hAnsi="PT Astra Serif" w:cs="Times New Roman"/>
          <w:b w:val="0"/>
          <w:sz w:val="28"/>
          <w:szCs w:val="28"/>
        </w:rPr>
      </w:pPr>
    </w:p>
    <w:p w:rsidR="00940C95" w:rsidRPr="00E920C9" w:rsidRDefault="00940C95" w:rsidP="004A5852">
      <w:pPr>
        <w:pStyle w:val="ConsPlusTitle"/>
        <w:jc w:val="center"/>
        <w:outlineLvl w:val="1"/>
        <w:rPr>
          <w:rFonts w:ascii="PT Astra Serif" w:hAnsi="PT Astra Serif" w:cs="Times New Roman"/>
          <w:sz w:val="28"/>
          <w:szCs w:val="28"/>
        </w:rPr>
      </w:pPr>
      <w:r w:rsidRPr="00E920C9">
        <w:rPr>
          <w:rFonts w:ascii="PT Astra Serif" w:hAnsi="PT Astra Serif" w:cs="Times New Roman"/>
          <w:sz w:val="28"/>
          <w:szCs w:val="28"/>
        </w:rPr>
        <w:t>I. Общие положения</w:t>
      </w:r>
    </w:p>
    <w:p w:rsidR="00940C95" w:rsidRPr="00E920C9" w:rsidRDefault="00940C95" w:rsidP="00BA60F7">
      <w:pPr>
        <w:pStyle w:val="ConsPlusNormal"/>
        <w:jc w:val="both"/>
        <w:rPr>
          <w:rFonts w:ascii="PT Astra Serif" w:hAnsi="PT Astra Serif" w:cs="Times New Roman"/>
          <w:sz w:val="28"/>
          <w:szCs w:val="28"/>
        </w:rPr>
      </w:pPr>
    </w:p>
    <w:p w:rsidR="00CF6D9C" w:rsidRPr="00E920C9" w:rsidRDefault="001748F6" w:rsidP="00BF67CB">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 </w:t>
      </w:r>
      <w:r w:rsidR="008D3A54" w:rsidRPr="00E920C9">
        <w:rPr>
          <w:rFonts w:ascii="PT Astra Serif" w:hAnsi="PT Astra Serif" w:cs="Times New Roman"/>
          <w:sz w:val="28"/>
          <w:szCs w:val="28"/>
        </w:rPr>
        <w:t xml:space="preserve">Положение о муниципальном земельном контроле на территории </w:t>
      </w:r>
      <w:r w:rsidR="00AD3A03" w:rsidRPr="00E920C9">
        <w:rPr>
          <w:rFonts w:ascii="PT Astra Serif" w:hAnsi="PT Astra Serif" w:cs="Times New Roman"/>
          <w:sz w:val="28"/>
          <w:szCs w:val="28"/>
        </w:rPr>
        <w:t>муниципального образования муниципальный округ Тазовский район Ямало-Ненецкого автономного округа</w:t>
      </w:r>
      <w:r w:rsidR="008D3A54" w:rsidRPr="00E920C9">
        <w:rPr>
          <w:rFonts w:ascii="PT Astra Serif" w:hAnsi="PT Astra Serif" w:cs="Times New Roman"/>
          <w:sz w:val="28"/>
          <w:szCs w:val="28"/>
        </w:rPr>
        <w:t xml:space="preserve"> (далее - Положение) </w:t>
      </w:r>
      <w:r w:rsidR="007253C0" w:rsidRPr="00E920C9">
        <w:rPr>
          <w:rFonts w:ascii="PT Astra Serif" w:hAnsi="PT Astra Serif" w:cs="Times New Roman"/>
          <w:sz w:val="28"/>
          <w:szCs w:val="28"/>
        </w:rPr>
        <w:t>определяет</w:t>
      </w:r>
      <w:r w:rsidR="008D3A54" w:rsidRPr="00E920C9">
        <w:rPr>
          <w:rFonts w:ascii="PT Astra Serif" w:hAnsi="PT Astra Serif" w:cs="Times New Roman"/>
          <w:sz w:val="28"/>
          <w:szCs w:val="28"/>
        </w:rPr>
        <w:t xml:space="preserve"> порядок организации и осуществления муниципального земельного контроля </w:t>
      </w:r>
      <w:r w:rsidR="00CF612F" w:rsidRPr="00E920C9">
        <w:rPr>
          <w:rFonts w:ascii="PT Astra Serif" w:hAnsi="PT Astra Serif" w:cs="Times New Roman"/>
          <w:sz w:val="28"/>
          <w:szCs w:val="28"/>
        </w:rPr>
        <w:t xml:space="preserve">                          </w:t>
      </w:r>
      <w:r w:rsidR="00CF6D9C" w:rsidRPr="00E920C9">
        <w:rPr>
          <w:rFonts w:ascii="PT Astra Serif" w:hAnsi="PT Astra Serif" w:cs="Times New Roman"/>
          <w:sz w:val="28"/>
          <w:szCs w:val="28"/>
        </w:rPr>
        <w:t>на территории муниципального образования муниципальный округ Тазовский район Ямало-Ненецкого автономного округа</w:t>
      </w:r>
      <w:r w:rsidR="005E507C" w:rsidRPr="00E920C9">
        <w:rPr>
          <w:rFonts w:ascii="PT Astra Serif" w:hAnsi="PT Astra Serif" w:cs="Times New Roman"/>
          <w:sz w:val="28"/>
          <w:szCs w:val="28"/>
        </w:rPr>
        <w:t xml:space="preserve"> (далее – муниципальный округ)</w:t>
      </w:r>
      <w:r w:rsidR="00CF6D9C" w:rsidRPr="00E920C9">
        <w:rPr>
          <w:rFonts w:ascii="PT Astra Serif" w:hAnsi="PT Astra Serif" w:cs="Times New Roman"/>
          <w:sz w:val="28"/>
          <w:szCs w:val="28"/>
        </w:rPr>
        <w:t>.</w:t>
      </w:r>
    </w:p>
    <w:p w:rsidR="00965639" w:rsidRPr="00E920C9" w:rsidRDefault="001A79D5" w:rsidP="00BF67CB">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2. </w:t>
      </w:r>
      <w:r w:rsidR="00135BE2" w:rsidRPr="00E920C9">
        <w:rPr>
          <w:rFonts w:ascii="PT Astra Serif" w:hAnsi="PT Astra Serif" w:cs="Times New Roman"/>
          <w:sz w:val="28"/>
          <w:szCs w:val="28"/>
        </w:rPr>
        <w:t>Муниципальный земельный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65639" w:rsidRPr="00E920C9" w:rsidRDefault="002A7205" w:rsidP="00BF67CB">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5E507C" w:rsidRPr="00E920C9">
        <w:rPr>
          <w:rFonts w:ascii="PT Astra Serif" w:hAnsi="PT Astra Serif" w:cs="Times New Roman"/>
          <w:sz w:val="28"/>
          <w:szCs w:val="28"/>
        </w:rPr>
        <w:t xml:space="preserve">3. </w:t>
      </w:r>
      <w:r w:rsidR="00AC08F6" w:rsidRPr="00E920C9">
        <w:rPr>
          <w:rFonts w:ascii="PT Astra Serif" w:hAnsi="PT Astra Serif" w:cs="Times New Roman"/>
          <w:sz w:val="28"/>
          <w:szCs w:val="28"/>
        </w:rPr>
        <w:t xml:space="preserve">Муниципальный земельный контроль на территории муниципального округа </w:t>
      </w:r>
      <w:r w:rsidR="00216B3D" w:rsidRPr="00E920C9">
        <w:rPr>
          <w:rFonts w:ascii="PT Astra Serif" w:hAnsi="PT Astra Serif" w:cs="Times New Roman"/>
          <w:sz w:val="28"/>
          <w:szCs w:val="28"/>
        </w:rPr>
        <w:t xml:space="preserve">осуществляет Администрация Тазовского района, от имени которой действуют: департамент имущественных и земельных отношений Администрации Тазовского района; администрация села Находка Администрации Тазовского района (орган, уполномоченный на осуществление муниципального земельного контроля в границах села Находка муниципального округа); </w:t>
      </w:r>
      <w:r w:rsidR="004B5593" w:rsidRPr="00E920C9">
        <w:rPr>
          <w:rFonts w:ascii="PT Astra Serif" w:hAnsi="PT Astra Serif" w:cs="Times New Roman"/>
          <w:sz w:val="28"/>
          <w:szCs w:val="28"/>
        </w:rPr>
        <w:t xml:space="preserve">администрация села Антипаюта Администрации Тазовского района (орган, уполномоченный                    на осуществление муниципального земельного контроля в границах села </w:t>
      </w:r>
      <w:r w:rsidR="004B5593" w:rsidRPr="00E920C9">
        <w:rPr>
          <w:rFonts w:ascii="PT Astra Serif" w:hAnsi="PT Astra Serif" w:cs="Times New Roman"/>
          <w:sz w:val="28"/>
          <w:szCs w:val="28"/>
        </w:rPr>
        <w:lastRenderedPageBreak/>
        <w:t xml:space="preserve">Антипаюта муниципального округа); </w:t>
      </w:r>
      <w:r w:rsidR="006178D2" w:rsidRPr="00E920C9">
        <w:rPr>
          <w:rFonts w:ascii="PT Astra Serif" w:hAnsi="PT Astra Serif" w:cs="Times New Roman"/>
          <w:sz w:val="28"/>
          <w:szCs w:val="28"/>
        </w:rPr>
        <w:t>администрация села Гыда Администрации Тазовского района (орган, уполномоченный на осуществление муниципального земельного контроля в границах села Гыда муниципального округа)</w:t>
      </w:r>
      <w:r w:rsidR="00562198" w:rsidRPr="00E920C9">
        <w:rPr>
          <w:rFonts w:ascii="PT Astra Serif" w:hAnsi="PT Astra Serif" w:cs="Times New Roman"/>
          <w:sz w:val="28"/>
          <w:szCs w:val="28"/>
        </w:rPr>
        <w:t xml:space="preserve"> (далее – органы муниципального земельного контроля)</w:t>
      </w:r>
      <w:r w:rsidR="006178D2" w:rsidRPr="00E920C9">
        <w:rPr>
          <w:rFonts w:ascii="PT Astra Serif" w:hAnsi="PT Astra Serif" w:cs="Times New Roman"/>
          <w:sz w:val="28"/>
          <w:szCs w:val="28"/>
        </w:rPr>
        <w:t>.</w:t>
      </w:r>
    </w:p>
    <w:p w:rsidR="003E0BF8" w:rsidRPr="00E920C9" w:rsidRDefault="003E0BF8" w:rsidP="00BF67CB">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DF3F61" w:rsidRPr="00E920C9">
        <w:rPr>
          <w:rFonts w:ascii="PT Astra Serif" w:hAnsi="PT Astra Serif" w:cs="Times New Roman"/>
          <w:sz w:val="28"/>
          <w:szCs w:val="28"/>
        </w:rPr>
        <w:t xml:space="preserve">4. </w:t>
      </w:r>
      <w:r w:rsidR="00BA0782" w:rsidRPr="00E920C9">
        <w:rPr>
          <w:rFonts w:ascii="PT Astra Serif" w:hAnsi="PT Astra Serif" w:cs="Times New Roman"/>
          <w:sz w:val="28"/>
          <w:szCs w:val="28"/>
        </w:rPr>
        <w:t xml:space="preserve">Муниципальный </w:t>
      </w:r>
      <w:r w:rsidR="00565B34" w:rsidRPr="00E920C9">
        <w:rPr>
          <w:rFonts w:ascii="PT Astra Serif" w:hAnsi="PT Astra Serif" w:cs="Times New Roman"/>
          <w:sz w:val="28"/>
          <w:szCs w:val="28"/>
        </w:rPr>
        <w:t xml:space="preserve">земельный </w:t>
      </w:r>
      <w:r w:rsidR="00BA0782" w:rsidRPr="00E920C9">
        <w:rPr>
          <w:rFonts w:ascii="PT Astra Serif" w:hAnsi="PT Astra Serif" w:cs="Times New Roman"/>
          <w:sz w:val="28"/>
          <w:szCs w:val="28"/>
        </w:rPr>
        <w:t xml:space="preserve">контроль осуществляется в соответствии </w:t>
      </w:r>
      <w:r w:rsidR="00565B34" w:rsidRPr="00E920C9">
        <w:rPr>
          <w:rFonts w:ascii="PT Astra Serif" w:hAnsi="PT Astra Serif" w:cs="Times New Roman"/>
          <w:sz w:val="28"/>
          <w:szCs w:val="28"/>
        </w:rPr>
        <w:t xml:space="preserve">             </w:t>
      </w:r>
      <w:r w:rsidR="00BA0782" w:rsidRPr="00E920C9">
        <w:rPr>
          <w:rFonts w:ascii="PT Astra Serif" w:hAnsi="PT Astra Serif" w:cs="Times New Roman"/>
          <w:sz w:val="28"/>
          <w:szCs w:val="28"/>
        </w:rPr>
        <w:t>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Тазовского района.</w:t>
      </w:r>
    </w:p>
    <w:p w:rsidR="00BF67CB" w:rsidRPr="00E920C9" w:rsidRDefault="00E90568" w:rsidP="00BF67CB">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5. </w:t>
      </w:r>
      <w:r w:rsidR="00BF67CB" w:rsidRPr="00E920C9">
        <w:rPr>
          <w:rFonts w:ascii="PT Astra Serif" w:hAnsi="PT Astra Serif" w:cs="Times New Roman"/>
          <w:sz w:val="28"/>
          <w:szCs w:val="28"/>
        </w:rPr>
        <w:t xml:space="preserve">Предметом муниципального </w:t>
      </w:r>
      <w:r w:rsidR="00565B34" w:rsidRPr="00E920C9">
        <w:rPr>
          <w:rFonts w:ascii="PT Astra Serif" w:hAnsi="PT Astra Serif" w:cs="Times New Roman"/>
          <w:sz w:val="28"/>
          <w:szCs w:val="28"/>
        </w:rPr>
        <w:t xml:space="preserve">земельного </w:t>
      </w:r>
      <w:r w:rsidR="00BF67CB" w:rsidRPr="00E920C9">
        <w:rPr>
          <w:rFonts w:ascii="PT Astra Serif" w:hAnsi="PT Astra Serif" w:cs="Times New Roman"/>
          <w:sz w:val="28"/>
          <w:szCs w:val="28"/>
        </w:rPr>
        <w:t>контроля является:</w:t>
      </w:r>
    </w:p>
    <w:p w:rsidR="00BF67CB" w:rsidRPr="00E920C9" w:rsidRDefault="00BF67CB" w:rsidP="00BF67CB">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1) соблюдение юридическими лицами, индивидуальными предпринимателями</w:t>
      </w:r>
      <w:r w:rsidR="006360E8" w:rsidRPr="00E920C9">
        <w:rPr>
          <w:rFonts w:ascii="PT Astra Serif" w:hAnsi="PT Astra Serif" w:cs="Times New Roman"/>
          <w:sz w:val="28"/>
          <w:szCs w:val="28"/>
        </w:rPr>
        <w:t xml:space="preserve"> (в том числе являющимися резидентами Арктической зоны Российской Федерации)</w:t>
      </w:r>
      <w:r w:rsidRPr="00E920C9">
        <w:rPr>
          <w:rFonts w:ascii="PT Astra Serif" w:hAnsi="PT Astra Serif" w:cs="Times New Roman"/>
          <w:sz w:val="28"/>
          <w:szCs w:val="28"/>
        </w:rPr>
        <w:t xml:space="preserve">, гражданами (далее – контролируемые лица) обязательных требований в отношении объектов земельных отношений, </w:t>
      </w:r>
      <w:r w:rsidR="00345FE1" w:rsidRPr="00E920C9">
        <w:rPr>
          <w:rFonts w:ascii="PT Astra Serif" w:hAnsi="PT Astra Serif" w:cs="Times New Roman"/>
          <w:sz w:val="28"/>
          <w:szCs w:val="28"/>
        </w:rPr>
        <w:t xml:space="preserve">                   </w:t>
      </w:r>
      <w:r w:rsidRPr="00E920C9">
        <w:rPr>
          <w:rFonts w:ascii="PT Astra Serif" w:hAnsi="PT Astra Serif" w:cs="Times New Roman"/>
          <w:sz w:val="28"/>
          <w:szCs w:val="28"/>
        </w:rPr>
        <w:t>за нарушение которых законодательством Российской Федерации предусмотрена административная ответственность;</w:t>
      </w:r>
    </w:p>
    <w:p w:rsidR="00E90568" w:rsidRPr="00E920C9" w:rsidRDefault="00BF67CB" w:rsidP="00BF67CB">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2) исполнение решений, принимаемых по результатам контрольных мероприятий.</w:t>
      </w:r>
    </w:p>
    <w:p w:rsidR="00710981" w:rsidRDefault="008E4412" w:rsidP="00BF67CB">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6. </w:t>
      </w:r>
      <w:r w:rsidR="00315D52">
        <w:rPr>
          <w:rFonts w:ascii="PT Astra Serif" w:hAnsi="PT Astra Serif" w:cs="Times New Roman"/>
          <w:sz w:val="28"/>
          <w:szCs w:val="28"/>
        </w:rPr>
        <w:t>От имени органов муниципального земельного контроля муниципальный земельный контроль вправе осуществлять следующие должностные лица:</w:t>
      </w:r>
    </w:p>
    <w:p w:rsidR="00315D52" w:rsidRDefault="00315D52"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xml:space="preserve">1) </w:t>
      </w:r>
      <w:r w:rsidRPr="00315D52">
        <w:rPr>
          <w:rFonts w:ascii="PT Astra Serif" w:hAnsi="PT Astra Serif" w:cs="Times New Roman"/>
          <w:sz w:val="28"/>
          <w:szCs w:val="28"/>
        </w:rPr>
        <w:t>на территории муниципального округа</w:t>
      </w:r>
      <w:r>
        <w:rPr>
          <w:rFonts w:ascii="PT Astra Serif" w:hAnsi="PT Astra Serif" w:cs="Times New Roman"/>
          <w:sz w:val="28"/>
          <w:szCs w:val="28"/>
        </w:rPr>
        <w:t>, в границах поселка Тазовский             и села Газ-Сале</w:t>
      </w:r>
      <w:r w:rsidR="009F6ED2">
        <w:rPr>
          <w:rFonts w:ascii="PT Astra Serif" w:hAnsi="PT Astra Serif" w:cs="Times New Roman"/>
          <w:sz w:val="28"/>
          <w:szCs w:val="28"/>
        </w:rPr>
        <w:t xml:space="preserve"> </w:t>
      </w:r>
      <w:r w:rsidR="009F6ED2" w:rsidRPr="00315D52">
        <w:rPr>
          <w:rFonts w:ascii="PT Astra Serif" w:hAnsi="PT Astra Serif" w:cs="Times New Roman"/>
          <w:sz w:val="28"/>
          <w:szCs w:val="28"/>
        </w:rPr>
        <w:t>муниципального округа</w:t>
      </w:r>
      <w:r>
        <w:rPr>
          <w:rFonts w:ascii="PT Astra Serif" w:hAnsi="PT Astra Serif" w:cs="Times New Roman"/>
          <w:sz w:val="28"/>
          <w:szCs w:val="28"/>
        </w:rPr>
        <w:t>:</w:t>
      </w:r>
    </w:p>
    <w:p w:rsidR="00315D52" w:rsidRDefault="00315D52"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начальник департамента имущественных и земельных отношений Администрации Тазовского района;</w:t>
      </w:r>
    </w:p>
    <w:p w:rsidR="00315D52" w:rsidRDefault="00315D52"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заместитель начальника департамента имущественных и земельных отношений Администрации Тазовского района, начальник управления                           по земельным вопросам и охране окружающей среды;</w:t>
      </w:r>
    </w:p>
    <w:p w:rsidR="00315D52" w:rsidRDefault="00315D52"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shd w:val="clear" w:color="auto" w:fill="FFFFFF"/>
        </w:rPr>
        <w:t xml:space="preserve">- начальник отдела осуществления земельного и экологического контроля управления по земельным вопросам и охране окружающей среды </w:t>
      </w:r>
      <w:r>
        <w:rPr>
          <w:rFonts w:ascii="PT Astra Serif" w:hAnsi="PT Astra Serif" w:cs="Times New Roman"/>
          <w:sz w:val="28"/>
          <w:szCs w:val="28"/>
        </w:rPr>
        <w:t>департамента имущественных и земельных отношений Администрации Тазовского района;</w:t>
      </w:r>
    </w:p>
    <w:p w:rsidR="00315D52" w:rsidRDefault="00315D52"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xml:space="preserve">- ведущий специалист </w:t>
      </w:r>
      <w:r>
        <w:rPr>
          <w:rFonts w:ascii="PT Astra Serif" w:hAnsi="PT Astra Serif" w:cs="Times New Roman"/>
          <w:sz w:val="28"/>
          <w:szCs w:val="28"/>
          <w:shd w:val="clear" w:color="auto" w:fill="FFFFFF"/>
        </w:rPr>
        <w:t xml:space="preserve">отдела осуществления земельного и экологического контроля управления по земельным вопросам и охране окружающей среды </w:t>
      </w:r>
      <w:r>
        <w:rPr>
          <w:rFonts w:ascii="PT Astra Serif" w:hAnsi="PT Astra Serif" w:cs="Times New Roman"/>
          <w:sz w:val="28"/>
          <w:szCs w:val="28"/>
        </w:rPr>
        <w:t>департамента имущественных и земельных отношений Администрации Тазовского района;</w:t>
      </w:r>
    </w:p>
    <w:p w:rsidR="00304C10" w:rsidRDefault="00304C10"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xml:space="preserve">2) </w:t>
      </w:r>
      <w:r w:rsidR="00CA42CF">
        <w:rPr>
          <w:rFonts w:ascii="PT Astra Serif" w:hAnsi="PT Astra Serif" w:cs="Times New Roman"/>
          <w:sz w:val="28"/>
          <w:szCs w:val="28"/>
        </w:rPr>
        <w:t xml:space="preserve">на территории </w:t>
      </w:r>
      <w:r w:rsidR="00141989">
        <w:rPr>
          <w:rFonts w:ascii="PT Astra Serif" w:hAnsi="PT Astra Serif" w:cs="Times New Roman"/>
          <w:sz w:val="28"/>
          <w:szCs w:val="28"/>
        </w:rPr>
        <w:t xml:space="preserve">села Находка </w:t>
      </w:r>
      <w:r w:rsidR="00BF2A00">
        <w:rPr>
          <w:rFonts w:ascii="PT Astra Serif" w:hAnsi="PT Astra Serif" w:cs="Times New Roman"/>
          <w:sz w:val="28"/>
          <w:szCs w:val="28"/>
        </w:rPr>
        <w:t>муниципального округа:</w:t>
      </w:r>
    </w:p>
    <w:p w:rsidR="00BF2A00" w:rsidRDefault="00BF2A00"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xml:space="preserve">- </w:t>
      </w:r>
      <w:r w:rsidR="005A2A30" w:rsidRPr="005A2A30">
        <w:rPr>
          <w:rFonts w:ascii="PT Astra Serif" w:hAnsi="PT Astra Serif" w:cs="Times New Roman"/>
          <w:sz w:val="28"/>
          <w:szCs w:val="28"/>
        </w:rPr>
        <w:t>заведующий сектором организационных вопросов и персонала администрации села Находка</w:t>
      </w:r>
      <w:r w:rsidR="0006243D">
        <w:rPr>
          <w:rFonts w:ascii="PT Astra Serif" w:hAnsi="PT Astra Serif" w:cs="Times New Roman"/>
          <w:sz w:val="28"/>
          <w:szCs w:val="28"/>
        </w:rPr>
        <w:t xml:space="preserve"> Администрации Тазовского района</w:t>
      </w:r>
      <w:r w:rsidR="005A2A30">
        <w:rPr>
          <w:rFonts w:ascii="PT Astra Serif" w:hAnsi="PT Astra Serif" w:cs="Times New Roman"/>
          <w:sz w:val="28"/>
          <w:szCs w:val="28"/>
        </w:rPr>
        <w:t>.</w:t>
      </w:r>
    </w:p>
    <w:p w:rsidR="005A2A30" w:rsidRDefault="005A2A30"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xml:space="preserve">3) </w:t>
      </w:r>
      <w:r w:rsidR="00AB1A9E">
        <w:rPr>
          <w:rFonts w:ascii="PT Astra Serif" w:hAnsi="PT Astra Serif" w:cs="Times New Roman"/>
          <w:sz w:val="28"/>
          <w:szCs w:val="28"/>
        </w:rPr>
        <w:t>на территории села Антипаюта муниципального округа:</w:t>
      </w:r>
    </w:p>
    <w:p w:rsidR="00304C10" w:rsidRDefault="00AB1A9E" w:rsidP="00BF67CB">
      <w:pPr>
        <w:pStyle w:val="ConsPlusNormal"/>
        <w:adjustRightInd w:val="0"/>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 </w:t>
      </w:r>
      <w:r w:rsidR="00BA7CEF" w:rsidRPr="00BA7CEF">
        <w:rPr>
          <w:rFonts w:ascii="PT Astra Serif" w:hAnsi="PT Astra Serif" w:cs="Times New Roman"/>
          <w:sz w:val="28"/>
          <w:szCs w:val="28"/>
          <w:shd w:val="clear" w:color="auto" w:fill="FFFFFF"/>
        </w:rPr>
        <w:t>заместитель главы администрации села Антипаюта</w:t>
      </w:r>
      <w:r w:rsidR="0006243D">
        <w:rPr>
          <w:rFonts w:ascii="PT Astra Serif" w:hAnsi="PT Astra Serif" w:cs="Times New Roman"/>
          <w:sz w:val="28"/>
          <w:szCs w:val="28"/>
          <w:shd w:val="clear" w:color="auto" w:fill="FFFFFF"/>
        </w:rPr>
        <w:t xml:space="preserve"> </w:t>
      </w:r>
      <w:r w:rsidR="0006243D">
        <w:rPr>
          <w:rFonts w:ascii="PT Astra Serif" w:hAnsi="PT Astra Serif" w:cs="Times New Roman"/>
          <w:sz w:val="28"/>
          <w:szCs w:val="28"/>
        </w:rPr>
        <w:t>Администрации Тазовского района</w:t>
      </w:r>
      <w:r w:rsidR="00BA7CEF">
        <w:rPr>
          <w:rFonts w:ascii="PT Astra Serif" w:hAnsi="PT Astra Serif" w:cs="Times New Roman"/>
          <w:sz w:val="28"/>
          <w:szCs w:val="28"/>
          <w:shd w:val="clear" w:color="auto" w:fill="FFFFFF"/>
        </w:rPr>
        <w:t>;</w:t>
      </w:r>
    </w:p>
    <w:p w:rsidR="00BA7CEF" w:rsidRDefault="00BA7CEF" w:rsidP="00BF67CB">
      <w:pPr>
        <w:pStyle w:val="ConsPlusNormal"/>
        <w:adjustRightInd w:val="0"/>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 </w:t>
      </w:r>
      <w:r w:rsidRPr="00BA7CEF">
        <w:rPr>
          <w:rFonts w:ascii="PT Astra Serif" w:hAnsi="PT Astra Serif" w:cs="Times New Roman"/>
          <w:sz w:val="28"/>
          <w:szCs w:val="28"/>
          <w:shd w:val="clear" w:color="auto" w:fill="FFFFFF"/>
        </w:rPr>
        <w:t xml:space="preserve">заведующий сектором муниципального хозяйства, жизнеобеспечения </w:t>
      </w:r>
      <w:r>
        <w:rPr>
          <w:rFonts w:ascii="PT Astra Serif" w:hAnsi="PT Astra Serif" w:cs="Times New Roman"/>
          <w:sz w:val="28"/>
          <w:szCs w:val="28"/>
          <w:shd w:val="clear" w:color="auto" w:fill="FFFFFF"/>
        </w:rPr>
        <w:t xml:space="preserve">                 </w:t>
      </w:r>
      <w:r w:rsidRPr="00BA7CEF">
        <w:rPr>
          <w:rFonts w:ascii="PT Astra Serif" w:hAnsi="PT Astra Serif" w:cs="Times New Roman"/>
          <w:sz w:val="28"/>
          <w:szCs w:val="28"/>
          <w:shd w:val="clear" w:color="auto" w:fill="FFFFFF"/>
        </w:rPr>
        <w:t>и жилищных вопросов администрации села Антипаюта</w:t>
      </w:r>
      <w:r w:rsidR="0006243D">
        <w:rPr>
          <w:rFonts w:ascii="PT Astra Serif" w:hAnsi="PT Astra Serif" w:cs="Times New Roman"/>
          <w:sz w:val="28"/>
          <w:szCs w:val="28"/>
          <w:shd w:val="clear" w:color="auto" w:fill="FFFFFF"/>
        </w:rPr>
        <w:t xml:space="preserve"> </w:t>
      </w:r>
      <w:r w:rsidR="0006243D">
        <w:rPr>
          <w:rFonts w:ascii="PT Astra Serif" w:hAnsi="PT Astra Serif" w:cs="Times New Roman"/>
          <w:sz w:val="28"/>
          <w:szCs w:val="28"/>
        </w:rPr>
        <w:t xml:space="preserve">Администрации </w:t>
      </w:r>
      <w:r w:rsidR="0006243D">
        <w:rPr>
          <w:rFonts w:ascii="PT Astra Serif" w:hAnsi="PT Astra Serif" w:cs="Times New Roman"/>
          <w:sz w:val="28"/>
          <w:szCs w:val="28"/>
        </w:rPr>
        <w:lastRenderedPageBreak/>
        <w:t>Тазовского района</w:t>
      </w:r>
      <w:r>
        <w:rPr>
          <w:rFonts w:ascii="PT Astra Serif" w:hAnsi="PT Astra Serif" w:cs="Times New Roman"/>
          <w:sz w:val="28"/>
          <w:szCs w:val="28"/>
          <w:shd w:val="clear" w:color="auto" w:fill="FFFFFF"/>
        </w:rPr>
        <w:t>;</w:t>
      </w:r>
    </w:p>
    <w:p w:rsidR="00BA7CEF" w:rsidRDefault="00BA7CEF" w:rsidP="00BF67CB">
      <w:pPr>
        <w:pStyle w:val="ConsPlusNormal"/>
        <w:adjustRightInd w:val="0"/>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 </w:t>
      </w:r>
      <w:r w:rsidRPr="00BA7CEF">
        <w:rPr>
          <w:rFonts w:ascii="PT Astra Serif" w:hAnsi="PT Astra Serif" w:cs="Times New Roman"/>
          <w:sz w:val="28"/>
          <w:szCs w:val="28"/>
          <w:shd w:val="clear" w:color="auto" w:fill="FFFFFF"/>
        </w:rPr>
        <w:t>главный специалист сектора муниципального хозяйства, жизнеобеспечения и жилищных вопросов администрации села Антипаюта</w:t>
      </w:r>
      <w:r w:rsidR="0006243D">
        <w:rPr>
          <w:rFonts w:ascii="PT Astra Serif" w:hAnsi="PT Astra Serif" w:cs="Times New Roman"/>
          <w:sz w:val="28"/>
          <w:szCs w:val="28"/>
          <w:shd w:val="clear" w:color="auto" w:fill="FFFFFF"/>
        </w:rPr>
        <w:t xml:space="preserve"> </w:t>
      </w:r>
      <w:r w:rsidR="0006243D">
        <w:rPr>
          <w:rFonts w:ascii="PT Astra Serif" w:hAnsi="PT Astra Serif" w:cs="Times New Roman"/>
          <w:sz w:val="28"/>
          <w:szCs w:val="28"/>
        </w:rPr>
        <w:t>Администрации Тазовского района</w:t>
      </w:r>
      <w:r>
        <w:rPr>
          <w:rFonts w:ascii="PT Astra Serif" w:hAnsi="PT Astra Serif" w:cs="Times New Roman"/>
          <w:sz w:val="28"/>
          <w:szCs w:val="28"/>
          <w:shd w:val="clear" w:color="auto" w:fill="FFFFFF"/>
        </w:rPr>
        <w:t>;</w:t>
      </w:r>
    </w:p>
    <w:p w:rsidR="00BA7CEF" w:rsidRDefault="004F182A"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shd w:val="clear" w:color="auto" w:fill="FFFFFF"/>
        </w:rPr>
        <w:t xml:space="preserve">4) </w:t>
      </w:r>
      <w:r>
        <w:rPr>
          <w:rFonts w:ascii="PT Astra Serif" w:hAnsi="PT Astra Serif" w:cs="Times New Roman"/>
          <w:sz w:val="28"/>
          <w:szCs w:val="28"/>
        </w:rPr>
        <w:t>на территории села Гыда муниципального округа:</w:t>
      </w:r>
    </w:p>
    <w:p w:rsidR="00315D52" w:rsidRPr="00E920C9" w:rsidRDefault="004F182A" w:rsidP="00BF67CB">
      <w:pPr>
        <w:pStyle w:val="ConsPlusNormal"/>
        <w:adjustRightInd w:val="0"/>
        <w:ind w:firstLine="708"/>
        <w:jc w:val="both"/>
        <w:rPr>
          <w:rFonts w:ascii="PT Astra Serif" w:hAnsi="PT Astra Serif" w:cs="Times New Roman"/>
          <w:sz w:val="28"/>
          <w:szCs w:val="28"/>
        </w:rPr>
      </w:pPr>
      <w:r>
        <w:rPr>
          <w:rFonts w:ascii="PT Astra Serif" w:hAnsi="PT Astra Serif" w:cs="Times New Roman"/>
          <w:sz w:val="28"/>
          <w:szCs w:val="28"/>
        </w:rPr>
        <w:t xml:space="preserve">- </w:t>
      </w:r>
      <w:r w:rsidRPr="004F182A">
        <w:rPr>
          <w:rFonts w:ascii="PT Astra Serif" w:hAnsi="PT Astra Serif" w:cs="Times New Roman"/>
          <w:sz w:val="28"/>
          <w:szCs w:val="28"/>
        </w:rPr>
        <w:t>главный специалист сектора муниципального хозяйства, жизнеобеспечения и жилищных вопросов администрации села Гыда</w:t>
      </w:r>
      <w:r w:rsidR="0006243D">
        <w:rPr>
          <w:rFonts w:ascii="PT Astra Serif" w:hAnsi="PT Astra Serif" w:cs="Times New Roman"/>
          <w:sz w:val="28"/>
          <w:szCs w:val="28"/>
        </w:rPr>
        <w:t xml:space="preserve"> Администрации Тазовского района</w:t>
      </w:r>
      <w:r>
        <w:rPr>
          <w:rFonts w:ascii="PT Astra Serif" w:hAnsi="PT Astra Serif" w:cs="Times New Roman"/>
          <w:sz w:val="28"/>
          <w:szCs w:val="28"/>
        </w:rPr>
        <w:t>.</w:t>
      </w:r>
    </w:p>
    <w:p w:rsidR="00D823F8" w:rsidRPr="00E920C9" w:rsidRDefault="00E4672B"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9D7AD8" w:rsidRPr="00E920C9">
        <w:rPr>
          <w:rFonts w:ascii="PT Astra Serif" w:hAnsi="PT Astra Serif" w:cs="Times New Roman"/>
          <w:sz w:val="28"/>
          <w:szCs w:val="28"/>
        </w:rPr>
        <w:t xml:space="preserve">7. </w:t>
      </w:r>
      <w:r w:rsidR="0040766D" w:rsidRPr="00E920C9">
        <w:rPr>
          <w:rFonts w:ascii="PT Astra Serif" w:hAnsi="PT Astra Serif" w:cs="Times New Roman"/>
          <w:sz w:val="28"/>
          <w:szCs w:val="28"/>
        </w:rPr>
        <w:t>Решение о проведении контрольных мероприятий, в том числе документарной проверки принимается руководителем (заместителем руководителя) органа муниципального земельного контроля муниципального округа.</w:t>
      </w:r>
    </w:p>
    <w:p w:rsidR="0040766D" w:rsidRPr="00E920C9" w:rsidRDefault="0040766D"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6E6ED2" w:rsidRPr="00E920C9">
        <w:rPr>
          <w:rFonts w:ascii="PT Astra Serif" w:hAnsi="PT Astra Serif" w:cs="Times New Roman"/>
          <w:sz w:val="28"/>
          <w:szCs w:val="28"/>
        </w:rPr>
        <w:t xml:space="preserve">8. </w:t>
      </w:r>
      <w:r w:rsidR="0094285B" w:rsidRPr="00E920C9">
        <w:rPr>
          <w:rFonts w:ascii="PT Astra Serif" w:hAnsi="PT Astra Serif" w:cs="Times New Roman"/>
          <w:sz w:val="28"/>
          <w:szCs w:val="28"/>
        </w:rPr>
        <w:t>При осуществлении муниципального земельного контроля должностные лица органов муниципального земельного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B96C6E" w:rsidRPr="00E920C9" w:rsidRDefault="0094285B"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9. </w:t>
      </w:r>
      <w:r w:rsidR="00B96C6E" w:rsidRPr="00E920C9">
        <w:rPr>
          <w:rFonts w:ascii="PT Astra Serif" w:hAnsi="PT Astra Serif" w:cs="Times New Roman"/>
          <w:sz w:val="28"/>
          <w:szCs w:val="28"/>
        </w:rPr>
        <w:t>Объектами м</w:t>
      </w:r>
      <w:r w:rsidR="000439DE" w:rsidRPr="00E920C9">
        <w:rPr>
          <w:rFonts w:ascii="PT Astra Serif" w:hAnsi="PT Astra Serif" w:cs="Times New Roman"/>
          <w:sz w:val="28"/>
          <w:szCs w:val="28"/>
        </w:rPr>
        <w:t>униципального контроля являются земли, земельные участки, части земельных участков, расположенные в границах муниципального округа.</w:t>
      </w:r>
    </w:p>
    <w:p w:rsidR="0006756D" w:rsidRPr="00E920C9" w:rsidRDefault="0006756D"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6C77BD" w:rsidRPr="00E920C9">
        <w:rPr>
          <w:rFonts w:ascii="PT Astra Serif" w:hAnsi="PT Astra Serif" w:cs="Times New Roman"/>
          <w:sz w:val="28"/>
          <w:szCs w:val="28"/>
        </w:rPr>
        <w:t>10. Органы муниципального земельного контроля обеспечивают учет объектов контроля в рамках осуществления муниципального земельного контроля.</w:t>
      </w:r>
    </w:p>
    <w:p w:rsidR="00A07BDD" w:rsidRPr="00E920C9" w:rsidRDefault="00A07BDD"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2D3615" w:rsidRPr="00E920C9">
        <w:rPr>
          <w:rFonts w:ascii="PT Astra Serif" w:hAnsi="PT Astra Serif" w:cs="Times New Roman"/>
          <w:sz w:val="28"/>
          <w:szCs w:val="28"/>
        </w:rPr>
        <w:t xml:space="preserve">При сборе, обработке, анализе и учете сведений об объектах контроля               для целей их учета должностные лица </w:t>
      </w:r>
      <w:r w:rsidR="002D3615" w:rsidRPr="00E920C9">
        <w:rPr>
          <w:rFonts w:ascii="PT Astra Serif" w:hAnsi="PT Astra Serif" w:cs="Times New Roman"/>
          <w:sz w:val="28"/>
          <w:szCs w:val="28"/>
          <w:shd w:val="clear" w:color="auto" w:fill="FFFFFF"/>
        </w:rPr>
        <w:t>органа</w:t>
      </w:r>
      <w:r w:rsidR="00926D27" w:rsidRPr="00E920C9">
        <w:rPr>
          <w:rFonts w:ascii="PT Astra Serif" w:hAnsi="PT Astra Serif" w:cs="Times New Roman"/>
          <w:sz w:val="28"/>
          <w:szCs w:val="28"/>
          <w:shd w:val="clear" w:color="auto" w:fill="FFFFFF"/>
        </w:rPr>
        <w:t xml:space="preserve"> муниципального земельного контроля</w:t>
      </w:r>
      <w:r w:rsidR="002D3615" w:rsidRPr="00E920C9">
        <w:rPr>
          <w:rFonts w:ascii="PT Astra Serif" w:hAnsi="PT Astra Serif" w:cs="Times New Roman"/>
          <w:sz w:val="28"/>
          <w:szCs w:val="28"/>
        </w:rPr>
        <w:t xml:space="preserve"> используют информацию, представляемую в соответствии </w:t>
      </w:r>
      <w:r w:rsidR="00926D27" w:rsidRPr="00E920C9">
        <w:rPr>
          <w:rFonts w:ascii="PT Astra Serif" w:hAnsi="PT Astra Serif" w:cs="Times New Roman"/>
          <w:sz w:val="28"/>
          <w:szCs w:val="28"/>
        </w:rPr>
        <w:t xml:space="preserve">                        </w:t>
      </w:r>
      <w:r w:rsidR="002D3615" w:rsidRPr="00E920C9">
        <w:rPr>
          <w:rFonts w:ascii="PT Astra Serif" w:hAnsi="PT Astra Serif" w:cs="Times New Roman"/>
          <w:sz w:val="28"/>
          <w:szCs w:val="28"/>
        </w:rPr>
        <w:t>с нормативно-правовыми актами, информацию, получаемую в рамках межведомственного взаимодействия, а также общедоступную информацию.</w:t>
      </w:r>
    </w:p>
    <w:p w:rsidR="008E7EA4" w:rsidRPr="00E920C9" w:rsidRDefault="008E7EA4"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1B6FB6" w:rsidRPr="00E920C9">
        <w:rPr>
          <w:rFonts w:ascii="PT Astra Serif" w:hAnsi="PT Astra Serif"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1B6FB6" w:rsidRPr="00E920C9">
        <w:rPr>
          <w:rFonts w:ascii="PT Astra Serif" w:hAnsi="PT Astra Serif" w:cs="Times New Roman"/>
          <w:sz w:val="28"/>
          <w:szCs w:val="28"/>
        </w:rPr>
        <w:t>также</w:t>
      </w:r>
      <w:proofErr w:type="gramEnd"/>
      <w:r w:rsidR="001B6FB6" w:rsidRPr="00E920C9">
        <w:rPr>
          <w:rFonts w:ascii="PT Astra Serif" w:hAnsi="PT Astra Serif" w:cs="Times New Roman"/>
          <w:sz w:val="28"/>
          <w:szCs w:val="28"/>
        </w:rPr>
        <w:t xml:space="preserve"> </w:t>
      </w:r>
      <w:r w:rsidR="00FB5C22" w:rsidRPr="00E920C9">
        <w:rPr>
          <w:rFonts w:ascii="PT Astra Serif" w:hAnsi="PT Astra Serif" w:cs="Times New Roman"/>
          <w:sz w:val="28"/>
          <w:szCs w:val="28"/>
        </w:rPr>
        <w:t xml:space="preserve">                                    </w:t>
      </w:r>
      <w:r w:rsidR="001B6FB6" w:rsidRPr="00E920C9">
        <w:rPr>
          <w:rFonts w:ascii="PT Astra Serif" w:hAnsi="PT Astra Serif" w:cs="Times New Roman"/>
          <w:sz w:val="28"/>
          <w:szCs w:val="28"/>
        </w:rPr>
        <w:t xml:space="preserve">если соответствующие сведения, документы содержатся в государственных </w:t>
      </w:r>
      <w:r w:rsidR="00FB5C22" w:rsidRPr="00E920C9">
        <w:rPr>
          <w:rFonts w:ascii="PT Astra Serif" w:hAnsi="PT Astra Serif" w:cs="Times New Roman"/>
          <w:sz w:val="28"/>
          <w:szCs w:val="28"/>
        </w:rPr>
        <w:t xml:space="preserve">             </w:t>
      </w:r>
      <w:r w:rsidR="001B6FB6" w:rsidRPr="00E920C9">
        <w:rPr>
          <w:rFonts w:ascii="PT Astra Serif" w:hAnsi="PT Astra Serif" w:cs="Times New Roman"/>
          <w:sz w:val="28"/>
          <w:szCs w:val="28"/>
        </w:rPr>
        <w:t>или муниципальных информационных ресурсах.</w:t>
      </w:r>
    </w:p>
    <w:p w:rsidR="00875248" w:rsidRPr="00E920C9" w:rsidRDefault="00875248" w:rsidP="00965639">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11. </w:t>
      </w:r>
      <w:r w:rsidR="00174F8C" w:rsidRPr="00E920C9">
        <w:rPr>
          <w:rFonts w:ascii="PT Astra Serif" w:hAnsi="PT Astra Serif" w:cs="Times New Roman"/>
          <w:sz w:val="28"/>
          <w:szCs w:val="28"/>
        </w:rPr>
        <w:t>К отношениям, связанным с осуществлением муниципального земельного контроля в Арктической зоне, организацией и проведением контрольных мероприятий в отношении резидентов Арктической зоны применяются положения Земельного Кодекса Российской Федерации, Федерального закона № 248-ФЗ с учетом положений, установленных Федеральным законом от 13.07.2020 № 193-ФЗ «О государственной поддержке предпринимательской деятельности в Арктической зоне Российской Федерации».</w:t>
      </w:r>
    </w:p>
    <w:p w:rsidR="00171C0C" w:rsidRPr="00E920C9" w:rsidRDefault="00171C0C" w:rsidP="00171C0C">
      <w:pPr>
        <w:pStyle w:val="ConsPlusNormal"/>
        <w:widowControl/>
        <w:adjustRightInd w:val="0"/>
        <w:jc w:val="both"/>
        <w:rPr>
          <w:rFonts w:ascii="PT Astra Serif" w:hAnsi="PT Astra Serif" w:cs="Times New Roman"/>
          <w:sz w:val="28"/>
          <w:szCs w:val="28"/>
        </w:rPr>
      </w:pPr>
    </w:p>
    <w:p w:rsidR="008D3A54" w:rsidRPr="00E920C9" w:rsidRDefault="008D3A54" w:rsidP="008D3A54">
      <w:pPr>
        <w:pStyle w:val="ConsPlusNormal"/>
        <w:widowControl/>
        <w:jc w:val="center"/>
        <w:rPr>
          <w:rFonts w:ascii="PT Astra Serif" w:hAnsi="PT Astra Serif" w:cs="Times New Roman"/>
          <w:b/>
          <w:sz w:val="28"/>
          <w:szCs w:val="28"/>
        </w:rPr>
      </w:pPr>
      <w:r w:rsidRPr="00E920C9">
        <w:rPr>
          <w:rFonts w:ascii="PT Astra Serif" w:hAnsi="PT Astra Serif" w:cs="Times New Roman"/>
          <w:b/>
          <w:sz w:val="28"/>
          <w:szCs w:val="28"/>
        </w:rPr>
        <w:t>II. Управление рисками</w:t>
      </w:r>
    </w:p>
    <w:p w:rsidR="008D3A54" w:rsidRPr="00E920C9" w:rsidRDefault="008D3A54" w:rsidP="008D3A54">
      <w:pPr>
        <w:pStyle w:val="ConsPlusNormal"/>
        <w:widowControl/>
        <w:jc w:val="center"/>
        <w:rPr>
          <w:rFonts w:ascii="PT Astra Serif" w:hAnsi="PT Astra Serif" w:cs="Times New Roman"/>
          <w:b/>
          <w:sz w:val="28"/>
          <w:szCs w:val="28"/>
        </w:rPr>
      </w:pPr>
      <w:r w:rsidRPr="00E920C9">
        <w:rPr>
          <w:rFonts w:ascii="PT Astra Serif" w:hAnsi="PT Astra Serif" w:cs="Times New Roman"/>
          <w:b/>
          <w:sz w:val="28"/>
          <w:szCs w:val="28"/>
        </w:rPr>
        <w:t>причинения вреда (ущерба) охраняемым законом ценностям</w:t>
      </w:r>
    </w:p>
    <w:p w:rsidR="008D3A54" w:rsidRPr="00E920C9" w:rsidRDefault="008D3A54" w:rsidP="008D3A54">
      <w:pPr>
        <w:pStyle w:val="ConsPlusNormal"/>
        <w:widowControl/>
        <w:jc w:val="center"/>
        <w:rPr>
          <w:rFonts w:ascii="PT Astra Serif" w:hAnsi="PT Astra Serif" w:cs="Times New Roman"/>
          <w:b/>
          <w:sz w:val="28"/>
          <w:szCs w:val="28"/>
        </w:rPr>
      </w:pPr>
      <w:r w:rsidRPr="00E920C9">
        <w:rPr>
          <w:rFonts w:ascii="PT Astra Serif" w:hAnsi="PT Astra Serif" w:cs="Times New Roman"/>
          <w:b/>
          <w:sz w:val="28"/>
          <w:szCs w:val="28"/>
        </w:rPr>
        <w:t>при осуществлении муниципального земельного контроля</w:t>
      </w:r>
    </w:p>
    <w:p w:rsidR="008D3A54" w:rsidRPr="00E920C9" w:rsidRDefault="008D3A54" w:rsidP="008D3A54">
      <w:pPr>
        <w:pStyle w:val="ConsPlusNormal"/>
        <w:widowControl/>
        <w:jc w:val="both"/>
        <w:rPr>
          <w:rFonts w:ascii="PT Astra Serif" w:hAnsi="PT Astra Serif" w:cs="Times New Roman"/>
          <w:sz w:val="28"/>
          <w:szCs w:val="28"/>
        </w:rPr>
      </w:pPr>
    </w:p>
    <w:p w:rsidR="00B5043A" w:rsidRPr="00E920C9" w:rsidRDefault="008D3A54" w:rsidP="008D3A54">
      <w:pPr>
        <w:pStyle w:val="ConsPlusNormal"/>
        <w:widowControl/>
        <w:numPr>
          <w:ilvl w:val="0"/>
          <w:numId w:val="34"/>
        </w:numPr>
        <w:adjustRightInd w:val="0"/>
        <w:ind w:left="0" w:firstLine="709"/>
        <w:jc w:val="both"/>
        <w:rPr>
          <w:rFonts w:ascii="PT Astra Serif" w:hAnsi="PT Astra Serif" w:cs="Times New Roman"/>
          <w:sz w:val="28"/>
          <w:szCs w:val="28"/>
        </w:rPr>
      </w:pPr>
      <w:r w:rsidRPr="00E920C9">
        <w:rPr>
          <w:rFonts w:ascii="PT Astra Serif" w:hAnsi="PT Astra Serif" w:cs="Times New Roman"/>
          <w:sz w:val="28"/>
          <w:szCs w:val="28"/>
        </w:rPr>
        <w:lastRenderedPageBreak/>
        <w:t>Муниципальный земельный контроль осуществляется на основе управления ри</w:t>
      </w:r>
      <w:r w:rsidR="00B5043A" w:rsidRPr="00E920C9">
        <w:rPr>
          <w:rFonts w:ascii="PT Astra Serif" w:hAnsi="PT Astra Serif" w:cs="Times New Roman"/>
          <w:sz w:val="28"/>
          <w:szCs w:val="28"/>
        </w:rPr>
        <w:t>сками причинения вреда (ущерба).</w:t>
      </w:r>
    </w:p>
    <w:p w:rsidR="000C5287" w:rsidRPr="00E920C9" w:rsidRDefault="00E9091D" w:rsidP="008D3A54">
      <w:pPr>
        <w:pStyle w:val="ConsPlusNormal"/>
        <w:widowControl/>
        <w:numPr>
          <w:ilvl w:val="0"/>
          <w:numId w:val="34"/>
        </w:numPr>
        <w:adjustRightInd w:val="0"/>
        <w:ind w:left="0" w:firstLine="709"/>
        <w:jc w:val="both"/>
        <w:rPr>
          <w:rFonts w:ascii="PT Astra Serif" w:hAnsi="PT Astra Serif" w:cs="Times New Roman"/>
          <w:sz w:val="28"/>
          <w:szCs w:val="28"/>
        </w:rPr>
      </w:pPr>
      <w:r w:rsidRPr="00E920C9">
        <w:rPr>
          <w:rFonts w:ascii="PT Astra Serif" w:hAnsi="PT Astra Serif" w:cs="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w:t>
      </w:r>
      <w:r w:rsidR="00D7532D"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 xml:space="preserve">контроля </w:t>
      </w:r>
      <w:r w:rsidR="00D7532D" w:rsidRPr="00E920C9">
        <w:rPr>
          <w:rFonts w:ascii="PT Astra Serif" w:hAnsi="PT Astra Serif" w:cs="Times New Roman"/>
          <w:sz w:val="28"/>
          <w:szCs w:val="28"/>
        </w:rPr>
        <w:t xml:space="preserve">          </w:t>
      </w:r>
      <w:r w:rsidRPr="00E920C9">
        <w:rPr>
          <w:rFonts w:ascii="PT Astra Serif" w:hAnsi="PT Astra Serif" w:cs="Times New Roman"/>
          <w:sz w:val="28"/>
          <w:szCs w:val="28"/>
        </w:rPr>
        <w:t>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D7532D" w:rsidRPr="00E920C9" w:rsidRDefault="00D7532D" w:rsidP="00D7532D">
      <w:pPr>
        <w:pStyle w:val="ConsPlusNormal"/>
        <w:widowControl/>
        <w:adjustRightInd w:val="0"/>
        <w:ind w:left="709"/>
        <w:jc w:val="both"/>
        <w:rPr>
          <w:rFonts w:ascii="PT Astra Serif" w:hAnsi="PT Astra Serif" w:cs="Times New Roman"/>
          <w:sz w:val="28"/>
          <w:szCs w:val="28"/>
        </w:rPr>
      </w:pPr>
      <w:r w:rsidRPr="00E920C9">
        <w:rPr>
          <w:rFonts w:ascii="PT Astra Serif" w:hAnsi="PT Astra Serif" w:cs="Times New Roman"/>
          <w:sz w:val="28"/>
          <w:szCs w:val="28"/>
        </w:rPr>
        <w:t xml:space="preserve">1) </w:t>
      </w:r>
      <w:r w:rsidR="009A250F" w:rsidRPr="00E920C9">
        <w:rPr>
          <w:rFonts w:ascii="PT Astra Serif" w:hAnsi="PT Astra Serif" w:cs="Times New Roman"/>
          <w:sz w:val="28"/>
          <w:szCs w:val="28"/>
        </w:rPr>
        <w:t>средний риск;</w:t>
      </w:r>
    </w:p>
    <w:p w:rsidR="009A250F" w:rsidRPr="00E920C9" w:rsidRDefault="009A250F" w:rsidP="00D7532D">
      <w:pPr>
        <w:pStyle w:val="ConsPlusNormal"/>
        <w:widowControl/>
        <w:adjustRightInd w:val="0"/>
        <w:ind w:left="709"/>
        <w:jc w:val="both"/>
        <w:rPr>
          <w:rFonts w:ascii="PT Astra Serif" w:hAnsi="PT Astra Serif" w:cs="Times New Roman"/>
          <w:sz w:val="28"/>
          <w:szCs w:val="28"/>
        </w:rPr>
      </w:pPr>
      <w:r w:rsidRPr="00E920C9">
        <w:rPr>
          <w:rFonts w:ascii="PT Astra Serif" w:hAnsi="PT Astra Serif" w:cs="Times New Roman"/>
          <w:sz w:val="28"/>
          <w:szCs w:val="28"/>
        </w:rPr>
        <w:t>2) умеренный риск;</w:t>
      </w:r>
    </w:p>
    <w:p w:rsidR="009A250F" w:rsidRPr="00E920C9" w:rsidRDefault="009A250F" w:rsidP="00D7532D">
      <w:pPr>
        <w:pStyle w:val="ConsPlusNormal"/>
        <w:widowControl/>
        <w:adjustRightInd w:val="0"/>
        <w:ind w:left="709"/>
        <w:jc w:val="both"/>
        <w:rPr>
          <w:rFonts w:ascii="PT Astra Serif" w:hAnsi="PT Astra Serif" w:cs="Times New Roman"/>
          <w:sz w:val="28"/>
          <w:szCs w:val="28"/>
        </w:rPr>
      </w:pPr>
      <w:r w:rsidRPr="00E920C9">
        <w:rPr>
          <w:rFonts w:ascii="PT Astra Serif" w:hAnsi="PT Astra Serif" w:cs="Times New Roman"/>
          <w:sz w:val="28"/>
          <w:szCs w:val="28"/>
        </w:rPr>
        <w:t>3) низкий риск.</w:t>
      </w:r>
    </w:p>
    <w:p w:rsidR="00E167B4" w:rsidRPr="00E920C9" w:rsidRDefault="00D1326B" w:rsidP="008D3A54">
      <w:pPr>
        <w:pStyle w:val="ConsPlusNormal"/>
        <w:widowControl/>
        <w:numPr>
          <w:ilvl w:val="0"/>
          <w:numId w:val="34"/>
        </w:numPr>
        <w:adjustRightInd w:val="0"/>
        <w:ind w:left="0" w:firstLine="709"/>
        <w:jc w:val="both"/>
        <w:rPr>
          <w:rFonts w:ascii="PT Astra Serif" w:hAnsi="PT Astra Serif" w:cs="Times New Roman"/>
          <w:sz w:val="28"/>
          <w:szCs w:val="28"/>
        </w:rPr>
      </w:pPr>
      <w:r w:rsidRPr="00E920C9">
        <w:rPr>
          <w:rFonts w:ascii="PT Astra Serif" w:hAnsi="PT Astra Serif" w:cs="Times New Roman"/>
          <w:sz w:val="28"/>
          <w:szCs w:val="28"/>
        </w:rPr>
        <w:t>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w:t>
      </w:r>
    </w:p>
    <w:p w:rsidR="009B1F3D" w:rsidRPr="00E920C9" w:rsidRDefault="009B1F3D" w:rsidP="008D3A54">
      <w:pPr>
        <w:pStyle w:val="ConsPlusNormal"/>
        <w:widowControl/>
        <w:numPr>
          <w:ilvl w:val="0"/>
          <w:numId w:val="34"/>
        </w:numPr>
        <w:adjustRightInd w:val="0"/>
        <w:ind w:left="0" w:firstLine="709"/>
        <w:jc w:val="both"/>
        <w:rPr>
          <w:rFonts w:ascii="PT Astra Serif" w:hAnsi="PT Astra Serif" w:cs="Times New Roman"/>
          <w:sz w:val="28"/>
          <w:szCs w:val="28"/>
        </w:rPr>
      </w:pPr>
      <w:r w:rsidRPr="00E920C9">
        <w:rPr>
          <w:rFonts w:ascii="PT Astra Serif" w:hAnsi="PT Astra Serif" w:cs="Times New Roman"/>
          <w:sz w:val="28"/>
          <w:szCs w:val="28"/>
        </w:rPr>
        <w:t>К категории среднего риска относятся:</w:t>
      </w:r>
    </w:p>
    <w:p w:rsidR="009B1F3D" w:rsidRPr="00E920C9" w:rsidRDefault="009B1F3D" w:rsidP="00900DB0">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а) </w:t>
      </w:r>
      <w:r w:rsidR="00900DB0" w:rsidRPr="00E920C9">
        <w:rPr>
          <w:rFonts w:ascii="PT Astra Serif" w:hAnsi="PT Astra Serif" w:cs="Times New Roman"/>
          <w:sz w:val="28"/>
          <w:szCs w:val="28"/>
        </w:rPr>
        <w:t>земельные участки, примыкающие к границе береговой полосы водных объектов общего пользования, земельные участки, граничащие с земельными участками</w:t>
      </w:r>
      <w:r w:rsidR="0087063E" w:rsidRPr="00E920C9">
        <w:rPr>
          <w:rFonts w:ascii="PT Astra Serif" w:hAnsi="PT Astra Serif" w:cs="Times New Roman"/>
          <w:sz w:val="28"/>
          <w:szCs w:val="28"/>
        </w:rPr>
        <w:t>,</w:t>
      </w:r>
      <w:r w:rsidR="00900DB0" w:rsidRPr="00E920C9">
        <w:rPr>
          <w:rFonts w:ascii="PT Astra Serif" w:hAnsi="PT Astra Serif" w:cs="Times New Roman"/>
          <w:sz w:val="28"/>
          <w:szCs w:val="28"/>
        </w:rPr>
        <w:t xml:space="preserve"> предназначенными для захоронения и размещения отходов производства и потребления, размещения кладбищ;</w:t>
      </w:r>
    </w:p>
    <w:p w:rsidR="00900DB0" w:rsidRPr="00E920C9" w:rsidRDefault="00900DB0" w:rsidP="00900DB0">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б) </w:t>
      </w:r>
      <w:r w:rsidR="00306383" w:rsidRPr="00E920C9">
        <w:rPr>
          <w:rFonts w:ascii="PT Astra Serif" w:hAnsi="PT Astra Serif" w:cs="Times New Roman"/>
          <w:sz w:val="28"/>
          <w:szCs w:val="28"/>
        </w:rPr>
        <w:t>земельные участки, граничащие с земельными участками</w:t>
      </w:r>
      <w:r w:rsidR="002E017B" w:rsidRPr="00E920C9">
        <w:rPr>
          <w:rFonts w:ascii="PT Astra Serif" w:hAnsi="PT Astra Serif" w:cs="Times New Roman"/>
          <w:sz w:val="28"/>
          <w:szCs w:val="28"/>
        </w:rPr>
        <w:t>,</w:t>
      </w:r>
      <w:r w:rsidR="00306383" w:rsidRPr="00E920C9">
        <w:rPr>
          <w:rFonts w:ascii="PT Astra Serif" w:hAnsi="PT Astra Serif" w:cs="Times New Roman"/>
          <w:sz w:val="28"/>
          <w:szCs w:val="28"/>
        </w:rPr>
        <w:t xml:space="preserve"> предназначенными для захоронения и размещения отходов производства                   и потребления, размещения кладбищ;</w:t>
      </w:r>
    </w:p>
    <w:p w:rsidR="008A2E98" w:rsidRPr="00E920C9" w:rsidRDefault="008A2E98" w:rsidP="00900DB0">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К категории умеренного риска относятся:</w:t>
      </w:r>
    </w:p>
    <w:p w:rsidR="008A2E98" w:rsidRPr="00E920C9" w:rsidRDefault="003449E5" w:rsidP="008A2E98">
      <w:pPr>
        <w:pStyle w:val="ConsPlusNormal"/>
        <w:ind w:firstLine="709"/>
        <w:jc w:val="both"/>
        <w:rPr>
          <w:rFonts w:ascii="PT Astra Serif" w:hAnsi="PT Astra Serif" w:cs="Times New Roman"/>
          <w:sz w:val="28"/>
          <w:szCs w:val="28"/>
        </w:rPr>
      </w:pPr>
      <w:r w:rsidRPr="00E920C9">
        <w:rPr>
          <w:rFonts w:ascii="PT Astra Serif" w:hAnsi="PT Astra Serif" w:cs="Times New Roman"/>
          <w:sz w:val="28"/>
          <w:szCs w:val="28"/>
        </w:rPr>
        <w:t>а</w:t>
      </w:r>
      <w:r w:rsidR="008A2E98" w:rsidRPr="00E920C9">
        <w:rPr>
          <w:rFonts w:ascii="PT Astra Serif" w:hAnsi="PT Astra Serif" w:cs="Times New Roman"/>
          <w:sz w:val="28"/>
          <w:szCs w:val="28"/>
        </w:rPr>
        <w:t>) земельные участки, относящиеся к категории земель населенных пунктов;</w:t>
      </w:r>
    </w:p>
    <w:p w:rsidR="008A2E98" w:rsidRPr="00E920C9" w:rsidRDefault="003449E5" w:rsidP="008A2E98">
      <w:pPr>
        <w:pStyle w:val="ConsPlusNormal"/>
        <w:ind w:firstLine="709"/>
        <w:jc w:val="both"/>
        <w:rPr>
          <w:rFonts w:ascii="PT Astra Serif" w:hAnsi="PT Astra Serif" w:cs="Times New Roman"/>
          <w:sz w:val="28"/>
          <w:szCs w:val="28"/>
        </w:rPr>
      </w:pPr>
      <w:r w:rsidRPr="00E920C9">
        <w:rPr>
          <w:rFonts w:ascii="PT Astra Serif" w:hAnsi="PT Astra Serif" w:cs="Times New Roman"/>
          <w:sz w:val="28"/>
          <w:szCs w:val="28"/>
        </w:rPr>
        <w:t>б</w:t>
      </w:r>
      <w:r w:rsidR="008A2E98" w:rsidRPr="00E920C9">
        <w:rPr>
          <w:rFonts w:ascii="PT Astra Serif" w:hAnsi="PT Astra Serif" w:cs="Times New Roman"/>
          <w:sz w:val="28"/>
          <w:szCs w:val="28"/>
        </w:rPr>
        <w:t xml:space="preserve">) земельные участки, относящиеся </w:t>
      </w:r>
      <w:r w:rsidR="008A2E98" w:rsidRPr="00E920C9">
        <w:rPr>
          <w:rFonts w:ascii="PT Astra Serif" w:hAnsi="PT Astra Serif" w:cs="Times New Roman"/>
          <w:color w:val="000000"/>
          <w:sz w:val="28"/>
          <w:szCs w:val="28"/>
        </w:rPr>
        <w:t xml:space="preserve">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00B44060" w:rsidRPr="00E920C9">
        <w:rPr>
          <w:rFonts w:ascii="PT Astra Serif" w:hAnsi="PT Astra Serif" w:cs="Times New Roman"/>
          <w:color w:val="000000"/>
          <w:sz w:val="28"/>
          <w:szCs w:val="28"/>
        </w:rPr>
        <w:t>(</w:t>
      </w:r>
      <w:r w:rsidR="008A2E98" w:rsidRPr="00E920C9">
        <w:rPr>
          <w:rFonts w:ascii="PT Astra Serif" w:hAnsi="PT Astra Serif" w:cs="Times New Roman"/>
          <w:color w:val="000000"/>
          <w:sz w:val="28"/>
          <w:szCs w:val="28"/>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8A2E98" w:rsidRPr="00E920C9" w:rsidRDefault="003449E5" w:rsidP="008A2E98">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в</w:t>
      </w:r>
      <w:r w:rsidR="008A2E98" w:rsidRPr="00E920C9">
        <w:rPr>
          <w:rFonts w:ascii="PT Astra Serif" w:hAnsi="PT Astra Serif" w:cs="Times New Roman"/>
          <w:sz w:val="28"/>
          <w:szCs w:val="28"/>
        </w:rPr>
        <w:t>) земельные участки, относящиеся к категории земель сельскохозяйственного назначения</w:t>
      </w:r>
      <w:r w:rsidR="00C07DE5" w:rsidRPr="00E920C9">
        <w:rPr>
          <w:rFonts w:ascii="PT Astra Serif" w:hAnsi="PT Astra Serif" w:cs="Times New Roman"/>
          <w:sz w:val="28"/>
          <w:szCs w:val="28"/>
        </w:rPr>
        <w:t>, в том числе</w:t>
      </w:r>
      <w:r w:rsidR="008A2E98" w:rsidRPr="00E920C9">
        <w:rPr>
          <w:rFonts w:ascii="PT Astra Serif" w:hAnsi="PT Astra Serif" w:cs="Times New Roman"/>
          <w:sz w:val="28"/>
          <w:szCs w:val="28"/>
        </w:rPr>
        <w:t xml:space="preserve"> граничащие с землями и (или) земельными участками, относящимися к категории земель населенных пунктов.</w:t>
      </w:r>
    </w:p>
    <w:p w:rsidR="000F1BA0" w:rsidRPr="00E920C9" w:rsidRDefault="00F53B58" w:rsidP="00D17418">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5. </w:t>
      </w:r>
      <w:r w:rsidR="00A51A75" w:rsidRPr="00E920C9">
        <w:rPr>
          <w:rFonts w:ascii="PT Astra Serif" w:hAnsi="PT Astra Serif" w:cs="Times New Roman"/>
          <w:sz w:val="28"/>
          <w:szCs w:val="28"/>
        </w:rPr>
        <w:t>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D17418" w:rsidRPr="00E920C9" w:rsidRDefault="00DA7A42" w:rsidP="00D17418">
      <w:pPr>
        <w:widowControl w:val="0"/>
        <w:spacing w:after="0" w:line="240" w:lineRule="auto"/>
        <w:ind w:firstLine="709"/>
        <w:jc w:val="both"/>
      </w:pPr>
      <w:r w:rsidRPr="00E920C9">
        <w:rPr>
          <w:rFonts w:ascii="PT Astra Serif" w:hAnsi="PT Astra Serif" w:cs="Times New Roman"/>
          <w:sz w:val="28"/>
          <w:szCs w:val="28"/>
        </w:rPr>
        <w:t xml:space="preserve">6. </w:t>
      </w:r>
      <w:r w:rsidR="00D17418" w:rsidRPr="00E920C9">
        <w:rPr>
          <w:rFonts w:ascii="PT Astra Serif" w:eastAsia="Times New Roman" w:hAnsi="PT Astra Serif" w:cs="Times New Roman"/>
          <w:sz w:val="28"/>
          <w:szCs w:val="28"/>
        </w:rPr>
        <w:t>При отнесении объектов контроля к категориям риска используются           в том числе:</w:t>
      </w:r>
    </w:p>
    <w:p w:rsidR="00D17418" w:rsidRPr="00E920C9" w:rsidRDefault="00D17418" w:rsidP="00D17418">
      <w:pPr>
        <w:widowControl w:val="0"/>
        <w:spacing w:after="0" w:line="240" w:lineRule="auto"/>
        <w:ind w:firstLine="709"/>
        <w:jc w:val="both"/>
      </w:pPr>
      <w:r w:rsidRPr="00E920C9">
        <w:rPr>
          <w:rFonts w:ascii="PT Astra Serif" w:eastAsia="Times New Roman" w:hAnsi="PT Astra Serif" w:cs="Times New Roman"/>
          <w:sz w:val="28"/>
          <w:szCs w:val="28"/>
        </w:rPr>
        <w:t>1) сведения из Единого государственного реестра недвижимости;</w:t>
      </w:r>
    </w:p>
    <w:p w:rsidR="00D17418" w:rsidRPr="00E920C9" w:rsidRDefault="00D17418" w:rsidP="00D17418">
      <w:pPr>
        <w:widowControl w:val="0"/>
        <w:spacing w:after="0" w:line="240" w:lineRule="auto"/>
        <w:ind w:firstLine="709"/>
        <w:jc w:val="both"/>
      </w:pPr>
      <w:r w:rsidRPr="00E920C9">
        <w:rPr>
          <w:rFonts w:ascii="PT Astra Serif" w:eastAsia="Times New Roman" w:hAnsi="PT Astra Serif" w:cs="Times New Roman"/>
          <w:sz w:val="28"/>
          <w:szCs w:val="28"/>
        </w:rPr>
        <w:t>2) сведения, получаемые при проведении должностными лицами уполномоченного органа контрольных мероприятий без взаимодействия                 с контролируемыми лицами;</w:t>
      </w:r>
    </w:p>
    <w:p w:rsidR="009C50F7" w:rsidRPr="00E920C9" w:rsidRDefault="00D17418" w:rsidP="00D17418">
      <w:pPr>
        <w:pStyle w:val="ConsPlusNormal"/>
        <w:widowControl/>
        <w:adjustRightInd w:val="0"/>
        <w:ind w:firstLine="708"/>
        <w:jc w:val="both"/>
        <w:rPr>
          <w:rFonts w:ascii="PT Astra Serif" w:hAnsi="PT Astra Serif" w:cs="Times New Roman"/>
          <w:sz w:val="28"/>
          <w:szCs w:val="28"/>
          <w:shd w:val="clear" w:color="auto" w:fill="FFFFFF"/>
        </w:rPr>
      </w:pPr>
      <w:r w:rsidRPr="00E920C9">
        <w:rPr>
          <w:rFonts w:ascii="PT Astra Serif" w:hAnsi="PT Astra Serif" w:cs="Times New Roman"/>
          <w:sz w:val="28"/>
          <w:szCs w:val="28"/>
        </w:rPr>
        <w:lastRenderedPageBreak/>
        <w:t xml:space="preserve">3) сведения, полученные </w:t>
      </w:r>
      <w:r w:rsidRPr="00E920C9">
        <w:rPr>
          <w:rFonts w:ascii="PT Astra Serif" w:hAnsi="PT Astra Serif" w:cs="Times New Roman"/>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C35CE1" w:rsidRPr="00E920C9" w:rsidRDefault="008313C0" w:rsidP="00870B47">
      <w:pPr>
        <w:widowControl w:val="0"/>
        <w:spacing w:after="0" w:line="240" w:lineRule="auto"/>
        <w:ind w:firstLine="709"/>
        <w:jc w:val="both"/>
        <w:rPr>
          <w:rFonts w:ascii="PT Astra Serif" w:hAnsi="PT Astra Serif" w:cs="Times New Roman"/>
          <w:sz w:val="28"/>
          <w:szCs w:val="28"/>
        </w:rPr>
      </w:pPr>
      <w:r w:rsidRPr="00E920C9">
        <w:rPr>
          <w:rFonts w:ascii="PT Astra Serif" w:hAnsi="PT Astra Serif" w:cs="Times New Roman"/>
          <w:sz w:val="28"/>
          <w:szCs w:val="28"/>
        </w:rPr>
        <w:t xml:space="preserve">7. </w:t>
      </w:r>
      <w:r w:rsidR="00C35CE1" w:rsidRPr="00E920C9">
        <w:rPr>
          <w:rFonts w:ascii="PT Astra Serif" w:hAnsi="PT Astra Serif" w:cs="Times New Roman"/>
          <w:sz w:val="28"/>
          <w:szCs w:val="28"/>
        </w:rPr>
        <w:t xml:space="preserve">Для объектов контроля, отнесенных к категориям среднего и умеренного риска устанавливается периодичность проведения </w:t>
      </w:r>
      <w:r w:rsidR="00C35CE1" w:rsidRPr="00E920C9">
        <w:rPr>
          <w:rFonts w:ascii="PT Astra Serif" w:eastAsia="Times New Roman" w:hAnsi="PT Astra Serif" w:cs="Times New Roman"/>
          <w:sz w:val="28"/>
          <w:szCs w:val="28"/>
          <w:shd w:val="clear" w:color="auto" w:fill="FFFFFF"/>
        </w:rPr>
        <w:t xml:space="preserve">плановых контрольных мероприятий - </w:t>
      </w:r>
      <w:r w:rsidR="004479F3" w:rsidRPr="004479F3">
        <w:rPr>
          <w:rFonts w:ascii="PT Astra Serif" w:eastAsia="Times New Roman" w:hAnsi="PT Astra Serif" w:cs="Times New Roman"/>
          <w:sz w:val="28"/>
          <w:szCs w:val="28"/>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C35CE1" w:rsidRPr="00E920C9" w:rsidRDefault="00B7506C" w:rsidP="00870B47">
      <w:pPr>
        <w:widowControl w:val="0"/>
        <w:spacing w:after="0" w:line="240" w:lineRule="auto"/>
        <w:ind w:firstLine="709"/>
        <w:jc w:val="both"/>
        <w:rPr>
          <w:rFonts w:ascii="PT Astra Serif" w:hAnsi="PT Astra Serif" w:cs="Times New Roman"/>
          <w:sz w:val="28"/>
          <w:szCs w:val="28"/>
        </w:rPr>
      </w:pPr>
      <w:r w:rsidRPr="00E920C9">
        <w:rPr>
          <w:rFonts w:ascii="PT Astra Serif" w:hAnsi="PT Astra Serif" w:cs="Times New Roman"/>
          <w:sz w:val="28"/>
          <w:szCs w:val="28"/>
        </w:rPr>
        <w:t>8. Плановые контрольные мероприятия в отношении объектов контроля, отнесенных к категории низкого риска, не проводятся.</w:t>
      </w:r>
    </w:p>
    <w:p w:rsidR="00C35CE1" w:rsidRPr="00E920C9" w:rsidRDefault="00204A09" w:rsidP="00870B47">
      <w:pPr>
        <w:widowControl w:val="0"/>
        <w:spacing w:after="0" w:line="240" w:lineRule="auto"/>
        <w:ind w:firstLine="709"/>
        <w:jc w:val="both"/>
        <w:rPr>
          <w:rFonts w:ascii="PT Astra Serif" w:hAnsi="PT Astra Serif" w:cs="Times New Roman"/>
          <w:sz w:val="28"/>
          <w:szCs w:val="28"/>
        </w:rPr>
      </w:pPr>
      <w:r w:rsidRPr="00E920C9">
        <w:rPr>
          <w:rFonts w:ascii="PT Astra Serif" w:hAnsi="PT Astra Serif" w:cs="Times New Roman"/>
          <w:sz w:val="28"/>
          <w:szCs w:val="28"/>
        </w:rPr>
        <w:t xml:space="preserve">9. </w:t>
      </w:r>
      <w:r w:rsidR="00A7424C" w:rsidRPr="00E920C9">
        <w:rPr>
          <w:rFonts w:ascii="PT Astra Serif" w:hAnsi="PT Astra Serif" w:cs="Times New Roman"/>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 к настоящему Положению).</w:t>
      </w:r>
    </w:p>
    <w:p w:rsidR="00A7424C" w:rsidRPr="00E920C9" w:rsidRDefault="00A7424C" w:rsidP="00870B47">
      <w:pPr>
        <w:widowControl w:val="0"/>
        <w:spacing w:after="0" w:line="240" w:lineRule="auto"/>
        <w:ind w:firstLine="709"/>
        <w:jc w:val="both"/>
        <w:rPr>
          <w:rFonts w:ascii="PT Astra Serif" w:eastAsia="Times New Roman" w:hAnsi="PT Astra Serif" w:cs="Times New Roman"/>
          <w:sz w:val="28"/>
          <w:szCs w:val="28"/>
          <w:shd w:val="clear" w:color="auto" w:fill="FFFFFF"/>
        </w:rPr>
      </w:pPr>
      <w:r w:rsidRPr="00E920C9">
        <w:rPr>
          <w:rFonts w:ascii="PT Astra Serif" w:hAnsi="PT Astra Serif" w:cs="Times New Roman"/>
          <w:sz w:val="28"/>
          <w:szCs w:val="28"/>
        </w:rPr>
        <w:t xml:space="preserve">10. </w:t>
      </w:r>
      <w:r w:rsidRPr="00E920C9">
        <w:rPr>
          <w:rFonts w:ascii="PT Astra Serif" w:eastAsia="Times New Roman" w:hAnsi="PT Astra Serif" w:cs="Times New Roman"/>
          <w:sz w:val="28"/>
          <w:szCs w:val="28"/>
          <w:shd w:val="clear" w:color="auto" w:fill="FFFFFF"/>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D0B61" w:rsidRPr="00E920C9" w:rsidRDefault="004D0B61" w:rsidP="00870B47">
      <w:pPr>
        <w:widowControl w:val="0"/>
        <w:spacing w:after="0" w:line="240" w:lineRule="auto"/>
        <w:ind w:firstLine="709"/>
        <w:jc w:val="both"/>
        <w:rPr>
          <w:rFonts w:ascii="PT Astra Serif" w:hAnsi="PT Astra Serif" w:cs="Times New Roman"/>
          <w:sz w:val="28"/>
          <w:szCs w:val="28"/>
        </w:rPr>
      </w:pPr>
      <w:r w:rsidRPr="00E920C9">
        <w:rPr>
          <w:rFonts w:ascii="PT Astra Serif" w:eastAsia="Times New Roman" w:hAnsi="PT Astra Serif" w:cs="Times New Roman"/>
          <w:sz w:val="28"/>
          <w:szCs w:val="28"/>
          <w:shd w:val="clear" w:color="auto" w:fill="FFFFFF"/>
        </w:rPr>
        <w:t xml:space="preserve">11. </w:t>
      </w:r>
      <w:r w:rsidR="00FA2E57" w:rsidRPr="00E920C9">
        <w:rPr>
          <w:rFonts w:ascii="PT Astra Serif" w:eastAsia="Times New Roman" w:hAnsi="PT Astra Serif" w:cs="Times New Roman"/>
          <w:sz w:val="28"/>
          <w:szCs w:val="28"/>
          <w:shd w:val="clear" w:color="auto" w:fill="FFFFFF"/>
        </w:rPr>
        <w:t xml:space="preserve">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w:t>
      </w:r>
      <w:r w:rsidR="000957AA" w:rsidRPr="00E920C9">
        <w:rPr>
          <w:rFonts w:ascii="PT Astra Serif" w:eastAsia="Times New Roman" w:hAnsi="PT Astra Serif" w:cs="Times New Roman"/>
          <w:sz w:val="28"/>
          <w:szCs w:val="28"/>
          <w:shd w:val="clear" w:color="auto" w:fill="FFFFFF"/>
        </w:rPr>
        <w:t>руководителем органа муниципального земельного контроля.</w:t>
      </w:r>
    </w:p>
    <w:p w:rsidR="008D3A54" w:rsidRPr="00E920C9" w:rsidRDefault="008D3A54" w:rsidP="008D3A54">
      <w:pPr>
        <w:pStyle w:val="ConsPlusNormal"/>
        <w:widowControl/>
        <w:ind w:left="709"/>
        <w:jc w:val="both"/>
        <w:rPr>
          <w:rFonts w:ascii="PT Astra Serif" w:hAnsi="PT Astra Serif" w:cs="Times New Roman"/>
          <w:sz w:val="28"/>
          <w:szCs w:val="28"/>
        </w:rPr>
      </w:pPr>
    </w:p>
    <w:p w:rsidR="008D3A54" w:rsidRPr="00E920C9" w:rsidRDefault="008D3A54" w:rsidP="008D3A54">
      <w:pPr>
        <w:pStyle w:val="ConsPlusNormal"/>
        <w:widowControl/>
        <w:jc w:val="center"/>
        <w:rPr>
          <w:rFonts w:ascii="PT Astra Serif" w:hAnsi="PT Astra Serif" w:cs="Times New Roman"/>
          <w:b/>
          <w:sz w:val="28"/>
          <w:szCs w:val="28"/>
        </w:rPr>
      </w:pPr>
      <w:r w:rsidRPr="00E920C9">
        <w:rPr>
          <w:rFonts w:ascii="PT Astra Serif" w:hAnsi="PT Astra Serif" w:cs="Times New Roman"/>
          <w:b/>
          <w:sz w:val="28"/>
          <w:szCs w:val="28"/>
        </w:rPr>
        <w:t>III. Профилактика рисков причинения вреда (ущерба)</w:t>
      </w:r>
    </w:p>
    <w:p w:rsidR="008D3A54" w:rsidRPr="00E920C9" w:rsidRDefault="008D3A54" w:rsidP="008D3A54">
      <w:pPr>
        <w:pStyle w:val="ConsPlusNormal"/>
        <w:widowControl/>
        <w:jc w:val="center"/>
        <w:rPr>
          <w:rFonts w:ascii="PT Astra Serif" w:hAnsi="PT Astra Serif" w:cs="Times New Roman"/>
          <w:b/>
          <w:sz w:val="28"/>
          <w:szCs w:val="28"/>
        </w:rPr>
      </w:pPr>
      <w:r w:rsidRPr="00E920C9">
        <w:rPr>
          <w:rFonts w:ascii="PT Astra Serif" w:hAnsi="PT Astra Serif" w:cs="Times New Roman"/>
          <w:b/>
          <w:sz w:val="28"/>
          <w:szCs w:val="28"/>
        </w:rPr>
        <w:t>охраняемым законом ценностям</w:t>
      </w:r>
    </w:p>
    <w:p w:rsidR="008D3A54" w:rsidRPr="00E920C9" w:rsidRDefault="008D3A54" w:rsidP="008D3A54">
      <w:pPr>
        <w:pStyle w:val="ConsPlusNormal"/>
        <w:widowControl/>
        <w:ind w:left="709"/>
        <w:jc w:val="both"/>
        <w:rPr>
          <w:rFonts w:ascii="PT Astra Serif" w:hAnsi="PT Astra Serif" w:cs="Times New Roman"/>
          <w:sz w:val="28"/>
          <w:szCs w:val="28"/>
        </w:rPr>
      </w:pPr>
    </w:p>
    <w:p w:rsidR="0022243C" w:rsidRPr="00E920C9" w:rsidRDefault="0022243C"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FF600C" w:rsidRPr="00E920C9">
        <w:rPr>
          <w:rFonts w:ascii="PT Astra Serif" w:hAnsi="PT Astra Serif" w:cs="Times New Roman"/>
          <w:sz w:val="28"/>
          <w:szCs w:val="28"/>
        </w:rPr>
        <w:t xml:space="preserve">1. </w:t>
      </w:r>
      <w:r w:rsidR="00557ECE" w:rsidRPr="00E920C9">
        <w:rPr>
          <w:rFonts w:ascii="PT Astra Serif" w:hAnsi="PT Astra Serif" w:cs="Times New Roman"/>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57ECE" w:rsidRPr="00E920C9" w:rsidRDefault="00557ECE"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0F7A01" w:rsidRPr="00E920C9">
        <w:rPr>
          <w:rFonts w:ascii="PT Astra Serif" w:hAnsi="PT Astra Serif" w:cs="Times New Roman"/>
          <w:sz w:val="28"/>
          <w:szCs w:val="28"/>
        </w:rPr>
        <w:t>1)</w:t>
      </w:r>
      <w:r w:rsidRPr="00E920C9">
        <w:rPr>
          <w:rFonts w:ascii="PT Astra Serif" w:hAnsi="PT Astra Serif" w:cs="Times New Roman"/>
          <w:sz w:val="28"/>
          <w:szCs w:val="28"/>
        </w:rPr>
        <w:t xml:space="preserve"> </w:t>
      </w:r>
      <w:r w:rsidR="000F7A01" w:rsidRPr="00E920C9">
        <w:rPr>
          <w:rFonts w:ascii="PT Astra Serif" w:hAnsi="PT Astra Serif" w:cs="Times New Roman"/>
          <w:sz w:val="28"/>
          <w:szCs w:val="28"/>
        </w:rPr>
        <w:t>стимулирование добросовестного соблюдения обязательных требований всеми контролируемыми лицами;</w:t>
      </w:r>
    </w:p>
    <w:p w:rsidR="000F7A01" w:rsidRPr="00E920C9" w:rsidRDefault="000F7A01"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2) </w:t>
      </w:r>
      <w:r w:rsidR="00990762" w:rsidRPr="00E920C9">
        <w:rPr>
          <w:rFonts w:ascii="PT Astra Serif" w:hAnsi="PT Astra Serif"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90762" w:rsidRPr="00E920C9" w:rsidRDefault="00990762"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3) </w:t>
      </w:r>
      <w:r w:rsidR="00FC4937" w:rsidRPr="00E920C9">
        <w:rPr>
          <w:rFonts w:ascii="PT Astra Serif" w:hAnsi="PT Astra Serif"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6950F1" w:rsidRPr="00E920C9" w:rsidRDefault="006950F1"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2. </w:t>
      </w:r>
      <w:r w:rsidR="007D1301" w:rsidRPr="00E920C9">
        <w:rPr>
          <w:rFonts w:ascii="PT Astra Serif" w:hAnsi="PT Astra Serif" w:cs="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w:t>
      </w:r>
      <w:r w:rsidR="003204FD" w:rsidRPr="00E920C9">
        <w:rPr>
          <w:rFonts w:ascii="PT Astra Serif" w:hAnsi="PT Astra Serif" w:cs="Times New Roman"/>
          <w:sz w:val="28"/>
          <w:szCs w:val="28"/>
        </w:rPr>
        <w:t xml:space="preserve"> земельного </w:t>
      </w:r>
      <w:r w:rsidR="007D1301" w:rsidRPr="00E920C9">
        <w:rPr>
          <w:rFonts w:ascii="PT Astra Serif" w:hAnsi="PT Astra Serif" w:cs="Times New Roman"/>
          <w:sz w:val="28"/>
          <w:szCs w:val="28"/>
        </w:rPr>
        <w:t>контроля (далее - программа профилактики).</w:t>
      </w:r>
    </w:p>
    <w:p w:rsidR="004F6336" w:rsidRPr="00E920C9" w:rsidRDefault="004F6336"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lastRenderedPageBreak/>
        <w:tab/>
      </w:r>
      <w:r w:rsidR="00770589" w:rsidRPr="00E920C9">
        <w:rPr>
          <w:rFonts w:ascii="PT Astra Serif" w:hAnsi="PT Astra Serif" w:cs="Times New Roman"/>
          <w:sz w:val="28"/>
          <w:szCs w:val="28"/>
        </w:rPr>
        <w:t xml:space="preserve">Профилактические мероприятия, предусмотренные программой профилактики, обязательны для проведения органом муниципального </w:t>
      </w:r>
      <w:r w:rsidR="003204FD" w:rsidRPr="00E920C9">
        <w:rPr>
          <w:rFonts w:ascii="PT Astra Serif" w:hAnsi="PT Astra Serif" w:cs="Times New Roman"/>
          <w:sz w:val="28"/>
          <w:szCs w:val="28"/>
        </w:rPr>
        <w:t xml:space="preserve">земельного </w:t>
      </w:r>
      <w:r w:rsidR="00770589" w:rsidRPr="00E920C9">
        <w:rPr>
          <w:rFonts w:ascii="PT Astra Serif" w:hAnsi="PT Astra Serif" w:cs="Times New Roman"/>
          <w:sz w:val="28"/>
          <w:szCs w:val="28"/>
        </w:rPr>
        <w:t>контроля.</w:t>
      </w:r>
    </w:p>
    <w:p w:rsidR="003204FD" w:rsidRPr="00E920C9" w:rsidRDefault="003204FD"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350650" w:rsidRPr="00E920C9">
        <w:rPr>
          <w:rFonts w:ascii="PT Astra Serif" w:hAnsi="PT Astra Serif" w:cs="Times New Roman"/>
          <w:sz w:val="28"/>
          <w:szCs w:val="28"/>
        </w:rPr>
        <w:t>Орган муниципального земельного контроля может проводить профилактические мероприятия, не предусмотренные программой профилактики.</w:t>
      </w:r>
    </w:p>
    <w:p w:rsidR="00425F5E" w:rsidRPr="00E920C9" w:rsidRDefault="00425F5E"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3. </w:t>
      </w:r>
      <w:r w:rsidR="00A3279F" w:rsidRPr="00E920C9">
        <w:rPr>
          <w:rFonts w:ascii="PT Astra Serif" w:hAnsi="PT Astra Serif" w:cs="Times New Roman"/>
          <w:sz w:val="28"/>
          <w:szCs w:val="28"/>
        </w:rPr>
        <w:t>Орган муниципального контроля проводит следующие профилактические мероприятия:</w:t>
      </w:r>
    </w:p>
    <w:p w:rsidR="00A3279F" w:rsidRPr="00E920C9" w:rsidRDefault="00A3279F"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1) </w:t>
      </w:r>
      <w:r w:rsidR="00011CF4" w:rsidRPr="00E920C9">
        <w:rPr>
          <w:rFonts w:ascii="PT Astra Serif" w:hAnsi="PT Astra Serif" w:cs="Times New Roman"/>
          <w:sz w:val="28"/>
          <w:szCs w:val="28"/>
        </w:rPr>
        <w:t>информирование;</w:t>
      </w:r>
    </w:p>
    <w:p w:rsidR="00011CF4" w:rsidRPr="00E920C9" w:rsidRDefault="00011CF4"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2) объявление предостережения о недопустимости нарушения обязательных требований (далее – предостережение);</w:t>
      </w:r>
    </w:p>
    <w:p w:rsidR="00011CF4" w:rsidRPr="00E920C9" w:rsidRDefault="00011CF4"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3) консультирование;</w:t>
      </w:r>
    </w:p>
    <w:p w:rsidR="00011CF4" w:rsidRPr="00E920C9" w:rsidRDefault="00011CF4"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4) обобщение правоприменительной практики.</w:t>
      </w:r>
    </w:p>
    <w:p w:rsidR="00913CE0" w:rsidRPr="00E920C9" w:rsidRDefault="00913CE0"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4. </w:t>
      </w:r>
      <w:r w:rsidR="000A69EC" w:rsidRPr="00E920C9">
        <w:rPr>
          <w:rFonts w:ascii="PT Astra Serif" w:hAnsi="PT Astra Serif" w:cs="Times New Roman"/>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27038E" w:rsidRPr="00E920C9">
        <w:rPr>
          <w:rFonts w:ascii="PT Astra Serif" w:hAnsi="PT Astra Serif" w:cs="Times New Roman"/>
          <w:sz w:val="28"/>
          <w:szCs w:val="28"/>
        </w:rPr>
        <w:t xml:space="preserve">органа муниципального земельного контроля </w:t>
      </w:r>
      <w:r w:rsidR="000A69EC" w:rsidRPr="00E920C9">
        <w:rPr>
          <w:rFonts w:ascii="PT Astra Serif" w:hAnsi="PT Astra Serif" w:cs="Times New Roman"/>
          <w:sz w:val="28"/>
          <w:szCs w:val="28"/>
        </w:rPr>
        <w:t>в сети «Интернет», в средствах массовой информации и в иных формах.</w:t>
      </w:r>
    </w:p>
    <w:p w:rsidR="0093763F" w:rsidRPr="00E920C9" w:rsidRDefault="00583D11" w:rsidP="0093763F">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5. </w:t>
      </w:r>
      <w:r w:rsidR="0093763F" w:rsidRPr="00E920C9">
        <w:rPr>
          <w:rFonts w:ascii="PT Astra Serif" w:hAnsi="PT Astra Serif" w:cs="Times New Roman"/>
          <w:sz w:val="28"/>
          <w:szCs w:val="28"/>
        </w:rPr>
        <w:t>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руководитель (заместитель руководителя) органа муниципального</w:t>
      </w:r>
      <w:r w:rsidR="009B2350" w:rsidRPr="00E920C9">
        <w:rPr>
          <w:rFonts w:ascii="PT Astra Serif" w:hAnsi="PT Astra Serif" w:cs="Times New Roman"/>
          <w:sz w:val="28"/>
          <w:szCs w:val="28"/>
        </w:rPr>
        <w:t xml:space="preserve"> земельного</w:t>
      </w:r>
      <w:r w:rsidR="0093763F" w:rsidRPr="00E920C9">
        <w:rPr>
          <w:rFonts w:ascii="PT Astra Serif" w:hAnsi="PT Astra Serif" w:cs="Times New Roman"/>
          <w:sz w:val="28"/>
          <w:szCs w:val="28"/>
        </w:rPr>
        <w:t xml:space="preserve"> контроля объявляет контролируемому лицу предостережение и предлагает принять меры </w:t>
      </w:r>
      <w:r w:rsidR="009B2350" w:rsidRPr="00E920C9">
        <w:rPr>
          <w:rFonts w:ascii="PT Astra Serif" w:hAnsi="PT Astra Serif" w:cs="Times New Roman"/>
          <w:sz w:val="28"/>
          <w:szCs w:val="28"/>
        </w:rPr>
        <w:t xml:space="preserve">  </w:t>
      </w:r>
      <w:r w:rsidR="0093763F" w:rsidRPr="00E920C9">
        <w:rPr>
          <w:rFonts w:ascii="PT Astra Serif" w:hAnsi="PT Astra Serif" w:cs="Times New Roman"/>
          <w:sz w:val="28"/>
          <w:szCs w:val="28"/>
        </w:rPr>
        <w:t>по обеспечению соблюдения обязательных требований.</w:t>
      </w:r>
    </w:p>
    <w:p w:rsidR="00583D11" w:rsidRPr="00E920C9" w:rsidRDefault="0093763F" w:rsidP="0093763F">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Предостережение оформляется в письменной форме или в форме электронного документа и направляется в адрес контролируемого лица не позднее 30 дней со дня получения вышеуказанных сведений.</w:t>
      </w:r>
    </w:p>
    <w:p w:rsidR="0066317A" w:rsidRPr="00E920C9" w:rsidRDefault="00616DBC" w:rsidP="0093763F">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6. </w:t>
      </w:r>
      <w:r w:rsidR="000307C9" w:rsidRPr="00E920C9">
        <w:rPr>
          <w:rFonts w:ascii="PT Astra Serif" w:hAnsi="PT Astra Serif" w:cs="Times New Roman"/>
          <w:sz w:val="28"/>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w:t>
      </w:r>
      <w:r w:rsidR="00E25D47" w:rsidRPr="00E920C9">
        <w:rPr>
          <w:rFonts w:ascii="PT Astra Serif" w:hAnsi="PT Astra Serif" w:cs="Times New Roman"/>
          <w:sz w:val="28"/>
          <w:szCs w:val="28"/>
        </w:rPr>
        <w:t xml:space="preserve">          </w:t>
      </w:r>
      <w:r w:rsidR="000307C9" w:rsidRPr="00E920C9">
        <w:rPr>
          <w:rFonts w:ascii="PT Astra Serif" w:hAnsi="PT Astra Serif" w:cs="Times New Roman"/>
          <w:sz w:val="28"/>
          <w:szCs w:val="28"/>
        </w:rPr>
        <w:t>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20639" w:rsidRPr="00E920C9" w:rsidRDefault="00D93D11" w:rsidP="00B20639">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7. </w:t>
      </w:r>
      <w:r w:rsidR="00B20639" w:rsidRPr="00E920C9">
        <w:rPr>
          <w:rFonts w:ascii="PT Astra Serif" w:hAnsi="PT Astra Serif" w:cs="Times New Roman"/>
          <w:sz w:val="28"/>
          <w:szCs w:val="28"/>
        </w:rPr>
        <w:t>Контролируемое лицо вправе в течени</w:t>
      </w:r>
      <w:r w:rsidR="006852D7" w:rsidRPr="00E920C9">
        <w:rPr>
          <w:rFonts w:ascii="PT Astra Serif" w:hAnsi="PT Astra Serif" w:cs="Times New Roman"/>
          <w:sz w:val="28"/>
          <w:szCs w:val="28"/>
        </w:rPr>
        <w:t>е</w:t>
      </w:r>
      <w:r w:rsidR="00B20639" w:rsidRPr="00E920C9">
        <w:rPr>
          <w:rFonts w:ascii="PT Astra Serif" w:hAnsi="PT Astra Serif" w:cs="Times New Roman"/>
          <w:sz w:val="28"/>
          <w:szCs w:val="28"/>
        </w:rPr>
        <w:t xml:space="preserve"> 30 дней после получения предостережения подать в орган муниципального </w:t>
      </w:r>
      <w:r w:rsidR="006852D7" w:rsidRPr="00E920C9">
        <w:rPr>
          <w:rFonts w:ascii="PT Astra Serif" w:hAnsi="PT Astra Serif" w:cs="Times New Roman"/>
          <w:sz w:val="28"/>
          <w:szCs w:val="28"/>
        </w:rPr>
        <w:t xml:space="preserve">земельного </w:t>
      </w:r>
      <w:r w:rsidR="00B20639" w:rsidRPr="00E920C9">
        <w:rPr>
          <w:rFonts w:ascii="PT Astra Serif" w:hAnsi="PT Astra Serif" w:cs="Times New Roman"/>
          <w:sz w:val="28"/>
          <w:szCs w:val="28"/>
        </w:rPr>
        <w:t>контроля возражение в отношении указанного предостережения.</w:t>
      </w:r>
    </w:p>
    <w:p w:rsidR="00B20639" w:rsidRPr="00E920C9" w:rsidRDefault="00B20639" w:rsidP="00B20639">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Возражение рассматривается в течение 20 рабочих дней со дня получения возражения. В случае согласия с доводами возражения орган муниципального </w:t>
      </w:r>
      <w:r w:rsidR="00DF1241"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 xml:space="preserve">контроля аннулирует ранее выданное предостережение. В случае несогласия орган муниципального </w:t>
      </w:r>
      <w:r w:rsidR="00DF1241"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 xml:space="preserve">контроля направляет </w:t>
      </w:r>
      <w:r w:rsidRPr="00E920C9">
        <w:rPr>
          <w:rFonts w:ascii="PT Astra Serif" w:hAnsi="PT Astra Serif" w:cs="Times New Roman"/>
          <w:sz w:val="28"/>
          <w:szCs w:val="28"/>
        </w:rPr>
        <w:lastRenderedPageBreak/>
        <w:t xml:space="preserve">контролируемому лицу ответ, в котором указывает обоснование несогласия </w:t>
      </w:r>
      <w:r w:rsidR="00DF1241" w:rsidRPr="00E920C9">
        <w:rPr>
          <w:rFonts w:ascii="PT Astra Serif" w:hAnsi="PT Astra Serif" w:cs="Times New Roman"/>
          <w:sz w:val="28"/>
          <w:szCs w:val="28"/>
        </w:rPr>
        <w:t xml:space="preserve">                  </w:t>
      </w:r>
      <w:r w:rsidRPr="00E920C9">
        <w:rPr>
          <w:rFonts w:ascii="PT Astra Serif" w:hAnsi="PT Astra Serif" w:cs="Times New Roman"/>
          <w:sz w:val="28"/>
          <w:szCs w:val="28"/>
        </w:rPr>
        <w:t>с доводами, указанными в возражении.</w:t>
      </w:r>
    </w:p>
    <w:p w:rsidR="00D93D11" w:rsidRPr="00E920C9" w:rsidRDefault="00B20639" w:rsidP="00B20639">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По результатам рассмотрения возражения ответ о согласии (аннулировании предостережения) или несогласии с возражением, оформляется в письменной форме или в форме электронного документа и направляется в адрес контролируемого лица.</w:t>
      </w:r>
    </w:p>
    <w:p w:rsidR="00545F51" w:rsidRPr="00E920C9" w:rsidRDefault="00545F51" w:rsidP="00B20639">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8. </w:t>
      </w:r>
      <w:r w:rsidR="00061168" w:rsidRPr="00E920C9">
        <w:rPr>
          <w:rFonts w:ascii="PT Astra Serif" w:hAnsi="PT Astra Serif" w:cs="Times New Roman"/>
          <w:sz w:val="28"/>
          <w:szCs w:val="28"/>
        </w:rPr>
        <w:t>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061168" w:rsidRPr="00E920C9" w:rsidRDefault="00061168" w:rsidP="00B20639">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9. </w:t>
      </w:r>
      <w:r w:rsidR="005D0714" w:rsidRPr="00E920C9">
        <w:rPr>
          <w:rFonts w:ascii="PT Astra Serif" w:hAnsi="PT Astra Serif"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земельного контроля, проводится в устной и письменной форме без взимания платы.</w:t>
      </w:r>
    </w:p>
    <w:p w:rsidR="00E1463E" w:rsidRPr="00E920C9" w:rsidRDefault="00E1463E" w:rsidP="00B20639">
      <w:pPr>
        <w:pStyle w:val="ConsPlusNormal"/>
        <w:widowContro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10. </w:t>
      </w:r>
      <w:r w:rsidR="00AE6B48" w:rsidRPr="00E920C9">
        <w:rPr>
          <w:rFonts w:ascii="PT Astra Serif" w:hAnsi="PT Astra Serif" w:cs="Times New Roman"/>
          <w:sz w:val="28"/>
          <w:szCs w:val="28"/>
        </w:rPr>
        <w:t>Консультирование в устной форме проводится должностными лицами органа</w:t>
      </w:r>
      <w:r w:rsidR="00FC5BB3" w:rsidRPr="00E920C9">
        <w:rPr>
          <w:rFonts w:ascii="PT Astra Serif" w:hAnsi="PT Astra Serif" w:cs="Times New Roman"/>
          <w:sz w:val="28"/>
          <w:szCs w:val="28"/>
        </w:rPr>
        <w:t xml:space="preserve"> муниципального земельного контроля</w:t>
      </w:r>
      <w:r w:rsidR="00AE6B48" w:rsidRPr="00E920C9">
        <w:rPr>
          <w:rFonts w:ascii="PT Astra Serif" w:hAnsi="PT Astra Serif" w:cs="Times New Roman"/>
          <w:sz w:val="28"/>
          <w:szCs w:val="28"/>
        </w:rPr>
        <w:t xml:space="preserve">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236637" w:rsidRPr="00E920C9" w:rsidRDefault="00300E53"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а) </w:t>
      </w:r>
      <w:r w:rsidR="00FE2D14" w:rsidRPr="00E920C9">
        <w:rPr>
          <w:rFonts w:ascii="PT Astra Serif" w:hAnsi="PT Astra Serif" w:cs="Times New Roman"/>
          <w:sz w:val="28"/>
          <w:szCs w:val="28"/>
        </w:rPr>
        <w:t xml:space="preserve">местонахождение, контактные телефоны, адрес официального сайта администрации муниципального образования </w:t>
      </w:r>
      <w:r w:rsidR="00A51B17" w:rsidRPr="00E920C9">
        <w:rPr>
          <w:rFonts w:ascii="PT Astra Serif" w:hAnsi="PT Astra Serif" w:cs="Times New Roman"/>
          <w:sz w:val="28"/>
          <w:szCs w:val="28"/>
        </w:rPr>
        <w:t xml:space="preserve">муниципальный округ </w:t>
      </w:r>
      <w:r w:rsidR="00FE2D14" w:rsidRPr="00E920C9">
        <w:rPr>
          <w:rFonts w:ascii="PT Astra Serif" w:hAnsi="PT Astra Serif" w:cs="Times New Roman"/>
          <w:sz w:val="28"/>
          <w:szCs w:val="28"/>
        </w:rPr>
        <w:t>Тазовский район в сети «Интернет» и адреса электронной почты;</w:t>
      </w:r>
    </w:p>
    <w:p w:rsidR="00FE2D14" w:rsidRPr="00E920C9" w:rsidRDefault="00FE2D14"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б) </w:t>
      </w:r>
      <w:r w:rsidR="009647B7" w:rsidRPr="00E920C9">
        <w:rPr>
          <w:rFonts w:ascii="PT Astra Serif" w:hAnsi="PT Astra Serif" w:cs="Times New Roman"/>
          <w:sz w:val="28"/>
          <w:szCs w:val="28"/>
        </w:rPr>
        <w:t>график работы органа муниципального земельного контроля, время приема посетителей;</w:t>
      </w:r>
    </w:p>
    <w:p w:rsidR="009647B7" w:rsidRPr="00E920C9" w:rsidRDefault="009647B7"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в) </w:t>
      </w:r>
      <w:r w:rsidR="009601A5" w:rsidRPr="00E920C9">
        <w:rPr>
          <w:rFonts w:ascii="PT Astra Serif" w:hAnsi="PT Astra Serif" w:cs="Times New Roman"/>
          <w:sz w:val="28"/>
          <w:szCs w:val="28"/>
        </w:rPr>
        <w:t xml:space="preserve">номера кабинетов, где проводятся прием и информирование посетителей по вопросам осуществления муниципального </w:t>
      </w:r>
      <w:r w:rsidR="00D25FCA" w:rsidRPr="00E920C9">
        <w:rPr>
          <w:rFonts w:ascii="PT Astra Serif" w:hAnsi="PT Astra Serif" w:cs="Times New Roman"/>
          <w:sz w:val="28"/>
          <w:szCs w:val="28"/>
        </w:rPr>
        <w:t xml:space="preserve">земельного </w:t>
      </w:r>
      <w:r w:rsidR="009601A5" w:rsidRPr="00E920C9">
        <w:rPr>
          <w:rFonts w:ascii="PT Astra Serif" w:hAnsi="PT Astra Serif" w:cs="Times New Roman"/>
          <w:sz w:val="28"/>
          <w:szCs w:val="28"/>
        </w:rPr>
        <w:t>контроля;</w:t>
      </w:r>
    </w:p>
    <w:p w:rsidR="00B36694" w:rsidRPr="00E920C9" w:rsidRDefault="00B36694"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г) </w:t>
      </w:r>
      <w:r w:rsidR="00783ADA" w:rsidRPr="00E920C9">
        <w:rPr>
          <w:rFonts w:ascii="PT Astra Serif" w:hAnsi="PT Astra Serif" w:cs="Times New Roman"/>
          <w:sz w:val="28"/>
          <w:szCs w:val="28"/>
        </w:rPr>
        <w:t>перечень нормативных правовых актов, регулирующих осуществление муниципального земельного контроля;</w:t>
      </w:r>
    </w:p>
    <w:p w:rsidR="00783ADA" w:rsidRPr="00E920C9" w:rsidRDefault="00783ADA"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6840DC" w:rsidRPr="00E920C9">
        <w:rPr>
          <w:rFonts w:ascii="PT Astra Serif" w:hAnsi="PT Astra Serif" w:cs="Times New Roman"/>
          <w:sz w:val="28"/>
          <w:szCs w:val="28"/>
        </w:rPr>
        <w:t xml:space="preserve">д) </w:t>
      </w:r>
      <w:r w:rsidR="00C57330" w:rsidRPr="00E920C9">
        <w:rPr>
          <w:rFonts w:ascii="PT Astra Serif" w:hAnsi="PT Astra Serif" w:cs="Times New Roman"/>
          <w:sz w:val="28"/>
          <w:szCs w:val="28"/>
        </w:rPr>
        <w:t>перечень актов, содержащих обязательные требования.</w:t>
      </w:r>
    </w:p>
    <w:p w:rsidR="00C57330" w:rsidRPr="00E920C9" w:rsidRDefault="00C57330"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174246" w:rsidRPr="00E920C9">
        <w:rPr>
          <w:rFonts w:ascii="PT Astra Serif" w:hAnsi="PT Astra Serif"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муниципального образования </w:t>
      </w:r>
      <w:r w:rsidR="00C56D09" w:rsidRPr="00E920C9">
        <w:rPr>
          <w:rFonts w:ascii="PT Astra Serif" w:hAnsi="PT Astra Serif" w:cs="Times New Roman"/>
          <w:sz w:val="28"/>
          <w:szCs w:val="28"/>
        </w:rPr>
        <w:t>муниципальный округ Тазовский район</w:t>
      </w:r>
      <w:r w:rsidR="00174246" w:rsidRPr="00E920C9">
        <w:rPr>
          <w:rFonts w:ascii="PT Astra Serif" w:hAnsi="PT Astra Serif" w:cs="Times New Roman"/>
          <w:sz w:val="28"/>
          <w:szCs w:val="28"/>
        </w:rPr>
        <w:t xml:space="preserve"> </w:t>
      </w:r>
      <w:r w:rsidR="00C56D09" w:rsidRPr="00E920C9">
        <w:rPr>
          <w:rFonts w:ascii="PT Astra Serif" w:hAnsi="PT Astra Serif" w:cs="Times New Roman"/>
          <w:sz w:val="28"/>
          <w:szCs w:val="28"/>
        </w:rPr>
        <w:t xml:space="preserve">                          </w:t>
      </w:r>
      <w:r w:rsidR="00174246" w:rsidRPr="00E920C9">
        <w:rPr>
          <w:rFonts w:ascii="PT Astra Serif" w:hAnsi="PT Astra Serif" w:cs="Times New Roman"/>
          <w:sz w:val="28"/>
          <w:szCs w:val="28"/>
        </w:rPr>
        <w:t>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944D46" w:rsidRPr="00E920C9" w:rsidRDefault="00944D46"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B13608" w:rsidRPr="00E920C9">
        <w:rPr>
          <w:rFonts w:ascii="PT Astra Serif" w:hAnsi="PT Astra Serif" w:cs="Times New Roman"/>
          <w:sz w:val="28"/>
          <w:szCs w:val="28"/>
        </w:rPr>
        <w:t xml:space="preserve">11. </w:t>
      </w:r>
      <w:r w:rsidR="006C3767" w:rsidRPr="00E920C9">
        <w:rPr>
          <w:rFonts w:ascii="PT Astra Serif" w:hAnsi="PT Astra Serif"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w:t>
      </w:r>
      <w:r w:rsidR="00973BDA" w:rsidRPr="00E920C9">
        <w:rPr>
          <w:rFonts w:ascii="PT Astra Serif" w:hAnsi="PT Astra Serif" w:cs="Times New Roman"/>
          <w:sz w:val="28"/>
          <w:szCs w:val="28"/>
        </w:rPr>
        <w:t xml:space="preserve"> муниципального земельного контроля</w:t>
      </w:r>
      <w:r w:rsidR="006C3767" w:rsidRPr="00E920C9">
        <w:rPr>
          <w:rFonts w:ascii="PT Astra Serif" w:hAnsi="PT Astra Serif" w:cs="Times New Roman"/>
          <w:sz w:val="28"/>
          <w:szCs w:val="28"/>
        </w:rPr>
        <w:t>, иных участников контрольного мероприятия, а также результаты проведенной в рамках контрольного мероприятия экспертизы.</w:t>
      </w:r>
    </w:p>
    <w:p w:rsidR="00902BDE" w:rsidRPr="00E920C9" w:rsidRDefault="00902BDE"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12. </w:t>
      </w:r>
      <w:r w:rsidR="00962415" w:rsidRPr="00E920C9">
        <w:rPr>
          <w:rFonts w:ascii="PT Astra Serif" w:hAnsi="PT Astra Serif" w:cs="Times New Roman"/>
          <w:sz w:val="28"/>
          <w:szCs w:val="28"/>
        </w:rPr>
        <w:t>Консультирование в письменной форме осуществляется путем направления ответа на письменно</w:t>
      </w:r>
      <w:r w:rsidR="00D00BF5" w:rsidRPr="00E920C9">
        <w:rPr>
          <w:rFonts w:ascii="PT Astra Serif" w:hAnsi="PT Astra Serif" w:cs="Times New Roman"/>
          <w:sz w:val="28"/>
          <w:szCs w:val="28"/>
        </w:rPr>
        <w:t>е</w:t>
      </w:r>
      <w:r w:rsidR="00962415" w:rsidRPr="00E920C9">
        <w:rPr>
          <w:rFonts w:ascii="PT Astra Serif" w:hAnsi="PT Astra Serif" w:cs="Times New Roman"/>
          <w:sz w:val="28"/>
          <w:szCs w:val="28"/>
        </w:rPr>
        <w:t xml:space="preserve"> обращение контролируемых лиц                                и их представителей по следующим вопросам:</w:t>
      </w:r>
    </w:p>
    <w:p w:rsidR="002C5626" w:rsidRPr="00E920C9" w:rsidRDefault="002C5626"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EF12D5" w:rsidRPr="00E920C9">
        <w:rPr>
          <w:rFonts w:ascii="PT Astra Serif" w:hAnsi="PT Astra Serif" w:cs="Times New Roman"/>
          <w:sz w:val="28"/>
          <w:szCs w:val="28"/>
        </w:rPr>
        <w:t xml:space="preserve">а) </w:t>
      </w:r>
      <w:r w:rsidR="00E369A8" w:rsidRPr="00E920C9">
        <w:rPr>
          <w:rFonts w:ascii="PT Astra Serif" w:hAnsi="PT Astra Serif" w:cs="Times New Roman"/>
          <w:sz w:val="28"/>
          <w:szCs w:val="28"/>
        </w:rPr>
        <w:t>основание отнесения объекта, принадлежащего или используемого контролируемым лицом, к категории риска;</w:t>
      </w:r>
    </w:p>
    <w:p w:rsidR="00E369A8" w:rsidRPr="00E920C9" w:rsidRDefault="00E369A8" w:rsidP="0022243C">
      <w:pPr>
        <w:pStyle w:val="ConsPlusNormal"/>
        <w:widowControl/>
        <w:adjustRightInd w:val="0"/>
        <w:jc w:val="both"/>
        <w:rPr>
          <w:rFonts w:ascii="PT Astra Serif" w:hAnsi="PT Astra Serif" w:cs="Times New Roman"/>
          <w:sz w:val="28"/>
          <w:szCs w:val="28"/>
        </w:rPr>
      </w:pPr>
      <w:r w:rsidRPr="00E920C9">
        <w:rPr>
          <w:rFonts w:ascii="PT Astra Serif" w:hAnsi="PT Astra Serif" w:cs="Times New Roman"/>
          <w:sz w:val="28"/>
          <w:szCs w:val="28"/>
        </w:rPr>
        <w:lastRenderedPageBreak/>
        <w:tab/>
        <w:t xml:space="preserve">б) </w:t>
      </w:r>
      <w:r w:rsidR="00C83A89" w:rsidRPr="00E920C9">
        <w:rPr>
          <w:rFonts w:ascii="PT Astra Serif" w:hAnsi="PT Astra Serif" w:cs="Times New Roman"/>
          <w:sz w:val="28"/>
          <w:szCs w:val="28"/>
        </w:rPr>
        <w:t>наличие запланированных контрольных мероприятий в отношении объектов контроля, принадлежащего или используемого контролируемым лицом.</w:t>
      </w:r>
    </w:p>
    <w:p w:rsidR="000178DA" w:rsidRPr="00E920C9" w:rsidRDefault="000178DA" w:rsidP="00714B0A">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13. </w:t>
      </w:r>
      <w:r w:rsidR="009A6175" w:rsidRPr="00E920C9">
        <w:rPr>
          <w:rFonts w:ascii="PT Astra Serif" w:hAnsi="PT Astra Serif"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земельного контроля, консультирование по однотипным вопросам, осуществляется посредством размещения на о</w:t>
      </w:r>
      <w:r w:rsidR="00714B0A" w:rsidRPr="00E920C9">
        <w:rPr>
          <w:rFonts w:ascii="PT Astra Serif" w:hAnsi="PT Astra Serif" w:cs="Times New Roman"/>
          <w:sz w:val="28"/>
          <w:szCs w:val="28"/>
        </w:rPr>
        <w:t xml:space="preserve">фициальном сайте органа муниципального земельного контроля </w:t>
      </w:r>
      <w:r w:rsidR="009A6175" w:rsidRPr="00E920C9">
        <w:rPr>
          <w:rFonts w:ascii="PT Astra Serif" w:hAnsi="PT Astra Serif" w:cs="Times New Roman"/>
          <w:sz w:val="28"/>
          <w:szCs w:val="28"/>
        </w:rPr>
        <w:t xml:space="preserve">в сети «Интернет» (указать адрес сайта) письменного разъяснения, подписанного уполномоченным должностным лицом </w:t>
      </w:r>
      <w:r w:rsidR="00714B0A" w:rsidRPr="00E920C9">
        <w:rPr>
          <w:rFonts w:ascii="PT Astra Serif" w:hAnsi="PT Astra Serif" w:cs="Times New Roman"/>
          <w:sz w:val="28"/>
          <w:szCs w:val="28"/>
        </w:rPr>
        <w:t>органа муниципального земельного контроля</w:t>
      </w:r>
      <w:r w:rsidR="009A6175" w:rsidRPr="00E920C9">
        <w:rPr>
          <w:rFonts w:ascii="PT Astra Serif" w:hAnsi="PT Astra Serif" w:cs="Times New Roman"/>
          <w:sz w:val="28"/>
          <w:szCs w:val="28"/>
        </w:rPr>
        <w:t>.</w:t>
      </w:r>
    </w:p>
    <w:p w:rsidR="001B4D91" w:rsidRPr="00E920C9" w:rsidRDefault="001B4D91" w:rsidP="00714B0A">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t xml:space="preserve">14. </w:t>
      </w:r>
      <w:r w:rsidR="005718A2" w:rsidRPr="00E920C9">
        <w:rPr>
          <w:rFonts w:ascii="PT Astra Serif" w:hAnsi="PT Astra Serif" w:cs="Times New Roman"/>
          <w:sz w:val="28"/>
          <w:szCs w:val="28"/>
        </w:rPr>
        <w:t xml:space="preserve">Рассмотрение письменных обращений осуществляется в порядке </w:t>
      </w:r>
      <w:r w:rsidR="00110F8D" w:rsidRPr="00E920C9">
        <w:rPr>
          <w:rFonts w:ascii="PT Astra Serif" w:hAnsi="PT Astra Serif" w:cs="Times New Roman"/>
          <w:sz w:val="28"/>
          <w:szCs w:val="28"/>
        </w:rPr>
        <w:t xml:space="preserve">             </w:t>
      </w:r>
      <w:r w:rsidR="005718A2" w:rsidRPr="00E920C9">
        <w:rPr>
          <w:rFonts w:ascii="PT Astra Serif" w:hAnsi="PT Astra Serif" w:cs="Times New Roman"/>
          <w:sz w:val="28"/>
          <w:szCs w:val="28"/>
        </w:rPr>
        <w:t>и сроки, установленные Федеральным законом от 02.05.2006 № 59-ФЗ «О порядке рассмотрения обращений граждан Российской Федерации».</w:t>
      </w:r>
    </w:p>
    <w:p w:rsidR="00110F8D" w:rsidRPr="00E920C9" w:rsidRDefault="00110F8D" w:rsidP="00714B0A">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916F92" w:rsidRPr="00E920C9">
        <w:rPr>
          <w:rFonts w:ascii="PT Astra Serif" w:hAnsi="PT Astra Serif" w:cs="Times New Roman"/>
          <w:sz w:val="28"/>
          <w:szCs w:val="28"/>
        </w:rPr>
        <w:t xml:space="preserve">15. </w:t>
      </w:r>
      <w:r w:rsidR="00B9070F" w:rsidRPr="00E920C9">
        <w:rPr>
          <w:rFonts w:ascii="PT Astra Serif" w:hAnsi="PT Astra Serif" w:cs="Times New Roman"/>
          <w:sz w:val="28"/>
          <w:szCs w:val="28"/>
        </w:rPr>
        <w:t>Обобщение правоприменительной практики.</w:t>
      </w:r>
    </w:p>
    <w:p w:rsidR="00FD5049" w:rsidRPr="00E920C9" w:rsidRDefault="00B9070F" w:rsidP="00FD5049">
      <w:pPr>
        <w:pStyle w:val="ConsPlusNormal"/>
        <w:adjustRightInd w:val="0"/>
        <w:jc w:val="both"/>
        <w:rPr>
          <w:rFonts w:ascii="PT Astra Serif" w:hAnsi="PT Astra Serif" w:cs="Times New Roman"/>
          <w:sz w:val="28"/>
          <w:szCs w:val="28"/>
        </w:rPr>
      </w:pPr>
      <w:r w:rsidRPr="00E920C9">
        <w:rPr>
          <w:rFonts w:ascii="PT Astra Serif" w:hAnsi="PT Astra Serif" w:cs="Times New Roman"/>
          <w:sz w:val="28"/>
          <w:szCs w:val="28"/>
        </w:rPr>
        <w:tab/>
      </w:r>
      <w:r w:rsidR="00FD5049" w:rsidRPr="00E920C9">
        <w:rPr>
          <w:rFonts w:ascii="PT Astra Serif" w:hAnsi="PT Astra Serif" w:cs="Times New Roman"/>
          <w:sz w:val="28"/>
          <w:szCs w:val="28"/>
        </w:rPr>
        <w:t>Орган муниципального</w:t>
      </w:r>
      <w:r w:rsidR="002F7F50" w:rsidRPr="00E920C9">
        <w:rPr>
          <w:rFonts w:ascii="PT Astra Serif" w:hAnsi="PT Astra Serif" w:cs="Times New Roman"/>
          <w:sz w:val="28"/>
          <w:szCs w:val="28"/>
        </w:rPr>
        <w:t xml:space="preserve"> земельного</w:t>
      </w:r>
      <w:r w:rsidR="00FD5049" w:rsidRPr="00E920C9">
        <w:rPr>
          <w:rFonts w:ascii="PT Astra Serif" w:hAnsi="PT Astra Serif" w:cs="Times New Roman"/>
          <w:sz w:val="28"/>
          <w:szCs w:val="28"/>
        </w:rPr>
        <w:t xml:space="preserve"> контроля осуществляет обобщение правоприменительной практики </w:t>
      </w:r>
      <w:r w:rsidR="00FD5049" w:rsidRPr="00E920C9">
        <w:rPr>
          <w:rFonts w:ascii="Times New Roman" w:hAnsi="Times New Roman" w:cs="Times New Roman"/>
          <w:sz w:val="28"/>
          <w:szCs w:val="28"/>
        </w:rPr>
        <w:t>‎</w:t>
      </w:r>
      <w:r w:rsidR="00FD5049" w:rsidRPr="00E920C9">
        <w:rPr>
          <w:rFonts w:ascii="PT Astra Serif" w:hAnsi="PT Astra Serif" w:cs="PT Astra Serif"/>
          <w:sz w:val="28"/>
          <w:szCs w:val="28"/>
        </w:rPr>
        <w:t>и</w:t>
      </w:r>
      <w:r w:rsidR="00FD5049" w:rsidRPr="00E920C9">
        <w:rPr>
          <w:rFonts w:ascii="PT Astra Serif" w:hAnsi="PT Astra Serif" w:cs="Times New Roman"/>
          <w:sz w:val="28"/>
          <w:szCs w:val="28"/>
        </w:rPr>
        <w:t xml:space="preserve"> </w:t>
      </w:r>
      <w:r w:rsidR="00FD5049" w:rsidRPr="00E920C9">
        <w:rPr>
          <w:rFonts w:ascii="PT Astra Serif" w:hAnsi="PT Astra Serif" w:cs="PT Astra Serif"/>
          <w:sz w:val="28"/>
          <w:szCs w:val="28"/>
        </w:rPr>
        <w:t>проведения</w:t>
      </w:r>
      <w:r w:rsidR="00FD5049" w:rsidRPr="00E920C9">
        <w:rPr>
          <w:rFonts w:ascii="PT Astra Serif" w:hAnsi="PT Astra Serif" w:cs="Times New Roman"/>
          <w:sz w:val="28"/>
          <w:szCs w:val="28"/>
        </w:rPr>
        <w:t xml:space="preserve"> </w:t>
      </w:r>
      <w:r w:rsidR="00FD5049" w:rsidRPr="00E920C9">
        <w:rPr>
          <w:rFonts w:ascii="PT Astra Serif" w:hAnsi="PT Astra Serif" w:cs="PT Astra Serif"/>
          <w:sz w:val="28"/>
          <w:szCs w:val="28"/>
        </w:rPr>
        <w:t>муниципального</w:t>
      </w:r>
      <w:r w:rsidR="00FD5049" w:rsidRPr="00E920C9">
        <w:rPr>
          <w:rFonts w:ascii="PT Astra Serif" w:hAnsi="PT Astra Serif" w:cs="Times New Roman"/>
          <w:sz w:val="28"/>
          <w:szCs w:val="28"/>
        </w:rPr>
        <w:t xml:space="preserve"> </w:t>
      </w:r>
      <w:r w:rsidR="002F7F50" w:rsidRPr="00E920C9">
        <w:rPr>
          <w:rFonts w:ascii="PT Astra Serif" w:hAnsi="PT Astra Serif" w:cs="Times New Roman"/>
          <w:sz w:val="28"/>
          <w:szCs w:val="28"/>
        </w:rPr>
        <w:t xml:space="preserve">земельного </w:t>
      </w:r>
      <w:r w:rsidR="00FD5049" w:rsidRPr="00E920C9">
        <w:rPr>
          <w:rFonts w:ascii="PT Astra Serif" w:hAnsi="PT Astra Serif" w:cs="Times New Roman"/>
          <w:sz w:val="28"/>
          <w:szCs w:val="28"/>
        </w:rPr>
        <w:t>контроля один раз в год.</w:t>
      </w:r>
    </w:p>
    <w:p w:rsidR="00FD5049" w:rsidRPr="00E920C9" w:rsidRDefault="00FD5049" w:rsidP="00FD5049">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w:t>
      </w:r>
      <w:r w:rsidR="00330656" w:rsidRPr="00E920C9">
        <w:rPr>
          <w:rFonts w:ascii="PT Astra Serif" w:hAnsi="PT Astra Serif" w:cs="Times New Roman"/>
          <w:sz w:val="28"/>
          <w:szCs w:val="28"/>
        </w:rPr>
        <w:t xml:space="preserve"> земельного</w:t>
      </w:r>
      <w:r w:rsidRPr="00E920C9">
        <w:rPr>
          <w:rFonts w:ascii="PT Astra Serif" w:hAnsi="PT Astra Serif" w:cs="Times New Roman"/>
          <w:sz w:val="28"/>
          <w:szCs w:val="28"/>
        </w:rPr>
        <w:t xml:space="preserve"> контроля (далее – доклад </w:t>
      </w:r>
      <w:r w:rsidRPr="00E920C9">
        <w:rPr>
          <w:rFonts w:ascii="Times New Roman" w:hAnsi="Times New Roman" w:cs="Times New Roman"/>
          <w:sz w:val="28"/>
          <w:szCs w:val="28"/>
        </w:rPr>
        <w:t>‎</w:t>
      </w:r>
      <w:r w:rsidRPr="00E920C9">
        <w:rPr>
          <w:rFonts w:ascii="PT Astra Serif" w:hAnsi="PT Astra Serif" w:cs="PT Astra Serif"/>
          <w:sz w:val="28"/>
          <w:szCs w:val="28"/>
        </w:rPr>
        <w:t>о</w:t>
      </w:r>
      <w:r w:rsidRPr="00E920C9">
        <w:rPr>
          <w:rFonts w:ascii="PT Astra Serif" w:hAnsi="PT Astra Serif" w:cs="Times New Roman"/>
          <w:sz w:val="28"/>
          <w:szCs w:val="28"/>
        </w:rPr>
        <w:t xml:space="preserve"> </w:t>
      </w:r>
      <w:r w:rsidRPr="00E920C9">
        <w:rPr>
          <w:rFonts w:ascii="PT Astra Serif" w:hAnsi="PT Astra Serif" w:cs="PT Astra Serif"/>
          <w:sz w:val="28"/>
          <w:szCs w:val="28"/>
        </w:rPr>
        <w:t>правоприменительной</w:t>
      </w:r>
      <w:r w:rsidRPr="00E920C9">
        <w:rPr>
          <w:rFonts w:ascii="PT Astra Serif" w:hAnsi="PT Astra Serif" w:cs="Times New Roman"/>
          <w:sz w:val="28"/>
          <w:szCs w:val="28"/>
        </w:rPr>
        <w:t xml:space="preserve"> </w:t>
      </w:r>
      <w:r w:rsidRPr="00E920C9">
        <w:rPr>
          <w:rFonts w:ascii="PT Astra Serif" w:hAnsi="PT Astra Serif" w:cs="PT Astra Serif"/>
          <w:sz w:val="28"/>
          <w:szCs w:val="28"/>
        </w:rPr>
        <w:t>практике</w:t>
      </w:r>
      <w:r w:rsidRPr="00E920C9">
        <w:rPr>
          <w:rFonts w:ascii="PT Astra Serif" w:hAnsi="PT Astra Serif" w:cs="Times New Roman"/>
          <w:sz w:val="28"/>
          <w:szCs w:val="28"/>
        </w:rPr>
        <w:t>).</w:t>
      </w:r>
    </w:p>
    <w:p w:rsidR="00FD5049" w:rsidRPr="00E920C9" w:rsidRDefault="00FD5049" w:rsidP="00FD5049">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Для подготовки доклада о правоприменительной практике органом муниципального</w:t>
      </w:r>
      <w:r w:rsidR="00834403" w:rsidRPr="00E920C9">
        <w:rPr>
          <w:rFonts w:ascii="PT Astra Serif" w:hAnsi="PT Astra Serif" w:cs="Times New Roman"/>
          <w:sz w:val="28"/>
          <w:szCs w:val="28"/>
        </w:rPr>
        <w:t xml:space="preserve"> земельного </w:t>
      </w:r>
      <w:r w:rsidRPr="00E920C9">
        <w:rPr>
          <w:rFonts w:ascii="PT Astra Serif" w:hAnsi="PT Astra Serif" w:cs="Times New Roman"/>
          <w:sz w:val="28"/>
          <w:szCs w:val="28"/>
        </w:rPr>
        <w:t>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94E86" w:rsidRPr="00E920C9" w:rsidRDefault="00FD5049" w:rsidP="002E6E1A">
      <w:pPr>
        <w:pStyle w:val="ConsPlusNormal"/>
        <w:adjustRightInd w:val="0"/>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Доклад о правоприменительной практике утверждается Главой (заместителем Главы) Администрации </w:t>
      </w:r>
      <w:r w:rsidR="00F910FE" w:rsidRPr="00E920C9">
        <w:rPr>
          <w:rFonts w:ascii="PT Astra Serif" w:hAnsi="PT Astra Serif" w:cs="Times New Roman"/>
          <w:sz w:val="28"/>
          <w:szCs w:val="28"/>
        </w:rPr>
        <w:t>Тазовского района</w:t>
      </w:r>
      <w:r w:rsidRPr="00E920C9">
        <w:rPr>
          <w:rFonts w:ascii="PT Astra Serif" w:hAnsi="PT Astra Serif" w:cs="Times New Roman"/>
          <w:sz w:val="28"/>
          <w:szCs w:val="28"/>
        </w:rPr>
        <w:t xml:space="preserve"> и размещается </w:t>
      </w:r>
      <w:r w:rsidR="00F910FE"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на официальном сайте муниципального образования в сети «Интернет» </w:t>
      </w:r>
      <w:r w:rsidR="00F910FE"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не позднее </w:t>
      </w:r>
      <w:r w:rsidRPr="00E920C9">
        <w:rPr>
          <w:rFonts w:ascii="Times New Roman" w:hAnsi="Times New Roman" w:cs="Times New Roman"/>
          <w:sz w:val="28"/>
          <w:szCs w:val="28"/>
        </w:rPr>
        <w:t>‎</w:t>
      </w:r>
      <w:r w:rsidRPr="00E920C9">
        <w:rPr>
          <w:rFonts w:ascii="PT Astra Serif" w:hAnsi="PT Astra Serif" w:cs="Times New Roman"/>
          <w:sz w:val="28"/>
          <w:szCs w:val="28"/>
        </w:rPr>
        <w:t xml:space="preserve">1 </w:t>
      </w:r>
      <w:r w:rsidRPr="00E920C9">
        <w:rPr>
          <w:rFonts w:ascii="PT Astra Serif" w:hAnsi="PT Astra Serif" w:cs="PT Astra Serif"/>
          <w:sz w:val="28"/>
          <w:szCs w:val="28"/>
        </w:rPr>
        <w:t>марта</w:t>
      </w:r>
      <w:r w:rsidRPr="00E920C9">
        <w:rPr>
          <w:rFonts w:ascii="PT Astra Serif" w:hAnsi="PT Astra Serif" w:cs="Times New Roman"/>
          <w:sz w:val="28"/>
          <w:szCs w:val="28"/>
        </w:rPr>
        <w:t xml:space="preserve"> </w:t>
      </w:r>
      <w:r w:rsidRPr="00E920C9">
        <w:rPr>
          <w:rFonts w:ascii="PT Astra Serif" w:hAnsi="PT Astra Serif" w:cs="PT Astra Serif"/>
          <w:sz w:val="28"/>
          <w:szCs w:val="28"/>
        </w:rPr>
        <w:t>года</w:t>
      </w:r>
      <w:r w:rsidRPr="00E920C9">
        <w:rPr>
          <w:rFonts w:ascii="PT Astra Serif" w:hAnsi="PT Astra Serif" w:cs="Times New Roman"/>
          <w:sz w:val="28"/>
          <w:szCs w:val="28"/>
        </w:rPr>
        <w:t xml:space="preserve">, </w:t>
      </w:r>
      <w:r w:rsidRPr="00E920C9">
        <w:rPr>
          <w:rFonts w:ascii="PT Astra Serif" w:hAnsi="PT Astra Serif" w:cs="PT Astra Serif"/>
          <w:sz w:val="28"/>
          <w:szCs w:val="28"/>
        </w:rPr>
        <w:t>следующего</w:t>
      </w:r>
      <w:r w:rsidRPr="00E920C9">
        <w:rPr>
          <w:rFonts w:ascii="PT Astra Serif" w:hAnsi="PT Astra Serif" w:cs="Times New Roman"/>
          <w:sz w:val="28"/>
          <w:szCs w:val="28"/>
        </w:rPr>
        <w:t xml:space="preserve"> </w:t>
      </w:r>
      <w:proofErr w:type="gramStart"/>
      <w:r w:rsidRPr="00E920C9">
        <w:rPr>
          <w:rFonts w:ascii="PT Astra Serif" w:hAnsi="PT Astra Serif" w:cs="PT Astra Serif"/>
          <w:sz w:val="28"/>
          <w:szCs w:val="28"/>
        </w:rPr>
        <w:t>за</w:t>
      </w:r>
      <w:proofErr w:type="gramEnd"/>
      <w:r w:rsidRPr="00E920C9">
        <w:rPr>
          <w:rFonts w:ascii="PT Astra Serif" w:hAnsi="PT Astra Serif" w:cs="Times New Roman"/>
          <w:sz w:val="28"/>
          <w:szCs w:val="28"/>
        </w:rPr>
        <w:t xml:space="preserve"> </w:t>
      </w:r>
      <w:r w:rsidRPr="00E920C9">
        <w:rPr>
          <w:rFonts w:ascii="PT Astra Serif" w:hAnsi="PT Astra Serif" w:cs="PT Astra Serif"/>
          <w:sz w:val="28"/>
          <w:szCs w:val="28"/>
        </w:rPr>
        <w:t>отчетным</w:t>
      </w:r>
      <w:r w:rsidRPr="00E920C9">
        <w:rPr>
          <w:rFonts w:ascii="PT Astra Serif" w:hAnsi="PT Astra Serif" w:cs="Times New Roman"/>
          <w:sz w:val="28"/>
          <w:szCs w:val="28"/>
        </w:rPr>
        <w:t>.</w:t>
      </w:r>
    </w:p>
    <w:p w:rsidR="00194771" w:rsidRPr="00E920C9" w:rsidRDefault="00194771" w:rsidP="008D3A54">
      <w:pPr>
        <w:pStyle w:val="ConsPlusNormal"/>
        <w:widowControl/>
        <w:jc w:val="both"/>
        <w:rPr>
          <w:rFonts w:ascii="PT Astra Serif" w:hAnsi="PT Astra Serif" w:cs="Times New Roman"/>
          <w:sz w:val="28"/>
          <w:szCs w:val="28"/>
        </w:rPr>
      </w:pPr>
    </w:p>
    <w:p w:rsidR="008D3A54" w:rsidRPr="00E920C9" w:rsidRDefault="008D3A54" w:rsidP="008D3A54">
      <w:pPr>
        <w:pStyle w:val="ConsPlusNormal"/>
        <w:widowControl/>
        <w:jc w:val="center"/>
        <w:rPr>
          <w:rFonts w:ascii="PT Astra Serif" w:hAnsi="PT Astra Serif" w:cs="Times New Roman"/>
          <w:b/>
          <w:sz w:val="28"/>
          <w:szCs w:val="28"/>
        </w:rPr>
      </w:pPr>
      <w:r w:rsidRPr="00E920C9">
        <w:rPr>
          <w:rFonts w:ascii="PT Astra Serif" w:hAnsi="PT Astra Serif" w:cs="Times New Roman"/>
          <w:b/>
          <w:sz w:val="28"/>
          <w:szCs w:val="28"/>
        </w:rPr>
        <w:t>IV. Осуществление муниципального земельного контроля</w:t>
      </w:r>
    </w:p>
    <w:p w:rsidR="008D3A54" w:rsidRPr="00E920C9" w:rsidRDefault="008D3A54" w:rsidP="008D3A54">
      <w:pPr>
        <w:pStyle w:val="ConsPlusNormal"/>
        <w:widowControl/>
        <w:jc w:val="both"/>
        <w:rPr>
          <w:rFonts w:ascii="PT Astra Serif" w:hAnsi="PT Astra Serif" w:cs="Times New Roman"/>
          <w:sz w:val="28"/>
          <w:szCs w:val="28"/>
        </w:rPr>
      </w:pPr>
    </w:p>
    <w:p w:rsidR="0081402E" w:rsidRPr="00E920C9" w:rsidRDefault="0081402E"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A377BD" w:rsidRPr="00E920C9">
        <w:rPr>
          <w:rFonts w:ascii="PT Astra Serif" w:hAnsi="PT Astra Serif" w:cs="Times New Roman"/>
          <w:sz w:val="28"/>
          <w:szCs w:val="28"/>
        </w:rPr>
        <w:t xml:space="preserve">1. </w:t>
      </w:r>
      <w:r w:rsidR="00313D1D" w:rsidRPr="00E920C9">
        <w:rPr>
          <w:rFonts w:ascii="PT Astra Serif" w:hAnsi="PT Astra Serif" w:cs="Times New Roman"/>
          <w:sz w:val="28"/>
          <w:szCs w:val="28"/>
        </w:rPr>
        <w:t xml:space="preserve">При осуществлении муниципального </w:t>
      </w:r>
      <w:r w:rsidR="00E0301A" w:rsidRPr="00E920C9">
        <w:rPr>
          <w:rFonts w:ascii="PT Astra Serif" w:hAnsi="PT Astra Serif" w:cs="Times New Roman"/>
          <w:sz w:val="28"/>
          <w:szCs w:val="28"/>
        </w:rPr>
        <w:t xml:space="preserve">земельного </w:t>
      </w:r>
      <w:r w:rsidR="00313D1D" w:rsidRPr="00E920C9">
        <w:rPr>
          <w:rFonts w:ascii="PT Astra Serif" w:hAnsi="PT Astra Serif" w:cs="Times New Roman"/>
          <w:sz w:val="28"/>
          <w:szCs w:val="28"/>
        </w:rPr>
        <w:t>контроля проводятся следующие контрольные мероприятия:</w:t>
      </w:r>
    </w:p>
    <w:p w:rsidR="00313D1D" w:rsidRPr="00E920C9" w:rsidRDefault="00313D1D"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t xml:space="preserve">1) </w:t>
      </w:r>
      <w:r w:rsidR="009D1A79" w:rsidRPr="00E920C9">
        <w:rPr>
          <w:rFonts w:ascii="PT Astra Serif" w:hAnsi="PT Astra Serif" w:cs="Times New Roman"/>
          <w:sz w:val="28"/>
          <w:szCs w:val="28"/>
        </w:rPr>
        <w:t>контрольные мероприятия без взаимодействия с контролируемыми лицами;</w:t>
      </w:r>
    </w:p>
    <w:p w:rsidR="00275AF8" w:rsidRPr="00E920C9" w:rsidRDefault="00275AF8"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t>2) контрольные мероприятия при взаимодействии с контролируемыми лицами.</w:t>
      </w:r>
    </w:p>
    <w:p w:rsidR="00275AF8" w:rsidRPr="00E920C9" w:rsidRDefault="00275AF8"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t xml:space="preserve">2. </w:t>
      </w:r>
      <w:r w:rsidR="00E0301A" w:rsidRPr="00E920C9">
        <w:rPr>
          <w:rFonts w:ascii="PT Astra Serif" w:hAnsi="PT Astra Serif" w:cs="Times New Roman"/>
          <w:sz w:val="28"/>
          <w:szCs w:val="28"/>
        </w:rPr>
        <w:t>Органом муниципального земельного контроля проводятся следующие контрольные мероприятия без взаимодействия с контролируемыми лицами:</w:t>
      </w:r>
    </w:p>
    <w:p w:rsidR="00E0301A" w:rsidRPr="00E920C9" w:rsidRDefault="00E0301A"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D416B9" w:rsidRPr="00E920C9">
        <w:rPr>
          <w:rFonts w:ascii="PT Astra Serif" w:hAnsi="PT Astra Serif" w:cs="Times New Roman"/>
          <w:sz w:val="28"/>
          <w:szCs w:val="28"/>
        </w:rPr>
        <w:t>1) наблюдение за соблюдением обязательных требований;</w:t>
      </w:r>
    </w:p>
    <w:p w:rsidR="00D416B9" w:rsidRPr="00E920C9" w:rsidRDefault="00D416B9"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t xml:space="preserve">2) </w:t>
      </w:r>
      <w:r w:rsidR="00987412" w:rsidRPr="00E920C9">
        <w:rPr>
          <w:rFonts w:ascii="PT Astra Serif" w:hAnsi="PT Astra Serif" w:cs="Times New Roman"/>
          <w:sz w:val="28"/>
          <w:szCs w:val="28"/>
        </w:rPr>
        <w:t>выездное обследование.</w:t>
      </w:r>
    </w:p>
    <w:p w:rsidR="00EE72DA" w:rsidRPr="00E920C9" w:rsidRDefault="00987412" w:rsidP="00EE72DA">
      <w:pPr>
        <w:pStyle w:val="ConsPlusNormal"/>
        <w:jc w:val="both"/>
        <w:rPr>
          <w:rFonts w:ascii="PT Astra Serif" w:hAnsi="PT Astra Serif" w:cs="Times New Roman"/>
          <w:sz w:val="28"/>
          <w:szCs w:val="28"/>
        </w:rPr>
      </w:pPr>
      <w:r w:rsidRPr="00E920C9">
        <w:rPr>
          <w:rFonts w:ascii="PT Astra Serif" w:hAnsi="PT Astra Serif" w:cs="Times New Roman"/>
          <w:sz w:val="28"/>
          <w:szCs w:val="28"/>
        </w:rPr>
        <w:tab/>
      </w:r>
      <w:r w:rsidR="00EE72DA" w:rsidRPr="00E920C9">
        <w:rPr>
          <w:rFonts w:ascii="PT Astra Serif" w:hAnsi="PT Astra Serif" w:cs="Times New Roman"/>
          <w:sz w:val="28"/>
          <w:szCs w:val="28"/>
        </w:rPr>
        <w:t xml:space="preserve">Порядок проведения контрольных мероприятий без взаимодействия </w:t>
      </w:r>
      <w:r w:rsidR="006A5107" w:rsidRPr="00E920C9">
        <w:rPr>
          <w:rFonts w:ascii="PT Astra Serif" w:hAnsi="PT Astra Serif" w:cs="Times New Roman"/>
          <w:sz w:val="28"/>
          <w:szCs w:val="28"/>
        </w:rPr>
        <w:t xml:space="preserve">                     с </w:t>
      </w:r>
      <w:r w:rsidR="00EE72DA" w:rsidRPr="00E920C9">
        <w:rPr>
          <w:rFonts w:ascii="PT Astra Serif" w:hAnsi="PT Astra Serif" w:cs="Times New Roman"/>
          <w:sz w:val="28"/>
          <w:szCs w:val="28"/>
        </w:rPr>
        <w:t xml:space="preserve">контролируемыми лицами предусмотрен статьями 74, 75 Федерального закона                  от 31.07.2020 № 248-ФЗ «О государственном контроле (надзоре)                              </w:t>
      </w:r>
      <w:r w:rsidR="00EE72DA" w:rsidRPr="00E920C9">
        <w:rPr>
          <w:rFonts w:ascii="PT Astra Serif" w:hAnsi="PT Astra Serif" w:cs="Times New Roman"/>
          <w:sz w:val="28"/>
          <w:szCs w:val="28"/>
        </w:rPr>
        <w:lastRenderedPageBreak/>
        <w:t>и муниципальном контроле в Российской Федерации».</w:t>
      </w:r>
    </w:p>
    <w:p w:rsidR="00987412" w:rsidRPr="00E920C9" w:rsidRDefault="00EE72DA" w:rsidP="00EE72D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Контрольные мероприятия без взаимодействия </w:t>
      </w:r>
      <w:r w:rsidR="00C76628" w:rsidRPr="00E920C9">
        <w:rPr>
          <w:rFonts w:ascii="PT Astra Serif" w:hAnsi="PT Astra Serif" w:cs="Times New Roman"/>
          <w:sz w:val="28"/>
          <w:szCs w:val="28"/>
        </w:rPr>
        <w:t xml:space="preserve">с </w:t>
      </w:r>
      <w:r w:rsidRPr="00E920C9">
        <w:rPr>
          <w:rFonts w:ascii="PT Astra Serif" w:hAnsi="PT Astra Serif" w:cs="Times New Roman"/>
          <w:sz w:val="28"/>
          <w:szCs w:val="28"/>
        </w:rPr>
        <w:t>контролируемыми лицами проводятся должностными лицами органа</w:t>
      </w:r>
      <w:r w:rsidR="00C76628" w:rsidRPr="00E920C9">
        <w:rPr>
          <w:rFonts w:ascii="PT Astra Serif" w:hAnsi="PT Astra Serif" w:cs="Times New Roman"/>
          <w:sz w:val="28"/>
          <w:szCs w:val="28"/>
        </w:rPr>
        <w:t xml:space="preserve"> муниципального земельного контроля</w:t>
      </w:r>
      <w:r w:rsidRPr="00E920C9">
        <w:rPr>
          <w:rFonts w:ascii="PT Astra Serif" w:hAnsi="PT Astra Serif" w:cs="Times New Roman"/>
          <w:sz w:val="28"/>
          <w:szCs w:val="28"/>
        </w:rPr>
        <w:t xml:space="preserve"> на основании заданий, подписанных уполномоченным лицом органа муниципального</w:t>
      </w:r>
      <w:r w:rsidR="00C76628" w:rsidRPr="00E920C9">
        <w:rPr>
          <w:rFonts w:ascii="PT Astra Serif" w:hAnsi="PT Astra Serif" w:cs="Times New Roman"/>
          <w:sz w:val="28"/>
          <w:szCs w:val="28"/>
        </w:rPr>
        <w:t xml:space="preserve"> земельного</w:t>
      </w:r>
      <w:r w:rsidRPr="00E920C9">
        <w:rPr>
          <w:rFonts w:ascii="PT Astra Serif" w:hAnsi="PT Astra Serif" w:cs="Times New Roman"/>
          <w:sz w:val="28"/>
          <w:szCs w:val="28"/>
        </w:rPr>
        <w:t xml:space="preserve"> контроля.</w:t>
      </w:r>
    </w:p>
    <w:p w:rsidR="00F402C5" w:rsidRPr="00E920C9" w:rsidRDefault="00F402C5" w:rsidP="00EE72D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3. </w:t>
      </w:r>
      <w:r w:rsidR="00124862" w:rsidRPr="00E920C9">
        <w:rPr>
          <w:rFonts w:ascii="PT Astra Serif" w:hAnsi="PT Astra Serif" w:cs="Times New Roman"/>
          <w:sz w:val="28"/>
          <w:szCs w:val="28"/>
        </w:rPr>
        <w:t>Органом муниципального земельного контроля при осуществлении муниципального земельного контроля проводятся следующие виды контрольных мероприятий и контрольных действий при взаимодействии с контролируемыми лицами в рамках указанных мероприятий:</w:t>
      </w:r>
    </w:p>
    <w:p w:rsidR="000F61EC" w:rsidRPr="00E920C9" w:rsidRDefault="000F61EC" w:rsidP="00EE72D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4C3A" w:rsidRPr="00E920C9" w:rsidRDefault="008E4C3A" w:rsidP="00EE72D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2) </w:t>
      </w:r>
      <w:r w:rsidR="00105B6C" w:rsidRPr="00E920C9">
        <w:rPr>
          <w:rFonts w:ascii="PT Astra Serif" w:hAnsi="PT Astra Serif" w:cs="Times New Roman"/>
          <w:sz w:val="28"/>
          <w:szCs w:val="28"/>
        </w:rPr>
        <w:t>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5B6C" w:rsidRPr="00E920C9" w:rsidRDefault="00980234" w:rsidP="00EE72D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3) документарная проверка (посредством получения письменных объяснений, истребования документов);</w:t>
      </w:r>
    </w:p>
    <w:p w:rsidR="00980234" w:rsidRPr="00E920C9" w:rsidRDefault="00980234" w:rsidP="00EE72D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4) </w:t>
      </w:r>
      <w:r w:rsidR="00DC6B72" w:rsidRPr="00E920C9">
        <w:rPr>
          <w:rFonts w:ascii="PT Astra Serif" w:hAnsi="PT Astra Serif" w:cs="Times New Roman"/>
          <w:sz w:val="28"/>
          <w:szCs w:val="28"/>
        </w:rPr>
        <w:t>выездная проверка (посредством осмотра, опроса, получения письменных объяснений, инструментального обследования, истребования документов).</w:t>
      </w:r>
    </w:p>
    <w:p w:rsidR="00020334" w:rsidRPr="00E920C9" w:rsidRDefault="00915088" w:rsidP="00020334">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4. </w:t>
      </w:r>
      <w:r w:rsidR="00020334" w:rsidRPr="00E920C9">
        <w:rPr>
          <w:rFonts w:ascii="PT Astra Serif" w:hAnsi="PT Astra Serif" w:cs="Times New Roman"/>
          <w:sz w:val="28"/>
          <w:szCs w:val="28"/>
        </w:rPr>
        <w:t>В рамках контрольных мероприятий при взаимодействии                                    с контролируемыми лицами проводятся следующие контрольные действия:</w:t>
      </w:r>
    </w:p>
    <w:p w:rsidR="00020334" w:rsidRPr="00E920C9" w:rsidRDefault="00020334" w:rsidP="00020334">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 осмотр;</w:t>
      </w:r>
    </w:p>
    <w:p w:rsidR="00020334" w:rsidRPr="00E920C9" w:rsidRDefault="00020334" w:rsidP="00020334">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2) опрос;</w:t>
      </w:r>
    </w:p>
    <w:p w:rsidR="00020334" w:rsidRPr="00E920C9" w:rsidRDefault="00020334" w:rsidP="00020334">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3) получение письменных объяснений;</w:t>
      </w:r>
    </w:p>
    <w:p w:rsidR="00020334" w:rsidRPr="00E920C9" w:rsidRDefault="00020334" w:rsidP="00020334">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4) истребование документов;</w:t>
      </w:r>
    </w:p>
    <w:p w:rsidR="00020334" w:rsidRPr="00E920C9" w:rsidRDefault="00020334" w:rsidP="00020334">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5) инструментальное обследование.</w:t>
      </w:r>
    </w:p>
    <w:p w:rsidR="006B1387" w:rsidRPr="00E920C9" w:rsidRDefault="00020334"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Порядок проведения контрольных действий определен главой </w:t>
      </w:r>
      <w:r w:rsidR="00453345" w:rsidRPr="00E920C9">
        <w:rPr>
          <w:rFonts w:ascii="PT Astra Serif" w:hAnsi="PT Astra Serif" w:cs="Times New Roman"/>
          <w:sz w:val="28"/>
          <w:szCs w:val="28"/>
        </w:rPr>
        <w:t xml:space="preserve">                             </w:t>
      </w:r>
      <w:r w:rsidRPr="00E920C9">
        <w:rPr>
          <w:rFonts w:ascii="PT Astra Serif" w:hAnsi="PT Astra Serif" w:cs="Times New Roman"/>
          <w:sz w:val="28"/>
          <w:szCs w:val="28"/>
        </w:rPr>
        <w:t>14 Федерального закона от 31.07.2020 № 248-ФЗ «О государственном контроле (надзоре) и муниципальном контроле в Российской Федерации».</w:t>
      </w:r>
    </w:p>
    <w:p w:rsidR="007446E1" w:rsidRPr="00E920C9" w:rsidRDefault="00DC6331"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5. </w:t>
      </w:r>
      <w:r w:rsidR="00F4150D" w:rsidRPr="00E920C9">
        <w:rPr>
          <w:rFonts w:ascii="PT Astra Serif" w:hAnsi="PT Astra Serif" w:cs="Times New Roman"/>
          <w:sz w:val="28"/>
          <w:szCs w:val="28"/>
        </w:rPr>
        <w:t>Под взаимодействием должностных лиц органа муниципального земельного контроля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органа муниципального земельного контроля по месту нахождения объекта контроля (за исключением случаев присутствия должностного лица органа муниципального земельного контроля                          на общедоступных производственных объектах).</w:t>
      </w:r>
    </w:p>
    <w:p w:rsidR="00490966" w:rsidRPr="00E920C9" w:rsidRDefault="00490966"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6. </w:t>
      </w:r>
      <w:r w:rsidR="0090269E" w:rsidRPr="00E920C9">
        <w:rPr>
          <w:rFonts w:ascii="PT Astra Serif" w:hAnsi="PT Astra Serif" w:cs="Times New Roman"/>
          <w:sz w:val="28"/>
          <w:szCs w:val="28"/>
        </w:rPr>
        <w:t>Основания для проведения контрольных мероприятий:</w:t>
      </w:r>
    </w:p>
    <w:p w:rsidR="0090269E" w:rsidRPr="00E920C9" w:rsidRDefault="006836FE"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lastRenderedPageBreak/>
        <w:t xml:space="preserve">1) </w:t>
      </w:r>
      <w:r w:rsidR="00252921" w:rsidRPr="00E920C9">
        <w:rPr>
          <w:rFonts w:ascii="PT Astra Serif" w:hAnsi="PT Astra Serif" w:cs="Times New Roman"/>
          <w:sz w:val="28"/>
          <w:szCs w:val="28"/>
        </w:rPr>
        <w:t>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5DC4" w:rsidRPr="00E920C9" w:rsidRDefault="005B5DC4"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2) </w:t>
      </w:r>
      <w:r w:rsidR="006C0A76" w:rsidRPr="00E920C9">
        <w:rPr>
          <w:rFonts w:ascii="PT Astra Serif" w:hAnsi="PT Astra Serif" w:cs="Times New Roman"/>
          <w:sz w:val="28"/>
          <w:szCs w:val="28"/>
        </w:rPr>
        <w:t>наступление сроков проведения контрольных мероприятий, включенных в план проведения контрольных мероприятий;</w:t>
      </w:r>
    </w:p>
    <w:p w:rsidR="006C0A76" w:rsidRPr="00E920C9" w:rsidRDefault="006C0A76"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3) </w:t>
      </w:r>
      <w:r w:rsidR="000D19DC" w:rsidRPr="00E920C9">
        <w:rPr>
          <w:rFonts w:ascii="PT Astra Serif" w:hAnsi="PT Astra Serif"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3794" w:rsidRPr="00E920C9" w:rsidRDefault="00DC4FFF"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00FE165F" w:rsidRPr="00E920C9">
        <w:rPr>
          <w:rFonts w:ascii="PT Astra Serif" w:hAnsi="PT Astra Serif" w:cs="Times New Roman"/>
          <w:sz w:val="28"/>
          <w:szCs w:val="28"/>
        </w:rPr>
        <w:t xml:space="preserve">                          </w:t>
      </w:r>
      <w:r w:rsidRPr="00E920C9">
        <w:rPr>
          <w:rFonts w:ascii="PT Astra Serif" w:hAnsi="PT Astra Serif" w:cs="Times New Roman"/>
          <w:sz w:val="28"/>
          <w:szCs w:val="28"/>
        </w:rPr>
        <w:t>и гражданина по поступившим в органы прокуратуры материалам и обращениям;</w:t>
      </w:r>
    </w:p>
    <w:p w:rsidR="00FE165F" w:rsidRPr="00E920C9" w:rsidRDefault="00FE165F"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5) </w:t>
      </w:r>
      <w:r w:rsidR="00120E80" w:rsidRPr="00E920C9">
        <w:rPr>
          <w:rFonts w:ascii="PT Astra Serif" w:hAnsi="PT Astra Serif" w:cs="Times New Roman"/>
          <w:sz w:val="28"/>
          <w:szCs w:val="28"/>
        </w:rPr>
        <w:t>истечение срока исполнения предписания об устранении нарушений обязательных требований.</w:t>
      </w:r>
    </w:p>
    <w:p w:rsidR="00D933FD" w:rsidRPr="00E920C9" w:rsidRDefault="00E71CB6" w:rsidP="00020334">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7. </w:t>
      </w:r>
      <w:r w:rsidR="00777738" w:rsidRPr="00E920C9">
        <w:rPr>
          <w:rFonts w:ascii="PT Astra Serif" w:hAnsi="PT Astra Serif"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w:t>
      </w:r>
      <w:r w:rsidR="008810B5" w:rsidRPr="00E920C9">
        <w:rPr>
          <w:rFonts w:ascii="PT Astra Serif" w:hAnsi="PT Astra Serif" w:cs="Times New Roman"/>
          <w:sz w:val="28"/>
          <w:szCs w:val="28"/>
        </w:rPr>
        <w:t xml:space="preserve">                </w:t>
      </w:r>
      <w:r w:rsidR="00777738" w:rsidRPr="00E920C9">
        <w:rPr>
          <w:rFonts w:ascii="PT Astra Serif" w:hAnsi="PT Astra Serif" w:cs="Times New Roman"/>
          <w:sz w:val="28"/>
          <w:szCs w:val="28"/>
        </w:rPr>
        <w:t>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органа</w:t>
      </w:r>
      <w:r w:rsidR="008810B5" w:rsidRPr="00E920C9">
        <w:rPr>
          <w:rFonts w:ascii="PT Astra Serif" w:hAnsi="PT Astra Serif" w:cs="Times New Roman"/>
          <w:sz w:val="28"/>
          <w:szCs w:val="28"/>
        </w:rPr>
        <w:t xml:space="preserve"> муниципального земельного контроля</w:t>
      </w:r>
      <w:r w:rsidR="00777738" w:rsidRPr="00E920C9">
        <w:rPr>
          <w:rFonts w:ascii="PT Astra Serif" w:hAnsi="PT Astra Serif" w:cs="Times New Roman"/>
          <w:sz w:val="28"/>
          <w:szCs w:val="28"/>
        </w:rPr>
        <w:t xml:space="preserve"> проводится оценка их достоверности в порядке, предусмотренном пунктом </w:t>
      </w:r>
      <w:r w:rsidR="008810B5" w:rsidRPr="00E920C9">
        <w:rPr>
          <w:rFonts w:ascii="PT Astra Serif" w:hAnsi="PT Astra Serif" w:cs="Times New Roman"/>
          <w:sz w:val="28"/>
          <w:szCs w:val="28"/>
        </w:rPr>
        <w:t xml:space="preserve">              </w:t>
      </w:r>
      <w:r w:rsidR="00777738" w:rsidRPr="00E920C9">
        <w:rPr>
          <w:rFonts w:ascii="PT Astra Serif" w:hAnsi="PT Astra Serif" w:cs="Times New Roman"/>
          <w:sz w:val="28"/>
          <w:szCs w:val="28"/>
        </w:rPr>
        <w:t>3 статьи 58 Федерального закона от 31.07.2020 № 248-ФЗ «О государственном контроле (надзоре) и муниципальном контроле в Российской Федерации».</w:t>
      </w:r>
    </w:p>
    <w:p w:rsidR="00B73CD9" w:rsidRPr="00E920C9" w:rsidRDefault="00892598" w:rsidP="00B73CD9">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8. </w:t>
      </w:r>
      <w:r w:rsidR="00B73CD9" w:rsidRPr="00E920C9">
        <w:rPr>
          <w:rFonts w:ascii="PT Astra Serif" w:hAnsi="PT Astra Serif" w:cs="Times New Roman"/>
          <w:sz w:val="28"/>
          <w:szCs w:val="28"/>
        </w:rPr>
        <w:t xml:space="preserve">По итогам рассмотрения сведений о причинении вреда (ущерба) </w:t>
      </w:r>
      <w:r w:rsidR="00B7424E" w:rsidRPr="00E920C9">
        <w:rPr>
          <w:rFonts w:ascii="PT Astra Serif" w:hAnsi="PT Astra Serif" w:cs="Times New Roman"/>
          <w:sz w:val="28"/>
          <w:szCs w:val="28"/>
        </w:rPr>
        <w:t xml:space="preserve">                    </w:t>
      </w:r>
      <w:r w:rsidR="00B73CD9" w:rsidRPr="00E920C9">
        <w:rPr>
          <w:rFonts w:ascii="PT Astra Serif" w:hAnsi="PT Astra Serif" w:cs="Times New Roman"/>
          <w:sz w:val="28"/>
          <w:szCs w:val="28"/>
        </w:rPr>
        <w:t xml:space="preserve">или об угрозе причинения вреда (ущерба) охраняемым законом ценностям должностное лицо органа </w:t>
      </w:r>
      <w:r w:rsidR="00B7424E" w:rsidRPr="00E920C9">
        <w:rPr>
          <w:rFonts w:ascii="PT Astra Serif" w:hAnsi="PT Astra Serif" w:cs="Times New Roman"/>
          <w:sz w:val="28"/>
          <w:szCs w:val="28"/>
        </w:rPr>
        <w:t xml:space="preserve">муниципального земельного контроля </w:t>
      </w:r>
      <w:r w:rsidR="00B73CD9" w:rsidRPr="00E920C9">
        <w:rPr>
          <w:rFonts w:ascii="PT Astra Serif" w:hAnsi="PT Astra Serif" w:cs="Times New Roman"/>
          <w:sz w:val="28"/>
          <w:szCs w:val="28"/>
        </w:rPr>
        <w:t>направляет (указывается должностное лицо, уполномоченное на принятие соответствующего решения - Глава (заместитель Главы) Администрации муниципального образования</w:t>
      </w:r>
      <w:r w:rsidR="00B7424E" w:rsidRPr="00E920C9">
        <w:rPr>
          <w:rFonts w:ascii="PT Astra Serif" w:hAnsi="PT Astra Serif" w:cs="Times New Roman"/>
          <w:sz w:val="28"/>
          <w:szCs w:val="28"/>
        </w:rPr>
        <w:t xml:space="preserve"> муниципальный округ Тазовский район</w:t>
      </w:r>
      <w:r w:rsidR="00B73CD9" w:rsidRPr="00E920C9">
        <w:rPr>
          <w:rFonts w:ascii="PT Astra Serif" w:hAnsi="PT Astra Serif" w:cs="Times New Roman"/>
          <w:sz w:val="28"/>
          <w:szCs w:val="28"/>
        </w:rPr>
        <w:t>):</w:t>
      </w:r>
    </w:p>
    <w:p w:rsidR="00B73CD9" w:rsidRPr="00E920C9" w:rsidRDefault="00B73CD9" w:rsidP="00B73CD9">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B73CD9" w:rsidRPr="00E920C9" w:rsidRDefault="00B73CD9" w:rsidP="00B73CD9">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B73CD9" w:rsidRPr="00E920C9" w:rsidRDefault="00B73CD9" w:rsidP="00B73CD9">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w:t>
      </w:r>
      <w:r w:rsidRPr="00E920C9">
        <w:rPr>
          <w:rFonts w:ascii="PT Astra Serif" w:hAnsi="PT Astra Serif" w:cs="Times New Roman"/>
          <w:sz w:val="28"/>
          <w:szCs w:val="28"/>
        </w:rPr>
        <w:lastRenderedPageBreak/>
        <w:t>основания для проведения контрольного мероприятия.</w:t>
      </w:r>
    </w:p>
    <w:p w:rsidR="00892598" w:rsidRPr="00E920C9" w:rsidRDefault="00B73CD9" w:rsidP="00B73CD9">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может утверждаться нормативным правовым актом Администрации муниципального образования</w:t>
      </w:r>
      <w:r w:rsidR="009E5659" w:rsidRPr="00E920C9">
        <w:rPr>
          <w:rFonts w:ascii="PT Astra Serif" w:hAnsi="PT Astra Serif" w:cs="Times New Roman"/>
          <w:sz w:val="28"/>
          <w:szCs w:val="28"/>
        </w:rPr>
        <w:t xml:space="preserve"> муниципальный округ Тазовский район</w:t>
      </w:r>
      <w:r w:rsidRPr="00E920C9">
        <w:rPr>
          <w:rFonts w:ascii="PT Astra Serif" w:hAnsi="PT Astra Serif" w:cs="Times New Roman"/>
          <w:sz w:val="28"/>
          <w:szCs w:val="28"/>
        </w:rPr>
        <w:t>, при условии отсутствия типовой формы, утвержденной в порядке, установленном частью 2 статьи 20 Федерального закона от 31.07.2020 № 248-ФЗ «О государственном контроле (надзоре) и муниципальном контроле в Российской Федерации».</w:t>
      </w:r>
    </w:p>
    <w:p w:rsidR="00FA672F" w:rsidRPr="00E920C9" w:rsidRDefault="00E20704"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9. </w:t>
      </w:r>
      <w:r w:rsidR="00FA672F" w:rsidRPr="00E920C9">
        <w:rPr>
          <w:rFonts w:ascii="PT Astra Serif" w:hAnsi="PT Astra Serif" w:cs="Times New Roman"/>
          <w:sz w:val="28"/>
          <w:szCs w:val="28"/>
        </w:rPr>
        <w:t xml:space="preserve">Контрольные мероприятия, предусматривающие взаимодействие </w:t>
      </w:r>
      <w:r w:rsidR="00C746D5" w:rsidRPr="00E920C9">
        <w:rPr>
          <w:rFonts w:ascii="PT Astra Serif" w:hAnsi="PT Astra Serif" w:cs="Times New Roman"/>
          <w:sz w:val="28"/>
          <w:szCs w:val="28"/>
        </w:rPr>
        <w:t xml:space="preserve">                     </w:t>
      </w:r>
      <w:r w:rsidR="00FA672F" w:rsidRPr="00E920C9">
        <w:rPr>
          <w:rFonts w:ascii="PT Astra Serif" w:hAnsi="PT Astra Serif" w:cs="Times New Roman"/>
          <w:sz w:val="28"/>
          <w:szCs w:val="28"/>
        </w:rPr>
        <w:t xml:space="preserve">с контролируемым лицом, в том числе документарная проверка, проводятся </w:t>
      </w:r>
      <w:r w:rsidR="00C746D5" w:rsidRPr="00E920C9">
        <w:rPr>
          <w:rFonts w:ascii="PT Astra Serif" w:hAnsi="PT Astra Serif" w:cs="Times New Roman"/>
          <w:sz w:val="28"/>
          <w:szCs w:val="28"/>
        </w:rPr>
        <w:t xml:space="preserve">              </w:t>
      </w:r>
      <w:r w:rsidR="00FA672F" w:rsidRPr="00E920C9">
        <w:rPr>
          <w:rFonts w:ascii="PT Astra Serif" w:hAnsi="PT Astra Serif" w:cs="Times New Roman"/>
          <w:sz w:val="28"/>
          <w:szCs w:val="28"/>
        </w:rPr>
        <w:t>на основании распоряжения Администрации муниципального образования</w:t>
      </w:r>
      <w:r w:rsidR="00C746D5" w:rsidRPr="00E920C9">
        <w:rPr>
          <w:rFonts w:ascii="PT Astra Serif" w:hAnsi="PT Astra Serif" w:cs="Times New Roman"/>
          <w:sz w:val="28"/>
          <w:szCs w:val="28"/>
        </w:rPr>
        <w:t xml:space="preserve"> муниципальный округ Тазовский район</w:t>
      </w:r>
      <w:r w:rsidR="00FA672F" w:rsidRPr="00E920C9">
        <w:rPr>
          <w:rFonts w:ascii="PT Astra Serif" w:hAnsi="PT Astra Serif" w:cs="Times New Roman"/>
          <w:sz w:val="28"/>
          <w:szCs w:val="28"/>
        </w:rPr>
        <w:t xml:space="preserve"> (далее - распоряжение), в котором указывается: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 дата, время и место принятия решения;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2) кем принято решение;</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3) основание проведения контрольного мероприятия;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4) вид контроля;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5) фамилии, имена, отчества (при наличии), должность должностного (должностных) лица (лиц) органа муниципального</w:t>
      </w:r>
      <w:r w:rsidR="00EC7FE0" w:rsidRPr="00E920C9">
        <w:rPr>
          <w:rFonts w:ascii="PT Astra Serif" w:hAnsi="PT Astra Serif" w:cs="Times New Roman"/>
          <w:sz w:val="28"/>
          <w:szCs w:val="28"/>
        </w:rPr>
        <w:t xml:space="preserve"> земельного</w:t>
      </w:r>
      <w:r w:rsidRPr="00E920C9">
        <w:rPr>
          <w:rFonts w:ascii="PT Astra Serif" w:hAnsi="PT Astra Serif" w:cs="Times New Roman"/>
          <w:sz w:val="28"/>
          <w:szCs w:val="28"/>
        </w:rPr>
        <w:t xml:space="preserve"> контроля, уполномоченного (уполномоченных) на проведение контрольного мероприятия, </w:t>
      </w:r>
      <w:r w:rsidR="00EC7FE0"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а также привлекаемых к проведению контрольного мероприятия специалистов, экспертов или наименование экспертной организации, привлекаемой </w:t>
      </w:r>
      <w:r w:rsidR="00EC7FE0" w:rsidRPr="00E920C9">
        <w:rPr>
          <w:rFonts w:ascii="PT Astra Serif" w:hAnsi="PT Astra Serif" w:cs="Times New Roman"/>
          <w:sz w:val="28"/>
          <w:szCs w:val="28"/>
        </w:rPr>
        <w:t xml:space="preserve">                     </w:t>
      </w:r>
      <w:r w:rsidRPr="00E920C9">
        <w:rPr>
          <w:rFonts w:ascii="PT Astra Serif" w:hAnsi="PT Astra Serif" w:cs="Times New Roman"/>
          <w:sz w:val="28"/>
          <w:szCs w:val="28"/>
        </w:rPr>
        <w:t>к проведению такого мероприятия;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6) объект контроля, в отношении которого проводится контрольное мероприятие;</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7) адрес места осуществления контролируемым лицом деятельности </w:t>
      </w:r>
      <w:r w:rsidR="002C4A60" w:rsidRPr="00E920C9">
        <w:rPr>
          <w:rFonts w:ascii="PT Astra Serif" w:hAnsi="PT Astra Serif" w:cs="Times New Roman"/>
          <w:sz w:val="28"/>
          <w:szCs w:val="28"/>
        </w:rPr>
        <w:t xml:space="preserve">                 </w:t>
      </w:r>
      <w:r w:rsidRPr="00E920C9">
        <w:rPr>
          <w:rFonts w:ascii="PT Astra Serif" w:hAnsi="PT Astra Serif" w:cs="Times New Roman"/>
          <w:sz w:val="28"/>
          <w:szCs w:val="28"/>
        </w:rPr>
        <w:t>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8) вид контрольного мероприятия;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10) предмет контрольного мероприятия;</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11) проверочные листы, если их применение является обязательным;</w:t>
      </w:r>
    </w:p>
    <w:p w:rsidR="00FA672F" w:rsidRPr="00E920C9" w:rsidRDefault="00FA672F" w:rsidP="00FA672F">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12) дата проведения контрольного мероприятия, в том числе срок непосредственного взаимодействия с контролируемым лицом (может </w:t>
      </w:r>
      <w:r w:rsidR="00994E9E"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не указываться в отношении рейдового осмотра в части срока непосредственного </w:t>
      </w:r>
      <w:r w:rsidRPr="00E920C9">
        <w:rPr>
          <w:rFonts w:ascii="PT Astra Serif" w:hAnsi="PT Astra Serif" w:cs="Times New Roman"/>
          <w:sz w:val="28"/>
          <w:szCs w:val="28"/>
        </w:rPr>
        <w:lastRenderedPageBreak/>
        <w:t>взаимодействия с контролируемым лицом;</w:t>
      </w:r>
    </w:p>
    <w:p w:rsidR="00E20704" w:rsidRPr="00E920C9" w:rsidRDefault="00FA672F" w:rsidP="00FA672F">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13) перечень документов, предоставление которых гражданином, организацией необходимо для оценки соблюдения обязательных требований </w:t>
      </w:r>
      <w:r w:rsidR="00994E9E" w:rsidRPr="00E920C9">
        <w:rPr>
          <w:rFonts w:ascii="PT Astra Serif" w:hAnsi="PT Astra Serif" w:cs="Times New Roman"/>
          <w:sz w:val="28"/>
          <w:szCs w:val="28"/>
        </w:rPr>
        <w:t xml:space="preserve">             </w:t>
      </w:r>
      <w:r w:rsidRPr="00E920C9">
        <w:rPr>
          <w:rFonts w:ascii="PT Astra Serif" w:hAnsi="PT Astra Serif" w:cs="Times New Roman"/>
          <w:sz w:val="28"/>
          <w:szCs w:val="28"/>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BE2FF7" w:rsidRPr="00E920C9" w:rsidRDefault="00696BE9" w:rsidP="00BE2FF7">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10. </w:t>
      </w:r>
      <w:r w:rsidR="00BE2FF7" w:rsidRPr="00E920C9">
        <w:rPr>
          <w:rFonts w:ascii="PT Astra Serif" w:hAnsi="PT Astra Serif" w:cs="Times New Roman"/>
          <w:sz w:val="28"/>
          <w:szCs w:val="28"/>
        </w:rPr>
        <w:t xml:space="preserve">Плановые контрольные мероприятия в отношении контролируемых </w:t>
      </w:r>
      <w:r w:rsidR="007E4C84" w:rsidRPr="00E920C9">
        <w:rPr>
          <w:rFonts w:ascii="PT Astra Serif" w:hAnsi="PT Astra Serif" w:cs="Times New Roman"/>
          <w:sz w:val="28"/>
          <w:szCs w:val="28"/>
        </w:rPr>
        <w:t xml:space="preserve">          </w:t>
      </w:r>
      <w:r w:rsidR="00BE2FF7" w:rsidRPr="00E920C9">
        <w:rPr>
          <w:rFonts w:ascii="PT Astra Serif" w:hAnsi="PT Astra Serif" w:cs="Times New Roman"/>
          <w:sz w:val="28"/>
          <w:szCs w:val="28"/>
        </w:rPr>
        <w:t>лиц проводятся на основании плана проведения плановых контрольных мероприятий на очередной календарный год, формируемого орган</w:t>
      </w:r>
      <w:r w:rsidR="006E248A" w:rsidRPr="00E920C9">
        <w:rPr>
          <w:rFonts w:ascii="PT Astra Serif" w:hAnsi="PT Astra Serif" w:cs="Times New Roman"/>
          <w:sz w:val="28"/>
          <w:szCs w:val="28"/>
        </w:rPr>
        <w:t>а</w:t>
      </w:r>
      <w:r w:rsidR="00BE2FF7" w:rsidRPr="00E920C9">
        <w:rPr>
          <w:rFonts w:ascii="PT Astra Serif" w:hAnsi="PT Astra Serif" w:cs="Times New Roman"/>
          <w:sz w:val="28"/>
          <w:szCs w:val="28"/>
        </w:rPr>
        <w:t>м</w:t>
      </w:r>
      <w:r w:rsidR="006E248A" w:rsidRPr="00E920C9">
        <w:rPr>
          <w:rFonts w:ascii="PT Astra Serif" w:hAnsi="PT Astra Serif" w:cs="Times New Roman"/>
          <w:sz w:val="28"/>
          <w:szCs w:val="28"/>
        </w:rPr>
        <w:t>и</w:t>
      </w:r>
      <w:r w:rsidR="00BE2FF7" w:rsidRPr="00E920C9">
        <w:rPr>
          <w:rFonts w:ascii="PT Astra Serif" w:hAnsi="PT Astra Serif" w:cs="Times New Roman"/>
          <w:sz w:val="28"/>
          <w:szCs w:val="28"/>
        </w:rPr>
        <w:t xml:space="preserve"> муниципального земельного контроля и подлежащего согласованию </w:t>
      </w:r>
      <w:r w:rsidR="007E4C84" w:rsidRPr="00E920C9">
        <w:rPr>
          <w:rFonts w:ascii="PT Astra Serif" w:hAnsi="PT Astra Serif" w:cs="Times New Roman"/>
          <w:sz w:val="28"/>
          <w:szCs w:val="28"/>
        </w:rPr>
        <w:t xml:space="preserve">                               </w:t>
      </w:r>
      <w:r w:rsidR="00BE2FF7" w:rsidRPr="00E920C9">
        <w:rPr>
          <w:rFonts w:ascii="PT Astra Serif" w:hAnsi="PT Astra Serif" w:cs="Times New Roman"/>
          <w:sz w:val="28"/>
          <w:szCs w:val="28"/>
        </w:rPr>
        <w:t>с прокуратурой</w:t>
      </w:r>
      <w:r w:rsidR="00176712" w:rsidRPr="00E920C9">
        <w:rPr>
          <w:rFonts w:ascii="PT Astra Serif" w:hAnsi="PT Astra Serif" w:cs="Times New Roman"/>
          <w:sz w:val="28"/>
          <w:szCs w:val="28"/>
        </w:rPr>
        <w:t xml:space="preserve"> </w:t>
      </w:r>
      <w:r w:rsidR="008A5244" w:rsidRPr="00E920C9">
        <w:rPr>
          <w:rFonts w:ascii="PT Astra Serif" w:hAnsi="PT Astra Serif" w:cs="Times New Roman"/>
          <w:sz w:val="28"/>
          <w:szCs w:val="28"/>
        </w:rPr>
        <w:t xml:space="preserve">курирующей </w:t>
      </w:r>
      <w:r w:rsidR="00E902E0" w:rsidRPr="00E920C9">
        <w:rPr>
          <w:rFonts w:ascii="PT Astra Serif" w:hAnsi="PT Astra Serif" w:cs="Times New Roman"/>
          <w:sz w:val="28"/>
          <w:szCs w:val="28"/>
        </w:rPr>
        <w:t>орган</w:t>
      </w:r>
      <w:r w:rsidR="006E248A" w:rsidRPr="00E920C9">
        <w:rPr>
          <w:rFonts w:ascii="PT Astra Serif" w:hAnsi="PT Astra Serif" w:cs="Times New Roman"/>
          <w:sz w:val="28"/>
          <w:szCs w:val="28"/>
        </w:rPr>
        <w:t>ы</w:t>
      </w:r>
      <w:r w:rsidR="00E902E0" w:rsidRPr="00E920C9">
        <w:rPr>
          <w:rFonts w:ascii="PT Astra Serif" w:hAnsi="PT Astra Serif" w:cs="Times New Roman"/>
          <w:sz w:val="28"/>
          <w:szCs w:val="28"/>
        </w:rPr>
        <w:t xml:space="preserve"> муниципального земельного контроля</w:t>
      </w:r>
      <w:r w:rsidR="00BE2FF7" w:rsidRPr="00E920C9">
        <w:rPr>
          <w:rFonts w:ascii="PT Astra Serif" w:hAnsi="PT Astra Serif" w:cs="Times New Roman"/>
          <w:sz w:val="28"/>
          <w:szCs w:val="28"/>
        </w:rPr>
        <w:t>.</w:t>
      </w:r>
    </w:p>
    <w:p w:rsidR="00CA0672" w:rsidRPr="00E920C9" w:rsidRDefault="00BE2FF7" w:rsidP="00BE2FF7">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Порядок формирования ежегодного плана контрольных мероприятий, </w:t>
      </w:r>
      <w:r w:rsidR="006033A2"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его согласования с органами прокуратуры, включения в него и исключения </w:t>
      </w:r>
      <w:r w:rsidR="006033A2" w:rsidRPr="00E920C9">
        <w:rPr>
          <w:rFonts w:ascii="PT Astra Serif" w:hAnsi="PT Astra Serif" w:cs="Times New Roman"/>
          <w:sz w:val="28"/>
          <w:szCs w:val="28"/>
        </w:rPr>
        <w:t xml:space="preserve">            </w:t>
      </w:r>
      <w:r w:rsidRPr="00E920C9">
        <w:rPr>
          <w:rFonts w:ascii="PT Astra Serif" w:hAnsi="PT Astra Serif" w:cs="Times New Roman"/>
          <w:sz w:val="28"/>
          <w:szCs w:val="28"/>
        </w:rPr>
        <w:t>из него контрольных мероприятий в течение года устанавливается Правительством Российской Федерации.</w:t>
      </w:r>
    </w:p>
    <w:p w:rsidR="006033A2" w:rsidRPr="00E920C9" w:rsidRDefault="00DE454E" w:rsidP="00BE2FF7">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11. </w:t>
      </w:r>
      <w:r w:rsidR="00EA1F36" w:rsidRPr="00E920C9">
        <w:rPr>
          <w:rFonts w:ascii="PT Astra Serif" w:hAnsi="PT Astra Serif" w:cs="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w:t>
      </w:r>
      <w:r w:rsidR="008B6901" w:rsidRPr="00E920C9">
        <w:rPr>
          <w:rFonts w:ascii="PT Astra Serif" w:hAnsi="PT Astra Serif" w:cs="Times New Roman"/>
          <w:sz w:val="28"/>
          <w:szCs w:val="28"/>
        </w:rPr>
        <w:t>нным подпунктами 1, 3-5 пункта 6</w:t>
      </w:r>
      <w:r w:rsidR="00EA1F36" w:rsidRPr="00E920C9">
        <w:rPr>
          <w:rFonts w:ascii="PT Astra Serif" w:hAnsi="PT Astra Serif" w:cs="Times New Roman"/>
          <w:sz w:val="28"/>
          <w:szCs w:val="28"/>
        </w:rPr>
        <w:t xml:space="preserve"> </w:t>
      </w:r>
      <w:r w:rsidR="003D2DDA" w:rsidRPr="00E920C9">
        <w:rPr>
          <w:rFonts w:ascii="PT Astra Serif" w:hAnsi="PT Astra Serif" w:cs="Times New Roman"/>
          <w:sz w:val="28"/>
          <w:szCs w:val="28"/>
        </w:rPr>
        <w:t xml:space="preserve">раздела </w:t>
      </w:r>
      <w:r w:rsidR="003D2DDA" w:rsidRPr="00E920C9">
        <w:rPr>
          <w:rFonts w:ascii="PT Astra Serif" w:hAnsi="PT Astra Serif" w:cs="Times New Roman"/>
          <w:sz w:val="28"/>
          <w:szCs w:val="28"/>
          <w:lang w:val="en-US"/>
        </w:rPr>
        <w:t>IV</w:t>
      </w:r>
      <w:r w:rsidR="003D2DDA" w:rsidRPr="00E920C9">
        <w:rPr>
          <w:rFonts w:ascii="PT Astra Serif" w:hAnsi="PT Astra Serif" w:cs="Times New Roman"/>
          <w:sz w:val="28"/>
          <w:szCs w:val="28"/>
        </w:rPr>
        <w:t xml:space="preserve"> </w:t>
      </w:r>
      <w:r w:rsidR="00EA1F36" w:rsidRPr="00E920C9">
        <w:rPr>
          <w:rFonts w:ascii="PT Astra Serif" w:hAnsi="PT Astra Serif" w:cs="Times New Roman"/>
          <w:sz w:val="28"/>
          <w:szCs w:val="28"/>
        </w:rPr>
        <w:t>настоящего Положения.</w:t>
      </w:r>
    </w:p>
    <w:p w:rsidR="006F7EB7" w:rsidRPr="00E920C9" w:rsidRDefault="00D07AC4" w:rsidP="006F7EB7">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12. </w:t>
      </w:r>
      <w:r w:rsidR="006F7EB7" w:rsidRPr="00E920C9">
        <w:rPr>
          <w:rFonts w:ascii="PT Astra Serif" w:hAnsi="PT Astra Serif" w:cs="Times New Roman"/>
          <w:sz w:val="28"/>
          <w:szCs w:val="28"/>
        </w:rPr>
        <w:t xml:space="preserve">С </w:t>
      </w:r>
      <w:r w:rsidR="00175A4F" w:rsidRPr="00E920C9">
        <w:rPr>
          <w:rFonts w:ascii="PT Astra Serif" w:hAnsi="PT Astra Serif" w:cs="Times New Roman"/>
          <w:sz w:val="28"/>
          <w:szCs w:val="28"/>
        </w:rPr>
        <w:t>прокуратурой курирующей орган</w:t>
      </w:r>
      <w:r w:rsidR="000A47A6" w:rsidRPr="00E920C9">
        <w:rPr>
          <w:rFonts w:ascii="PT Astra Serif" w:hAnsi="PT Astra Serif" w:cs="Times New Roman"/>
          <w:sz w:val="28"/>
          <w:szCs w:val="28"/>
        </w:rPr>
        <w:t>ы</w:t>
      </w:r>
      <w:r w:rsidR="00175A4F" w:rsidRPr="00E920C9">
        <w:rPr>
          <w:rFonts w:ascii="PT Astra Serif" w:hAnsi="PT Astra Serif" w:cs="Times New Roman"/>
          <w:sz w:val="28"/>
          <w:szCs w:val="28"/>
        </w:rPr>
        <w:t xml:space="preserve"> муниципального земельного контроля</w:t>
      </w:r>
      <w:r w:rsidR="006F7EB7" w:rsidRPr="00E920C9">
        <w:rPr>
          <w:rFonts w:ascii="PT Astra Serif" w:hAnsi="PT Astra Serif" w:cs="Times New Roman"/>
          <w:sz w:val="28"/>
          <w:szCs w:val="28"/>
        </w:rPr>
        <w:t xml:space="preserve"> согласовываются внеплановые контрольные мероприятия, проводимые </w:t>
      </w:r>
      <w:r w:rsidR="0032644D" w:rsidRPr="00E920C9">
        <w:rPr>
          <w:rFonts w:ascii="PT Astra Serif" w:hAnsi="PT Astra Serif" w:cs="Times New Roman"/>
          <w:sz w:val="28"/>
          <w:szCs w:val="28"/>
        </w:rPr>
        <w:t xml:space="preserve">           </w:t>
      </w:r>
      <w:r w:rsidR="006F7EB7" w:rsidRPr="00E920C9">
        <w:rPr>
          <w:rFonts w:ascii="PT Astra Serif" w:hAnsi="PT Astra Serif" w:cs="Times New Roman"/>
          <w:sz w:val="28"/>
          <w:szCs w:val="28"/>
        </w:rPr>
        <w:t xml:space="preserve">в форме инспекционного визита, рейдового осмотра, выездной проверки, </w:t>
      </w:r>
      <w:r w:rsidR="0032644D" w:rsidRPr="00E920C9">
        <w:rPr>
          <w:rFonts w:ascii="PT Astra Serif" w:hAnsi="PT Astra Serif" w:cs="Times New Roman"/>
          <w:sz w:val="28"/>
          <w:szCs w:val="28"/>
        </w:rPr>
        <w:t xml:space="preserve">             </w:t>
      </w:r>
      <w:r w:rsidR="006F7EB7" w:rsidRPr="00E920C9">
        <w:rPr>
          <w:rFonts w:ascii="PT Astra Serif" w:hAnsi="PT Astra Serif" w:cs="Times New Roman"/>
          <w:sz w:val="28"/>
          <w:szCs w:val="28"/>
        </w:rPr>
        <w:t xml:space="preserve">за исключением случаев проведения указанных внеплановых контрольных мероприятий, предусмотренных подпунктами 3-5 пункта </w:t>
      </w:r>
      <w:r w:rsidR="0007212B" w:rsidRPr="00E920C9">
        <w:rPr>
          <w:rFonts w:ascii="PT Astra Serif" w:hAnsi="PT Astra Serif" w:cs="Times New Roman"/>
          <w:sz w:val="28"/>
          <w:szCs w:val="28"/>
        </w:rPr>
        <w:t>6</w:t>
      </w:r>
      <w:r w:rsidR="006F7EB7" w:rsidRPr="00E920C9">
        <w:rPr>
          <w:rFonts w:ascii="PT Astra Serif" w:hAnsi="PT Astra Serif" w:cs="Times New Roman"/>
          <w:sz w:val="28"/>
          <w:szCs w:val="28"/>
        </w:rPr>
        <w:t xml:space="preserve"> и пункта </w:t>
      </w:r>
      <w:r w:rsidR="0032644D" w:rsidRPr="00E920C9">
        <w:rPr>
          <w:rFonts w:ascii="PT Astra Serif" w:hAnsi="PT Astra Serif" w:cs="Times New Roman"/>
          <w:sz w:val="28"/>
          <w:szCs w:val="28"/>
        </w:rPr>
        <w:t xml:space="preserve">                            </w:t>
      </w:r>
      <w:r w:rsidR="0007212B" w:rsidRPr="00E920C9">
        <w:rPr>
          <w:rFonts w:ascii="PT Astra Serif" w:hAnsi="PT Astra Serif" w:cs="Times New Roman"/>
          <w:sz w:val="28"/>
          <w:szCs w:val="28"/>
        </w:rPr>
        <w:t>13</w:t>
      </w:r>
      <w:r w:rsidR="006F7EB7" w:rsidRPr="00E920C9">
        <w:rPr>
          <w:rFonts w:ascii="PT Astra Serif" w:hAnsi="PT Astra Serif" w:cs="Times New Roman"/>
          <w:sz w:val="28"/>
          <w:szCs w:val="28"/>
        </w:rPr>
        <w:t xml:space="preserve"> </w:t>
      </w:r>
      <w:r w:rsidR="002B1E2E" w:rsidRPr="00E920C9">
        <w:rPr>
          <w:rFonts w:ascii="PT Astra Serif" w:hAnsi="PT Astra Serif" w:cs="Times New Roman"/>
          <w:sz w:val="28"/>
          <w:szCs w:val="28"/>
        </w:rPr>
        <w:t xml:space="preserve">раздела </w:t>
      </w:r>
      <w:r w:rsidR="002B1E2E" w:rsidRPr="00E920C9">
        <w:rPr>
          <w:rFonts w:ascii="PT Astra Serif" w:hAnsi="PT Astra Serif" w:cs="Times New Roman"/>
          <w:sz w:val="28"/>
          <w:szCs w:val="28"/>
          <w:lang w:val="en-US"/>
        </w:rPr>
        <w:t>IV</w:t>
      </w:r>
      <w:r w:rsidR="002B1E2E" w:rsidRPr="00E920C9">
        <w:rPr>
          <w:rFonts w:ascii="PT Astra Serif" w:hAnsi="PT Astra Serif" w:cs="Times New Roman"/>
          <w:sz w:val="28"/>
          <w:szCs w:val="28"/>
        </w:rPr>
        <w:t xml:space="preserve"> </w:t>
      </w:r>
      <w:r w:rsidR="006F7EB7" w:rsidRPr="00E920C9">
        <w:rPr>
          <w:rFonts w:ascii="PT Astra Serif" w:hAnsi="PT Astra Serif" w:cs="Times New Roman"/>
          <w:sz w:val="28"/>
          <w:szCs w:val="28"/>
        </w:rPr>
        <w:t>настоящего Положения.</w:t>
      </w:r>
    </w:p>
    <w:p w:rsidR="00D07AC4" w:rsidRPr="00E920C9" w:rsidRDefault="006F7EB7" w:rsidP="006F7EB7">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органа</w:t>
      </w:r>
      <w:r w:rsidR="003609CD" w:rsidRPr="00E920C9">
        <w:rPr>
          <w:rFonts w:ascii="PT Astra Serif" w:hAnsi="PT Astra Serif" w:cs="Times New Roman"/>
          <w:sz w:val="28"/>
          <w:szCs w:val="28"/>
        </w:rPr>
        <w:t xml:space="preserve"> муниципального земельного контроля</w:t>
      </w:r>
      <w:r w:rsidRPr="00E920C9">
        <w:rPr>
          <w:rFonts w:ascii="PT Astra Serif" w:hAnsi="PT Astra Serif" w:cs="Times New Roman"/>
          <w:sz w:val="28"/>
          <w:szCs w:val="28"/>
        </w:rPr>
        <w:t xml:space="preserve"> направляет в</w:t>
      </w:r>
      <w:r w:rsidR="00E06497" w:rsidRPr="00E920C9">
        <w:rPr>
          <w:rFonts w:ascii="PT Astra Serif" w:hAnsi="PT Astra Serif" w:cs="Times New Roman"/>
          <w:sz w:val="28"/>
          <w:szCs w:val="28"/>
        </w:rPr>
        <w:t xml:space="preserve"> прокуратуру</w:t>
      </w:r>
      <w:r w:rsidR="00CE6FE1" w:rsidRPr="00E920C9">
        <w:rPr>
          <w:rFonts w:ascii="PT Astra Serif" w:hAnsi="PT Astra Serif" w:cs="Times New Roman"/>
          <w:sz w:val="28"/>
          <w:szCs w:val="28"/>
        </w:rPr>
        <w:t>,</w:t>
      </w:r>
      <w:r w:rsidR="00E06497" w:rsidRPr="00E920C9">
        <w:rPr>
          <w:rFonts w:ascii="PT Astra Serif" w:hAnsi="PT Astra Serif" w:cs="Times New Roman"/>
          <w:sz w:val="28"/>
          <w:szCs w:val="28"/>
        </w:rPr>
        <w:t xml:space="preserve"> курирующую орган муниципального земельного контроля</w:t>
      </w:r>
      <w:r w:rsidRPr="00E920C9">
        <w:rPr>
          <w:rFonts w:ascii="PT Astra Serif" w:hAnsi="PT Astra Serif" w:cs="Times New Roman"/>
          <w:sz w:val="28"/>
          <w:szCs w:val="28"/>
        </w:rPr>
        <w:t xml:space="preserve"> сведения </w:t>
      </w:r>
      <w:r w:rsidR="00CD21C2"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о внеплановом контрольном мероприятии с приложением копии распоряжения </w:t>
      </w:r>
      <w:r w:rsidR="00060180" w:rsidRPr="00E920C9">
        <w:rPr>
          <w:rFonts w:ascii="PT Astra Serif" w:hAnsi="PT Astra Serif" w:cs="Times New Roman"/>
          <w:sz w:val="28"/>
          <w:szCs w:val="28"/>
        </w:rPr>
        <w:t xml:space="preserve">          </w:t>
      </w:r>
      <w:r w:rsidRPr="00E920C9">
        <w:rPr>
          <w:rFonts w:ascii="PT Astra Serif" w:hAnsi="PT Astra Serif" w:cs="Times New Roman"/>
          <w:sz w:val="28"/>
          <w:szCs w:val="28"/>
        </w:rPr>
        <w:t>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62E79" w:rsidRPr="00E920C9" w:rsidRDefault="00562E79" w:rsidP="006F7EB7">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13. </w:t>
      </w:r>
      <w:r w:rsidR="00342930" w:rsidRPr="00E920C9">
        <w:rPr>
          <w:rFonts w:ascii="PT Astra Serif" w:hAnsi="PT Astra Serif"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органа</w:t>
      </w:r>
      <w:r w:rsidR="00300FF5" w:rsidRPr="00E920C9">
        <w:rPr>
          <w:rFonts w:ascii="PT Astra Serif" w:hAnsi="PT Astra Serif" w:cs="Times New Roman"/>
          <w:sz w:val="28"/>
          <w:szCs w:val="28"/>
        </w:rPr>
        <w:t xml:space="preserve"> муниципального земельного контроля</w:t>
      </w:r>
      <w:r w:rsidR="00342930" w:rsidRPr="00E920C9">
        <w:rPr>
          <w:rFonts w:ascii="PT Astra Serif" w:hAnsi="PT Astra Serif" w:cs="Times New Roman"/>
          <w:sz w:val="28"/>
          <w:szCs w:val="28"/>
        </w:rPr>
        <w:t xml:space="preserve"> для принятия неотложных мер </w:t>
      </w:r>
      <w:r w:rsidR="00300FF5" w:rsidRPr="00E920C9">
        <w:rPr>
          <w:rFonts w:ascii="PT Astra Serif" w:hAnsi="PT Astra Serif" w:cs="Times New Roman"/>
          <w:sz w:val="28"/>
          <w:szCs w:val="28"/>
        </w:rPr>
        <w:t xml:space="preserve">                         </w:t>
      </w:r>
      <w:r w:rsidR="00342930" w:rsidRPr="00E920C9">
        <w:rPr>
          <w:rFonts w:ascii="PT Astra Serif" w:hAnsi="PT Astra Serif" w:cs="Times New Roman"/>
          <w:sz w:val="28"/>
          <w:szCs w:val="28"/>
        </w:rPr>
        <w:t>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w:t>
      </w:r>
      <w:r w:rsidR="00500E18" w:rsidRPr="00E920C9">
        <w:rPr>
          <w:rFonts w:ascii="PT Astra Serif" w:hAnsi="PT Astra Serif" w:cs="Times New Roman"/>
          <w:sz w:val="28"/>
          <w:szCs w:val="28"/>
        </w:rPr>
        <w:t>,</w:t>
      </w:r>
      <w:r w:rsidR="00342930" w:rsidRPr="00E920C9">
        <w:rPr>
          <w:rFonts w:ascii="PT Astra Serif" w:hAnsi="PT Astra Serif" w:cs="Times New Roman"/>
          <w:sz w:val="28"/>
          <w:szCs w:val="28"/>
        </w:rPr>
        <w:t xml:space="preserve"> </w:t>
      </w:r>
      <w:r w:rsidR="005B4016" w:rsidRPr="00E920C9">
        <w:rPr>
          <w:rFonts w:ascii="PT Astra Serif" w:hAnsi="PT Astra Serif" w:cs="Times New Roman"/>
          <w:sz w:val="28"/>
          <w:szCs w:val="28"/>
        </w:rPr>
        <w:t xml:space="preserve">курирующей орган муниципального земельного контроля </w:t>
      </w:r>
      <w:r w:rsidR="00342930" w:rsidRPr="00E920C9">
        <w:rPr>
          <w:rFonts w:ascii="PT Astra Serif" w:hAnsi="PT Astra Serif" w:cs="Times New Roman"/>
          <w:sz w:val="28"/>
          <w:szCs w:val="28"/>
        </w:rPr>
        <w:t xml:space="preserve">посредством направления в тот же срок документов, предусмотренных пунктом </w:t>
      </w:r>
      <w:r w:rsidR="005B4016" w:rsidRPr="00E920C9">
        <w:rPr>
          <w:rFonts w:ascii="PT Astra Serif" w:hAnsi="PT Astra Serif" w:cs="Times New Roman"/>
          <w:sz w:val="28"/>
          <w:szCs w:val="28"/>
        </w:rPr>
        <w:t>12</w:t>
      </w:r>
      <w:r w:rsidR="00342930" w:rsidRPr="00E920C9">
        <w:rPr>
          <w:rFonts w:ascii="PT Astra Serif" w:hAnsi="PT Astra Serif" w:cs="Times New Roman"/>
          <w:sz w:val="28"/>
          <w:szCs w:val="28"/>
        </w:rPr>
        <w:t xml:space="preserve"> </w:t>
      </w:r>
      <w:r w:rsidR="00870FEC" w:rsidRPr="00E920C9">
        <w:rPr>
          <w:rFonts w:ascii="PT Astra Serif" w:hAnsi="PT Astra Serif" w:cs="Times New Roman"/>
          <w:sz w:val="28"/>
          <w:szCs w:val="28"/>
        </w:rPr>
        <w:t xml:space="preserve">раздела                </w:t>
      </w:r>
      <w:r w:rsidR="00870FEC" w:rsidRPr="00E920C9">
        <w:rPr>
          <w:rFonts w:ascii="PT Astra Serif" w:hAnsi="PT Astra Serif" w:cs="Times New Roman"/>
          <w:sz w:val="28"/>
          <w:szCs w:val="28"/>
          <w:lang w:val="en-US"/>
        </w:rPr>
        <w:lastRenderedPageBreak/>
        <w:t>IV</w:t>
      </w:r>
      <w:r w:rsidR="00870FEC" w:rsidRPr="00E920C9">
        <w:rPr>
          <w:rFonts w:ascii="PT Astra Serif" w:hAnsi="PT Astra Serif" w:cs="Times New Roman"/>
          <w:sz w:val="28"/>
          <w:szCs w:val="28"/>
        </w:rPr>
        <w:t xml:space="preserve"> </w:t>
      </w:r>
      <w:r w:rsidR="00342930" w:rsidRPr="00E920C9">
        <w:rPr>
          <w:rFonts w:ascii="PT Astra Serif" w:hAnsi="PT Astra Serif" w:cs="Times New Roman"/>
          <w:sz w:val="28"/>
          <w:szCs w:val="28"/>
        </w:rPr>
        <w:t>настоящего Положения. Уведомление контролируемого лица в этом случае может не проводит</w:t>
      </w:r>
      <w:r w:rsidR="005B4016" w:rsidRPr="00E920C9">
        <w:rPr>
          <w:rFonts w:ascii="PT Astra Serif" w:hAnsi="PT Astra Serif" w:cs="Times New Roman"/>
          <w:sz w:val="28"/>
          <w:szCs w:val="28"/>
        </w:rPr>
        <w:t>ь</w:t>
      </w:r>
      <w:r w:rsidR="00342930" w:rsidRPr="00E920C9">
        <w:rPr>
          <w:rFonts w:ascii="PT Astra Serif" w:hAnsi="PT Astra Serif" w:cs="Times New Roman"/>
          <w:sz w:val="28"/>
          <w:szCs w:val="28"/>
        </w:rPr>
        <w:t>ся.</w:t>
      </w:r>
    </w:p>
    <w:p w:rsidR="005A6573" w:rsidRPr="00E920C9" w:rsidRDefault="005A6573" w:rsidP="006F7EB7">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14. </w:t>
      </w:r>
      <w:r w:rsidR="008C4715" w:rsidRPr="00E920C9">
        <w:rPr>
          <w:rFonts w:ascii="PT Astra Serif" w:hAnsi="PT Astra Serif" w:cs="Times New Roman"/>
          <w:sz w:val="28"/>
          <w:szCs w:val="28"/>
        </w:rPr>
        <w:t>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органа</w:t>
      </w:r>
      <w:r w:rsidR="00D515C9" w:rsidRPr="00E920C9">
        <w:rPr>
          <w:rFonts w:ascii="PT Astra Serif" w:hAnsi="PT Astra Serif" w:cs="Times New Roman"/>
          <w:sz w:val="28"/>
          <w:szCs w:val="28"/>
        </w:rPr>
        <w:t xml:space="preserve"> муниципального земельного контроля</w:t>
      </w:r>
      <w:r w:rsidR="008C4715" w:rsidRPr="00E920C9">
        <w:rPr>
          <w:rFonts w:ascii="PT Astra Serif" w:hAnsi="PT Astra Serif" w:cs="Times New Roman"/>
          <w:sz w:val="28"/>
          <w:szCs w:val="28"/>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73BCA" w:rsidRPr="00E920C9" w:rsidRDefault="00F73BCA" w:rsidP="006F7EB7">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15. </w:t>
      </w:r>
      <w:r w:rsidR="006A1741" w:rsidRPr="00E920C9">
        <w:rPr>
          <w:rFonts w:ascii="PT Astra Serif" w:hAnsi="PT Astra Serif" w:cs="Times New Roman"/>
          <w:sz w:val="28"/>
          <w:szCs w:val="28"/>
        </w:rPr>
        <w:t>По требованию контролируемого лица должностное лицо органа</w:t>
      </w:r>
      <w:r w:rsidR="00EC4812" w:rsidRPr="00E920C9">
        <w:rPr>
          <w:rFonts w:ascii="PT Astra Serif" w:hAnsi="PT Astra Serif" w:cs="Times New Roman"/>
          <w:sz w:val="28"/>
          <w:szCs w:val="28"/>
        </w:rPr>
        <w:t xml:space="preserve"> муниципального земельного контроля</w:t>
      </w:r>
      <w:r w:rsidR="006A1741" w:rsidRPr="00E920C9">
        <w:rPr>
          <w:rFonts w:ascii="PT Astra Serif" w:hAnsi="PT Astra Serif" w:cs="Times New Roman"/>
          <w:sz w:val="28"/>
          <w:szCs w:val="28"/>
        </w:rPr>
        <w:t xml:space="preserve"> обязано предоставить информацию </w:t>
      </w:r>
      <w:r w:rsidR="00B44E7D" w:rsidRPr="00E920C9">
        <w:rPr>
          <w:rFonts w:ascii="PT Astra Serif" w:hAnsi="PT Astra Serif" w:cs="Times New Roman"/>
          <w:sz w:val="28"/>
          <w:szCs w:val="28"/>
        </w:rPr>
        <w:t xml:space="preserve">                   </w:t>
      </w:r>
      <w:r w:rsidR="006A1741" w:rsidRPr="00E920C9">
        <w:rPr>
          <w:rFonts w:ascii="PT Astra Serif" w:hAnsi="PT Astra Serif" w:cs="Times New Roman"/>
          <w:sz w:val="28"/>
          <w:szCs w:val="28"/>
        </w:rPr>
        <w:t xml:space="preserve">об экспертах, экспертных организациях и иных лицах, привлекаемых </w:t>
      </w:r>
      <w:r w:rsidR="00B44E7D" w:rsidRPr="00E920C9">
        <w:rPr>
          <w:rFonts w:ascii="PT Astra Serif" w:hAnsi="PT Astra Serif" w:cs="Times New Roman"/>
          <w:sz w:val="28"/>
          <w:szCs w:val="28"/>
        </w:rPr>
        <w:t xml:space="preserve">                            </w:t>
      </w:r>
      <w:r w:rsidR="006A1741" w:rsidRPr="00E920C9">
        <w:rPr>
          <w:rFonts w:ascii="PT Astra Serif" w:hAnsi="PT Astra Serif" w:cs="Times New Roman"/>
          <w:sz w:val="28"/>
          <w:szCs w:val="28"/>
        </w:rPr>
        <w:t xml:space="preserve">для проведения контрольного мероприятия при взаимодействии </w:t>
      </w:r>
      <w:r w:rsidR="00B44E7D" w:rsidRPr="00E920C9">
        <w:rPr>
          <w:rFonts w:ascii="PT Astra Serif" w:hAnsi="PT Astra Serif" w:cs="Times New Roman"/>
          <w:sz w:val="28"/>
          <w:szCs w:val="28"/>
        </w:rPr>
        <w:t xml:space="preserve">                                      </w:t>
      </w:r>
      <w:r w:rsidR="006A1741" w:rsidRPr="00E920C9">
        <w:rPr>
          <w:rFonts w:ascii="PT Astra Serif" w:hAnsi="PT Astra Serif" w:cs="Times New Roman"/>
          <w:sz w:val="28"/>
          <w:szCs w:val="28"/>
        </w:rPr>
        <w:t>с контролируемым лицом, в целях подтверждения полномочий.</w:t>
      </w:r>
    </w:p>
    <w:p w:rsidR="004B680A" w:rsidRPr="00E920C9" w:rsidRDefault="00E15ED9" w:rsidP="004B680A">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16. </w:t>
      </w:r>
      <w:r w:rsidR="004B680A" w:rsidRPr="00E920C9">
        <w:rPr>
          <w:rFonts w:ascii="PT Astra Serif" w:hAnsi="PT Astra Serif"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органа</w:t>
      </w:r>
      <w:r w:rsidR="000761A0" w:rsidRPr="00E920C9">
        <w:rPr>
          <w:rFonts w:ascii="PT Astra Serif" w:hAnsi="PT Astra Serif" w:cs="Times New Roman"/>
          <w:sz w:val="28"/>
          <w:szCs w:val="28"/>
        </w:rPr>
        <w:t xml:space="preserve"> муниципального земельного контроля</w:t>
      </w:r>
      <w:r w:rsidR="004B680A" w:rsidRPr="00E920C9">
        <w:rPr>
          <w:rFonts w:ascii="PT Astra Serif" w:hAnsi="PT Astra Serif" w:cs="Times New Roman"/>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r w:rsidR="000761A0" w:rsidRPr="00E920C9">
        <w:rPr>
          <w:rFonts w:ascii="PT Astra Serif" w:hAnsi="PT Astra Serif" w:cs="Times New Roman"/>
          <w:sz w:val="28"/>
          <w:szCs w:val="28"/>
        </w:rPr>
        <w:t xml:space="preserve">          </w:t>
      </w:r>
      <w:r w:rsidR="004B680A" w:rsidRPr="00E920C9">
        <w:rPr>
          <w:rFonts w:ascii="PT Astra Serif" w:hAnsi="PT Astra Serif" w:cs="Times New Roman"/>
          <w:sz w:val="28"/>
          <w:szCs w:val="28"/>
        </w:rPr>
        <w:t>в установленном порядке. В этом случае должностное лицо органа</w:t>
      </w:r>
      <w:r w:rsidR="000761A0" w:rsidRPr="00E920C9">
        <w:rPr>
          <w:rFonts w:ascii="PT Astra Serif" w:hAnsi="PT Astra Serif" w:cs="Times New Roman"/>
          <w:sz w:val="28"/>
          <w:szCs w:val="28"/>
        </w:rPr>
        <w:t xml:space="preserve"> муниципального земельного контроля</w:t>
      </w:r>
      <w:r w:rsidR="004B680A" w:rsidRPr="00E920C9">
        <w:rPr>
          <w:rFonts w:ascii="PT Astra Serif" w:hAnsi="PT Astra Serif" w:cs="Times New Roman"/>
          <w:sz w:val="28"/>
          <w:szCs w:val="28"/>
        </w:rPr>
        <w:t xml:space="preserve"> вправе совершить контрольные действия</w:t>
      </w:r>
      <w:r w:rsidR="000761A0" w:rsidRPr="00E920C9">
        <w:rPr>
          <w:rFonts w:ascii="PT Astra Serif" w:hAnsi="PT Astra Serif" w:cs="Times New Roman"/>
          <w:sz w:val="28"/>
          <w:szCs w:val="28"/>
        </w:rPr>
        <w:t xml:space="preserve"> </w:t>
      </w:r>
      <w:r w:rsidR="004B680A" w:rsidRPr="00E920C9">
        <w:rPr>
          <w:rFonts w:ascii="PT Astra Serif" w:hAnsi="PT Astra Serif" w:cs="Times New Roman"/>
          <w:sz w:val="28"/>
          <w:szCs w:val="28"/>
        </w:rPr>
        <w:t xml:space="preserve"> </w:t>
      </w:r>
      <w:r w:rsidR="000761A0" w:rsidRPr="00E920C9">
        <w:rPr>
          <w:rFonts w:ascii="PT Astra Serif" w:hAnsi="PT Astra Serif" w:cs="Times New Roman"/>
          <w:sz w:val="28"/>
          <w:szCs w:val="28"/>
        </w:rPr>
        <w:t xml:space="preserve">  </w:t>
      </w:r>
      <w:r w:rsidR="004B680A" w:rsidRPr="00E920C9">
        <w:rPr>
          <w:rFonts w:ascii="PT Astra Serif" w:hAnsi="PT Astra Serif" w:cs="Times New Roman"/>
          <w:sz w:val="28"/>
          <w:szCs w:val="28"/>
        </w:rPr>
        <w:t>в рамках указанного контрольного мероприятия в любое время до завершения проведения контрольного мероприятия.</w:t>
      </w:r>
    </w:p>
    <w:p w:rsidR="00B44E7D" w:rsidRPr="00E920C9" w:rsidRDefault="004B680A" w:rsidP="004B680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Типовая форма акта о невозможности проведения или завершения контрольного мероприятия может утверждаться нормативным правовым актом Администрации муниципального образования</w:t>
      </w:r>
      <w:r w:rsidR="00C35192" w:rsidRPr="00E920C9">
        <w:rPr>
          <w:rFonts w:ascii="PT Astra Serif" w:hAnsi="PT Astra Serif" w:cs="Times New Roman"/>
          <w:sz w:val="28"/>
          <w:szCs w:val="28"/>
        </w:rPr>
        <w:t xml:space="preserve"> муниципальный округ Тазовский район</w:t>
      </w:r>
      <w:r w:rsidRPr="00E920C9">
        <w:rPr>
          <w:rFonts w:ascii="PT Astra Serif" w:hAnsi="PT Astra Serif" w:cs="Times New Roman"/>
          <w:sz w:val="28"/>
          <w:szCs w:val="28"/>
        </w:rPr>
        <w:t>, при условии отсутствия типовой формы, утвержденной в порядке, установленном частью 2 статьи 20 Федерального закона от 31.07.2020 № 248-ФЗ «О государственном контроле (надзоре) и муниципальном контроле в Российской Федерации».</w:t>
      </w:r>
    </w:p>
    <w:p w:rsidR="00791C29" w:rsidRPr="00E920C9" w:rsidRDefault="00791C29" w:rsidP="004B680A">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17. </w:t>
      </w:r>
      <w:r w:rsidR="00D11F79" w:rsidRPr="00E920C9">
        <w:rPr>
          <w:rFonts w:ascii="PT Astra Serif" w:hAnsi="PT Astra Serif" w:cs="Times New Roman"/>
          <w:sz w:val="28"/>
          <w:szCs w:val="28"/>
        </w:rPr>
        <w:t xml:space="preserve">В случае, указанном в пункте </w:t>
      </w:r>
      <w:r w:rsidR="00AA221D" w:rsidRPr="00E920C9">
        <w:rPr>
          <w:rFonts w:ascii="PT Astra Serif" w:hAnsi="PT Astra Serif" w:cs="Times New Roman"/>
          <w:sz w:val="28"/>
          <w:szCs w:val="28"/>
        </w:rPr>
        <w:t>13</w:t>
      </w:r>
      <w:r w:rsidR="00D11F79" w:rsidRPr="00E920C9">
        <w:rPr>
          <w:rFonts w:ascii="PT Astra Serif" w:hAnsi="PT Astra Serif" w:cs="Times New Roman"/>
          <w:sz w:val="28"/>
          <w:szCs w:val="28"/>
        </w:rPr>
        <w:t xml:space="preserve"> </w:t>
      </w:r>
      <w:r w:rsidR="00F81B15" w:rsidRPr="00E920C9">
        <w:rPr>
          <w:rFonts w:ascii="PT Astra Serif" w:hAnsi="PT Astra Serif" w:cs="Times New Roman"/>
          <w:sz w:val="28"/>
          <w:szCs w:val="28"/>
        </w:rPr>
        <w:t xml:space="preserve">раздела </w:t>
      </w:r>
      <w:r w:rsidR="00F81B15" w:rsidRPr="00E920C9">
        <w:rPr>
          <w:rFonts w:ascii="PT Astra Serif" w:hAnsi="PT Astra Serif" w:cs="Times New Roman"/>
          <w:sz w:val="28"/>
          <w:szCs w:val="28"/>
          <w:lang w:val="en-US"/>
        </w:rPr>
        <w:t>IV</w:t>
      </w:r>
      <w:r w:rsidR="00F81B15" w:rsidRPr="00E920C9">
        <w:rPr>
          <w:rFonts w:ascii="PT Astra Serif" w:hAnsi="PT Astra Serif" w:cs="Times New Roman"/>
          <w:sz w:val="28"/>
          <w:szCs w:val="28"/>
        </w:rPr>
        <w:t xml:space="preserve"> </w:t>
      </w:r>
      <w:r w:rsidR="00D11F79" w:rsidRPr="00E920C9">
        <w:rPr>
          <w:rFonts w:ascii="PT Astra Serif" w:hAnsi="PT Astra Serif" w:cs="Times New Roman"/>
          <w:sz w:val="28"/>
          <w:szCs w:val="28"/>
        </w:rPr>
        <w:t>настоящего Положения, должностное лицо органа</w:t>
      </w:r>
      <w:r w:rsidR="00F81B15" w:rsidRPr="00E920C9">
        <w:rPr>
          <w:rFonts w:ascii="PT Astra Serif" w:hAnsi="PT Astra Serif" w:cs="Times New Roman"/>
          <w:sz w:val="28"/>
          <w:szCs w:val="28"/>
        </w:rPr>
        <w:t xml:space="preserve"> муниципального земельного контроля</w:t>
      </w:r>
      <w:r w:rsidR="00D11F79" w:rsidRPr="00E920C9">
        <w:rPr>
          <w:rFonts w:ascii="PT Astra Serif" w:hAnsi="PT Astra Serif" w:cs="Times New Roman"/>
          <w:sz w:val="28"/>
          <w:szCs w:val="28"/>
        </w:rPr>
        <w:t xml:space="preserve"> вправе принять решение о проведении в отношении контролируемого лица такого </w:t>
      </w:r>
      <w:r w:rsidR="00885CC2" w:rsidRPr="00E920C9">
        <w:rPr>
          <w:rFonts w:ascii="PT Astra Serif" w:hAnsi="PT Astra Serif" w:cs="Times New Roman"/>
          <w:sz w:val="28"/>
          <w:szCs w:val="28"/>
        </w:rPr>
        <w:t xml:space="preserve">                          </w:t>
      </w:r>
      <w:r w:rsidR="00D11F79" w:rsidRPr="00E920C9">
        <w:rPr>
          <w:rFonts w:ascii="PT Astra Serif" w:hAnsi="PT Astra Serif" w:cs="Times New Roman"/>
          <w:sz w:val="28"/>
          <w:szCs w:val="28"/>
        </w:rPr>
        <w:t xml:space="preserve">же контрольного мероприятия без предварительного уведомления контролируемого лица и без согласования с прокуратурой </w:t>
      </w:r>
      <w:r w:rsidR="00F81B15" w:rsidRPr="00E920C9">
        <w:rPr>
          <w:rFonts w:ascii="PT Astra Serif" w:hAnsi="PT Astra Serif" w:cs="Times New Roman"/>
          <w:sz w:val="28"/>
          <w:szCs w:val="28"/>
        </w:rPr>
        <w:t>курирующей орган муниципального земельного контроля</w:t>
      </w:r>
      <w:r w:rsidR="00D11F79" w:rsidRPr="00E920C9">
        <w:rPr>
          <w:rFonts w:ascii="PT Astra Serif" w:hAnsi="PT Astra Serif" w:cs="Times New Roman"/>
          <w:sz w:val="28"/>
          <w:szCs w:val="28"/>
        </w:rPr>
        <w:t>.</w:t>
      </w:r>
    </w:p>
    <w:p w:rsidR="00A525F8" w:rsidRPr="00E920C9" w:rsidRDefault="00885CC2" w:rsidP="00A525F8">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18. </w:t>
      </w:r>
      <w:r w:rsidR="00A525F8" w:rsidRPr="00E920C9">
        <w:rPr>
          <w:rFonts w:ascii="PT Astra Serif" w:hAnsi="PT Astra Serif" w:cs="Times New Roman"/>
          <w:sz w:val="28"/>
          <w:szCs w:val="28"/>
        </w:rPr>
        <w:t xml:space="preserve">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w:t>
      </w:r>
      <w:r w:rsidR="00A525F8" w:rsidRPr="00E920C9">
        <w:rPr>
          <w:rFonts w:ascii="PT Astra Serif" w:hAnsi="PT Astra Serif" w:cs="Times New Roman"/>
          <w:sz w:val="28"/>
          <w:szCs w:val="28"/>
        </w:rPr>
        <w:lastRenderedPageBreak/>
        <w:t>контрольного мероприятия в случае отсутствия таких лиц по месту регистрации на момент проведения проверки в связи с ежегодным отпуском или в случае временной нетрудоспособности. Вышеуказанная информация направляется контролируемым лицом в письменном виде на адрес органа муниципального земельного контроля, указанный в решении о проведении контрольного мероприятия, при этом проведение такого контрольного мероприятия переносится на срок до устранения причин, препятствующих присутствию                 при проведении контрольного мероприятия.</w:t>
      </w:r>
    </w:p>
    <w:p w:rsidR="00885CC2" w:rsidRPr="00E920C9" w:rsidRDefault="00A525F8" w:rsidP="00A525F8">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65E45" w:rsidRPr="00E920C9" w:rsidRDefault="00165E45" w:rsidP="00165E45">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19. Информирование контролируемых лиц о совершаемых должностными лицами органа</w:t>
      </w:r>
      <w:r w:rsidR="003F18B0" w:rsidRPr="00E920C9">
        <w:rPr>
          <w:rFonts w:ascii="PT Astra Serif" w:hAnsi="PT Astra Serif" w:cs="Times New Roman"/>
          <w:sz w:val="28"/>
          <w:szCs w:val="28"/>
        </w:rPr>
        <w:t xml:space="preserve"> муниципального земельного контроля</w:t>
      </w:r>
      <w:r w:rsidRPr="00E920C9">
        <w:rPr>
          <w:rFonts w:ascii="PT Astra Serif" w:hAnsi="PT Astra Serif"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различных видов связи.</w:t>
      </w:r>
    </w:p>
    <w:p w:rsidR="00165E45" w:rsidRPr="00E920C9" w:rsidRDefault="00165E45" w:rsidP="00165E45">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w:t>
      </w:r>
      <w:r w:rsidR="00CC7409" w:rsidRPr="00E920C9">
        <w:rPr>
          <w:rFonts w:ascii="PT Astra Serif" w:hAnsi="PT Astra Serif" w:cs="Times New Roman"/>
          <w:sz w:val="28"/>
          <w:szCs w:val="28"/>
        </w:rPr>
        <w:t xml:space="preserve"> муниципального земельного контроля</w:t>
      </w:r>
      <w:r w:rsidRPr="00E920C9">
        <w:rPr>
          <w:rFonts w:ascii="PT Astra Serif" w:hAnsi="PT Astra Serif" w:cs="Times New Roman"/>
          <w:sz w:val="28"/>
          <w:szCs w:val="28"/>
        </w:rPr>
        <w:t xml:space="preserve"> действиях </w:t>
      </w:r>
      <w:r w:rsidR="00CC7409" w:rsidRPr="00E920C9">
        <w:rPr>
          <w:rFonts w:ascii="PT Astra Serif" w:hAnsi="PT Astra Serif" w:cs="Times New Roman"/>
          <w:sz w:val="28"/>
          <w:szCs w:val="28"/>
        </w:rPr>
        <w:t xml:space="preserve">          </w:t>
      </w:r>
      <w:r w:rsidRPr="00E920C9">
        <w:rPr>
          <w:rFonts w:ascii="PT Astra Serif" w:hAnsi="PT Astra Serif" w:cs="Times New Roman"/>
          <w:sz w:val="28"/>
          <w:szCs w:val="28"/>
        </w:rPr>
        <w:t>и принимаемых решениях путем направления ему документов на бумажном носителе в случае направления им в адрес органа муниципального</w:t>
      </w:r>
      <w:r w:rsidR="00CC7409" w:rsidRPr="00E920C9">
        <w:rPr>
          <w:rFonts w:ascii="PT Astra Serif" w:hAnsi="PT Astra Serif" w:cs="Times New Roman"/>
          <w:sz w:val="28"/>
          <w:szCs w:val="28"/>
        </w:rPr>
        <w:t xml:space="preserve"> земельного</w:t>
      </w:r>
      <w:r w:rsidRPr="00E920C9">
        <w:rPr>
          <w:rFonts w:ascii="PT Astra Serif" w:hAnsi="PT Astra Serif" w:cs="Times New Roman"/>
          <w:sz w:val="28"/>
          <w:szCs w:val="28"/>
        </w:rPr>
        <w:t xml:space="preserve"> контроля уведомления о необходимости получения документов на бумажном носителе либо отсутствия </w:t>
      </w:r>
      <w:r w:rsidR="00AF4743">
        <w:rPr>
          <w:rFonts w:ascii="PT Astra Serif" w:hAnsi="PT Astra Serif" w:cs="Times New Roman"/>
          <w:sz w:val="28"/>
          <w:szCs w:val="28"/>
        </w:rPr>
        <w:t xml:space="preserve">у </w:t>
      </w:r>
      <w:r w:rsidRPr="00E920C9">
        <w:rPr>
          <w:rFonts w:ascii="PT Astra Serif" w:hAnsi="PT Astra Serif" w:cs="Times New Roman"/>
          <w:sz w:val="28"/>
          <w:szCs w:val="28"/>
        </w:rPr>
        <w:t xml:space="preserve">органа муниципального </w:t>
      </w:r>
      <w:r w:rsidR="00CC7409"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 xml:space="preserve">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w:t>
      </w:r>
      <w:r w:rsidR="00AF4743">
        <w:rPr>
          <w:rFonts w:ascii="PT Astra Serif" w:hAnsi="PT Astra Serif" w:cs="Times New Roman"/>
          <w:sz w:val="28"/>
          <w:szCs w:val="28"/>
        </w:rPr>
        <w:t xml:space="preserve">                   </w:t>
      </w:r>
      <w:r w:rsidRPr="00E920C9">
        <w:rPr>
          <w:rFonts w:ascii="PT Astra Serif" w:hAnsi="PT Astra Serif" w:cs="Times New Roman"/>
          <w:sz w:val="28"/>
          <w:szCs w:val="28"/>
        </w:rPr>
        <w:t xml:space="preserve">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00CC7409"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контроля документы на бумажном носителе.</w:t>
      </w:r>
    </w:p>
    <w:p w:rsidR="00A525F8" w:rsidRPr="00E920C9" w:rsidRDefault="00165E45" w:rsidP="00165E45">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До 31.12.2023 информирование контролируемого лица о совершаемых должностными лицами органа</w:t>
      </w:r>
      <w:r w:rsidR="006107EB" w:rsidRPr="00E920C9">
        <w:rPr>
          <w:rFonts w:ascii="PT Astra Serif" w:hAnsi="PT Astra Serif" w:cs="Times New Roman"/>
          <w:sz w:val="28"/>
          <w:szCs w:val="28"/>
        </w:rPr>
        <w:t xml:space="preserve"> муниципального земельного контроля</w:t>
      </w:r>
      <w:r w:rsidRPr="00E920C9">
        <w:rPr>
          <w:rFonts w:ascii="PT Astra Serif" w:hAnsi="PT Astra Serif" w:cs="Times New Roman"/>
          <w:sz w:val="28"/>
          <w:szCs w:val="28"/>
        </w:rPr>
        <w:t xml:space="preserve"> действиях </w:t>
      </w:r>
      <w:r w:rsidR="006107EB"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и принимаемых решениях, направление документов и сведений контролируемому лицу органом муниципального </w:t>
      </w:r>
      <w:r w:rsidR="00715F42"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 xml:space="preserve">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w:t>
      </w:r>
      <w:r w:rsidR="006107EB" w:rsidRPr="00E920C9">
        <w:rPr>
          <w:rFonts w:ascii="PT Astra Serif" w:hAnsi="PT Astra Serif" w:cs="Times New Roman"/>
          <w:sz w:val="28"/>
          <w:szCs w:val="28"/>
        </w:rPr>
        <w:t xml:space="preserve">земельного </w:t>
      </w:r>
      <w:r w:rsidRPr="00E920C9">
        <w:rPr>
          <w:rFonts w:ascii="PT Astra Serif" w:hAnsi="PT Astra Serif" w:cs="Times New Roman"/>
          <w:sz w:val="28"/>
          <w:szCs w:val="28"/>
        </w:rPr>
        <w:t>контроля в срок, не превышающий 10 рабочих дней со дня поступления такого запроса, направляет контролируемому лицу указанные документы и (или) сведения.</w:t>
      </w:r>
    </w:p>
    <w:p w:rsidR="00BC3630" w:rsidRPr="00E920C9" w:rsidRDefault="00513FB9"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20. </w:t>
      </w:r>
      <w:r w:rsidR="00BC3630" w:rsidRPr="00E920C9">
        <w:rPr>
          <w:rFonts w:ascii="PT Astra Serif" w:hAnsi="PT Astra Serif" w:cs="Times New Roman"/>
          <w:sz w:val="28"/>
          <w:szCs w:val="28"/>
        </w:rPr>
        <w:t xml:space="preserve">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w:t>
      </w:r>
      <w:r w:rsidR="00E43E7A" w:rsidRPr="00E920C9">
        <w:rPr>
          <w:rFonts w:ascii="PT Astra Serif" w:hAnsi="PT Astra Serif" w:cs="Times New Roman"/>
          <w:sz w:val="28"/>
          <w:szCs w:val="28"/>
        </w:rPr>
        <w:t xml:space="preserve">                                 </w:t>
      </w:r>
      <w:r w:rsidR="00BC3630" w:rsidRPr="00E920C9">
        <w:rPr>
          <w:rFonts w:ascii="PT Astra Serif" w:hAnsi="PT Astra Serif" w:cs="Times New Roman"/>
          <w:sz w:val="28"/>
          <w:szCs w:val="28"/>
        </w:rPr>
        <w:t xml:space="preserve">и видеозапись, иные способы фиксации, проводимые должностными лицами </w:t>
      </w:r>
      <w:r w:rsidR="00BC3630" w:rsidRPr="00E920C9">
        <w:rPr>
          <w:rFonts w:ascii="PT Astra Serif" w:hAnsi="PT Astra Serif" w:cs="Times New Roman"/>
          <w:sz w:val="28"/>
          <w:szCs w:val="28"/>
        </w:rPr>
        <w:lastRenderedPageBreak/>
        <w:t>органа</w:t>
      </w:r>
      <w:r w:rsidR="003B2303" w:rsidRPr="00E920C9">
        <w:rPr>
          <w:rFonts w:ascii="PT Astra Serif" w:hAnsi="PT Astra Serif" w:cs="Times New Roman"/>
          <w:sz w:val="28"/>
          <w:szCs w:val="28"/>
        </w:rPr>
        <w:t xml:space="preserve"> муниципального земельного контроля</w:t>
      </w:r>
      <w:r w:rsidR="00BC3630" w:rsidRPr="00E920C9">
        <w:rPr>
          <w:rFonts w:ascii="PT Astra Serif" w:hAnsi="PT Astra Serif" w:cs="Times New Roman"/>
          <w:sz w:val="28"/>
          <w:szCs w:val="28"/>
        </w:rPr>
        <w:t>.</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Решение о необходимости использования фотосъемки, аудио- </w:t>
      </w:r>
      <w:r w:rsidR="002E3F0F" w:rsidRPr="00E920C9">
        <w:rPr>
          <w:rFonts w:ascii="PT Astra Serif" w:hAnsi="PT Astra Serif" w:cs="Times New Roman"/>
          <w:sz w:val="28"/>
          <w:szCs w:val="28"/>
        </w:rPr>
        <w:t xml:space="preserve">                          </w:t>
      </w:r>
      <w:r w:rsidRPr="00E920C9">
        <w:rPr>
          <w:rFonts w:ascii="PT Astra Serif" w:hAnsi="PT Astra Serif" w:cs="Times New Roman"/>
          <w:sz w:val="28"/>
          <w:szCs w:val="28"/>
        </w:rP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w:t>
      </w:r>
      <w:r w:rsidR="00D71902" w:rsidRPr="00E920C9">
        <w:rPr>
          <w:rFonts w:ascii="PT Astra Serif" w:hAnsi="PT Astra Serif" w:cs="Times New Roman"/>
          <w:sz w:val="28"/>
          <w:szCs w:val="28"/>
        </w:rPr>
        <w:t xml:space="preserve"> муниципального земельного контроля</w:t>
      </w:r>
      <w:r w:rsidRPr="00E920C9">
        <w:rPr>
          <w:rFonts w:ascii="PT Astra Serif" w:hAnsi="PT Astra Serif" w:cs="Times New Roman"/>
          <w:sz w:val="28"/>
          <w:szCs w:val="28"/>
        </w:rPr>
        <w:t xml:space="preserve">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при проведении досмотра в отсутствие контролируемого лица;</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при проведении выездного обследования.</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Проведение фотосъемки, аудио- и видеозаписи осуществляется </w:t>
      </w:r>
      <w:r w:rsidR="003B4B21" w:rsidRPr="00E920C9">
        <w:rPr>
          <w:rFonts w:ascii="PT Astra Serif" w:hAnsi="PT Astra Serif" w:cs="Times New Roman"/>
          <w:sz w:val="28"/>
          <w:szCs w:val="28"/>
        </w:rPr>
        <w:t xml:space="preserve">                             </w:t>
      </w:r>
      <w:r w:rsidRPr="00E920C9">
        <w:rPr>
          <w:rFonts w:ascii="PT Astra Serif" w:hAnsi="PT Astra Serif" w:cs="Times New Roman"/>
          <w:sz w:val="28"/>
          <w:szCs w:val="28"/>
        </w:rPr>
        <w:t>с обязательным уведомлением контролируемого лица.</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w:t>
      </w:r>
      <w:r w:rsidR="00EE48F9" w:rsidRPr="00E920C9">
        <w:rPr>
          <w:rFonts w:ascii="PT Astra Serif" w:hAnsi="PT Astra Serif" w:cs="Times New Roman"/>
          <w:sz w:val="28"/>
          <w:szCs w:val="28"/>
        </w:rPr>
        <w:t xml:space="preserve">                     </w:t>
      </w:r>
      <w:r w:rsidRPr="00E920C9">
        <w:rPr>
          <w:rFonts w:ascii="PT Astra Serif" w:hAnsi="PT Astra Serif" w:cs="Times New Roman"/>
          <w:sz w:val="28"/>
          <w:szCs w:val="28"/>
        </w:rPr>
        <w:t>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C3630"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Информация о проведении фотосъемки, аудио- и видеозаписи, геодезических </w:t>
      </w:r>
      <w:r w:rsidR="00DA6EC5" w:rsidRPr="00E920C9">
        <w:rPr>
          <w:rFonts w:ascii="PT Astra Serif" w:hAnsi="PT Astra Serif" w:cs="Times New Roman"/>
          <w:sz w:val="28"/>
          <w:szCs w:val="28"/>
        </w:rPr>
        <w:t>и</w:t>
      </w:r>
      <w:r w:rsidRPr="00E920C9">
        <w:rPr>
          <w:rFonts w:ascii="PT Astra Serif" w:hAnsi="PT Astra Serif" w:cs="Times New Roman"/>
          <w:sz w:val="28"/>
          <w:szCs w:val="28"/>
        </w:rPr>
        <w:t xml:space="preserve">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w:t>
      </w:r>
      <w:r w:rsidR="00DA6EC5" w:rsidRPr="00E920C9">
        <w:rPr>
          <w:rFonts w:ascii="PT Astra Serif" w:hAnsi="PT Astra Serif" w:cs="Times New Roman"/>
          <w:sz w:val="28"/>
          <w:szCs w:val="28"/>
        </w:rPr>
        <w:t xml:space="preserve">                         </w:t>
      </w:r>
      <w:r w:rsidRPr="00E920C9">
        <w:rPr>
          <w:rFonts w:ascii="PT Astra Serif" w:hAnsi="PT Astra Serif" w:cs="Times New Roman"/>
          <w:sz w:val="28"/>
          <w:szCs w:val="28"/>
        </w:rPr>
        <w:t>по результатам контрольного (надзорного) действия, проводимого в рамках контрольного (надзорного) мероприятия.</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BC3630" w:rsidRPr="00E920C9" w:rsidRDefault="00BC3630" w:rsidP="00BC3630">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1402E" w:rsidRPr="005A5927" w:rsidRDefault="00BC3630" w:rsidP="004A7111">
      <w:pPr>
        <w:pStyle w:val="ConsPlusNormal"/>
        <w:widowControl/>
        <w:ind w:firstLine="708"/>
        <w:jc w:val="both"/>
        <w:rPr>
          <w:rFonts w:ascii="PT Astra Serif" w:hAnsi="PT Astra Serif" w:cs="Times New Roman"/>
          <w:sz w:val="28"/>
          <w:szCs w:val="28"/>
        </w:rPr>
      </w:pPr>
      <w:r w:rsidRPr="005A5927">
        <w:rPr>
          <w:rFonts w:ascii="PT Astra Serif" w:hAnsi="PT Astra Serif" w:cs="Times New Roman"/>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w:t>
      </w:r>
      <w:r w:rsidR="00B602B9" w:rsidRPr="005A5927">
        <w:rPr>
          <w:rFonts w:ascii="PT Astra Serif" w:hAnsi="PT Astra Serif" w:cs="Times New Roman"/>
          <w:sz w:val="28"/>
          <w:szCs w:val="28"/>
        </w:rPr>
        <w:t xml:space="preserve"> муниципального земельного контроля</w:t>
      </w:r>
      <w:r w:rsidRPr="005A5927">
        <w:rPr>
          <w:rFonts w:ascii="PT Astra Serif" w:hAnsi="PT Astra Serif" w:cs="Times New Roman"/>
          <w:sz w:val="28"/>
          <w:szCs w:val="28"/>
        </w:rPr>
        <w:t>.</w:t>
      </w:r>
    </w:p>
    <w:p w:rsidR="008D3A54" w:rsidRPr="005A5927" w:rsidRDefault="008D3A54" w:rsidP="008D3A54">
      <w:pPr>
        <w:pStyle w:val="ConsPlusNormal"/>
        <w:widowControl/>
        <w:jc w:val="both"/>
        <w:rPr>
          <w:rFonts w:ascii="PT Astra Serif" w:hAnsi="PT Astra Serif" w:cs="Times New Roman"/>
          <w:sz w:val="28"/>
          <w:szCs w:val="28"/>
        </w:rPr>
      </w:pPr>
    </w:p>
    <w:p w:rsidR="00170C40" w:rsidRPr="005A5927" w:rsidRDefault="008D3A54" w:rsidP="008D3A54">
      <w:pPr>
        <w:pStyle w:val="ConsPlusNormal"/>
        <w:widowControl/>
        <w:jc w:val="center"/>
        <w:rPr>
          <w:rFonts w:ascii="PT Astra Serif" w:hAnsi="PT Astra Serif" w:cs="Times New Roman"/>
          <w:b/>
          <w:sz w:val="28"/>
          <w:szCs w:val="28"/>
        </w:rPr>
      </w:pPr>
      <w:r w:rsidRPr="005A5927">
        <w:rPr>
          <w:rFonts w:ascii="PT Astra Serif" w:hAnsi="PT Astra Serif" w:cs="Times New Roman"/>
          <w:b/>
          <w:sz w:val="28"/>
          <w:szCs w:val="28"/>
          <w:lang w:val="en-US"/>
        </w:rPr>
        <w:lastRenderedPageBreak/>
        <w:t>V</w:t>
      </w:r>
      <w:r w:rsidRPr="005A5927">
        <w:rPr>
          <w:rFonts w:ascii="PT Astra Serif" w:hAnsi="PT Astra Serif" w:cs="Times New Roman"/>
          <w:b/>
          <w:sz w:val="28"/>
          <w:szCs w:val="28"/>
        </w:rPr>
        <w:t xml:space="preserve">. </w:t>
      </w:r>
      <w:r w:rsidR="00586368" w:rsidRPr="00586368">
        <w:rPr>
          <w:rFonts w:ascii="PT Astra Serif" w:hAnsi="PT Astra Serif" w:cs="Times New Roman"/>
          <w:b/>
          <w:sz w:val="28"/>
          <w:szCs w:val="28"/>
        </w:rPr>
        <w:t>Результаты контрольных мероприятий и решения, принимаемые                       по результатам контрольных мероприятий</w:t>
      </w:r>
    </w:p>
    <w:p w:rsidR="00170C40" w:rsidRPr="005A5927" w:rsidRDefault="00170C40" w:rsidP="008D3A54">
      <w:pPr>
        <w:pStyle w:val="ConsPlusNormal"/>
        <w:widowControl/>
        <w:jc w:val="center"/>
        <w:rPr>
          <w:rFonts w:ascii="PT Astra Serif" w:hAnsi="PT Astra Serif" w:cs="Times New Roman"/>
          <w:b/>
          <w:sz w:val="28"/>
          <w:szCs w:val="28"/>
        </w:rPr>
      </w:pPr>
    </w:p>
    <w:p w:rsidR="008D3A54" w:rsidRPr="00E920C9" w:rsidRDefault="00B617E0" w:rsidP="00E3021E">
      <w:pPr>
        <w:pStyle w:val="ConsPlusNormal"/>
        <w:widowControl/>
        <w:jc w:val="both"/>
        <w:rPr>
          <w:rFonts w:ascii="PT Astra Serif" w:hAnsi="PT Astra Serif" w:cs="Times New Roman"/>
          <w:sz w:val="28"/>
          <w:szCs w:val="28"/>
        </w:rPr>
      </w:pPr>
      <w:r w:rsidRPr="005A5927">
        <w:rPr>
          <w:rFonts w:ascii="PT Astra Serif" w:hAnsi="PT Astra Serif" w:cs="Times New Roman"/>
          <w:sz w:val="28"/>
          <w:szCs w:val="28"/>
        </w:rPr>
        <w:tab/>
      </w:r>
      <w:r w:rsidR="00E2179F" w:rsidRPr="005A5927">
        <w:rPr>
          <w:rFonts w:ascii="PT Astra Serif" w:hAnsi="PT Astra Serif" w:cs="Times New Roman"/>
          <w:sz w:val="28"/>
          <w:szCs w:val="28"/>
        </w:rPr>
        <w:t>1. К результатам контрольного мероприятия относятся оценка соблюдения контролируемым лицом обязательных требований, создание условий</w:t>
      </w:r>
      <w:r w:rsidR="00E2179F" w:rsidRPr="00E920C9">
        <w:rPr>
          <w:rFonts w:ascii="PT Astra Serif" w:hAnsi="PT Astra Serif" w:cs="Times New Roman"/>
          <w:sz w:val="28"/>
          <w:szCs w:val="28"/>
        </w:rPr>
        <w:t xml:space="preserve">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E6204F" w:rsidRPr="00E920C9">
        <w:rPr>
          <w:rFonts w:ascii="PT Astra Serif" w:hAnsi="PT Astra Serif" w:cs="Times New Roman"/>
          <w:sz w:val="28"/>
          <w:szCs w:val="28"/>
        </w:rPr>
        <w:t xml:space="preserve">                                  </w:t>
      </w:r>
      <w:r w:rsidR="00E2179F" w:rsidRPr="00E920C9">
        <w:rPr>
          <w:rFonts w:ascii="PT Astra Serif" w:hAnsi="PT Astra Serif" w:cs="Times New Roman"/>
          <w:sz w:val="28"/>
          <w:szCs w:val="28"/>
        </w:rPr>
        <w:t>для рассмотрения вопроса о привлечении к ответственности и (или) применение орган</w:t>
      </w:r>
      <w:r w:rsidR="00246A4C" w:rsidRPr="00E920C9">
        <w:rPr>
          <w:rFonts w:ascii="PT Astra Serif" w:hAnsi="PT Astra Serif" w:cs="Times New Roman"/>
          <w:sz w:val="28"/>
          <w:szCs w:val="28"/>
        </w:rPr>
        <w:t>ом</w:t>
      </w:r>
      <w:r w:rsidR="00E2179F" w:rsidRPr="00E920C9">
        <w:rPr>
          <w:rFonts w:ascii="PT Astra Serif" w:hAnsi="PT Astra Serif" w:cs="Times New Roman"/>
          <w:sz w:val="28"/>
          <w:szCs w:val="28"/>
        </w:rPr>
        <w:t xml:space="preserve"> муниципального </w:t>
      </w:r>
      <w:r w:rsidR="009411F0" w:rsidRPr="00E920C9">
        <w:rPr>
          <w:rFonts w:ascii="PT Astra Serif" w:hAnsi="PT Astra Serif" w:cs="Times New Roman"/>
          <w:sz w:val="28"/>
          <w:szCs w:val="28"/>
        </w:rPr>
        <w:t xml:space="preserve">земельного </w:t>
      </w:r>
      <w:r w:rsidR="00E2179F" w:rsidRPr="00E920C9">
        <w:rPr>
          <w:rFonts w:ascii="PT Astra Serif" w:hAnsi="PT Astra Serif" w:cs="Times New Roman"/>
          <w:sz w:val="28"/>
          <w:szCs w:val="28"/>
        </w:rPr>
        <w:t>контроля мер, предусмотренны</w:t>
      </w:r>
      <w:r w:rsidR="00E2179F" w:rsidRPr="00E920C9">
        <w:rPr>
          <w:rFonts w:ascii="PT Astra Serif" w:hAnsi="PT Astra Serif" w:cs="Times New Roman"/>
          <w:color w:val="000000" w:themeColor="text1"/>
          <w:sz w:val="28"/>
          <w:szCs w:val="28"/>
        </w:rPr>
        <w:t xml:space="preserve">х пунктом </w:t>
      </w:r>
      <w:r w:rsidR="00E62F2E" w:rsidRPr="00E920C9">
        <w:rPr>
          <w:rFonts w:ascii="PT Astra Serif" w:hAnsi="PT Astra Serif" w:cs="Times New Roman"/>
          <w:color w:val="000000" w:themeColor="text1"/>
          <w:sz w:val="28"/>
          <w:szCs w:val="28"/>
        </w:rPr>
        <w:t xml:space="preserve">            5 раздела </w:t>
      </w:r>
      <w:r w:rsidR="00E62F2E" w:rsidRPr="00E920C9">
        <w:rPr>
          <w:rFonts w:ascii="PT Astra Serif" w:hAnsi="PT Astra Serif" w:cs="Times New Roman"/>
          <w:color w:val="000000" w:themeColor="text1"/>
          <w:sz w:val="28"/>
          <w:szCs w:val="28"/>
          <w:lang w:val="en-US"/>
        </w:rPr>
        <w:t>V</w:t>
      </w:r>
      <w:r w:rsidR="00E62F2E" w:rsidRPr="00E920C9">
        <w:rPr>
          <w:rFonts w:ascii="PT Astra Serif" w:hAnsi="PT Astra Serif" w:cs="Times New Roman"/>
          <w:color w:val="000000" w:themeColor="text1"/>
          <w:sz w:val="28"/>
          <w:szCs w:val="28"/>
        </w:rPr>
        <w:t xml:space="preserve"> </w:t>
      </w:r>
      <w:r w:rsidR="00E2179F" w:rsidRPr="00E920C9">
        <w:rPr>
          <w:rFonts w:ascii="PT Astra Serif" w:hAnsi="PT Astra Serif" w:cs="Times New Roman"/>
          <w:sz w:val="28"/>
          <w:szCs w:val="28"/>
        </w:rPr>
        <w:t>настоящего Положения.</w:t>
      </w:r>
    </w:p>
    <w:p w:rsidR="00E3021E" w:rsidRPr="00E920C9" w:rsidRDefault="009411F0" w:rsidP="00E3021E">
      <w:pPr>
        <w:spacing w:after="0" w:line="240" w:lineRule="auto"/>
        <w:ind w:firstLine="708"/>
        <w:jc w:val="both"/>
      </w:pPr>
      <w:r w:rsidRPr="00E920C9">
        <w:rPr>
          <w:rFonts w:ascii="PT Astra Serif" w:hAnsi="PT Astra Serif" w:cs="Times New Roman"/>
          <w:sz w:val="28"/>
          <w:szCs w:val="28"/>
        </w:rPr>
        <w:t xml:space="preserve">2. </w:t>
      </w:r>
      <w:r w:rsidR="00E3021E" w:rsidRPr="00E920C9">
        <w:rPr>
          <w:rFonts w:ascii="PT Astra Serif" w:eastAsia="Times New Roman" w:hAnsi="PT Astra Serif"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3021E" w:rsidRPr="00E920C9" w:rsidRDefault="00E3021E" w:rsidP="00E3021E">
      <w:pPr>
        <w:spacing w:after="0" w:line="240" w:lineRule="auto"/>
        <w:ind w:firstLine="708"/>
        <w:jc w:val="both"/>
      </w:pPr>
      <w:r w:rsidRPr="00E920C9">
        <w:rPr>
          <w:rFonts w:ascii="PT Astra Serif" w:eastAsia="Times New Roman" w:hAnsi="PT Astra Serif" w:cs="Times New Roman"/>
          <w:sz w:val="28"/>
          <w:szCs w:val="28"/>
        </w:rPr>
        <w:t xml:space="preserve">Типовая форма акта утверждается нормативным правовым актом </w:t>
      </w:r>
      <w:r w:rsidRPr="00E920C9">
        <w:rPr>
          <w:rFonts w:ascii="PT Astra Serif" w:eastAsia="Times New Roman" w:hAnsi="PT Astra Serif" w:cs="Times New Roman"/>
          <w:iCs/>
          <w:sz w:val="28"/>
          <w:szCs w:val="28"/>
          <w:shd w:val="clear" w:color="auto" w:fill="FFFFFF"/>
        </w:rPr>
        <w:t xml:space="preserve">Администрации </w:t>
      </w:r>
      <w:r w:rsidR="00494277" w:rsidRPr="00E920C9">
        <w:rPr>
          <w:rFonts w:ascii="PT Astra Serif" w:eastAsia="Times New Roman" w:hAnsi="PT Astra Serif" w:cs="Times New Roman"/>
          <w:iCs/>
          <w:sz w:val="28"/>
          <w:szCs w:val="28"/>
          <w:shd w:val="clear" w:color="auto" w:fill="FFFFFF"/>
        </w:rPr>
        <w:t>Тазовского района</w:t>
      </w:r>
      <w:r w:rsidRPr="00E920C9">
        <w:rPr>
          <w:rFonts w:ascii="PT Astra Serif" w:eastAsia="Times New Roman" w:hAnsi="PT Astra Serif" w:cs="Times New Roman"/>
          <w:sz w:val="28"/>
          <w:szCs w:val="28"/>
        </w:rPr>
        <w:t xml:space="preserve"> только в случае отсутствия типовой формы соответствующего акта, утвержденной порядке, установленном частью 2 статьи 20 Федерального закона от 31.07.2020 № 248-ФЗ «О государственном контроле (надзоре) и муниципальном контроле в Российской Федерации».</w:t>
      </w:r>
    </w:p>
    <w:p w:rsidR="00E3021E" w:rsidRPr="00E920C9" w:rsidRDefault="00E3021E" w:rsidP="00E3021E">
      <w:pPr>
        <w:spacing w:after="0" w:line="240" w:lineRule="auto"/>
        <w:ind w:firstLine="708"/>
        <w:jc w:val="both"/>
      </w:pPr>
      <w:r w:rsidRPr="00E920C9">
        <w:rPr>
          <w:rFonts w:ascii="PT Astra Serif" w:eastAsia="Times New Roman" w:hAnsi="PT Astra Serif"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w:t>
      </w:r>
      <w:r w:rsidR="002A372F" w:rsidRPr="00E920C9">
        <w:rPr>
          <w:rFonts w:ascii="PT Astra Serif" w:eastAsia="Times New Roman" w:hAnsi="PT Astra Serif" w:cs="Times New Roman"/>
          <w:sz w:val="28"/>
          <w:szCs w:val="28"/>
        </w:rPr>
        <w:t xml:space="preserve">                        </w:t>
      </w:r>
      <w:r w:rsidRPr="00E920C9">
        <w:rPr>
          <w:rFonts w:ascii="PT Astra Serif" w:eastAsia="Times New Roman" w:hAnsi="PT Astra Serif" w:cs="Times New Roman"/>
          <w:sz w:val="28"/>
          <w:szCs w:val="28"/>
        </w:rPr>
        <w:t>и его структурной единицей оно установлено.</w:t>
      </w:r>
    </w:p>
    <w:p w:rsidR="009411F0" w:rsidRPr="00E920C9" w:rsidRDefault="00E3021E" w:rsidP="002A372F">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2A372F" w:rsidRPr="00E920C9">
        <w:rPr>
          <w:rFonts w:ascii="PT Astra Serif" w:hAnsi="PT Astra Serif" w:cs="Times New Roman"/>
          <w:sz w:val="28"/>
          <w:szCs w:val="28"/>
        </w:rPr>
        <w:t xml:space="preserve">                                   </w:t>
      </w:r>
      <w:r w:rsidRPr="00E920C9">
        <w:rPr>
          <w:rFonts w:ascii="PT Astra Serif" w:hAnsi="PT Astra Serif" w:cs="Times New Roman"/>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A372F" w:rsidRPr="00E920C9" w:rsidRDefault="002A372F" w:rsidP="002A372F">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3. </w:t>
      </w:r>
      <w:r w:rsidR="008B2071" w:rsidRPr="00E920C9">
        <w:rPr>
          <w:rFonts w:ascii="PT Astra Serif" w:hAnsi="PT Astra Serif" w:cs="Times New Roman"/>
          <w:sz w:val="28"/>
          <w:szCs w:val="28"/>
        </w:rPr>
        <w:t>Оформление акта производится в день окончания проведения контрольного мероприятия.</w:t>
      </w:r>
    </w:p>
    <w:p w:rsidR="008B2071" w:rsidRPr="00E920C9" w:rsidRDefault="00AF6396" w:rsidP="002A372F">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4. </w:t>
      </w:r>
      <w:r w:rsidR="002B6375" w:rsidRPr="00E920C9">
        <w:rPr>
          <w:rFonts w:ascii="PT Astra Serif" w:hAnsi="PT Astra Serif" w:cs="Times New Roman"/>
          <w:sz w:val="28"/>
          <w:szCs w:val="28"/>
        </w:rPr>
        <w:t>Акт контрольного мероприятия, проведение которого было согласовано прокуратурой, курирующей орган муниципального земельного контроля, направляется в прокуратуру посредством Единого реестра контрольных (надзорных) мероприятий непосредственно после его оформления.</w:t>
      </w:r>
    </w:p>
    <w:p w:rsidR="003F1463" w:rsidRPr="00E920C9" w:rsidRDefault="003F1463" w:rsidP="002A372F">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5. </w:t>
      </w:r>
      <w:r w:rsidR="00EF2BBE" w:rsidRPr="00E920C9">
        <w:rPr>
          <w:rFonts w:ascii="PT Astra Serif" w:hAnsi="PT Astra Serif" w:cs="Times New Roman"/>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w:t>
      </w:r>
      <w:r w:rsidR="005F0E6B" w:rsidRPr="00E920C9">
        <w:rPr>
          <w:rFonts w:ascii="PT Astra Serif" w:hAnsi="PT Astra Serif" w:cs="Times New Roman"/>
          <w:sz w:val="28"/>
          <w:szCs w:val="28"/>
        </w:rPr>
        <w:t xml:space="preserve"> земельного</w:t>
      </w:r>
      <w:r w:rsidR="00EF2BBE" w:rsidRPr="00E920C9">
        <w:rPr>
          <w:rFonts w:ascii="PT Astra Serif" w:hAnsi="PT Astra Serif" w:cs="Times New Roman"/>
          <w:sz w:val="28"/>
          <w:szCs w:val="28"/>
        </w:rPr>
        <w:t xml:space="preserve"> контроля контролируемому лицу в установленном порядке.</w:t>
      </w:r>
    </w:p>
    <w:p w:rsidR="00B617E0" w:rsidRPr="00E920C9" w:rsidRDefault="002B6219"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5A2906" w:rsidRPr="00E920C9">
        <w:rPr>
          <w:rFonts w:ascii="PT Astra Serif" w:hAnsi="PT Astra Serif" w:cs="Times New Roman"/>
          <w:sz w:val="28"/>
          <w:szCs w:val="28"/>
        </w:rPr>
        <w:t xml:space="preserve">6. </w:t>
      </w:r>
      <w:r w:rsidR="00B20B00" w:rsidRPr="00E920C9">
        <w:rPr>
          <w:rFonts w:ascii="PT Astra Serif" w:hAnsi="PT Astra Serif"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20B00" w:rsidRPr="00E920C9" w:rsidRDefault="00B20B00" w:rsidP="008D3A54">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lastRenderedPageBreak/>
        <w:tab/>
        <w:t xml:space="preserve">7. </w:t>
      </w:r>
      <w:r w:rsidR="00D47DCD" w:rsidRPr="00E920C9">
        <w:rPr>
          <w:rFonts w:ascii="PT Astra Serif" w:hAnsi="PT Astra Serif" w:cs="Times New Roman"/>
          <w:sz w:val="28"/>
          <w:szCs w:val="28"/>
        </w:rPr>
        <w:t>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8B1EC5" w:rsidRPr="00E920C9" w:rsidRDefault="009C7F5A" w:rsidP="008B1EC5">
      <w:pPr>
        <w:pStyle w:val="ConsPlusNormal"/>
        <w:jc w:val="both"/>
        <w:rPr>
          <w:rFonts w:ascii="PT Astra Serif" w:hAnsi="PT Astra Serif" w:cs="Times New Roman"/>
          <w:sz w:val="28"/>
          <w:szCs w:val="28"/>
        </w:rPr>
      </w:pPr>
      <w:r w:rsidRPr="00E920C9">
        <w:rPr>
          <w:rFonts w:ascii="PT Astra Serif" w:hAnsi="PT Astra Serif" w:cs="Times New Roman"/>
          <w:sz w:val="28"/>
          <w:szCs w:val="28"/>
        </w:rPr>
        <w:tab/>
        <w:t xml:space="preserve">8. </w:t>
      </w:r>
      <w:r w:rsidR="008B1EC5" w:rsidRPr="00E920C9">
        <w:rPr>
          <w:rFonts w:ascii="PT Astra Serif" w:hAnsi="PT Astra Serif" w:cs="Times New Roman"/>
          <w:sz w:val="28"/>
          <w:szCs w:val="28"/>
        </w:rPr>
        <w:t>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8B1EC5" w:rsidRPr="00E920C9" w:rsidRDefault="008B1EC5" w:rsidP="008B1EC5">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1) выдать контролируемому лицу после оформления акта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8B1EC5" w:rsidRPr="00E920C9" w:rsidRDefault="008B1EC5" w:rsidP="00893D7A">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E2095E"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до обращения в суд с требованием о запрете использования объектов контроля </w:t>
      </w:r>
      <w:r w:rsidR="00E2095E" w:rsidRPr="00E920C9">
        <w:rPr>
          <w:rFonts w:ascii="PT Astra Serif" w:hAnsi="PT Astra Serif" w:cs="Times New Roman"/>
          <w:sz w:val="28"/>
          <w:szCs w:val="28"/>
        </w:rPr>
        <w:t xml:space="preserve">             </w:t>
      </w:r>
      <w:r w:rsidRPr="00E920C9">
        <w:rPr>
          <w:rFonts w:ascii="PT Astra Serif" w:hAnsi="PT Astra Serif" w:cs="Times New Roman"/>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8B1EC5" w:rsidRPr="00E920C9" w:rsidRDefault="008B1EC5" w:rsidP="00E2095E">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3) при выявлении в ходе контрольного мероприятия признаков административного правонарушения направить соответствующую информацию </w:t>
      </w:r>
      <w:r w:rsidR="004234E9" w:rsidRPr="00E920C9">
        <w:rPr>
          <w:rFonts w:ascii="PT Astra Serif" w:hAnsi="PT Astra Serif" w:cs="Times New Roman"/>
          <w:sz w:val="28"/>
          <w:szCs w:val="28"/>
        </w:rPr>
        <w:t xml:space="preserve">           </w:t>
      </w:r>
      <w:r w:rsidRPr="00E920C9">
        <w:rPr>
          <w:rFonts w:ascii="PT Astra Serif" w:hAnsi="PT Astra Serif" w:cs="Times New Roman"/>
          <w:sz w:val="28"/>
          <w:szCs w:val="28"/>
        </w:rPr>
        <w:t xml:space="preserve">в государственный орган или принять меры по привлечению виновных лиц </w:t>
      </w:r>
      <w:r w:rsidR="004234E9" w:rsidRPr="00E920C9">
        <w:rPr>
          <w:rFonts w:ascii="PT Astra Serif" w:hAnsi="PT Astra Serif" w:cs="Times New Roman"/>
          <w:sz w:val="28"/>
          <w:szCs w:val="28"/>
        </w:rPr>
        <w:t xml:space="preserve">              </w:t>
      </w:r>
      <w:r w:rsidRPr="00E920C9">
        <w:rPr>
          <w:rFonts w:ascii="PT Astra Serif" w:hAnsi="PT Astra Serif" w:cs="Times New Roman"/>
          <w:sz w:val="28"/>
          <w:szCs w:val="28"/>
        </w:rPr>
        <w:t>к установленной законом ответственности;</w:t>
      </w:r>
    </w:p>
    <w:p w:rsidR="008B1EC5" w:rsidRPr="00E920C9" w:rsidRDefault="008B1EC5" w:rsidP="004234E9">
      <w:pPr>
        <w:pStyle w:val="ConsPlusNorma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w:t>
      </w:r>
      <w:r w:rsidR="00F321F3" w:rsidRPr="00E920C9">
        <w:rPr>
          <w:rFonts w:ascii="PT Astra Serif" w:hAnsi="PT Astra Serif" w:cs="Times New Roman"/>
          <w:sz w:val="28"/>
          <w:szCs w:val="28"/>
        </w:rPr>
        <w:t xml:space="preserve">   </w:t>
      </w:r>
      <w:r w:rsidRPr="00E920C9">
        <w:rPr>
          <w:rFonts w:ascii="PT Astra Serif" w:hAnsi="PT Astra Serif" w:cs="Times New Roman"/>
          <w:sz w:val="28"/>
          <w:szCs w:val="28"/>
        </w:rPr>
        <w:t>с требованием о принудительном исполнении предписания, если такая мера предусмотрена законодательством;</w:t>
      </w:r>
    </w:p>
    <w:p w:rsidR="009C7F5A" w:rsidRPr="00E920C9" w:rsidRDefault="008B1EC5" w:rsidP="00EC595D">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717D3E" w:rsidRPr="00E920C9">
        <w:rPr>
          <w:rFonts w:ascii="PT Astra Serif" w:hAnsi="PT Astra Serif" w:cs="Times New Roman"/>
          <w:sz w:val="28"/>
          <w:szCs w:val="28"/>
        </w:rPr>
        <w:t xml:space="preserve">                   </w:t>
      </w:r>
      <w:r w:rsidRPr="00E920C9">
        <w:rPr>
          <w:rFonts w:ascii="PT Astra Serif" w:hAnsi="PT Astra Serif" w:cs="Times New Roman"/>
          <w:sz w:val="28"/>
          <w:szCs w:val="28"/>
        </w:rPr>
        <w:t>на профилактику рисков причинения вреда (ущерба) охраняемым законом ценностям.</w:t>
      </w:r>
    </w:p>
    <w:p w:rsidR="00FA0716" w:rsidRPr="00E920C9" w:rsidRDefault="001F4797" w:rsidP="00EC595D">
      <w:pPr>
        <w:pStyle w:val="ConsPlusNormal"/>
        <w:widowControl/>
        <w:ind w:firstLine="708"/>
        <w:jc w:val="both"/>
        <w:rPr>
          <w:rFonts w:ascii="PT Astra Serif" w:hAnsi="PT Astra Serif" w:cs="Times New Roman"/>
          <w:sz w:val="28"/>
          <w:szCs w:val="28"/>
        </w:rPr>
      </w:pPr>
      <w:r w:rsidRPr="00E920C9">
        <w:rPr>
          <w:rFonts w:ascii="PT Astra Serif" w:hAnsi="PT Astra Serif" w:cs="Times New Roman"/>
          <w:sz w:val="28"/>
          <w:szCs w:val="28"/>
        </w:rPr>
        <w:t xml:space="preserve">9. </w:t>
      </w:r>
      <w:r w:rsidR="00584451" w:rsidRPr="00E920C9">
        <w:rPr>
          <w:rFonts w:ascii="PT Astra Serif" w:hAnsi="PT Astra Serif" w:cs="Times New Roman"/>
          <w:sz w:val="28"/>
          <w:szCs w:val="28"/>
        </w:rPr>
        <w:t>Типовая форма предписания утверждается нормативным правовым актом Администрации Тазовского района, в случае отсутствия типовой формы, утвержденной в порядке, установленном частью 2 статьи 20 Федерального закона от 31.07.2020 № 248-ФЗ «О государственном контроле (надзоре)                                      и муниципальном контроле в Российской Федерации».</w:t>
      </w:r>
    </w:p>
    <w:p w:rsidR="00584451" w:rsidRPr="00E920C9" w:rsidRDefault="00584451" w:rsidP="00584451">
      <w:pPr>
        <w:pStyle w:val="ConsPlusNormal"/>
        <w:widowControl/>
        <w:jc w:val="both"/>
        <w:rPr>
          <w:rFonts w:ascii="PT Astra Serif" w:hAnsi="PT Astra Serif" w:cs="Times New Roman"/>
          <w:sz w:val="28"/>
          <w:szCs w:val="28"/>
        </w:rPr>
      </w:pPr>
    </w:p>
    <w:p w:rsidR="00F56598" w:rsidRPr="00E920C9" w:rsidRDefault="003134AB" w:rsidP="00F56598">
      <w:pPr>
        <w:pStyle w:val="ConsPlusNormal"/>
        <w:widowControl/>
        <w:jc w:val="center"/>
        <w:rPr>
          <w:rFonts w:ascii="PT Astra Serif" w:hAnsi="PT Astra Serif" w:cs="Times New Roman"/>
          <w:sz w:val="28"/>
          <w:szCs w:val="28"/>
        </w:rPr>
      </w:pPr>
      <w:r w:rsidRPr="00E920C9">
        <w:rPr>
          <w:rStyle w:val="pt-a0"/>
          <w:rFonts w:ascii="PT Astra Serif" w:hAnsi="PT Astra Serif"/>
          <w:b/>
          <w:bCs/>
          <w:sz w:val="28"/>
          <w:szCs w:val="28"/>
        </w:rPr>
        <w:lastRenderedPageBreak/>
        <w:t>VI. Обжалование решений, действий (бездействия) должностных лиц</w:t>
      </w:r>
      <w:r w:rsidRPr="00E920C9">
        <w:rPr>
          <w:rFonts w:ascii="PT Astra Serif" w:hAnsi="PT Astra Serif"/>
        </w:rPr>
        <w:t xml:space="preserve"> </w:t>
      </w:r>
      <w:r w:rsidRPr="00E920C9">
        <w:rPr>
          <w:rStyle w:val="pt-a0"/>
          <w:rFonts w:ascii="PT Astra Serif" w:hAnsi="PT Astra Serif"/>
          <w:b/>
          <w:bCs/>
          <w:sz w:val="28"/>
          <w:szCs w:val="28"/>
        </w:rPr>
        <w:t>органа</w:t>
      </w:r>
      <w:r w:rsidR="00015792" w:rsidRPr="00E920C9">
        <w:rPr>
          <w:rStyle w:val="pt-a0"/>
          <w:rFonts w:ascii="PT Astra Serif" w:hAnsi="PT Astra Serif"/>
          <w:b/>
          <w:bCs/>
          <w:sz w:val="28"/>
          <w:szCs w:val="28"/>
        </w:rPr>
        <w:t xml:space="preserve"> муниципального земельного контроля</w:t>
      </w:r>
    </w:p>
    <w:p w:rsidR="00B617E0" w:rsidRPr="00E920C9" w:rsidRDefault="00B617E0" w:rsidP="008D3A54">
      <w:pPr>
        <w:pStyle w:val="ConsPlusNormal"/>
        <w:widowControl/>
        <w:jc w:val="both"/>
        <w:rPr>
          <w:rFonts w:ascii="PT Astra Serif" w:hAnsi="PT Astra Serif" w:cs="Times New Roman"/>
          <w:sz w:val="28"/>
          <w:szCs w:val="28"/>
        </w:rPr>
      </w:pPr>
    </w:p>
    <w:p w:rsidR="00B617E0" w:rsidRPr="00E920C9" w:rsidRDefault="00070ED0" w:rsidP="00C3230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DA1F7A" w:rsidRPr="00E920C9">
        <w:rPr>
          <w:rFonts w:ascii="PT Astra Serif" w:hAnsi="PT Astra Serif" w:cs="Times New Roman"/>
          <w:sz w:val="28"/>
          <w:szCs w:val="28"/>
        </w:rPr>
        <w:t xml:space="preserve">1. </w:t>
      </w:r>
      <w:r w:rsidR="00FF12C6" w:rsidRPr="00E920C9">
        <w:rPr>
          <w:rFonts w:ascii="PT Astra Serif" w:hAnsi="PT Astra Serif" w:cs="Times New Roman"/>
          <w:sz w:val="28"/>
          <w:szCs w:val="28"/>
        </w:rPr>
        <w:t xml:space="preserve">Правом на обжалование решений органа муниципального земельного контроля, действий (бездействия) его должностных лиц обладают контролируемые лица, права и законные интересы которых, по их мнению, </w:t>
      </w:r>
      <w:r w:rsidR="00880506" w:rsidRPr="00E920C9">
        <w:rPr>
          <w:rFonts w:ascii="PT Astra Serif" w:hAnsi="PT Astra Serif" w:cs="Times New Roman"/>
          <w:sz w:val="28"/>
          <w:szCs w:val="28"/>
        </w:rPr>
        <w:t xml:space="preserve">            </w:t>
      </w:r>
      <w:r w:rsidR="00FF12C6" w:rsidRPr="00E920C9">
        <w:rPr>
          <w:rFonts w:ascii="PT Astra Serif" w:hAnsi="PT Astra Serif" w:cs="Times New Roman"/>
          <w:sz w:val="28"/>
          <w:szCs w:val="28"/>
        </w:rPr>
        <w:t xml:space="preserve">были непосредственно нарушены в рамках осуществления муниципального земельного контроля и в отношении которых приняты следующие решения </w:t>
      </w:r>
      <w:r w:rsidR="00880506" w:rsidRPr="00E920C9">
        <w:rPr>
          <w:rFonts w:ascii="PT Astra Serif" w:hAnsi="PT Astra Serif" w:cs="Times New Roman"/>
          <w:sz w:val="28"/>
          <w:szCs w:val="28"/>
        </w:rPr>
        <w:t xml:space="preserve">                 </w:t>
      </w:r>
      <w:r w:rsidR="00FF12C6" w:rsidRPr="00E920C9">
        <w:rPr>
          <w:rFonts w:ascii="PT Astra Serif" w:hAnsi="PT Astra Serif" w:cs="Times New Roman"/>
          <w:sz w:val="28"/>
          <w:szCs w:val="28"/>
        </w:rPr>
        <w:t>или совершены следующие действия (бездействие):</w:t>
      </w:r>
    </w:p>
    <w:p w:rsidR="00930FFE" w:rsidRPr="00E920C9" w:rsidRDefault="00930FFE" w:rsidP="00C32303">
      <w:pPr>
        <w:spacing w:after="0" w:line="240" w:lineRule="auto"/>
        <w:ind w:firstLine="708"/>
        <w:jc w:val="both"/>
      </w:pPr>
      <w:r w:rsidRPr="00E920C9">
        <w:rPr>
          <w:rFonts w:ascii="PT Astra Serif" w:eastAsia="Times New Roman" w:hAnsi="PT Astra Serif" w:cs="Times New Roman"/>
          <w:iCs/>
          <w:sz w:val="28"/>
          <w:szCs w:val="28"/>
        </w:rPr>
        <w:t>1) решения об отнесении объектов контроля к категориям риска;</w:t>
      </w:r>
    </w:p>
    <w:p w:rsidR="00930FFE" w:rsidRPr="00E920C9" w:rsidRDefault="00930FFE" w:rsidP="00C32303">
      <w:pPr>
        <w:spacing w:after="0" w:line="240" w:lineRule="auto"/>
        <w:ind w:firstLine="708"/>
        <w:jc w:val="both"/>
      </w:pPr>
      <w:bookmarkStart w:id="2" w:name="dst100437"/>
      <w:bookmarkEnd w:id="2"/>
      <w:r w:rsidRPr="00E920C9">
        <w:rPr>
          <w:rFonts w:ascii="PT Astra Serif" w:eastAsia="Times New Roman" w:hAnsi="PT Astra Serif" w:cs="Times New Roman"/>
          <w:iCs/>
          <w:sz w:val="28"/>
          <w:szCs w:val="28"/>
        </w:rPr>
        <w:t>2) решения о включении контрольных мероприятий в план проведения плановых контрольных мероприятий;</w:t>
      </w:r>
    </w:p>
    <w:p w:rsidR="00930FFE" w:rsidRPr="00E920C9" w:rsidRDefault="00930FFE" w:rsidP="00C32303">
      <w:pPr>
        <w:spacing w:after="0" w:line="240" w:lineRule="auto"/>
        <w:ind w:firstLine="708"/>
        <w:jc w:val="both"/>
      </w:pPr>
      <w:bookmarkStart w:id="3" w:name="dst100438"/>
      <w:bookmarkEnd w:id="3"/>
      <w:r w:rsidRPr="00E920C9">
        <w:rPr>
          <w:rFonts w:ascii="PT Astra Serif" w:eastAsia="Times New Roman" w:hAnsi="PT Astra Serif" w:cs="Times New Roman"/>
          <w:iCs/>
          <w:sz w:val="28"/>
          <w:szCs w:val="28"/>
        </w:rPr>
        <w:t xml:space="preserve">3) решения, принятые по результатам контрольных мероприятий, </w:t>
      </w:r>
      <w:r w:rsidR="00880506" w:rsidRPr="00E920C9">
        <w:rPr>
          <w:rFonts w:ascii="PT Astra Serif" w:eastAsia="Times New Roman" w:hAnsi="PT Astra Serif" w:cs="Times New Roman"/>
          <w:iCs/>
          <w:sz w:val="28"/>
          <w:szCs w:val="28"/>
        </w:rPr>
        <w:t xml:space="preserve">                         </w:t>
      </w:r>
      <w:r w:rsidRPr="00E920C9">
        <w:rPr>
          <w:rFonts w:ascii="PT Astra Serif" w:eastAsia="Times New Roman" w:hAnsi="PT Astra Serif" w:cs="Times New Roman"/>
          <w:iCs/>
          <w:sz w:val="28"/>
          <w:szCs w:val="28"/>
        </w:rPr>
        <w:t>в том числе сроков исполнения этих решений;</w:t>
      </w:r>
    </w:p>
    <w:p w:rsidR="008D3A54" w:rsidRPr="00E920C9" w:rsidRDefault="00930FFE" w:rsidP="003F1C37">
      <w:pPr>
        <w:pStyle w:val="ConsPlusNormal"/>
        <w:widowControl/>
        <w:ind w:firstLine="708"/>
        <w:jc w:val="both"/>
        <w:rPr>
          <w:rFonts w:ascii="PT Astra Serif" w:hAnsi="PT Astra Serif" w:cs="Times New Roman"/>
          <w:iCs/>
          <w:sz w:val="28"/>
          <w:szCs w:val="28"/>
        </w:rPr>
      </w:pPr>
      <w:bookmarkStart w:id="4" w:name="dst100439"/>
      <w:bookmarkEnd w:id="4"/>
      <w:r w:rsidRPr="00E920C9">
        <w:rPr>
          <w:rFonts w:ascii="PT Astra Serif" w:hAnsi="PT Astra Serif" w:cs="Times New Roman"/>
          <w:iCs/>
          <w:sz w:val="28"/>
          <w:szCs w:val="28"/>
        </w:rPr>
        <w:t xml:space="preserve">4) иные решения органа муниципального </w:t>
      </w:r>
      <w:r w:rsidR="003F1C37" w:rsidRPr="00E920C9">
        <w:rPr>
          <w:rFonts w:ascii="PT Astra Serif" w:hAnsi="PT Astra Serif" w:cs="Times New Roman"/>
          <w:iCs/>
          <w:sz w:val="28"/>
          <w:szCs w:val="28"/>
        </w:rPr>
        <w:t xml:space="preserve">земельного </w:t>
      </w:r>
      <w:r w:rsidRPr="00E920C9">
        <w:rPr>
          <w:rFonts w:ascii="PT Astra Serif" w:hAnsi="PT Astra Serif" w:cs="Times New Roman"/>
          <w:iCs/>
          <w:sz w:val="28"/>
          <w:szCs w:val="28"/>
        </w:rPr>
        <w:t>контроля, действия (бездействия) его должностных лиц.</w:t>
      </w:r>
    </w:p>
    <w:p w:rsidR="00A45EA7" w:rsidRPr="00E920C9" w:rsidRDefault="00A45EA7" w:rsidP="003F1C37">
      <w:pPr>
        <w:pStyle w:val="ConsPlusNormal"/>
        <w:widowControl/>
        <w:ind w:firstLine="708"/>
        <w:jc w:val="both"/>
        <w:rPr>
          <w:rFonts w:ascii="PT Astra Serif" w:hAnsi="PT Astra Serif"/>
          <w:iCs/>
          <w:sz w:val="28"/>
          <w:szCs w:val="28"/>
        </w:rPr>
      </w:pPr>
      <w:r w:rsidRPr="00E920C9">
        <w:rPr>
          <w:rFonts w:ascii="PT Astra Serif" w:hAnsi="PT Astra Serif" w:cs="Times New Roman"/>
          <w:iCs/>
          <w:sz w:val="28"/>
          <w:szCs w:val="28"/>
        </w:rPr>
        <w:t xml:space="preserve">2. </w:t>
      </w:r>
      <w:r w:rsidRPr="00E920C9">
        <w:rPr>
          <w:rFonts w:ascii="PT Astra Serif" w:hAnsi="PT Astra Serif"/>
          <w:iCs/>
          <w:sz w:val="28"/>
          <w:szCs w:val="28"/>
        </w:rPr>
        <w:t>Досудебный порядок подачи жалоб при осуществлении муниципального земельного контроля не применяется.</w:t>
      </w:r>
    </w:p>
    <w:p w:rsidR="00CA2FD3" w:rsidRPr="00E920C9" w:rsidRDefault="00CA2FD3" w:rsidP="00CA2FD3">
      <w:pPr>
        <w:pStyle w:val="ConsPlusNormal"/>
        <w:widowControl/>
        <w:jc w:val="both"/>
        <w:rPr>
          <w:rFonts w:ascii="PT Astra Serif" w:hAnsi="PT Astra Serif"/>
          <w:iCs/>
          <w:sz w:val="28"/>
          <w:szCs w:val="28"/>
        </w:rPr>
      </w:pPr>
    </w:p>
    <w:p w:rsidR="00CA2FD3" w:rsidRPr="00E920C9" w:rsidRDefault="00CA2FD3" w:rsidP="00CA2FD3">
      <w:pPr>
        <w:pStyle w:val="Standard"/>
        <w:jc w:val="center"/>
      </w:pPr>
      <w:r w:rsidRPr="00E920C9">
        <w:rPr>
          <w:rFonts w:ascii="PT Astra Serif" w:eastAsia="Times New Roman" w:hAnsi="PT Astra Serif" w:cs="Times New Roman"/>
          <w:b/>
          <w:bCs/>
          <w:sz w:val="28"/>
          <w:szCs w:val="28"/>
        </w:rPr>
        <w:t>VII. Оценка результативности и эффективности деятельности</w:t>
      </w:r>
    </w:p>
    <w:p w:rsidR="00CA2FD3" w:rsidRPr="00E920C9" w:rsidRDefault="00CA2FD3" w:rsidP="00CA2FD3">
      <w:pPr>
        <w:pStyle w:val="ConsPlusNormal"/>
        <w:widowControl/>
        <w:jc w:val="center"/>
        <w:rPr>
          <w:rFonts w:ascii="PT Astra Serif" w:hAnsi="PT Astra Serif" w:cs="Times New Roman"/>
          <w:b/>
          <w:bCs/>
          <w:sz w:val="28"/>
          <w:szCs w:val="28"/>
        </w:rPr>
      </w:pPr>
      <w:r w:rsidRPr="00E920C9">
        <w:rPr>
          <w:rFonts w:ascii="PT Astra Serif" w:hAnsi="PT Astra Serif" w:cs="Times New Roman"/>
          <w:b/>
          <w:bCs/>
          <w:sz w:val="28"/>
          <w:szCs w:val="28"/>
        </w:rPr>
        <w:t>контрольного органа</w:t>
      </w:r>
    </w:p>
    <w:p w:rsidR="00CA2FD3" w:rsidRPr="00E920C9" w:rsidRDefault="00CA2FD3" w:rsidP="00CA2FD3">
      <w:pPr>
        <w:pStyle w:val="ConsPlusNormal"/>
        <w:widowControl/>
        <w:jc w:val="both"/>
        <w:rPr>
          <w:rFonts w:ascii="PT Astra Serif" w:hAnsi="PT Astra Serif" w:cs="Times New Roman"/>
          <w:bCs/>
          <w:sz w:val="28"/>
          <w:szCs w:val="28"/>
        </w:rPr>
      </w:pPr>
    </w:p>
    <w:p w:rsidR="00CA2FD3" w:rsidRPr="00E920C9" w:rsidRDefault="00CA2FD3" w:rsidP="00CA2FD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926EE5" w:rsidRPr="00E920C9">
        <w:rPr>
          <w:rFonts w:ascii="PT Astra Serif" w:hAnsi="PT Astra Serif" w:cs="Times New Roman"/>
          <w:sz w:val="28"/>
          <w:szCs w:val="28"/>
        </w:rPr>
        <w:t xml:space="preserve">1. </w:t>
      </w:r>
      <w:r w:rsidR="00CC2DCA" w:rsidRPr="00E920C9">
        <w:rPr>
          <w:rFonts w:ascii="PT Astra Serif" w:hAnsi="PT Astra Serif" w:cs="Times New Roman"/>
          <w:sz w:val="28"/>
          <w:szCs w:val="28"/>
        </w:rPr>
        <w:t>Оценка результативности и эффективности деятельности органа</w:t>
      </w:r>
      <w:r w:rsidR="0064548B" w:rsidRPr="00E920C9">
        <w:rPr>
          <w:rFonts w:ascii="PT Astra Serif" w:hAnsi="PT Astra Serif" w:cs="Times New Roman"/>
          <w:sz w:val="28"/>
          <w:szCs w:val="28"/>
        </w:rPr>
        <w:t xml:space="preserve"> муниципального земельного контроля </w:t>
      </w:r>
      <w:r w:rsidR="00CC2DCA" w:rsidRPr="00E920C9">
        <w:rPr>
          <w:rFonts w:ascii="PT Astra Serif" w:hAnsi="PT Astra Serif" w:cs="Times New Roman"/>
          <w:sz w:val="28"/>
          <w:szCs w:val="28"/>
        </w:rPr>
        <w:t>осуществляется на основе системы показателей результативности и эффективности муниципального</w:t>
      </w:r>
      <w:r w:rsidR="0064548B" w:rsidRPr="00E920C9">
        <w:rPr>
          <w:rFonts w:ascii="PT Astra Serif" w:hAnsi="PT Astra Serif" w:cs="Times New Roman"/>
          <w:sz w:val="28"/>
          <w:szCs w:val="28"/>
        </w:rPr>
        <w:t xml:space="preserve"> </w:t>
      </w:r>
      <w:r w:rsidR="00B72EDB">
        <w:rPr>
          <w:rFonts w:ascii="PT Astra Serif" w:hAnsi="PT Astra Serif" w:cs="Times New Roman"/>
          <w:sz w:val="28"/>
          <w:szCs w:val="28"/>
        </w:rPr>
        <w:t xml:space="preserve">земельного </w:t>
      </w:r>
      <w:r w:rsidR="00CC2DCA" w:rsidRPr="00E920C9">
        <w:rPr>
          <w:rFonts w:ascii="PT Astra Serif" w:hAnsi="PT Astra Serif" w:cs="Times New Roman"/>
          <w:sz w:val="28"/>
          <w:szCs w:val="28"/>
        </w:rPr>
        <w:t>контроля в сфере муниципального</w:t>
      </w:r>
      <w:r w:rsidR="00203895" w:rsidRPr="00E920C9">
        <w:rPr>
          <w:rFonts w:ascii="PT Astra Serif" w:hAnsi="PT Astra Serif" w:cs="Times New Roman"/>
          <w:sz w:val="28"/>
          <w:szCs w:val="28"/>
        </w:rPr>
        <w:t xml:space="preserve"> </w:t>
      </w:r>
      <w:r w:rsidR="00CC2DCA" w:rsidRPr="00E920C9">
        <w:rPr>
          <w:rFonts w:ascii="PT Astra Serif" w:hAnsi="PT Astra Serif" w:cs="Times New Roman"/>
          <w:sz w:val="28"/>
          <w:szCs w:val="28"/>
        </w:rPr>
        <w:t>контроля.</w:t>
      </w:r>
    </w:p>
    <w:p w:rsidR="00CC2DCA" w:rsidRPr="00E920C9" w:rsidRDefault="00CC2DCA" w:rsidP="00CA2FD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FC03E3" w:rsidRPr="00E920C9">
        <w:rPr>
          <w:rFonts w:ascii="PT Astra Serif" w:hAnsi="PT Astra Serif" w:cs="Times New Roman"/>
          <w:sz w:val="28"/>
          <w:szCs w:val="28"/>
        </w:rPr>
        <w:t xml:space="preserve">2. </w:t>
      </w:r>
      <w:r w:rsidR="002F7267" w:rsidRPr="00E920C9">
        <w:rPr>
          <w:rFonts w:ascii="PT Astra Serif" w:hAnsi="PT Astra Serif" w:cs="Times New Roman"/>
          <w:sz w:val="28"/>
          <w:szCs w:val="28"/>
        </w:rPr>
        <w:t xml:space="preserve">В систему показателей результативности и эффективности деятельности, указанную в пункте 19 раздела </w:t>
      </w:r>
      <w:r w:rsidR="002F7267" w:rsidRPr="00E920C9">
        <w:rPr>
          <w:rFonts w:ascii="PT Astra Serif" w:hAnsi="PT Astra Serif" w:cs="Times New Roman"/>
          <w:sz w:val="28"/>
          <w:szCs w:val="28"/>
          <w:lang w:val="en-US"/>
        </w:rPr>
        <w:t>IV</w:t>
      </w:r>
      <w:r w:rsidR="002F7267" w:rsidRPr="00E920C9">
        <w:rPr>
          <w:rFonts w:ascii="PT Astra Serif" w:hAnsi="PT Astra Serif" w:cs="Times New Roman"/>
          <w:sz w:val="28"/>
          <w:szCs w:val="28"/>
        </w:rPr>
        <w:t xml:space="preserve"> настоящего Положения, входят:</w:t>
      </w:r>
    </w:p>
    <w:p w:rsidR="00A74261" w:rsidRPr="00E920C9" w:rsidRDefault="00A74261" w:rsidP="00CA2FD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C71D22" w:rsidRPr="00E920C9">
        <w:rPr>
          <w:rFonts w:ascii="PT Astra Serif" w:hAnsi="PT Astra Serif" w:cs="Times New Roman"/>
          <w:sz w:val="28"/>
          <w:szCs w:val="28"/>
        </w:rPr>
        <w:t>1) ключевые показатели муниципального земельного контроля;</w:t>
      </w:r>
    </w:p>
    <w:p w:rsidR="00C71D22" w:rsidRPr="00E920C9" w:rsidRDefault="00C71D22" w:rsidP="00CA2FD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t>2) индикативные показатели муниципального земельного контроля.</w:t>
      </w:r>
    </w:p>
    <w:p w:rsidR="00C71D22" w:rsidRPr="00E920C9" w:rsidRDefault="00C71D22" w:rsidP="00CA2FD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1E1951" w:rsidRPr="00E920C9">
        <w:rPr>
          <w:rFonts w:ascii="PT Astra Serif" w:hAnsi="PT Astra Serif" w:cs="Times New Roman"/>
          <w:sz w:val="28"/>
          <w:szCs w:val="28"/>
        </w:rPr>
        <w:t xml:space="preserve">3. </w:t>
      </w:r>
      <w:r w:rsidR="00000AC1" w:rsidRPr="00E920C9">
        <w:rPr>
          <w:rFonts w:ascii="PT Astra Serif" w:hAnsi="PT Astra Serif" w:cs="Times New Roman"/>
          <w:sz w:val="28"/>
          <w:szCs w:val="28"/>
        </w:rPr>
        <w:t xml:space="preserve">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муниципального образования </w:t>
      </w:r>
      <w:r w:rsidR="006669EA" w:rsidRPr="00E920C9">
        <w:rPr>
          <w:rFonts w:ascii="PT Astra Serif" w:hAnsi="PT Astra Serif" w:cs="Times New Roman"/>
          <w:sz w:val="28"/>
          <w:szCs w:val="28"/>
        </w:rPr>
        <w:t>муниципальный округ Тазовский район</w:t>
      </w:r>
      <w:r w:rsidR="00000AC1" w:rsidRPr="00E920C9">
        <w:rPr>
          <w:rFonts w:ascii="PT Astra Serif" w:hAnsi="PT Astra Serif" w:cs="Times New Roman"/>
          <w:sz w:val="28"/>
          <w:szCs w:val="28"/>
        </w:rPr>
        <w:t xml:space="preserve"> и приводятся в приложении № 2 к настоящему Положению.</w:t>
      </w:r>
    </w:p>
    <w:p w:rsidR="006669EA" w:rsidRPr="00E920C9" w:rsidRDefault="006669EA" w:rsidP="00CA2FD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4C71B7" w:rsidRPr="00E920C9">
        <w:rPr>
          <w:rFonts w:ascii="PT Astra Serif" w:hAnsi="PT Astra Serif" w:cs="Times New Roman"/>
          <w:sz w:val="28"/>
          <w:szCs w:val="28"/>
        </w:rPr>
        <w:t xml:space="preserve">4. </w:t>
      </w:r>
      <w:r w:rsidR="00A653BD" w:rsidRPr="00E920C9">
        <w:rPr>
          <w:rFonts w:ascii="PT Astra Serif" w:hAnsi="PT Astra Serif" w:cs="Times New Roman"/>
          <w:sz w:val="28"/>
          <w:szCs w:val="28"/>
        </w:rPr>
        <w:t>Контрольный орган ежегодно осуществляет подготовку доклада                         о муниципальном земельном контроле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w:t>
      </w:r>
    </w:p>
    <w:p w:rsidR="005C1B0B" w:rsidRDefault="00A653BD" w:rsidP="00947143">
      <w:pPr>
        <w:pStyle w:val="ConsPlusNormal"/>
        <w:widowControl/>
        <w:jc w:val="both"/>
        <w:rPr>
          <w:rFonts w:ascii="PT Astra Serif" w:hAnsi="PT Astra Serif" w:cs="Times New Roman"/>
          <w:sz w:val="28"/>
          <w:szCs w:val="28"/>
        </w:rPr>
      </w:pPr>
      <w:r w:rsidRPr="00E920C9">
        <w:rPr>
          <w:rFonts w:ascii="PT Astra Serif" w:hAnsi="PT Astra Serif" w:cs="Times New Roman"/>
          <w:sz w:val="28"/>
          <w:szCs w:val="28"/>
        </w:rPr>
        <w:tab/>
      </w:r>
      <w:r w:rsidR="00632938" w:rsidRPr="00E920C9">
        <w:rPr>
          <w:rFonts w:ascii="PT Astra Serif" w:hAnsi="PT Astra Serif" w:cs="Times New Roman"/>
          <w:sz w:val="28"/>
          <w:szCs w:val="28"/>
        </w:rPr>
        <w:t>5. Организация подготовки доклада возлагается на орган, уполномоченный в сфере муниципального земельного контроля.</w:t>
      </w:r>
      <w:r w:rsidR="00947143">
        <w:rPr>
          <w:rFonts w:ascii="PT Astra Serif" w:hAnsi="PT Astra Serif" w:cs="Times New Roman"/>
          <w:sz w:val="28"/>
          <w:szCs w:val="28"/>
        </w:rPr>
        <w:t xml:space="preserve"> </w:t>
      </w: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Pr="007C76FD" w:rsidRDefault="007C76FD" w:rsidP="007C76FD">
      <w:pPr>
        <w:spacing w:after="0" w:line="240" w:lineRule="auto"/>
        <w:ind w:left="6237"/>
        <w:rPr>
          <w:rFonts w:ascii="PT Astra Serif" w:hAnsi="PT Astra Serif"/>
          <w:sz w:val="24"/>
          <w:szCs w:val="24"/>
        </w:rPr>
      </w:pPr>
      <w:r w:rsidRPr="007C76FD">
        <w:rPr>
          <w:rFonts w:ascii="PT Astra Serif" w:hAnsi="PT Astra Serif"/>
          <w:sz w:val="24"/>
          <w:szCs w:val="24"/>
        </w:rPr>
        <w:t>Приложение № 1</w:t>
      </w:r>
    </w:p>
    <w:p w:rsidR="007C76FD" w:rsidRPr="007C76FD" w:rsidRDefault="007C76FD" w:rsidP="007C76FD">
      <w:pPr>
        <w:spacing w:after="0" w:line="240" w:lineRule="auto"/>
        <w:ind w:left="6237"/>
        <w:rPr>
          <w:rFonts w:ascii="PT Astra Serif" w:hAnsi="PT Astra Serif"/>
          <w:sz w:val="24"/>
          <w:szCs w:val="24"/>
        </w:rPr>
      </w:pPr>
    </w:p>
    <w:p w:rsidR="007C76FD" w:rsidRPr="007C76FD" w:rsidRDefault="007C76FD" w:rsidP="007C76FD">
      <w:pPr>
        <w:widowControl w:val="0"/>
        <w:autoSpaceDE w:val="0"/>
        <w:autoSpaceDN w:val="0"/>
        <w:spacing w:after="0" w:line="240" w:lineRule="auto"/>
        <w:ind w:left="6237"/>
        <w:rPr>
          <w:rFonts w:ascii="PT Astra Serif" w:eastAsia="Times New Roman" w:hAnsi="PT Astra Serif" w:cs="Times New Roman"/>
          <w:sz w:val="28"/>
          <w:szCs w:val="28"/>
        </w:rPr>
      </w:pPr>
      <w:r w:rsidRPr="007C76FD">
        <w:rPr>
          <w:rFonts w:ascii="PT Astra Serif" w:eastAsia="Times New Roman" w:hAnsi="PT Astra Serif" w:cs="Times New Roman"/>
          <w:sz w:val="24"/>
          <w:szCs w:val="24"/>
        </w:rPr>
        <w:t>к Положению о муниципальном земельном контроле на территории муниципального образования муниципальный округ Тазовский район Ямало-Ненецкого автономного округа</w:t>
      </w:r>
    </w:p>
    <w:p w:rsidR="007C76FD" w:rsidRPr="007C76FD" w:rsidRDefault="007C76FD" w:rsidP="007C76FD">
      <w:pPr>
        <w:autoSpaceDE w:val="0"/>
        <w:autoSpaceDN w:val="0"/>
        <w:spacing w:after="0" w:line="240" w:lineRule="auto"/>
        <w:ind w:firstLine="709"/>
        <w:jc w:val="both"/>
        <w:rPr>
          <w:rFonts w:ascii="PT Astra Serif" w:eastAsia="Times New Roman" w:hAnsi="PT Astra Serif" w:cs="Times New Roman"/>
          <w:sz w:val="28"/>
          <w:szCs w:val="28"/>
        </w:rPr>
      </w:pPr>
    </w:p>
    <w:p w:rsidR="007C76FD" w:rsidRPr="007C76FD" w:rsidRDefault="007C76FD" w:rsidP="007C76FD">
      <w:pPr>
        <w:tabs>
          <w:tab w:val="left" w:pos="1189"/>
        </w:tabs>
        <w:suppressAutoHyphens/>
        <w:overflowPunct w:val="0"/>
        <w:autoSpaceDE w:val="0"/>
        <w:autoSpaceDN w:val="0"/>
        <w:spacing w:after="0" w:line="240" w:lineRule="auto"/>
        <w:ind w:firstLine="709"/>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Перечень индикаторов риска нарушения обязательных требований</w:t>
      </w:r>
    </w:p>
    <w:p w:rsidR="007C76FD" w:rsidRPr="007C76FD" w:rsidRDefault="007C76FD" w:rsidP="007C76FD">
      <w:pPr>
        <w:tabs>
          <w:tab w:val="left" w:pos="1189"/>
        </w:tabs>
        <w:suppressAutoHyphens/>
        <w:overflowPunct w:val="0"/>
        <w:autoSpaceDE w:val="0"/>
        <w:autoSpaceDN w:val="0"/>
        <w:spacing w:after="0" w:line="240" w:lineRule="auto"/>
        <w:ind w:firstLine="709"/>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в сфере муниципального земельного контроля на территории</w:t>
      </w:r>
    </w:p>
    <w:p w:rsidR="007C76FD" w:rsidRPr="007C76FD" w:rsidRDefault="007C76FD" w:rsidP="007C76FD">
      <w:pPr>
        <w:tabs>
          <w:tab w:val="left" w:pos="1189"/>
        </w:tabs>
        <w:suppressAutoHyphens/>
        <w:overflowPunct w:val="0"/>
        <w:autoSpaceDE w:val="0"/>
        <w:autoSpaceDN w:val="0"/>
        <w:spacing w:after="0" w:line="240" w:lineRule="auto"/>
        <w:ind w:firstLine="709"/>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муниципального образования муниципальный округ</w:t>
      </w:r>
    </w:p>
    <w:p w:rsidR="007C76FD" w:rsidRPr="007C76FD" w:rsidRDefault="007C76FD" w:rsidP="007C76FD">
      <w:pPr>
        <w:tabs>
          <w:tab w:val="left" w:pos="1189"/>
        </w:tabs>
        <w:suppressAutoHyphens/>
        <w:overflowPunct w:val="0"/>
        <w:autoSpaceDE w:val="0"/>
        <w:autoSpaceDN w:val="0"/>
        <w:spacing w:after="0" w:line="240" w:lineRule="auto"/>
        <w:ind w:firstLine="709"/>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Тазовский район Ямало-Ненецкого автономного округа</w:t>
      </w:r>
    </w:p>
    <w:p w:rsidR="007C76FD" w:rsidRPr="007C76FD" w:rsidRDefault="007C76FD" w:rsidP="007C76FD">
      <w:pPr>
        <w:widowControl w:val="0"/>
        <w:spacing w:after="0"/>
        <w:jc w:val="center"/>
        <w:rPr>
          <w:rFonts w:ascii="PT Astra Serif" w:hAnsi="PT Astra Serif"/>
        </w:rPr>
      </w:pPr>
    </w:p>
    <w:p w:rsidR="007C76FD" w:rsidRPr="007C76FD" w:rsidRDefault="007C76FD" w:rsidP="007C76FD">
      <w:pPr>
        <w:spacing w:after="0" w:line="240" w:lineRule="auto"/>
        <w:ind w:firstLine="708"/>
        <w:jc w:val="both"/>
      </w:pPr>
      <w:r w:rsidRPr="007C76FD">
        <w:rPr>
          <w:rFonts w:ascii="PT Astra Serif" w:eastAsia="Times New Roman" w:hAnsi="PT Astra Serif" w:cs="Times New Roman"/>
          <w:sz w:val="28"/>
          <w:szCs w:val="28"/>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5" w:name="dst100011"/>
      <w:bookmarkStart w:id="6" w:name="dst100012"/>
      <w:bookmarkEnd w:id="5"/>
      <w:bookmarkEnd w:id="6"/>
    </w:p>
    <w:p w:rsidR="007C76FD" w:rsidRPr="007C76FD" w:rsidRDefault="007C76FD" w:rsidP="007C76FD">
      <w:pPr>
        <w:spacing w:after="0" w:line="240" w:lineRule="auto"/>
        <w:ind w:firstLine="708"/>
        <w:jc w:val="both"/>
      </w:pPr>
      <w:bookmarkStart w:id="7" w:name="dst100014"/>
      <w:bookmarkEnd w:id="7"/>
      <w:r w:rsidRPr="007C76FD">
        <w:rPr>
          <w:rFonts w:ascii="PT Astra Serif" w:eastAsia="Times New Roman" w:hAnsi="PT Astra Serif" w:cs="Times New Roman"/>
          <w:sz w:val="28"/>
          <w:szCs w:val="28"/>
        </w:rPr>
        <w:t>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w:t>
      </w:r>
    </w:p>
    <w:p w:rsidR="007C76FD" w:rsidRPr="007C76FD" w:rsidRDefault="007C76FD" w:rsidP="007C76FD">
      <w:pPr>
        <w:widowControl w:val="0"/>
        <w:autoSpaceDE w:val="0"/>
        <w:autoSpaceDN w:val="0"/>
        <w:spacing w:after="0" w:line="240" w:lineRule="auto"/>
        <w:ind w:firstLine="709"/>
        <w:jc w:val="both"/>
        <w:rPr>
          <w:rFonts w:ascii="PT Astra Serif" w:eastAsia="Times New Roman" w:hAnsi="PT Astra Serif" w:cs="Times New Roman"/>
          <w:sz w:val="28"/>
          <w:szCs w:val="28"/>
        </w:rPr>
      </w:pPr>
      <w:bookmarkStart w:id="8" w:name="dst100015"/>
      <w:bookmarkEnd w:id="8"/>
      <w:r w:rsidRPr="007C76FD">
        <w:rPr>
          <w:rFonts w:ascii="PT Astra Serif" w:eastAsia="Times New Roman" w:hAnsi="PT Astra Serif" w:cs="Times New Roman"/>
          <w:sz w:val="28"/>
          <w:szCs w:val="28"/>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Default="007C76FD" w:rsidP="00947143">
      <w:pPr>
        <w:pStyle w:val="ConsPlusNormal"/>
        <w:widowControl/>
        <w:jc w:val="both"/>
        <w:rPr>
          <w:rFonts w:ascii="PT Astra Serif" w:hAnsi="PT Astra Serif" w:cs="Times New Roman"/>
          <w:sz w:val="28"/>
          <w:szCs w:val="28"/>
        </w:rPr>
      </w:pPr>
    </w:p>
    <w:p w:rsidR="007C76FD" w:rsidRPr="007C76FD" w:rsidRDefault="007C76FD" w:rsidP="007C76FD">
      <w:pPr>
        <w:spacing w:after="0" w:line="240" w:lineRule="auto"/>
        <w:ind w:left="6237"/>
        <w:rPr>
          <w:rFonts w:ascii="PT Astra Serif" w:hAnsi="PT Astra Serif"/>
          <w:sz w:val="24"/>
          <w:szCs w:val="24"/>
        </w:rPr>
      </w:pPr>
      <w:r w:rsidRPr="007C76FD">
        <w:rPr>
          <w:rFonts w:ascii="PT Astra Serif" w:hAnsi="PT Astra Serif"/>
          <w:sz w:val="24"/>
          <w:szCs w:val="24"/>
        </w:rPr>
        <w:lastRenderedPageBreak/>
        <w:t>Приложение № 2</w:t>
      </w:r>
    </w:p>
    <w:p w:rsidR="007C76FD" w:rsidRPr="007C76FD" w:rsidRDefault="007C76FD" w:rsidP="007C76FD">
      <w:pPr>
        <w:spacing w:after="0" w:line="240" w:lineRule="auto"/>
        <w:ind w:left="6237"/>
        <w:rPr>
          <w:rFonts w:ascii="PT Astra Serif" w:hAnsi="PT Astra Serif"/>
          <w:sz w:val="24"/>
          <w:szCs w:val="24"/>
        </w:rPr>
      </w:pPr>
    </w:p>
    <w:p w:rsidR="007C76FD" w:rsidRPr="007C76FD" w:rsidRDefault="007C76FD" w:rsidP="007C76FD">
      <w:pPr>
        <w:widowControl w:val="0"/>
        <w:autoSpaceDE w:val="0"/>
        <w:autoSpaceDN w:val="0"/>
        <w:spacing w:after="0" w:line="240" w:lineRule="auto"/>
        <w:ind w:left="6237"/>
        <w:rPr>
          <w:rFonts w:ascii="PT Astra Serif" w:eastAsia="Times New Roman" w:hAnsi="PT Astra Serif" w:cs="Times New Roman"/>
          <w:sz w:val="24"/>
          <w:szCs w:val="24"/>
        </w:rPr>
      </w:pPr>
      <w:r w:rsidRPr="007C76FD">
        <w:rPr>
          <w:rFonts w:ascii="PT Astra Serif" w:eastAsia="Times New Roman" w:hAnsi="PT Astra Serif" w:cs="Times New Roman"/>
          <w:sz w:val="24"/>
          <w:szCs w:val="24"/>
        </w:rPr>
        <w:t>к Положению о муниципальном земельном контроле на территории муниципального образования муниципальный округ Тазовский район Ямало-Ненецкого автономного округа</w:t>
      </w:r>
    </w:p>
    <w:p w:rsidR="007C76FD" w:rsidRPr="007C76FD" w:rsidRDefault="007C76FD" w:rsidP="007C76FD">
      <w:pPr>
        <w:widowControl w:val="0"/>
        <w:autoSpaceDE w:val="0"/>
        <w:autoSpaceDN w:val="0"/>
        <w:spacing w:after="0" w:line="240" w:lineRule="auto"/>
        <w:jc w:val="center"/>
        <w:rPr>
          <w:rFonts w:ascii="PT Astra Serif" w:eastAsia="Times New Roman" w:hAnsi="PT Astra Serif" w:cs="Calibri"/>
          <w:sz w:val="28"/>
          <w:szCs w:val="28"/>
        </w:rPr>
      </w:pPr>
    </w:p>
    <w:p w:rsidR="007C76FD" w:rsidRPr="007C76FD" w:rsidRDefault="007C76FD" w:rsidP="007C76FD">
      <w:pPr>
        <w:suppressAutoHyphens/>
        <w:overflowPunct w:val="0"/>
        <w:autoSpaceDE w:val="0"/>
        <w:autoSpaceDN w:val="0"/>
        <w:spacing w:after="0" w:line="240" w:lineRule="auto"/>
        <w:jc w:val="center"/>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КЛЮЧЕВЫЕ ПОКАЗАТЕЛИ</w:t>
      </w:r>
    </w:p>
    <w:p w:rsidR="007C76FD" w:rsidRPr="007C76FD" w:rsidRDefault="007C76FD" w:rsidP="007C76FD">
      <w:pPr>
        <w:suppressAutoHyphens/>
        <w:overflowPunct w:val="0"/>
        <w:autoSpaceDE w:val="0"/>
        <w:autoSpaceDN w:val="0"/>
        <w:spacing w:after="0" w:line="240" w:lineRule="auto"/>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в сфере муниципального земельного контроля в муниципальном образовании муниципальный округ Тазовский район Ямало-Ненецкого автономного округа</w:t>
      </w:r>
    </w:p>
    <w:p w:rsidR="007C76FD" w:rsidRPr="007C76FD" w:rsidRDefault="007C76FD" w:rsidP="007C76FD">
      <w:pPr>
        <w:suppressAutoHyphens/>
        <w:overflowPunct w:val="0"/>
        <w:autoSpaceDE w:val="0"/>
        <w:autoSpaceDN w:val="0"/>
        <w:spacing w:after="0" w:line="240" w:lineRule="auto"/>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и их целевые значения, индикативные показатели в сфере муниципального земельного контроля в муниципальном образовании муниципальный округ Тазовский район Ямало-Ненецкого автономного округа</w:t>
      </w:r>
    </w:p>
    <w:p w:rsidR="007C76FD" w:rsidRPr="007C76FD" w:rsidRDefault="007C76FD" w:rsidP="007C76FD">
      <w:pPr>
        <w:suppressAutoHyphens/>
        <w:overflowPunct w:val="0"/>
        <w:autoSpaceDE w:val="0"/>
        <w:autoSpaceDN w:val="0"/>
        <w:spacing w:after="0" w:line="240" w:lineRule="auto"/>
        <w:jc w:val="center"/>
        <w:textAlignment w:val="baseline"/>
        <w:rPr>
          <w:rFonts w:ascii="PT Astra Serif" w:eastAsia="Liberation Serif" w:hAnsi="PT Astra Serif" w:cs="Liberation Serif"/>
          <w:color w:val="000000"/>
          <w:kern w:val="3"/>
          <w:sz w:val="24"/>
          <w:szCs w:val="24"/>
        </w:rPr>
      </w:pP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1. Ключевые показатели в сфере муниципального земельного контроля в муниципальном образовании муниципальный округ Тазовский район Ямало-Ненецкого автономного округа и их целевые значения:</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i/>
          <w:iCs/>
          <w:color w:val="000000"/>
          <w:kern w:val="3"/>
          <w:sz w:val="28"/>
          <w:szCs w:val="28"/>
        </w:rPr>
        <w:t>Например:</w:t>
      </w: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7C76FD" w:rsidRPr="007C76FD" w:rsidTr="00C74C58">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Ключевые показатели</w:t>
            </w:r>
          </w:p>
          <w:p w:rsidR="007C76FD" w:rsidRPr="007C76FD" w:rsidRDefault="007C76FD" w:rsidP="007C76FD">
            <w:pPr>
              <w:suppressAutoHyphens/>
              <w:overflowPunct w:val="0"/>
              <w:autoSpaceDE w:val="0"/>
              <w:autoSpaceDN w:val="0"/>
              <w:spacing w:after="0" w:line="240" w:lineRule="auto"/>
              <w:textAlignment w:val="baseline"/>
              <w:rPr>
                <w:rFonts w:ascii="PT Astra Serif" w:eastAsia="Times New Roman" w:hAnsi="PT Astra Serif" w:cs="Times New Roman"/>
                <w:color w:val="000000"/>
                <w:kern w:val="3"/>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Целевые значения</w:t>
            </w:r>
          </w:p>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w:t>
            </w:r>
          </w:p>
        </w:tc>
      </w:tr>
      <w:tr w:rsidR="007C76FD" w:rsidRPr="007C76FD" w:rsidTr="00C74C58">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both"/>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70-80</w:t>
            </w:r>
          </w:p>
        </w:tc>
      </w:tr>
      <w:tr w:rsidR="007C76FD" w:rsidRPr="007C76FD" w:rsidTr="00C74C58">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both"/>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0</w:t>
            </w:r>
          </w:p>
        </w:tc>
      </w:tr>
      <w:tr w:rsidR="007C76FD" w:rsidRPr="007C76FD" w:rsidTr="00C74C58">
        <w:tc>
          <w:tcPr>
            <w:tcW w:w="7794" w:type="dxa"/>
            <w:tcBorders>
              <w:left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both"/>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Times New Roman" w:hAnsi="PT Astra Serif" w:cs="Times New Roman"/>
                <w:color w:val="000000"/>
                <w:kern w:val="3"/>
                <w:sz w:val="28"/>
                <w:szCs w:val="28"/>
              </w:rPr>
            </w:pPr>
            <w:r w:rsidRPr="007C76FD">
              <w:rPr>
                <w:rFonts w:ascii="PT Astra Serif" w:eastAsia="Times New Roman" w:hAnsi="PT Astra Serif" w:cs="Times New Roman"/>
                <w:color w:val="000000"/>
                <w:kern w:val="3"/>
                <w:sz w:val="28"/>
                <w:szCs w:val="28"/>
              </w:rPr>
              <w:t>0</w:t>
            </w:r>
          </w:p>
        </w:tc>
      </w:tr>
      <w:tr w:rsidR="007C76FD" w:rsidRPr="007C76FD" w:rsidTr="00C74C58">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both"/>
              <w:textAlignment w:val="baseline"/>
              <w:rPr>
                <w:rFonts w:ascii="PT Astra Serif" w:eastAsia="Times New Roman" w:hAnsi="PT Astra Serif" w:cs="Times New Roman"/>
                <w:i/>
                <w:iCs/>
                <w:color w:val="000000"/>
                <w:kern w:val="3"/>
                <w:sz w:val="28"/>
                <w:szCs w:val="28"/>
              </w:rPr>
            </w:pPr>
            <w:r w:rsidRPr="007C76FD">
              <w:rPr>
                <w:rFonts w:ascii="PT Astra Serif" w:eastAsia="Times New Roman" w:hAnsi="PT Astra Serif" w:cs="Times New Roman"/>
                <w:i/>
                <w:iCs/>
                <w:color w:val="000000"/>
                <w:kern w:val="3"/>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76FD" w:rsidRPr="007C76FD" w:rsidRDefault="007C76FD" w:rsidP="007C76FD">
            <w:pPr>
              <w:suppressAutoHyphens/>
              <w:overflowPunct w:val="0"/>
              <w:autoSpaceDE w:val="0"/>
              <w:autoSpaceDN w:val="0"/>
              <w:spacing w:after="0" w:line="300" w:lineRule="atLeast"/>
              <w:jc w:val="center"/>
              <w:textAlignment w:val="baseline"/>
              <w:rPr>
                <w:rFonts w:ascii="PT Astra Serif" w:eastAsia="Liberation Serif" w:hAnsi="PT Astra Serif" w:cs="Liberation Serif"/>
                <w:color w:val="000000"/>
                <w:kern w:val="3"/>
                <w:sz w:val="24"/>
                <w:szCs w:val="24"/>
              </w:rPr>
            </w:pPr>
          </w:p>
        </w:tc>
      </w:tr>
    </w:tbl>
    <w:p w:rsidR="007C76FD" w:rsidRPr="007C76FD" w:rsidRDefault="007C76FD" w:rsidP="007C76FD">
      <w:pPr>
        <w:suppressAutoHyphens/>
        <w:overflowPunct w:val="0"/>
        <w:autoSpaceDE w:val="0"/>
        <w:autoSpaceDN w:val="0"/>
        <w:spacing w:after="0" w:line="240" w:lineRule="auto"/>
        <w:ind w:firstLine="737"/>
        <w:jc w:val="both"/>
        <w:textAlignment w:val="baseline"/>
        <w:rPr>
          <w:rFonts w:ascii="PT Astra Serif" w:eastAsia="Liberation Serif" w:hAnsi="PT Astra Serif" w:cs="Liberation Serif"/>
          <w:color w:val="000000"/>
          <w:kern w:val="3"/>
          <w:sz w:val="24"/>
          <w:szCs w:val="24"/>
        </w:rPr>
      </w:pP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2. Индикативные показатели в сфере муниципального земельного контроля в муниципальном образовании муниципальный округ Тазовский район Ямало-Ненецкого автономного округа</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PT Astra Serif" w:eastAsia="Liberation Serif" w:hAnsi="PT Astra Serif" w:cs="Liberation Serif"/>
          <w:color w:val="000000"/>
          <w:kern w:val="3"/>
          <w:sz w:val="24"/>
          <w:szCs w:val="24"/>
        </w:rPr>
      </w:pP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i/>
          <w:iCs/>
          <w:color w:val="000000"/>
          <w:kern w:val="3"/>
          <w:sz w:val="28"/>
          <w:szCs w:val="28"/>
        </w:rPr>
        <w:t>(Например)</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 xml:space="preserve">1) количество обращений граждан и организаций о нарушении обязательных требований, поступивших в орган муниципального земельного контроля </w:t>
      </w:r>
      <w:r w:rsidRPr="007C76FD">
        <w:rPr>
          <w:rFonts w:ascii="PT Astra Serif" w:eastAsia="Times New Roman" w:hAnsi="PT Astra Serif" w:cs="Times New Roman"/>
          <w:i/>
          <w:iCs/>
          <w:color w:val="000000"/>
          <w:kern w:val="3"/>
          <w:sz w:val="28"/>
          <w:szCs w:val="28"/>
        </w:rPr>
        <w:t>(указать количественные значения)</w:t>
      </w:r>
      <w:r w:rsidRPr="007C76FD">
        <w:rPr>
          <w:rFonts w:ascii="PT Astra Serif" w:eastAsia="Times New Roman" w:hAnsi="PT Astra Serif" w:cs="Times New Roman"/>
          <w:color w:val="000000"/>
          <w:kern w:val="3"/>
          <w:sz w:val="28"/>
          <w:szCs w:val="28"/>
        </w:rPr>
        <w:t>;</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lastRenderedPageBreak/>
        <w:t xml:space="preserve">2) количество проведенных органом муниципального земельного контроля внеплановых контрольных мероприятий </w:t>
      </w:r>
      <w:r w:rsidRPr="007C76FD">
        <w:rPr>
          <w:rFonts w:ascii="PT Astra Serif" w:eastAsia="Times New Roman" w:hAnsi="PT Astra Serif" w:cs="Times New Roman"/>
          <w:i/>
          <w:iCs/>
          <w:color w:val="000000"/>
          <w:kern w:val="3"/>
          <w:sz w:val="28"/>
          <w:szCs w:val="28"/>
        </w:rPr>
        <w:t>(указать количественные значения)</w:t>
      </w:r>
      <w:r w:rsidRPr="007C76FD">
        <w:rPr>
          <w:rFonts w:ascii="PT Astra Serif" w:eastAsia="Times New Roman" w:hAnsi="PT Astra Serif" w:cs="Times New Roman"/>
          <w:color w:val="000000"/>
          <w:kern w:val="3"/>
          <w:sz w:val="28"/>
          <w:szCs w:val="28"/>
        </w:rPr>
        <w:t>;</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 xml:space="preserve">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w:t>
      </w:r>
      <w:r w:rsidRPr="007C76FD">
        <w:rPr>
          <w:rFonts w:ascii="PT Astra Serif" w:eastAsia="Times New Roman" w:hAnsi="PT Astra Serif" w:cs="Times New Roman"/>
          <w:i/>
          <w:iCs/>
          <w:color w:val="000000"/>
          <w:kern w:val="3"/>
          <w:sz w:val="28"/>
          <w:szCs w:val="28"/>
        </w:rPr>
        <w:t>(указать количественные значения)</w:t>
      </w:r>
      <w:r w:rsidRPr="007C76FD">
        <w:rPr>
          <w:rFonts w:ascii="PT Astra Serif" w:eastAsia="Times New Roman" w:hAnsi="PT Astra Serif" w:cs="Times New Roman"/>
          <w:color w:val="000000"/>
          <w:kern w:val="3"/>
          <w:sz w:val="28"/>
          <w:szCs w:val="28"/>
        </w:rPr>
        <w:t>;</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 xml:space="preserve">4) количество выявленных органом муниципального земельного контроля нарушений обязательных требований </w:t>
      </w:r>
      <w:r w:rsidRPr="007C76FD">
        <w:rPr>
          <w:rFonts w:ascii="PT Astra Serif" w:eastAsia="Times New Roman" w:hAnsi="PT Astra Serif" w:cs="Times New Roman"/>
          <w:i/>
          <w:iCs/>
          <w:color w:val="000000"/>
          <w:kern w:val="3"/>
          <w:sz w:val="28"/>
          <w:szCs w:val="28"/>
        </w:rPr>
        <w:t>(указать количественные значения)</w:t>
      </w:r>
      <w:r w:rsidRPr="007C76FD">
        <w:rPr>
          <w:rFonts w:ascii="PT Astra Serif" w:eastAsia="Times New Roman" w:hAnsi="PT Astra Serif" w:cs="Times New Roman"/>
          <w:color w:val="000000"/>
          <w:kern w:val="3"/>
          <w:sz w:val="28"/>
          <w:szCs w:val="28"/>
        </w:rPr>
        <w:t>;</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 xml:space="preserve">5) количество устраненных нарушений обязательных требований </w:t>
      </w:r>
      <w:r w:rsidRPr="007C76FD">
        <w:rPr>
          <w:rFonts w:ascii="PT Astra Serif" w:eastAsia="Times New Roman" w:hAnsi="PT Astra Serif" w:cs="Times New Roman"/>
          <w:i/>
          <w:iCs/>
          <w:color w:val="000000"/>
          <w:kern w:val="3"/>
          <w:sz w:val="28"/>
          <w:szCs w:val="28"/>
        </w:rPr>
        <w:t>(указать количественные значения)</w:t>
      </w:r>
      <w:r w:rsidRPr="007C76FD">
        <w:rPr>
          <w:rFonts w:ascii="PT Astra Serif" w:eastAsia="Times New Roman" w:hAnsi="PT Astra Serif" w:cs="Times New Roman"/>
          <w:color w:val="000000"/>
          <w:kern w:val="3"/>
          <w:sz w:val="28"/>
          <w:szCs w:val="28"/>
        </w:rPr>
        <w:t>;</w:t>
      </w:r>
    </w:p>
    <w:p w:rsidR="007C76FD" w:rsidRPr="007C76FD" w:rsidRDefault="007C76FD" w:rsidP="007C76FD">
      <w:pPr>
        <w:suppressAutoHyphens/>
        <w:overflowPunct w:val="0"/>
        <w:autoSpaceDE w:val="0"/>
        <w:autoSpaceDN w:val="0"/>
        <w:spacing w:after="0" w:line="240" w:lineRule="auto"/>
        <w:ind w:firstLine="737"/>
        <w:jc w:val="both"/>
        <w:textAlignment w:val="baseline"/>
        <w:rPr>
          <w:rFonts w:ascii="Liberation Serif" w:eastAsia="Liberation Serif" w:hAnsi="Liberation Serif" w:cs="Liberation Serif"/>
          <w:color w:val="000000"/>
          <w:kern w:val="3"/>
          <w:sz w:val="24"/>
          <w:szCs w:val="24"/>
        </w:rPr>
      </w:pPr>
      <w:r w:rsidRPr="007C76FD">
        <w:rPr>
          <w:rFonts w:ascii="PT Astra Serif" w:eastAsia="Times New Roman" w:hAnsi="PT Astra Serif" w:cs="Times New Roman"/>
          <w:color w:val="000000"/>
          <w:kern w:val="3"/>
          <w:sz w:val="28"/>
          <w:szCs w:val="28"/>
        </w:rPr>
        <w:t xml:space="preserve">6) количество поступивших возражений в отношении акта контрольного мероприятия </w:t>
      </w:r>
      <w:r w:rsidRPr="007C76FD">
        <w:rPr>
          <w:rFonts w:ascii="PT Astra Serif" w:eastAsia="Times New Roman" w:hAnsi="PT Astra Serif" w:cs="Times New Roman"/>
          <w:i/>
          <w:iCs/>
          <w:color w:val="000000"/>
          <w:kern w:val="3"/>
          <w:sz w:val="28"/>
          <w:szCs w:val="28"/>
        </w:rPr>
        <w:t>(указать количественные значения)</w:t>
      </w:r>
      <w:r w:rsidRPr="007C76FD">
        <w:rPr>
          <w:rFonts w:ascii="PT Astra Serif" w:eastAsia="Times New Roman" w:hAnsi="PT Astra Serif" w:cs="Times New Roman"/>
          <w:color w:val="000000"/>
          <w:kern w:val="3"/>
          <w:sz w:val="28"/>
          <w:szCs w:val="28"/>
        </w:rPr>
        <w:t>;</w:t>
      </w:r>
    </w:p>
    <w:p w:rsidR="007C76FD" w:rsidRDefault="007C76FD" w:rsidP="007C76FD">
      <w:pPr>
        <w:spacing w:after="0" w:line="240" w:lineRule="auto"/>
        <w:ind w:firstLine="708"/>
        <w:jc w:val="both"/>
        <w:rPr>
          <w:rFonts w:ascii="PT Astra Serif" w:hAnsi="PT Astra Serif" w:cs="Times New Roman"/>
          <w:sz w:val="28"/>
          <w:szCs w:val="28"/>
        </w:rPr>
      </w:pPr>
      <w:r w:rsidRPr="007C76FD">
        <w:rPr>
          <w:rFonts w:ascii="PT Astra Serif" w:eastAsia="Times New Roman" w:hAnsi="PT Astra Serif" w:cs="Times New Roman"/>
          <w:sz w:val="28"/>
          <w:szCs w:val="28"/>
        </w:rPr>
        <w:t xml:space="preserve">7) количество выданных органом муниципального земельного контроля предписаний об устранении нарушений обязательных требований </w:t>
      </w:r>
      <w:r w:rsidRPr="007C76FD">
        <w:rPr>
          <w:rFonts w:ascii="PT Astra Serif" w:eastAsia="Times New Roman" w:hAnsi="PT Astra Serif" w:cs="Times New Roman"/>
          <w:i/>
          <w:iCs/>
          <w:sz w:val="28"/>
          <w:szCs w:val="28"/>
        </w:rPr>
        <w:t>(указать количественные значения)</w:t>
      </w:r>
      <w:proofErr w:type="gramStart"/>
      <w:r w:rsidRPr="007C76FD">
        <w:rPr>
          <w:rFonts w:ascii="PT Astra Serif" w:eastAsia="Times New Roman" w:hAnsi="PT Astra Serif" w:cs="Times New Roman"/>
          <w:sz w:val="28"/>
          <w:szCs w:val="28"/>
        </w:rPr>
        <w:t>.</w:t>
      </w:r>
      <w:r>
        <w:rPr>
          <w:rFonts w:ascii="PT Astra Serif" w:eastAsia="Times New Roman" w:hAnsi="PT Astra Serif" w:cs="Times New Roman"/>
          <w:sz w:val="28"/>
          <w:szCs w:val="28"/>
        </w:rPr>
        <w:t xml:space="preserve"> »</w:t>
      </w:r>
      <w:proofErr w:type="gramEnd"/>
    </w:p>
    <w:sectPr w:rsidR="007C76FD" w:rsidSect="00F04D62">
      <w:headerReference w:type="default" r:id="rId9"/>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30" w:rsidRDefault="004E6D30" w:rsidP="001C64C3">
      <w:pPr>
        <w:spacing w:after="0" w:line="240" w:lineRule="auto"/>
      </w:pPr>
      <w:r>
        <w:separator/>
      </w:r>
    </w:p>
  </w:endnote>
  <w:endnote w:type="continuationSeparator" w:id="0">
    <w:p w:rsidR="004E6D30" w:rsidRDefault="004E6D30" w:rsidP="001C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00"/>
    <w:family w:val="roman"/>
    <w:pitch w:val="variable"/>
  </w:font>
  <w:font w:name="Liberation Serif">
    <w:altName w:val="Times New Roman"/>
    <w:charset w:val="00"/>
    <w:family w:val="roman"/>
    <w:pitch w:val="variable"/>
  </w:font>
  <w:font w:name="Consolas">
    <w:panose1 w:val="020B0609020204030204"/>
    <w:charset w:val="CC"/>
    <w:family w:val="modern"/>
    <w:pitch w:val="fixed"/>
    <w:sig w:usb0="E10002FF" w:usb1="4000F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30" w:rsidRDefault="004E6D30" w:rsidP="001C64C3">
      <w:pPr>
        <w:spacing w:after="0" w:line="240" w:lineRule="auto"/>
      </w:pPr>
      <w:r>
        <w:separator/>
      </w:r>
    </w:p>
  </w:footnote>
  <w:footnote w:type="continuationSeparator" w:id="0">
    <w:p w:rsidR="004E6D30" w:rsidRDefault="004E6D30" w:rsidP="001C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84087"/>
      <w:docPartObj>
        <w:docPartGallery w:val="Page Numbers (Top of Page)"/>
        <w:docPartUnique/>
      </w:docPartObj>
    </w:sdtPr>
    <w:sdtEndPr/>
    <w:sdtContent>
      <w:p w:rsidR="00F04D62" w:rsidRDefault="00F04D62">
        <w:pPr>
          <w:pStyle w:val="a6"/>
          <w:jc w:val="center"/>
        </w:pPr>
        <w:r>
          <w:fldChar w:fldCharType="begin"/>
        </w:r>
        <w:r>
          <w:instrText>PAGE   \* MERGEFORMAT</w:instrText>
        </w:r>
        <w:r>
          <w:fldChar w:fldCharType="separate"/>
        </w:r>
        <w:r w:rsidR="00F357CA">
          <w:rPr>
            <w:noProof/>
          </w:rPr>
          <w:t>2</w:t>
        </w:r>
        <w:r>
          <w:fldChar w:fldCharType="end"/>
        </w:r>
      </w:p>
    </w:sdtContent>
  </w:sdt>
  <w:p w:rsidR="003A7FA3" w:rsidRPr="00C74202" w:rsidRDefault="003A7FA3" w:rsidP="00C74202">
    <w:pPr>
      <w:pStyle w:val="a6"/>
      <w:jc w:val="center"/>
      <w:rPr>
        <w:rFonts w:ascii="PT Astra Serif" w:hAnsi="PT Astra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E7B"/>
    <w:multiLevelType w:val="hybridMultilevel"/>
    <w:tmpl w:val="F1A258F0"/>
    <w:lvl w:ilvl="0" w:tplc="04190011">
      <w:start w:val="1"/>
      <w:numFmt w:val="decimal"/>
      <w:lvlText w:val="%1)"/>
      <w:lvlJc w:val="left"/>
      <w:pPr>
        <w:ind w:left="720" w:hanging="360"/>
      </w:pPr>
    </w:lvl>
    <w:lvl w:ilvl="1" w:tplc="5E820852">
      <w:start w:val="1"/>
      <w:numFmt w:val="decimal"/>
      <w:lvlText w:val="%2."/>
      <w:lvlJc w:val="left"/>
      <w:pPr>
        <w:ind w:left="1440" w:hanging="360"/>
      </w:pPr>
      <w:rPr>
        <w:rFonts w:hint="default"/>
      </w:rPr>
    </w:lvl>
    <w:lvl w:ilvl="2" w:tplc="B9CC4358">
      <w:start w:val="1"/>
      <w:numFmt w:val="decimal"/>
      <w:suff w:val="space"/>
      <w:lvlText w:val="%3)"/>
      <w:lvlJc w:val="left"/>
      <w:pPr>
        <w:ind w:left="162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E4E52"/>
    <w:multiLevelType w:val="hybridMultilevel"/>
    <w:tmpl w:val="C3BED3D6"/>
    <w:lvl w:ilvl="0" w:tplc="8698DB4C">
      <w:start w:val="1"/>
      <w:numFmt w:val="decimal"/>
      <w:suff w:val="space"/>
      <w:lvlText w:val="%1."/>
      <w:lvlJc w:val="left"/>
      <w:pPr>
        <w:ind w:left="674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942510"/>
    <w:multiLevelType w:val="hybridMultilevel"/>
    <w:tmpl w:val="360614F2"/>
    <w:lvl w:ilvl="0" w:tplc="EF8C710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311DD"/>
    <w:multiLevelType w:val="hybridMultilevel"/>
    <w:tmpl w:val="3BAA73B2"/>
    <w:lvl w:ilvl="0" w:tplc="2E3C2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30B44"/>
    <w:multiLevelType w:val="hybridMultilevel"/>
    <w:tmpl w:val="8AD21C22"/>
    <w:lvl w:ilvl="0" w:tplc="C40CA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2E3B12"/>
    <w:multiLevelType w:val="hybridMultilevel"/>
    <w:tmpl w:val="3B0451A2"/>
    <w:lvl w:ilvl="0" w:tplc="8F2278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7922C3"/>
    <w:multiLevelType w:val="hybridMultilevel"/>
    <w:tmpl w:val="6712AF4A"/>
    <w:lvl w:ilvl="0" w:tplc="94E0EC5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02049"/>
    <w:multiLevelType w:val="hybridMultilevel"/>
    <w:tmpl w:val="C98469B6"/>
    <w:lvl w:ilvl="0" w:tplc="F1560B6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D80D72"/>
    <w:multiLevelType w:val="hybridMultilevel"/>
    <w:tmpl w:val="BDC6E978"/>
    <w:lvl w:ilvl="0" w:tplc="1BB2EC5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F629E"/>
    <w:multiLevelType w:val="hybridMultilevel"/>
    <w:tmpl w:val="98569904"/>
    <w:lvl w:ilvl="0" w:tplc="8698DB4C">
      <w:start w:val="1"/>
      <w:numFmt w:val="decimal"/>
      <w:suff w:val="space"/>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CF1FB5"/>
    <w:multiLevelType w:val="hybridMultilevel"/>
    <w:tmpl w:val="023E404A"/>
    <w:lvl w:ilvl="0" w:tplc="D9261EF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F253F2"/>
    <w:multiLevelType w:val="hybridMultilevel"/>
    <w:tmpl w:val="467217DA"/>
    <w:lvl w:ilvl="0" w:tplc="36C0D9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AE7755"/>
    <w:multiLevelType w:val="hybridMultilevel"/>
    <w:tmpl w:val="7BC8286E"/>
    <w:lvl w:ilvl="0" w:tplc="DD769A92">
      <w:start w:val="1"/>
      <w:numFmt w:val="bullet"/>
      <w:suff w:val="space"/>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4676B"/>
    <w:multiLevelType w:val="hybridMultilevel"/>
    <w:tmpl w:val="9F32EF14"/>
    <w:lvl w:ilvl="0" w:tplc="D9261EF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5B11EC"/>
    <w:multiLevelType w:val="hybridMultilevel"/>
    <w:tmpl w:val="5836843C"/>
    <w:lvl w:ilvl="0" w:tplc="C40CA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EA7EDA"/>
    <w:multiLevelType w:val="hybridMultilevel"/>
    <w:tmpl w:val="BEEE4662"/>
    <w:lvl w:ilvl="0" w:tplc="0A30490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4855D7"/>
    <w:multiLevelType w:val="multilevel"/>
    <w:tmpl w:val="3F9EEACC"/>
    <w:lvl w:ilvl="0">
      <w:start w:val="1"/>
      <w:numFmt w:val="decimal"/>
      <w:lvlText w:val="%1."/>
      <w:lvlJc w:val="left"/>
      <w:pPr>
        <w:ind w:left="1425" w:hanging="885"/>
      </w:pPr>
      <w:rPr>
        <w:rFonts w:eastAsia="Times New Roman"/>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7">
    <w:nsid w:val="4F635D27"/>
    <w:multiLevelType w:val="hybridMultilevel"/>
    <w:tmpl w:val="DBC22C52"/>
    <w:lvl w:ilvl="0" w:tplc="29A8711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C462DC"/>
    <w:multiLevelType w:val="hybridMultilevel"/>
    <w:tmpl w:val="C99C18CC"/>
    <w:lvl w:ilvl="0" w:tplc="5C42C916">
      <w:start w:val="1"/>
      <w:numFmt w:val="bullet"/>
      <w:suff w:val="space"/>
      <w:lvlText w:val=""/>
      <w:lvlJc w:val="left"/>
      <w:pPr>
        <w:ind w:left="143" w:firstLine="709"/>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9">
    <w:nsid w:val="51EA4E48"/>
    <w:multiLevelType w:val="hybridMultilevel"/>
    <w:tmpl w:val="B61252F2"/>
    <w:lvl w:ilvl="0" w:tplc="D9261EF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B31E3"/>
    <w:multiLevelType w:val="hybridMultilevel"/>
    <w:tmpl w:val="FE685F58"/>
    <w:lvl w:ilvl="0" w:tplc="94E0EC5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D0588"/>
    <w:multiLevelType w:val="hybridMultilevel"/>
    <w:tmpl w:val="978EAD68"/>
    <w:lvl w:ilvl="0" w:tplc="6074D3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96609"/>
    <w:multiLevelType w:val="hybridMultilevel"/>
    <w:tmpl w:val="332EEA5A"/>
    <w:lvl w:ilvl="0" w:tplc="87149DE8">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035AAE"/>
    <w:multiLevelType w:val="hybridMultilevel"/>
    <w:tmpl w:val="29561AC4"/>
    <w:lvl w:ilvl="0" w:tplc="C400D57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C7555F"/>
    <w:multiLevelType w:val="hybridMultilevel"/>
    <w:tmpl w:val="98569904"/>
    <w:lvl w:ilvl="0" w:tplc="8698DB4C">
      <w:start w:val="1"/>
      <w:numFmt w:val="decimal"/>
      <w:suff w:val="space"/>
      <w:lvlText w:val="%1."/>
      <w:lvlJc w:val="left"/>
      <w:pPr>
        <w:ind w:left="674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DA1668"/>
    <w:multiLevelType w:val="hybridMultilevel"/>
    <w:tmpl w:val="856AD146"/>
    <w:lvl w:ilvl="0" w:tplc="FBDE1F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6A3A16"/>
    <w:multiLevelType w:val="hybridMultilevel"/>
    <w:tmpl w:val="2534C754"/>
    <w:lvl w:ilvl="0" w:tplc="94E0EC5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823B83"/>
    <w:multiLevelType w:val="hybridMultilevel"/>
    <w:tmpl w:val="075CBB2A"/>
    <w:lvl w:ilvl="0" w:tplc="F8488DC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EE440F"/>
    <w:multiLevelType w:val="hybridMultilevel"/>
    <w:tmpl w:val="07AE19CA"/>
    <w:lvl w:ilvl="0" w:tplc="47A870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006F7F"/>
    <w:multiLevelType w:val="hybridMultilevel"/>
    <w:tmpl w:val="3BAA73B2"/>
    <w:lvl w:ilvl="0" w:tplc="2E3C2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5E18AD"/>
    <w:multiLevelType w:val="hybridMultilevel"/>
    <w:tmpl w:val="64069606"/>
    <w:lvl w:ilvl="0" w:tplc="190684A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F81B61"/>
    <w:multiLevelType w:val="hybridMultilevel"/>
    <w:tmpl w:val="3BAA73B2"/>
    <w:lvl w:ilvl="0" w:tplc="2E3C2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446040"/>
    <w:multiLevelType w:val="hybridMultilevel"/>
    <w:tmpl w:val="8242C01E"/>
    <w:lvl w:ilvl="0" w:tplc="273233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91255"/>
    <w:multiLevelType w:val="hybridMultilevel"/>
    <w:tmpl w:val="0CC2EE62"/>
    <w:lvl w:ilvl="0" w:tplc="D9261EF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A1452"/>
    <w:multiLevelType w:val="hybridMultilevel"/>
    <w:tmpl w:val="1F9E55AA"/>
    <w:lvl w:ilvl="0" w:tplc="B542299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B02CE3"/>
    <w:multiLevelType w:val="hybridMultilevel"/>
    <w:tmpl w:val="422C1E4E"/>
    <w:lvl w:ilvl="0" w:tplc="E9340B8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22"/>
  </w:num>
  <w:num w:numId="4">
    <w:abstractNumId w:val="2"/>
  </w:num>
  <w:num w:numId="5">
    <w:abstractNumId w:val="14"/>
  </w:num>
  <w:num w:numId="6">
    <w:abstractNumId w:val="7"/>
  </w:num>
  <w:num w:numId="7">
    <w:abstractNumId w:val="23"/>
  </w:num>
  <w:num w:numId="8">
    <w:abstractNumId w:val="34"/>
  </w:num>
  <w:num w:numId="9">
    <w:abstractNumId w:val="15"/>
  </w:num>
  <w:num w:numId="10">
    <w:abstractNumId w:val="4"/>
  </w:num>
  <w:num w:numId="11">
    <w:abstractNumId w:val="25"/>
  </w:num>
  <w:num w:numId="12">
    <w:abstractNumId w:val="18"/>
  </w:num>
  <w:num w:numId="13">
    <w:abstractNumId w:val="5"/>
  </w:num>
  <w:num w:numId="14">
    <w:abstractNumId w:val="35"/>
  </w:num>
  <w:num w:numId="15">
    <w:abstractNumId w:val="32"/>
  </w:num>
  <w:num w:numId="16">
    <w:abstractNumId w:val="6"/>
  </w:num>
  <w:num w:numId="17">
    <w:abstractNumId w:val="20"/>
  </w:num>
  <w:num w:numId="18">
    <w:abstractNumId w:val="26"/>
  </w:num>
  <w:num w:numId="19">
    <w:abstractNumId w:val="8"/>
  </w:num>
  <w:num w:numId="20">
    <w:abstractNumId w:val="10"/>
  </w:num>
  <w:num w:numId="21">
    <w:abstractNumId w:val="13"/>
  </w:num>
  <w:num w:numId="22">
    <w:abstractNumId w:val="33"/>
  </w:num>
  <w:num w:numId="23">
    <w:abstractNumId w:val="19"/>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1"/>
  </w:num>
  <w:num w:numId="28">
    <w:abstractNumId w:val="3"/>
  </w:num>
  <w:num w:numId="29">
    <w:abstractNumId w:val="30"/>
  </w:num>
  <w:num w:numId="30">
    <w:abstractNumId w:val="28"/>
  </w:num>
  <w:num w:numId="31">
    <w:abstractNumId w:val="27"/>
  </w:num>
  <w:num w:numId="32">
    <w:abstractNumId w:val="11"/>
  </w:num>
  <w:num w:numId="33">
    <w:abstractNumId w:val="21"/>
  </w:num>
  <w:num w:numId="34">
    <w:abstractNumId w:val="1"/>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95"/>
    <w:rsid w:val="00000AC1"/>
    <w:rsid w:val="00003AE5"/>
    <w:rsid w:val="0000406A"/>
    <w:rsid w:val="00006281"/>
    <w:rsid w:val="00006565"/>
    <w:rsid w:val="000068C8"/>
    <w:rsid w:val="00006B5D"/>
    <w:rsid w:val="000075B3"/>
    <w:rsid w:val="00007728"/>
    <w:rsid w:val="00007A75"/>
    <w:rsid w:val="00011CF4"/>
    <w:rsid w:val="00011DA4"/>
    <w:rsid w:val="0001255B"/>
    <w:rsid w:val="0001278D"/>
    <w:rsid w:val="000136B8"/>
    <w:rsid w:val="00013805"/>
    <w:rsid w:val="00015792"/>
    <w:rsid w:val="00015C54"/>
    <w:rsid w:val="00015D35"/>
    <w:rsid w:val="000178DA"/>
    <w:rsid w:val="00017FF9"/>
    <w:rsid w:val="00020334"/>
    <w:rsid w:val="0002124D"/>
    <w:rsid w:val="0002211D"/>
    <w:rsid w:val="000224AF"/>
    <w:rsid w:val="0002264C"/>
    <w:rsid w:val="00022BD7"/>
    <w:rsid w:val="000235FD"/>
    <w:rsid w:val="000236CD"/>
    <w:rsid w:val="000264A3"/>
    <w:rsid w:val="000264D4"/>
    <w:rsid w:val="000277F3"/>
    <w:rsid w:val="00027C73"/>
    <w:rsid w:val="000305B7"/>
    <w:rsid w:val="000307C9"/>
    <w:rsid w:val="00032E16"/>
    <w:rsid w:val="00033BFD"/>
    <w:rsid w:val="00035092"/>
    <w:rsid w:val="00036CFB"/>
    <w:rsid w:val="00037832"/>
    <w:rsid w:val="00037FE8"/>
    <w:rsid w:val="000407CA"/>
    <w:rsid w:val="000422E1"/>
    <w:rsid w:val="00042977"/>
    <w:rsid w:val="000439DE"/>
    <w:rsid w:val="00044852"/>
    <w:rsid w:val="00044D51"/>
    <w:rsid w:val="00045EB0"/>
    <w:rsid w:val="000467A6"/>
    <w:rsid w:val="0005096F"/>
    <w:rsid w:val="000509B5"/>
    <w:rsid w:val="000510FA"/>
    <w:rsid w:val="00051D1D"/>
    <w:rsid w:val="00051F52"/>
    <w:rsid w:val="00052109"/>
    <w:rsid w:val="00052BF6"/>
    <w:rsid w:val="000537F3"/>
    <w:rsid w:val="0005387B"/>
    <w:rsid w:val="00055DD4"/>
    <w:rsid w:val="00060180"/>
    <w:rsid w:val="00060C5C"/>
    <w:rsid w:val="00061168"/>
    <w:rsid w:val="0006140C"/>
    <w:rsid w:val="0006199F"/>
    <w:rsid w:val="00061B94"/>
    <w:rsid w:val="00061FBF"/>
    <w:rsid w:val="000621D8"/>
    <w:rsid w:val="0006243D"/>
    <w:rsid w:val="00062690"/>
    <w:rsid w:val="00066973"/>
    <w:rsid w:val="0006755D"/>
    <w:rsid w:val="0006756D"/>
    <w:rsid w:val="00070ED0"/>
    <w:rsid w:val="00071B98"/>
    <w:rsid w:val="00071D2C"/>
    <w:rsid w:val="00072027"/>
    <w:rsid w:val="0007212B"/>
    <w:rsid w:val="00073A2E"/>
    <w:rsid w:val="00074ED7"/>
    <w:rsid w:val="000761A0"/>
    <w:rsid w:val="000767B8"/>
    <w:rsid w:val="00081E89"/>
    <w:rsid w:val="00082703"/>
    <w:rsid w:val="0008350D"/>
    <w:rsid w:val="0008541B"/>
    <w:rsid w:val="00086033"/>
    <w:rsid w:val="00087FE3"/>
    <w:rsid w:val="00090139"/>
    <w:rsid w:val="00090A49"/>
    <w:rsid w:val="00090BCF"/>
    <w:rsid w:val="00092C76"/>
    <w:rsid w:val="00093872"/>
    <w:rsid w:val="00094269"/>
    <w:rsid w:val="00094392"/>
    <w:rsid w:val="00094B83"/>
    <w:rsid w:val="000957AA"/>
    <w:rsid w:val="00096377"/>
    <w:rsid w:val="00096949"/>
    <w:rsid w:val="000A05D9"/>
    <w:rsid w:val="000A0C4A"/>
    <w:rsid w:val="000A3ED9"/>
    <w:rsid w:val="000A46B4"/>
    <w:rsid w:val="000A47A6"/>
    <w:rsid w:val="000A4CF5"/>
    <w:rsid w:val="000A69EC"/>
    <w:rsid w:val="000A7583"/>
    <w:rsid w:val="000A7E23"/>
    <w:rsid w:val="000B0149"/>
    <w:rsid w:val="000B0AAD"/>
    <w:rsid w:val="000B316B"/>
    <w:rsid w:val="000B5FAB"/>
    <w:rsid w:val="000B6859"/>
    <w:rsid w:val="000B6EAA"/>
    <w:rsid w:val="000C14B6"/>
    <w:rsid w:val="000C4262"/>
    <w:rsid w:val="000C5287"/>
    <w:rsid w:val="000C74D5"/>
    <w:rsid w:val="000C7C6C"/>
    <w:rsid w:val="000D0CFB"/>
    <w:rsid w:val="000D19DC"/>
    <w:rsid w:val="000D20EE"/>
    <w:rsid w:val="000D38AF"/>
    <w:rsid w:val="000D4415"/>
    <w:rsid w:val="000D5206"/>
    <w:rsid w:val="000D6011"/>
    <w:rsid w:val="000D65FF"/>
    <w:rsid w:val="000D6FD7"/>
    <w:rsid w:val="000D7EF8"/>
    <w:rsid w:val="000E2009"/>
    <w:rsid w:val="000E3200"/>
    <w:rsid w:val="000E32B7"/>
    <w:rsid w:val="000E3F81"/>
    <w:rsid w:val="000E4051"/>
    <w:rsid w:val="000E635D"/>
    <w:rsid w:val="000E646F"/>
    <w:rsid w:val="000F16C4"/>
    <w:rsid w:val="000F1BA0"/>
    <w:rsid w:val="000F3732"/>
    <w:rsid w:val="000F395E"/>
    <w:rsid w:val="000F4379"/>
    <w:rsid w:val="000F467E"/>
    <w:rsid w:val="000F49E4"/>
    <w:rsid w:val="000F4BFF"/>
    <w:rsid w:val="000F4FBA"/>
    <w:rsid w:val="000F5CA4"/>
    <w:rsid w:val="000F61EC"/>
    <w:rsid w:val="000F6662"/>
    <w:rsid w:val="000F670C"/>
    <w:rsid w:val="000F6F35"/>
    <w:rsid w:val="000F7679"/>
    <w:rsid w:val="000F7A01"/>
    <w:rsid w:val="000F7C56"/>
    <w:rsid w:val="001002A8"/>
    <w:rsid w:val="00102F22"/>
    <w:rsid w:val="001054C3"/>
    <w:rsid w:val="00105B6C"/>
    <w:rsid w:val="00105E94"/>
    <w:rsid w:val="001063B4"/>
    <w:rsid w:val="001109C3"/>
    <w:rsid w:val="00110F8D"/>
    <w:rsid w:val="00112751"/>
    <w:rsid w:val="00113947"/>
    <w:rsid w:val="001142E1"/>
    <w:rsid w:val="00114541"/>
    <w:rsid w:val="001150B4"/>
    <w:rsid w:val="00116F2C"/>
    <w:rsid w:val="001209D2"/>
    <w:rsid w:val="00120E80"/>
    <w:rsid w:val="001211A3"/>
    <w:rsid w:val="00121FE4"/>
    <w:rsid w:val="001226DA"/>
    <w:rsid w:val="00122CA9"/>
    <w:rsid w:val="00122DD4"/>
    <w:rsid w:val="001233C3"/>
    <w:rsid w:val="00124862"/>
    <w:rsid w:val="00124DE4"/>
    <w:rsid w:val="00124F26"/>
    <w:rsid w:val="001254B9"/>
    <w:rsid w:val="00125FCE"/>
    <w:rsid w:val="00130383"/>
    <w:rsid w:val="0013096A"/>
    <w:rsid w:val="0013427E"/>
    <w:rsid w:val="001342EE"/>
    <w:rsid w:val="001345E5"/>
    <w:rsid w:val="00135446"/>
    <w:rsid w:val="00135BE2"/>
    <w:rsid w:val="001366E9"/>
    <w:rsid w:val="00136FEF"/>
    <w:rsid w:val="001378DE"/>
    <w:rsid w:val="00140A94"/>
    <w:rsid w:val="00140F5B"/>
    <w:rsid w:val="00140F66"/>
    <w:rsid w:val="00141179"/>
    <w:rsid w:val="00141989"/>
    <w:rsid w:val="0014207A"/>
    <w:rsid w:val="0014422B"/>
    <w:rsid w:val="001447E1"/>
    <w:rsid w:val="00144FFD"/>
    <w:rsid w:val="00145EE6"/>
    <w:rsid w:val="0015080F"/>
    <w:rsid w:val="00150C77"/>
    <w:rsid w:val="00150CAE"/>
    <w:rsid w:val="0015170D"/>
    <w:rsid w:val="00151F1E"/>
    <w:rsid w:val="00152233"/>
    <w:rsid w:val="00153055"/>
    <w:rsid w:val="001537E6"/>
    <w:rsid w:val="001552C6"/>
    <w:rsid w:val="00155CB0"/>
    <w:rsid w:val="00155DD3"/>
    <w:rsid w:val="00156E8E"/>
    <w:rsid w:val="001571B7"/>
    <w:rsid w:val="00157F25"/>
    <w:rsid w:val="00160535"/>
    <w:rsid w:val="00160EAB"/>
    <w:rsid w:val="001610F1"/>
    <w:rsid w:val="0016201D"/>
    <w:rsid w:val="00162A07"/>
    <w:rsid w:val="00163821"/>
    <w:rsid w:val="001657F7"/>
    <w:rsid w:val="00165E45"/>
    <w:rsid w:val="00166333"/>
    <w:rsid w:val="00167746"/>
    <w:rsid w:val="00170C40"/>
    <w:rsid w:val="00171C0C"/>
    <w:rsid w:val="00172B54"/>
    <w:rsid w:val="00172CB7"/>
    <w:rsid w:val="00174246"/>
    <w:rsid w:val="00174834"/>
    <w:rsid w:val="001748F6"/>
    <w:rsid w:val="00174F8C"/>
    <w:rsid w:val="00175A4F"/>
    <w:rsid w:val="00176712"/>
    <w:rsid w:val="00177B25"/>
    <w:rsid w:val="00182BDF"/>
    <w:rsid w:val="00184707"/>
    <w:rsid w:val="001865C9"/>
    <w:rsid w:val="00186858"/>
    <w:rsid w:val="00186AF4"/>
    <w:rsid w:val="00186D7D"/>
    <w:rsid w:val="001871EB"/>
    <w:rsid w:val="00187CD9"/>
    <w:rsid w:val="00190FFA"/>
    <w:rsid w:val="00191268"/>
    <w:rsid w:val="00191295"/>
    <w:rsid w:val="00192588"/>
    <w:rsid w:val="00193F27"/>
    <w:rsid w:val="00194771"/>
    <w:rsid w:val="0019507E"/>
    <w:rsid w:val="0019627A"/>
    <w:rsid w:val="001965D6"/>
    <w:rsid w:val="00197018"/>
    <w:rsid w:val="001978FD"/>
    <w:rsid w:val="001A16BA"/>
    <w:rsid w:val="001A38DF"/>
    <w:rsid w:val="001A5384"/>
    <w:rsid w:val="001A5A19"/>
    <w:rsid w:val="001A79D5"/>
    <w:rsid w:val="001A7B88"/>
    <w:rsid w:val="001B21A7"/>
    <w:rsid w:val="001B223A"/>
    <w:rsid w:val="001B2E2C"/>
    <w:rsid w:val="001B3027"/>
    <w:rsid w:val="001B321A"/>
    <w:rsid w:val="001B36E6"/>
    <w:rsid w:val="001B4D91"/>
    <w:rsid w:val="001B4DD2"/>
    <w:rsid w:val="001B6FB6"/>
    <w:rsid w:val="001B7457"/>
    <w:rsid w:val="001B7928"/>
    <w:rsid w:val="001B7DF2"/>
    <w:rsid w:val="001C1433"/>
    <w:rsid w:val="001C2F0F"/>
    <w:rsid w:val="001C3165"/>
    <w:rsid w:val="001C3231"/>
    <w:rsid w:val="001C64C3"/>
    <w:rsid w:val="001C6984"/>
    <w:rsid w:val="001D030B"/>
    <w:rsid w:val="001D2118"/>
    <w:rsid w:val="001D24CC"/>
    <w:rsid w:val="001D56A3"/>
    <w:rsid w:val="001D584A"/>
    <w:rsid w:val="001D6B6A"/>
    <w:rsid w:val="001D6BCC"/>
    <w:rsid w:val="001D72F1"/>
    <w:rsid w:val="001D7634"/>
    <w:rsid w:val="001E1951"/>
    <w:rsid w:val="001E3471"/>
    <w:rsid w:val="001E3E70"/>
    <w:rsid w:val="001E4BF8"/>
    <w:rsid w:val="001E636E"/>
    <w:rsid w:val="001E6991"/>
    <w:rsid w:val="001E6EDA"/>
    <w:rsid w:val="001F0BDE"/>
    <w:rsid w:val="001F28EF"/>
    <w:rsid w:val="001F2FA0"/>
    <w:rsid w:val="001F306B"/>
    <w:rsid w:val="001F3165"/>
    <w:rsid w:val="001F4797"/>
    <w:rsid w:val="001F567B"/>
    <w:rsid w:val="001F5A2F"/>
    <w:rsid w:val="001F6257"/>
    <w:rsid w:val="001F6481"/>
    <w:rsid w:val="001F6CF6"/>
    <w:rsid w:val="001F74E3"/>
    <w:rsid w:val="0020007A"/>
    <w:rsid w:val="002002ED"/>
    <w:rsid w:val="0020179F"/>
    <w:rsid w:val="002019E7"/>
    <w:rsid w:val="00203895"/>
    <w:rsid w:val="002039D2"/>
    <w:rsid w:val="00203AB2"/>
    <w:rsid w:val="00204A09"/>
    <w:rsid w:val="00204EED"/>
    <w:rsid w:val="00205C6A"/>
    <w:rsid w:val="0020715E"/>
    <w:rsid w:val="00207511"/>
    <w:rsid w:val="00211971"/>
    <w:rsid w:val="00212264"/>
    <w:rsid w:val="00212A02"/>
    <w:rsid w:val="00213826"/>
    <w:rsid w:val="00213F64"/>
    <w:rsid w:val="002150D6"/>
    <w:rsid w:val="0021534E"/>
    <w:rsid w:val="00215D85"/>
    <w:rsid w:val="002160A0"/>
    <w:rsid w:val="00216B3D"/>
    <w:rsid w:val="0022026C"/>
    <w:rsid w:val="00221377"/>
    <w:rsid w:val="0022243C"/>
    <w:rsid w:val="002242B3"/>
    <w:rsid w:val="0022527B"/>
    <w:rsid w:val="00226C6D"/>
    <w:rsid w:val="002278F2"/>
    <w:rsid w:val="0023196F"/>
    <w:rsid w:val="0023237D"/>
    <w:rsid w:val="00232BF1"/>
    <w:rsid w:val="002343A2"/>
    <w:rsid w:val="00235233"/>
    <w:rsid w:val="0023568C"/>
    <w:rsid w:val="00235CE8"/>
    <w:rsid w:val="00236637"/>
    <w:rsid w:val="00236C8A"/>
    <w:rsid w:val="00236E49"/>
    <w:rsid w:val="00237576"/>
    <w:rsid w:val="00237606"/>
    <w:rsid w:val="00237B12"/>
    <w:rsid w:val="002407DD"/>
    <w:rsid w:val="002410FC"/>
    <w:rsid w:val="0024180D"/>
    <w:rsid w:val="00241CB7"/>
    <w:rsid w:val="00242ED2"/>
    <w:rsid w:val="00243510"/>
    <w:rsid w:val="00245BC6"/>
    <w:rsid w:val="00246A4C"/>
    <w:rsid w:val="00251D5C"/>
    <w:rsid w:val="00252921"/>
    <w:rsid w:val="00253CA0"/>
    <w:rsid w:val="0025415F"/>
    <w:rsid w:val="002545EC"/>
    <w:rsid w:val="00254869"/>
    <w:rsid w:val="002558F5"/>
    <w:rsid w:val="00256A6F"/>
    <w:rsid w:val="002571FB"/>
    <w:rsid w:val="00257C43"/>
    <w:rsid w:val="0026001A"/>
    <w:rsid w:val="0026013E"/>
    <w:rsid w:val="0026054C"/>
    <w:rsid w:val="00261B0F"/>
    <w:rsid w:val="00261FB8"/>
    <w:rsid w:val="0026282F"/>
    <w:rsid w:val="00263273"/>
    <w:rsid w:val="00263EDE"/>
    <w:rsid w:val="00265711"/>
    <w:rsid w:val="0026605E"/>
    <w:rsid w:val="002660F8"/>
    <w:rsid w:val="00266F83"/>
    <w:rsid w:val="00266FED"/>
    <w:rsid w:val="0027038E"/>
    <w:rsid w:val="00270D83"/>
    <w:rsid w:val="00273FC8"/>
    <w:rsid w:val="002754A2"/>
    <w:rsid w:val="00275AF8"/>
    <w:rsid w:val="0027665D"/>
    <w:rsid w:val="002772D8"/>
    <w:rsid w:val="00281966"/>
    <w:rsid w:val="00281A02"/>
    <w:rsid w:val="00282C15"/>
    <w:rsid w:val="00282E45"/>
    <w:rsid w:val="0028452B"/>
    <w:rsid w:val="00287A6C"/>
    <w:rsid w:val="00291713"/>
    <w:rsid w:val="002917D7"/>
    <w:rsid w:val="00292719"/>
    <w:rsid w:val="00294E49"/>
    <w:rsid w:val="00295611"/>
    <w:rsid w:val="00296553"/>
    <w:rsid w:val="00296C2B"/>
    <w:rsid w:val="002A057F"/>
    <w:rsid w:val="002A2559"/>
    <w:rsid w:val="002A25C9"/>
    <w:rsid w:val="002A2EF6"/>
    <w:rsid w:val="002A372F"/>
    <w:rsid w:val="002A6A8A"/>
    <w:rsid w:val="002A7205"/>
    <w:rsid w:val="002A74BE"/>
    <w:rsid w:val="002A78AB"/>
    <w:rsid w:val="002A7B34"/>
    <w:rsid w:val="002B12EC"/>
    <w:rsid w:val="002B1E2E"/>
    <w:rsid w:val="002B25AA"/>
    <w:rsid w:val="002B2687"/>
    <w:rsid w:val="002B2F56"/>
    <w:rsid w:val="002B5E42"/>
    <w:rsid w:val="002B608E"/>
    <w:rsid w:val="002B6219"/>
    <w:rsid w:val="002B625F"/>
    <w:rsid w:val="002B6375"/>
    <w:rsid w:val="002B79BE"/>
    <w:rsid w:val="002B7CA1"/>
    <w:rsid w:val="002C0828"/>
    <w:rsid w:val="002C0CB2"/>
    <w:rsid w:val="002C4A60"/>
    <w:rsid w:val="002C5626"/>
    <w:rsid w:val="002C5796"/>
    <w:rsid w:val="002C5F4A"/>
    <w:rsid w:val="002D064A"/>
    <w:rsid w:val="002D0758"/>
    <w:rsid w:val="002D27E6"/>
    <w:rsid w:val="002D3615"/>
    <w:rsid w:val="002D3CE1"/>
    <w:rsid w:val="002D454B"/>
    <w:rsid w:val="002D5180"/>
    <w:rsid w:val="002D55CA"/>
    <w:rsid w:val="002D616E"/>
    <w:rsid w:val="002D65C9"/>
    <w:rsid w:val="002D6B59"/>
    <w:rsid w:val="002E017B"/>
    <w:rsid w:val="002E13E8"/>
    <w:rsid w:val="002E16A2"/>
    <w:rsid w:val="002E288B"/>
    <w:rsid w:val="002E39F1"/>
    <w:rsid w:val="002E3F0F"/>
    <w:rsid w:val="002E3FA6"/>
    <w:rsid w:val="002E4343"/>
    <w:rsid w:val="002E4587"/>
    <w:rsid w:val="002E4DD3"/>
    <w:rsid w:val="002E561E"/>
    <w:rsid w:val="002E6B74"/>
    <w:rsid w:val="002E6E1A"/>
    <w:rsid w:val="002F04A2"/>
    <w:rsid w:val="002F1FD9"/>
    <w:rsid w:val="002F2A01"/>
    <w:rsid w:val="002F2D9C"/>
    <w:rsid w:val="002F375B"/>
    <w:rsid w:val="002F4CCE"/>
    <w:rsid w:val="002F58D7"/>
    <w:rsid w:val="002F7267"/>
    <w:rsid w:val="002F7A1D"/>
    <w:rsid w:val="002F7F50"/>
    <w:rsid w:val="00300E53"/>
    <w:rsid w:val="00300FF5"/>
    <w:rsid w:val="003014F1"/>
    <w:rsid w:val="00304C10"/>
    <w:rsid w:val="00306383"/>
    <w:rsid w:val="00306CFB"/>
    <w:rsid w:val="00310C85"/>
    <w:rsid w:val="003116B1"/>
    <w:rsid w:val="003118F7"/>
    <w:rsid w:val="00311AC3"/>
    <w:rsid w:val="003134AB"/>
    <w:rsid w:val="00313C2D"/>
    <w:rsid w:val="00313D1D"/>
    <w:rsid w:val="00313D2B"/>
    <w:rsid w:val="003156C7"/>
    <w:rsid w:val="00315D52"/>
    <w:rsid w:val="0031631C"/>
    <w:rsid w:val="00316516"/>
    <w:rsid w:val="0031707A"/>
    <w:rsid w:val="003175BC"/>
    <w:rsid w:val="00317D7F"/>
    <w:rsid w:val="003204FD"/>
    <w:rsid w:val="00320760"/>
    <w:rsid w:val="0032270E"/>
    <w:rsid w:val="00325B88"/>
    <w:rsid w:val="0032644D"/>
    <w:rsid w:val="00330656"/>
    <w:rsid w:val="003312CF"/>
    <w:rsid w:val="00331B7B"/>
    <w:rsid w:val="0033226B"/>
    <w:rsid w:val="0033338A"/>
    <w:rsid w:val="00333978"/>
    <w:rsid w:val="00334266"/>
    <w:rsid w:val="00336889"/>
    <w:rsid w:val="00336C1B"/>
    <w:rsid w:val="0034078E"/>
    <w:rsid w:val="00341D73"/>
    <w:rsid w:val="0034204C"/>
    <w:rsid w:val="00342098"/>
    <w:rsid w:val="00342930"/>
    <w:rsid w:val="00343E02"/>
    <w:rsid w:val="00343F2F"/>
    <w:rsid w:val="00344169"/>
    <w:rsid w:val="003449E5"/>
    <w:rsid w:val="00345732"/>
    <w:rsid w:val="00345FE1"/>
    <w:rsid w:val="003473ED"/>
    <w:rsid w:val="003500C4"/>
    <w:rsid w:val="00350650"/>
    <w:rsid w:val="00351FD6"/>
    <w:rsid w:val="00351FF3"/>
    <w:rsid w:val="0035341A"/>
    <w:rsid w:val="00354D0D"/>
    <w:rsid w:val="00355512"/>
    <w:rsid w:val="0035606D"/>
    <w:rsid w:val="00360992"/>
    <w:rsid w:val="003609CD"/>
    <w:rsid w:val="00360BDD"/>
    <w:rsid w:val="00362B51"/>
    <w:rsid w:val="00363556"/>
    <w:rsid w:val="00363D19"/>
    <w:rsid w:val="003663C3"/>
    <w:rsid w:val="00367398"/>
    <w:rsid w:val="0036767D"/>
    <w:rsid w:val="00367C3C"/>
    <w:rsid w:val="003714AD"/>
    <w:rsid w:val="00371E23"/>
    <w:rsid w:val="00373281"/>
    <w:rsid w:val="00373823"/>
    <w:rsid w:val="00373A21"/>
    <w:rsid w:val="00374AFA"/>
    <w:rsid w:val="00376316"/>
    <w:rsid w:val="00381CC6"/>
    <w:rsid w:val="00381DB8"/>
    <w:rsid w:val="003821C8"/>
    <w:rsid w:val="003830F9"/>
    <w:rsid w:val="003839BA"/>
    <w:rsid w:val="00383A13"/>
    <w:rsid w:val="00384BF5"/>
    <w:rsid w:val="00385416"/>
    <w:rsid w:val="00386387"/>
    <w:rsid w:val="003872EF"/>
    <w:rsid w:val="00387A15"/>
    <w:rsid w:val="00387B5A"/>
    <w:rsid w:val="00390336"/>
    <w:rsid w:val="00396EFC"/>
    <w:rsid w:val="003A207E"/>
    <w:rsid w:val="003A2EC0"/>
    <w:rsid w:val="003A3B3C"/>
    <w:rsid w:val="003A559F"/>
    <w:rsid w:val="003A56B5"/>
    <w:rsid w:val="003A5F44"/>
    <w:rsid w:val="003A6842"/>
    <w:rsid w:val="003A6AB7"/>
    <w:rsid w:val="003A7D70"/>
    <w:rsid w:val="003A7D87"/>
    <w:rsid w:val="003A7FA3"/>
    <w:rsid w:val="003B03A2"/>
    <w:rsid w:val="003B0E87"/>
    <w:rsid w:val="003B1FBA"/>
    <w:rsid w:val="003B2303"/>
    <w:rsid w:val="003B2A3D"/>
    <w:rsid w:val="003B3123"/>
    <w:rsid w:val="003B353B"/>
    <w:rsid w:val="003B3C1E"/>
    <w:rsid w:val="003B4269"/>
    <w:rsid w:val="003B458A"/>
    <w:rsid w:val="003B4B21"/>
    <w:rsid w:val="003B5398"/>
    <w:rsid w:val="003C030B"/>
    <w:rsid w:val="003C056A"/>
    <w:rsid w:val="003C0759"/>
    <w:rsid w:val="003C37C8"/>
    <w:rsid w:val="003C3ADB"/>
    <w:rsid w:val="003C3B6E"/>
    <w:rsid w:val="003C3ECB"/>
    <w:rsid w:val="003C482F"/>
    <w:rsid w:val="003C4D8D"/>
    <w:rsid w:val="003C7D26"/>
    <w:rsid w:val="003D0571"/>
    <w:rsid w:val="003D104D"/>
    <w:rsid w:val="003D282A"/>
    <w:rsid w:val="003D2C0D"/>
    <w:rsid w:val="003D2D71"/>
    <w:rsid w:val="003D2DDA"/>
    <w:rsid w:val="003D40D8"/>
    <w:rsid w:val="003D43E9"/>
    <w:rsid w:val="003D6C8D"/>
    <w:rsid w:val="003D7499"/>
    <w:rsid w:val="003D75AA"/>
    <w:rsid w:val="003D7709"/>
    <w:rsid w:val="003D7B6C"/>
    <w:rsid w:val="003E0BF8"/>
    <w:rsid w:val="003E1339"/>
    <w:rsid w:val="003E14D4"/>
    <w:rsid w:val="003E3D07"/>
    <w:rsid w:val="003E5878"/>
    <w:rsid w:val="003E5A93"/>
    <w:rsid w:val="003E7D1C"/>
    <w:rsid w:val="003F1463"/>
    <w:rsid w:val="003F18B0"/>
    <w:rsid w:val="003F1C37"/>
    <w:rsid w:val="003F2218"/>
    <w:rsid w:val="003F2521"/>
    <w:rsid w:val="003F2A43"/>
    <w:rsid w:val="003F3794"/>
    <w:rsid w:val="003F42D2"/>
    <w:rsid w:val="003F599B"/>
    <w:rsid w:val="003F78BE"/>
    <w:rsid w:val="004013D4"/>
    <w:rsid w:val="00401CD7"/>
    <w:rsid w:val="0040234B"/>
    <w:rsid w:val="00406B52"/>
    <w:rsid w:val="00406BCA"/>
    <w:rsid w:val="00406F2E"/>
    <w:rsid w:val="0040766D"/>
    <w:rsid w:val="00407C0A"/>
    <w:rsid w:val="00407D69"/>
    <w:rsid w:val="004111F0"/>
    <w:rsid w:val="004127F2"/>
    <w:rsid w:val="00414051"/>
    <w:rsid w:val="00416559"/>
    <w:rsid w:val="004165DF"/>
    <w:rsid w:val="00416FAD"/>
    <w:rsid w:val="00417D0E"/>
    <w:rsid w:val="00421CAB"/>
    <w:rsid w:val="004234E9"/>
    <w:rsid w:val="004240C9"/>
    <w:rsid w:val="00424DAA"/>
    <w:rsid w:val="00425051"/>
    <w:rsid w:val="00425F5E"/>
    <w:rsid w:val="00427AA2"/>
    <w:rsid w:val="004321CF"/>
    <w:rsid w:val="00433B45"/>
    <w:rsid w:val="00434E4D"/>
    <w:rsid w:val="00435AAC"/>
    <w:rsid w:val="004401DD"/>
    <w:rsid w:val="0044279B"/>
    <w:rsid w:val="0044289C"/>
    <w:rsid w:val="00443160"/>
    <w:rsid w:val="00443450"/>
    <w:rsid w:val="00443ECD"/>
    <w:rsid w:val="00444838"/>
    <w:rsid w:val="004471F6"/>
    <w:rsid w:val="004479F3"/>
    <w:rsid w:val="00447B25"/>
    <w:rsid w:val="00447F7F"/>
    <w:rsid w:val="00450F97"/>
    <w:rsid w:val="004526BC"/>
    <w:rsid w:val="0045296D"/>
    <w:rsid w:val="00453345"/>
    <w:rsid w:val="004542E1"/>
    <w:rsid w:val="00454A15"/>
    <w:rsid w:val="00460200"/>
    <w:rsid w:val="00460C69"/>
    <w:rsid w:val="0046247D"/>
    <w:rsid w:val="0046300E"/>
    <w:rsid w:val="00466D5D"/>
    <w:rsid w:val="00471D5B"/>
    <w:rsid w:val="00474342"/>
    <w:rsid w:val="004750DF"/>
    <w:rsid w:val="00475106"/>
    <w:rsid w:val="00475799"/>
    <w:rsid w:val="00476019"/>
    <w:rsid w:val="00476042"/>
    <w:rsid w:val="00476EC7"/>
    <w:rsid w:val="004773D4"/>
    <w:rsid w:val="00477D2D"/>
    <w:rsid w:val="00481FEC"/>
    <w:rsid w:val="0048375B"/>
    <w:rsid w:val="00486F89"/>
    <w:rsid w:val="00487312"/>
    <w:rsid w:val="0048753A"/>
    <w:rsid w:val="00487D23"/>
    <w:rsid w:val="00490966"/>
    <w:rsid w:val="00490CAF"/>
    <w:rsid w:val="004915B6"/>
    <w:rsid w:val="00491BCC"/>
    <w:rsid w:val="00492209"/>
    <w:rsid w:val="0049251E"/>
    <w:rsid w:val="00492A38"/>
    <w:rsid w:val="004936D4"/>
    <w:rsid w:val="00494277"/>
    <w:rsid w:val="00494437"/>
    <w:rsid w:val="00496179"/>
    <w:rsid w:val="00497136"/>
    <w:rsid w:val="00497C35"/>
    <w:rsid w:val="004A39AB"/>
    <w:rsid w:val="004A5852"/>
    <w:rsid w:val="004A6D38"/>
    <w:rsid w:val="004A6E3E"/>
    <w:rsid w:val="004A7111"/>
    <w:rsid w:val="004B0C54"/>
    <w:rsid w:val="004B0D54"/>
    <w:rsid w:val="004B0E3E"/>
    <w:rsid w:val="004B19F2"/>
    <w:rsid w:val="004B2BC8"/>
    <w:rsid w:val="004B3FEC"/>
    <w:rsid w:val="004B5593"/>
    <w:rsid w:val="004B5E90"/>
    <w:rsid w:val="004B680A"/>
    <w:rsid w:val="004C0121"/>
    <w:rsid w:val="004C08CC"/>
    <w:rsid w:val="004C0C8D"/>
    <w:rsid w:val="004C1EEC"/>
    <w:rsid w:val="004C2AFA"/>
    <w:rsid w:val="004C32AD"/>
    <w:rsid w:val="004C3986"/>
    <w:rsid w:val="004C3D5E"/>
    <w:rsid w:val="004C56A6"/>
    <w:rsid w:val="004C62DA"/>
    <w:rsid w:val="004C65AC"/>
    <w:rsid w:val="004C71B7"/>
    <w:rsid w:val="004C7BB9"/>
    <w:rsid w:val="004D0B61"/>
    <w:rsid w:val="004D3F43"/>
    <w:rsid w:val="004D4261"/>
    <w:rsid w:val="004D492F"/>
    <w:rsid w:val="004D5350"/>
    <w:rsid w:val="004D547E"/>
    <w:rsid w:val="004D6063"/>
    <w:rsid w:val="004D617D"/>
    <w:rsid w:val="004D720A"/>
    <w:rsid w:val="004D7A7E"/>
    <w:rsid w:val="004E01FE"/>
    <w:rsid w:val="004E0619"/>
    <w:rsid w:val="004E10D4"/>
    <w:rsid w:val="004E1734"/>
    <w:rsid w:val="004E2E4C"/>
    <w:rsid w:val="004E3294"/>
    <w:rsid w:val="004E6D30"/>
    <w:rsid w:val="004E6ED3"/>
    <w:rsid w:val="004E760A"/>
    <w:rsid w:val="004F02AD"/>
    <w:rsid w:val="004F0504"/>
    <w:rsid w:val="004F0EA3"/>
    <w:rsid w:val="004F134D"/>
    <w:rsid w:val="004F182A"/>
    <w:rsid w:val="004F5556"/>
    <w:rsid w:val="004F6336"/>
    <w:rsid w:val="004F7323"/>
    <w:rsid w:val="00500930"/>
    <w:rsid w:val="00500E18"/>
    <w:rsid w:val="005023F6"/>
    <w:rsid w:val="00502607"/>
    <w:rsid w:val="005029AB"/>
    <w:rsid w:val="00504A34"/>
    <w:rsid w:val="00504D1D"/>
    <w:rsid w:val="00505AE5"/>
    <w:rsid w:val="005067DF"/>
    <w:rsid w:val="00507E1A"/>
    <w:rsid w:val="00507E46"/>
    <w:rsid w:val="00513049"/>
    <w:rsid w:val="005131AE"/>
    <w:rsid w:val="005136D9"/>
    <w:rsid w:val="005137F2"/>
    <w:rsid w:val="00513FB9"/>
    <w:rsid w:val="0051404A"/>
    <w:rsid w:val="00514C08"/>
    <w:rsid w:val="005165C4"/>
    <w:rsid w:val="005171DB"/>
    <w:rsid w:val="00517320"/>
    <w:rsid w:val="00517C2C"/>
    <w:rsid w:val="00517D5F"/>
    <w:rsid w:val="00520269"/>
    <w:rsid w:val="00520A09"/>
    <w:rsid w:val="0052120C"/>
    <w:rsid w:val="005218EB"/>
    <w:rsid w:val="0052396A"/>
    <w:rsid w:val="00526450"/>
    <w:rsid w:val="005266D7"/>
    <w:rsid w:val="00526D60"/>
    <w:rsid w:val="0052712E"/>
    <w:rsid w:val="00530CD5"/>
    <w:rsid w:val="00531DCF"/>
    <w:rsid w:val="0053466F"/>
    <w:rsid w:val="00534D49"/>
    <w:rsid w:val="00535003"/>
    <w:rsid w:val="00537F6A"/>
    <w:rsid w:val="005413C0"/>
    <w:rsid w:val="0054179F"/>
    <w:rsid w:val="00542895"/>
    <w:rsid w:val="00542F14"/>
    <w:rsid w:val="00543498"/>
    <w:rsid w:val="0054411F"/>
    <w:rsid w:val="00544D1A"/>
    <w:rsid w:val="00545209"/>
    <w:rsid w:val="0054560D"/>
    <w:rsid w:val="005457B6"/>
    <w:rsid w:val="00545D8A"/>
    <w:rsid w:val="00545F51"/>
    <w:rsid w:val="005467DD"/>
    <w:rsid w:val="00546C7E"/>
    <w:rsid w:val="00547D8D"/>
    <w:rsid w:val="00550377"/>
    <w:rsid w:val="00550991"/>
    <w:rsid w:val="00553B38"/>
    <w:rsid w:val="00555CFE"/>
    <w:rsid w:val="00557ECE"/>
    <w:rsid w:val="00560759"/>
    <w:rsid w:val="00561909"/>
    <w:rsid w:val="005619EE"/>
    <w:rsid w:val="00562198"/>
    <w:rsid w:val="005622F4"/>
    <w:rsid w:val="00562E79"/>
    <w:rsid w:val="00564D19"/>
    <w:rsid w:val="00565B34"/>
    <w:rsid w:val="0056659E"/>
    <w:rsid w:val="00567B2F"/>
    <w:rsid w:val="005701BA"/>
    <w:rsid w:val="00570F87"/>
    <w:rsid w:val="00571107"/>
    <w:rsid w:val="005718A2"/>
    <w:rsid w:val="00572C4F"/>
    <w:rsid w:val="00573EF3"/>
    <w:rsid w:val="00574604"/>
    <w:rsid w:val="00574DFE"/>
    <w:rsid w:val="00575318"/>
    <w:rsid w:val="00581A82"/>
    <w:rsid w:val="00582A96"/>
    <w:rsid w:val="00583D11"/>
    <w:rsid w:val="005841C9"/>
    <w:rsid w:val="00584451"/>
    <w:rsid w:val="00585749"/>
    <w:rsid w:val="00586368"/>
    <w:rsid w:val="00586B27"/>
    <w:rsid w:val="00586B30"/>
    <w:rsid w:val="00590C4A"/>
    <w:rsid w:val="00592051"/>
    <w:rsid w:val="00592DC2"/>
    <w:rsid w:val="00593DEF"/>
    <w:rsid w:val="00594371"/>
    <w:rsid w:val="00595840"/>
    <w:rsid w:val="00595BB6"/>
    <w:rsid w:val="00595C92"/>
    <w:rsid w:val="00595F17"/>
    <w:rsid w:val="00595F75"/>
    <w:rsid w:val="00596F35"/>
    <w:rsid w:val="00597D37"/>
    <w:rsid w:val="005A002E"/>
    <w:rsid w:val="005A06C6"/>
    <w:rsid w:val="005A085B"/>
    <w:rsid w:val="005A2906"/>
    <w:rsid w:val="005A2A30"/>
    <w:rsid w:val="005A4561"/>
    <w:rsid w:val="005A46AD"/>
    <w:rsid w:val="005A4AB2"/>
    <w:rsid w:val="005A5927"/>
    <w:rsid w:val="005A6573"/>
    <w:rsid w:val="005A6A49"/>
    <w:rsid w:val="005B13FA"/>
    <w:rsid w:val="005B17D6"/>
    <w:rsid w:val="005B264A"/>
    <w:rsid w:val="005B27F1"/>
    <w:rsid w:val="005B4016"/>
    <w:rsid w:val="005B48F5"/>
    <w:rsid w:val="005B5DC4"/>
    <w:rsid w:val="005B610E"/>
    <w:rsid w:val="005B6C56"/>
    <w:rsid w:val="005B73A7"/>
    <w:rsid w:val="005B740A"/>
    <w:rsid w:val="005B7472"/>
    <w:rsid w:val="005B7BB7"/>
    <w:rsid w:val="005B7D5B"/>
    <w:rsid w:val="005C038A"/>
    <w:rsid w:val="005C0973"/>
    <w:rsid w:val="005C1B0B"/>
    <w:rsid w:val="005C23FD"/>
    <w:rsid w:val="005C4463"/>
    <w:rsid w:val="005C48F2"/>
    <w:rsid w:val="005C4B4C"/>
    <w:rsid w:val="005C6ADB"/>
    <w:rsid w:val="005D01C2"/>
    <w:rsid w:val="005D0714"/>
    <w:rsid w:val="005D335B"/>
    <w:rsid w:val="005D34D9"/>
    <w:rsid w:val="005D3A52"/>
    <w:rsid w:val="005D498E"/>
    <w:rsid w:val="005D5773"/>
    <w:rsid w:val="005D5F26"/>
    <w:rsid w:val="005D65E5"/>
    <w:rsid w:val="005D71B5"/>
    <w:rsid w:val="005E044E"/>
    <w:rsid w:val="005E0B8E"/>
    <w:rsid w:val="005E1FBB"/>
    <w:rsid w:val="005E362D"/>
    <w:rsid w:val="005E3774"/>
    <w:rsid w:val="005E4A72"/>
    <w:rsid w:val="005E507C"/>
    <w:rsid w:val="005E6342"/>
    <w:rsid w:val="005E63DB"/>
    <w:rsid w:val="005E72F2"/>
    <w:rsid w:val="005F0881"/>
    <w:rsid w:val="005F0E6B"/>
    <w:rsid w:val="005F2864"/>
    <w:rsid w:val="005F2C21"/>
    <w:rsid w:val="005F2C9B"/>
    <w:rsid w:val="005F385F"/>
    <w:rsid w:val="005F3BF7"/>
    <w:rsid w:val="005F5A2B"/>
    <w:rsid w:val="00601979"/>
    <w:rsid w:val="00602D5E"/>
    <w:rsid w:val="006033A2"/>
    <w:rsid w:val="006033E7"/>
    <w:rsid w:val="00603595"/>
    <w:rsid w:val="006039F3"/>
    <w:rsid w:val="00604508"/>
    <w:rsid w:val="00604526"/>
    <w:rsid w:val="006053AC"/>
    <w:rsid w:val="00606269"/>
    <w:rsid w:val="00607DAE"/>
    <w:rsid w:val="006105C3"/>
    <w:rsid w:val="006107EB"/>
    <w:rsid w:val="00612D60"/>
    <w:rsid w:val="00613444"/>
    <w:rsid w:val="00614F84"/>
    <w:rsid w:val="00615600"/>
    <w:rsid w:val="00616DBC"/>
    <w:rsid w:val="00616EA2"/>
    <w:rsid w:val="006178D2"/>
    <w:rsid w:val="00620636"/>
    <w:rsid w:val="00620CA5"/>
    <w:rsid w:val="00622140"/>
    <w:rsid w:val="00623601"/>
    <w:rsid w:val="00623C25"/>
    <w:rsid w:val="00623ECC"/>
    <w:rsid w:val="00625D15"/>
    <w:rsid w:val="006272B5"/>
    <w:rsid w:val="006317E1"/>
    <w:rsid w:val="0063184D"/>
    <w:rsid w:val="00632938"/>
    <w:rsid w:val="00633791"/>
    <w:rsid w:val="00633C4E"/>
    <w:rsid w:val="0063427A"/>
    <w:rsid w:val="006345D5"/>
    <w:rsid w:val="0063504C"/>
    <w:rsid w:val="006360E8"/>
    <w:rsid w:val="006364B7"/>
    <w:rsid w:val="00640736"/>
    <w:rsid w:val="00640B59"/>
    <w:rsid w:val="00640F09"/>
    <w:rsid w:val="00641075"/>
    <w:rsid w:val="006424F3"/>
    <w:rsid w:val="006425D1"/>
    <w:rsid w:val="0064399E"/>
    <w:rsid w:val="00644D0D"/>
    <w:rsid w:val="00644F3F"/>
    <w:rsid w:val="0064548B"/>
    <w:rsid w:val="00645D50"/>
    <w:rsid w:val="00646146"/>
    <w:rsid w:val="00647CEF"/>
    <w:rsid w:val="00647FE5"/>
    <w:rsid w:val="0065024E"/>
    <w:rsid w:val="00650905"/>
    <w:rsid w:val="00650F8A"/>
    <w:rsid w:val="006515F3"/>
    <w:rsid w:val="00651D7A"/>
    <w:rsid w:val="00652BE1"/>
    <w:rsid w:val="00652EF6"/>
    <w:rsid w:val="0065356D"/>
    <w:rsid w:val="006539E9"/>
    <w:rsid w:val="0065447B"/>
    <w:rsid w:val="0065465B"/>
    <w:rsid w:val="006548CC"/>
    <w:rsid w:val="006559D7"/>
    <w:rsid w:val="00656815"/>
    <w:rsid w:val="00656E3A"/>
    <w:rsid w:val="00657CD5"/>
    <w:rsid w:val="00661101"/>
    <w:rsid w:val="0066317A"/>
    <w:rsid w:val="00665E04"/>
    <w:rsid w:val="006669EA"/>
    <w:rsid w:val="00666E9F"/>
    <w:rsid w:val="0067206C"/>
    <w:rsid w:val="006725FC"/>
    <w:rsid w:val="0067333E"/>
    <w:rsid w:val="0068025B"/>
    <w:rsid w:val="006805CB"/>
    <w:rsid w:val="0068070F"/>
    <w:rsid w:val="006813DD"/>
    <w:rsid w:val="00682815"/>
    <w:rsid w:val="00682BBF"/>
    <w:rsid w:val="006836FE"/>
    <w:rsid w:val="00683C9B"/>
    <w:rsid w:val="00683DCB"/>
    <w:rsid w:val="006840DC"/>
    <w:rsid w:val="006843D1"/>
    <w:rsid w:val="00684A6C"/>
    <w:rsid w:val="006852D7"/>
    <w:rsid w:val="00685C06"/>
    <w:rsid w:val="00687C65"/>
    <w:rsid w:val="00687DF6"/>
    <w:rsid w:val="00687FD7"/>
    <w:rsid w:val="0069010F"/>
    <w:rsid w:val="00690D87"/>
    <w:rsid w:val="006911A3"/>
    <w:rsid w:val="0069152A"/>
    <w:rsid w:val="00693CA9"/>
    <w:rsid w:val="00693D5F"/>
    <w:rsid w:val="0069455A"/>
    <w:rsid w:val="006945E1"/>
    <w:rsid w:val="006950F1"/>
    <w:rsid w:val="00695B6E"/>
    <w:rsid w:val="00695F39"/>
    <w:rsid w:val="006960A6"/>
    <w:rsid w:val="0069659E"/>
    <w:rsid w:val="00696889"/>
    <w:rsid w:val="00696B35"/>
    <w:rsid w:val="00696BE9"/>
    <w:rsid w:val="006A067B"/>
    <w:rsid w:val="006A1741"/>
    <w:rsid w:val="006A2264"/>
    <w:rsid w:val="006A2B37"/>
    <w:rsid w:val="006A3B28"/>
    <w:rsid w:val="006A4AA7"/>
    <w:rsid w:val="006A5107"/>
    <w:rsid w:val="006A52F5"/>
    <w:rsid w:val="006A6B49"/>
    <w:rsid w:val="006B0D30"/>
    <w:rsid w:val="006B0E18"/>
    <w:rsid w:val="006B1387"/>
    <w:rsid w:val="006B409C"/>
    <w:rsid w:val="006B42A0"/>
    <w:rsid w:val="006B79A3"/>
    <w:rsid w:val="006C0912"/>
    <w:rsid w:val="006C0A76"/>
    <w:rsid w:val="006C3375"/>
    <w:rsid w:val="006C3767"/>
    <w:rsid w:val="006C3AB4"/>
    <w:rsid w:val="006C3FB7"/>
    <w:rsid w:val="006C4B4C"/>
    <w:rsid w:val="006C6B9E"/>
    <w:rsid w:val="006C77BD"/>
    <w:rsid w:val="006C7ABD"/>
    <w:rsid w:val="006D09D9"/>
    <w:rsid w:val="006D0E02"/>
    <w:rsid w:val="006D25E7"/>
    <w:rsid w:val="006D46D8"/>
    <w:rsid w:val="006D4A60"/>
    <w:rsid w:val="006D4AD7"/>
    <w:rsid w:val="006D530C"/>
    <w:rsid w:val="006D6469"/>
    <w:rsid w:val="006E1FC6"/>
    <w:rsid w:val="006E248A"/>
    <w:rsid w:val="006E2DE6"/>
    <w:rsid w:val="006E335A"/>
    <w:rsid w:val="006E3A80"/>
    <w:rsid w:val="006E45AF"/>
    <w:rsid w:val="006E6484"/>
    <w:rsid w:val="006E6ED2"/>
    <w:rsid w:val="006E76C4"/>
    <w:rsid w:val="006E7F05"/>
    <w:rsid w:val="006F153B"/>
    <w:rsid w:val="006F232F"/>
    <w:rsid w:val="006F3269"/>
    <w:rsid w:val="006F589B"/>
    <w:rsid w:val="006F74B0"/>
    <w:rsid w:val="006F7B50"/>
    <w:rsid w:val="006F7EB7"/>
    <w:rsid w:val="00703098"/>
    <w:rsid w:val="007066EF"/>
    <w:rsid w:val="00707476"/>
    <w:rsid w:val="00710981"/>
    <w:rsid w:val="007123F1"/>
    <w:rsid w:val="00712E7C"/>
    <w:rsid w:val="0071487C"/>
    <w:rsid w:val="00714B0A"/>
    <w:rsid w:val="00715F42"/>
    <w:rsid w:val="00716F8B"/>
    <w:rsid w:val="00717D3E"/>
    <w:rsid w:val="00720A13"/>
    <w:rsid w:val="0072299B"/>
    <w:rsid w:val="007230F7"/>
    <w:rsid w:val="00723BB3"/>
    <w:rsid w:val="007253C0"/>
    <w:rsid w:val="00725400"/>
    <w:rsid w:val="0072573B"/>
    <w:rsid w:val="00730A10"/>
    <w:rsid w:val="007327A9"/>
    <w:rsid w:val="00732E98"/>
    <w:rsid w:val="007352E9"/>
    <w:rsid w:val="007364D3"/>
    <w:rsid w:val="00736E08"/>
    <w:rsid w:val="00737084"/>
    <w:rsid w:val="00740224"/>
    <w:rsid w:val="00741883"/>
    <w:rsid w:val="007423AF"/>
    <w:rsid w:val="00743C18"/>
    <w:rsid w:val="007446E1"/>
    <w:rsid w:val="00744C93"/>
    <w:rsid w:val="00746341"/>
    <w:rsid w:val="0074650E"/>
    <w:rsid w:val="00746B73"/>
    <w:rsid w:val="007476BB"/>
    <w:rsid w:val="00750E1D"/>
    <w:rsid w:val="00751F04"/>
    <w:rsid w:val="0075222B"/>
    <w:rsid w:val="0075268E"/>
    <w:rsid w:val="00752E9B"/>
    <w:rsid w:val="00753A4D"/>
    <w:rsid w:val="00754DDB"/>
    <w:rsid w:val="00755258"/>
    <w:rsid w:val="0075717D"/>
    <w:rsid w:val="00763296"/>
    <w:rsid w:val="00763A67"/>
    <w:rsid w:val="007657CB"/>
    <w:rsid w:val="00766183"/>
    <w:rsid w:val="00767605"/>
    <w:rsid w:val="00770589"/>
    <w:rsid w:val="007710E4"/>
    <w:rsid w:val="00771D8C"/>
    <w:rsid w:val="00772CB4"/>
    <w:rsid w:val="00773868"/>
    <w:rsid w:val="00773B67"/>
    <w:rsid w:val="007751EC"/>
    <w:rsid w:val="007753EA"/>
    <w:rsid w:val="00777738"/>
    <w:rsid w:val="00777A1E"/>
    <w:rsid w:val="00777FD0"/>
    <w:rsid w:val="007808E7"/>
    <w:rsid w:val="00781550"/>
    <w:rsid w:val="00783086"/>
    <w:rsid w:val="00783809"/>
    <w:rsid w:val="00783ADA"/>
    <w:rsid w:val="00784275"/>
    <w:rsid w:val="007846D3"/>
    <w:rsid w:val="007855F8"/>
    <w:rsid w:val="00785B62"/>
    <w:rsid w:val="00790DDD"/>
    <w:rsid w:val="00791C29"/>
    <w:rsid w:val="007945C4"/>
    <w:rsid w:val="00794DA9"/>
    <w:rsid w:val="00795538"/>
    <w:rsid w:val="007960AA"/>
    <w:rsid w:val="007967A2"/>
    <w:rsid w:val="0079681A"/>
    <w:rsid w:val="0079772D"/>
    <w:rsid w:val="00797797"/>
    <w:rsid w:val="007A0C2B"/>
    <w:rsid w:val="007A10B1"/>
    <w:rsid w:val="007A21CC"/>
    <w:rsid w:val="007A2330"/>
    <w:rsid w:val="007A3358"/>
    <w:rsid w:val="007A51EF"/>
    <w:rsid w:val="007A61EE"/>
    <w:rsid w:val="007A64E0"/>
    <w:rsid w:val="007A767C"/>
    <w:rsid w:val="007B04F0"/>
    <w:rsid w:val="007B2554"/>
    <w:rsid w:val="007B2B96"/>
    <w:rsid w:val="007B3197"/>
    <w:rsid w:val="007B327B"/>
    <w:rsid w:val="007B5E3D"/>
    <w:rsid w:val="007B643D"/>
    <w:rsid w:val="007C1869"/>
    <w:rsid w:val="007C2062"/>
    <w:rsid w:val="007C2DEA"/>
    <w:rsid w:val="007C358D"/>
    <w:rsid w:val="007C3E0C"/>
    <w:rsid w:val="007C3E2D"/>
    <w:rsid w:val="007C493A"/>
    <w:rsid w:val="007C7604"/>
    <w:rsid w:val="007C76FD"/>
    <w:rsid w:val="007D0C8A"/>
    <w:rsid w:val="007D1301"/>
    <w:rsid w:val="007D17D7"/>
    <w:rsid w:val="007D1E2F"/>
    <w:rsid w:val="007D2860"/>
    <w:rsid w:val="007D414B"/>
    <w:rsid w:val="007D427B"/>
    <w:rsid w:val="007D45E0"/>
    <w:rsid w:val="007D48C0"/>
    <w:rsid w:val="007D510C"/>
    <w:rsid w:val="007D761F"/>
    <w:rsid w:val="007D7CB4"/>
    <w:rsid w:val="007E1479"/>
    <w:rsid w:val="007E14B1"/>
    <w:rsid w:val="007E446F"/>
    <w:rsid w:val="007E4C84"/>
    <w:rsid w:val="007E6A49"/>
    <w:rsid w:val="007F0820"/>
    <w:rsid w:val="007F2BFB"/>
    <w:rsid w:val="007F311F"/>
    <w:rsid w:val="007F460B"/>
    <w:rsid w:val="007F7E4C"/>
    <w:rsid w:val="00801605"/>
    <w:rsid w:val="008037C5"/>
    <w:rsid w:val="0080445B"/>
    <w:rsid w:val="00805034"/>
    <w:rsid w:val="00805735"/>
    <w:rsid w:val="008059ED"/>
    <w:rsid w:val="00805C34"/>
    <w:rsid w:val="0080759C"/>
    <w:rsid w:val="008119F1"/>
    <w:rsid w:val="00811E6D"/>
    <w:rsid w:val="00812DC1"/>
    <w:rsid w:val="008133D7"/>
    <w:rsid w:val="0081402E"/>
    <w:rsid w:val="0081406C"/>
    <w:rsid w:val="00814B60"/>
    <w:rsid w:val="008202C3"/>
    <w:rsid w:val="008207D0"/>
    <w:rsid w:val="00822FB4"/>
    <w:rsid w:val="00823630"/>
    <w:rsid w:val="008239D6"/>
    <w:rsid w:val="008256E5"/>
    <w:rsid w:val="00825A9A"/>
    <w:rsid w:val="00825E6C"/>
    <w:rsid w:val="00827B50"/>
    <w:rsid w:val="008304E2"/>
    <w:rsid w:val="008313C0"/>
    <w:rsid w:val="00832049"/>
    <w:rsid w:val="00834403"/>
    <w:rsid w:val="00834C6B"/>
    <w:rsid w:val="008350FF"/>
    <w:rsid w:val="00836D97"/>
    <w:rsid w:val="0083715B"/>
    <w:rsid w:val="00837DA8"/>
    <w:rsid w:val="00841A03"/>
    <w:rsid w:val="00841ADF"/>
    <w:rsid w:val="0084225D"/>
    <w:rsid w:val="008425D4"/>
    <w:rsid w:val="00844E8E"/>
    <w:rsid w:val="00845847"/>
    <w:rsid w:val="00846007"/>
    <w:rsid w:val="00846C1F"/>
    <w:rsid w:val="00846FEF"/>
    <w:rsid w:val="008504A1"/>
    <w:rsid w:val="00851502"/>
    <w:rsid w:val="00852875"/>
    <w:rsid w:val="00853BDF"/>
    <w:rsid w:val="00854908"/>
    <w:rsid w:val="0085626B"/>
    <w:rsid w:val="00860699"/>
    <w:rsid w:val="00860D93"/>
    <w:rsid w:val="00861175"/>
    <w:rsid w:val="0086193C"/>
    <w:rsid w:val="0086200D"/>
    <w:rsid w:val="008642EA"/>
    <w:rsid w:val="00865C0E"/>
    <w:rsid w:val="0086600F"/>
    <w:rsid w:val="00867C1E"/>
    <w:rsid w:val="0087063E"/>
    <w:rsid w:val="00870B47"/>
    <w:rsid w:val="00870C6A"/>
    <w:rsid w:val="00870FEC"/>
    <w:rsid w:val="008710D5"/>
    <w:rsid w:val="00871825"/>
    <w:rsid w:val="00872203"/>
    <w:rsid w:val="008724B1"/>
    <w:rsid w:val="00875248"/>
    <w:rsid w:val="00876283"/>
    <w:rsid w:val="00876E4E"/>
    <w:rsid w:val="00880506"/>
    <w:rsid w:val="00880A38"/>
    <w:rsid w:val="00880FC7"/>
    <w:rsid w:val="008810B5"/>
    <w:rsid w:val="008818D6"/>
    <w:rsid w:val="00882008"/>
    <w:rsid w:val="00883E33"/>
    <w:rsid w:val="00884B6B"/>
    <w:rsid w:val="00884D3C"/>
    <w:rsid w:val="00885CC2"/>
    <w:rsid w:val="008868DE"/>
    <w:rsid w:val="00886FC6"/>
    <w:rsid w:val="008905C6"/>
    <w:rsid w:val="00890C54"/>
    <w:rsid w:val="00891155"/>
    <w:rsid w:val="0089156D"/>
    <w:rsid w:val="00892598"/>
    <w:rsid w:val="00893D7A"/>
    <w:rsid w:val="008964F1"/>
    <w:rsid w:val="00897704"/>
    <w:rsid w:val="008A0246"/>
    <w:rsid w:val="008A1E2B"/>
    <w:rsid w:val="008A2E98"/>
    <w:rsid w:val="008A51AE"/>
    <w:rsid w:val="008A5244"/>
    <w:rsid w:val="008A67BD"/>
    <w:rsid w:val="008A756A"/>
    <w:rsid w:val="008A7617"/>
    <w:rsid w:val="008B04BD"/>
    <w:rsid w:val="008B0EC9"/>
    <w:rsid w:val="008B0EF7"/>
    <w:rsid w:val="008B1427"/>
    <w:rsid w:val="008B1CB1"/>
    <w:rsid w:val="008B1EC5"/>
    <w:rsid w:val="008B2071"/>
    <w:rsid w:val="008B4861"/>
    <w:rsid w:val="008B5B95"/>
    <w:rsid w:val="008B6901"/>
    <w:rsid w:val="008B6CD9"/>
    <w:rsid w:val="008C1C38"/>
    <w:rsid w:val="008C2721"/>
    <w:rsid w:val="008C303C"/>
    <w:rsid w:val="008C4715"/>
    <w:rsid w:val="008C4C5C"/>
    <w:rsid w:val="008C6133"/>
    <w:rsid w:val="008C7E19"/>
    <w:rsid w:val="008D3862"/>
    <w:rsid w:val="008D3A54"/>
    <w:rsid w:val="008D4283"/>
    <w:rsid w:val="008D552B"/>
    <w:rsid w:val="008D604B"/>
    <w:rsid w:val="008D740F"/>
    <w:rsid w:val="008D7BA7"/>
    <w:rsid w:val="008E0738"/>
    <w:rsid w:val="008E07BA"/>
    <w:rsid w:val="008E1A25"/>
    <w:rsid w:val="008E2E18"/>
    <w:rsid w:val="008E3E2E"/>
    <w:rsid w:val="008E4412"/>
    <w:rsid w:val="008E48B9"/>
    <w:rsid w:val="008E4C3A"/>
    <w:rsid w:val="008E4D3C"/>
    <w:rsid w:val="008E4D42"/>
    <w:rsid w:val="008E7C0C"/>
    <w:rsid w:val="008E7EA4"/>
    <w:rsid w:val="008E7FBA"/>
    <w:rsid w:val="008F11E8"/>
    <w:rsid w:val="008F14BB"/>
    <w:rsid w:val="008F272C"/>
    <w:rsid w:val="008F2756"/>
    <w:rsid w:val="008F2C12"/>
    <w:rsid w:val="008F3C0D"/>
    <w:rsid w:val="008F545E"/>
    <w:rsid w:val="008F5959"/>
    <w:rsid w:val="008F6065"/>
    <w:rsid w:val="008F65FD"/>
    <w:rsid w:val="008F7437"/>
    <w:rsid w:val="00900DB0"/>
    <w:rsid w:val="0090137D"/>
    <w:rsid w:val="009017EA"/>
    <w:rsid w:val="0090269E"/>
    <w:rsid w:val="00902BDE"/>
    <w:rsid w:val="00903321"/>
    <w:rsid w:val="0090465B"/>
    <w:rsid w:val="00905048"/>
    <w:rsid w:val="00905DAD"/>
    <w:rsid w:val="00906203"/>
    <w:rsid w:val="00906675"/>
    <w:rsid w:val="00906E92"/>
    <w:rsid w:val="00907B7C"/>
    <w:rsid w:val="00911FD5"/>
    <w:rsid w:val="00913CE0"/>
    <w:rsid w:val="00915088"/>
    <w:rsid w:val="0091522B"/>
    <w:rsid w:val="0091568F"/>
    <w:rsid w:val="00915A93"/>
    <w:rsid w:val="0091633A"/>
    <w:rsid w:val="00916F92"/>
    <w:rsid w:val="009201A4"/>
    <w:rsid w:val="00920A36"/>
    <w:rsid w:val="00922276"/>
    <w:rsid w:val="00922818"/>
    <w:rsid w:val="00924DF5"/>
    <w:rsid w:val="00925D82"/>
    <w:rsid w:val="009268FB"/>
    <w:rsid w:val="00926D27"/>
    <w:rsid w:val="00926EE5"/>
    <w:rsid w:val="009301BE"/>
    <w:rsid w:val="00930A74"/>
    <w:rsid w:val="00930E24"/>
    <w:rsid w:val="00930FFE"/>
    <w:rsid w:val="0093315A"/>
    <w:rsid w:val="009347AE"/>
    <w:rsid w:val="00934846"/>
    <w:rsid w:val="00935FAA"/>
    <w:rsid w:val="0093763F"/>
    <w:rsid w:val="009379AD"/>
    <w:rsid w:val="00937C48"/>
    <w:rsid w:val="00940C95"/>
    <w:rsid w:val="009411F0"/>
    <w:rsid w:val="009412B3"/>
    <w:rsid w:val="0094285B"/>
    <w:rsid w:val="00944D46"/>
    <w:rsid w:val="00945BAD"/>
    <w:rsid w:val="00945D70"/>
    <w:rsid w:val="00947143"/>
    <w:rsid w:val="009512EB"/>
    <w:rsid w:val="009527BC"/>
    <w:rsid w:val="00953838"/>
    <w:rsid w:val="0095608C"/>
    <w:rsid w:val="00956801"/>
    <w:rsid w:val="0095718F"/>
    <w:rsid w:val="00957868"/>
    <w:rsid w:val="00957ACD"/>
    <w:rsid w:val="00960170"/>
    <w:rsid w:val="009601A5"/>
    <w:rsid w:val="0096073D"/>
    <w:rsid w:val="009611AD"/>
    <w:rsid w:val="00961F96"/>
    <w:rsid w:val="00962082"/>
    <w:rsid w:val="00962415"/>
    <w:rsid w:val="00963AF4"/>
    <w:rsid w:val="00963D0B"/>
    <w:rsid w:val="009647B7"/>
    <w:rsid w:val="00964937"/>
    <w:rsid w:val="00965639"/>
    <w:rsid w:val="009657EF"/>
    <w:rsid w:val="00965DA8"/>
    <w:rsid w:val="00965FEF"/>
    <w:rsid w:val="009663C2"/>
    <w:rsid w:val="009672AD"/>
    <w:rsid w:val="009676D2"/>
    <w:rsid w:val="009712EA"/>
    <w:rsid w:val="00971AB1"/>
    <w:rsid w:val="00971E6B"/>
    <w:rsid w:val="00972284"/>
    <w:rsid w:val="009733F3"/>
    <w:rsid w:val="00973B55"/>
    <w:rsid w:val="00973BDA"/>
    <w:rsid w:val="00973D17"/>
    <w:rsid w:val="00973DD0"/>
    <w:rsid w:val="0097455F"/>
    <w:rsid w:val="00974842"/>
    <w:rsid w:val="0097655E"/>
    <w:rsid w:val="009771CA"/>
    <w:rsid w:val="00977747"/>
    <w:rsid w:val="009801D8"/>
    <w:rsid w:val="0098021B"/>
    <w:rsid w:val="0098022C"/>
    <w:rsid w:val="00980234"/>
    <w:rsid w:val="00980A4D"/>
    <w:rsid w:val="0098104C"/>
    <w:rsid w:val="00981856"/>
    <w:rsid w:val="0098244B"/>
    <w:rsid w:val="009825EC"/>
    <w:rsid w:val="009829ED"/>
    <w:rsid w:val="00985C65"/>
    <w:rsid w:val="00986CE2"/>
    <w:rsid w:val="00987412"/>
    <w:rsid w:val="00987E4C"/>
    <w:rsid w:val="00990762"/>
    <w:rsid w:val="009909D5"/>
    <w:rsid w:val="009919AE"/>
    <w:rsid w:val="00991FBE"/>
    <w:rsid w:val="009936CF"/>
    <w:rsid w:val="009937F8"/>
    <w:rsid w:val="009938E0"/>
    <w:rsid w:val="009947AE"/>
    <w:rsid w:val="00994E9E"/>
    <w:rsid w:val="00996844"/>
    <w:rsid w:val="00996FCE"/>
    <w:rsid w:val="00997B66"/>
    <w:rsid w:val="00997FC0"/>
    <w:rsid w:val="009A0DB3"/>
    <w:rsid w:val="009A218E"/>
    <w:rsid w:val="009A250F"/>
    <w:rsid w:val="009A26E2"/>
    <w:rsid w:val="009A3C48"/>
    <w:rsid w:val="009A58F2"/>
    <w:rsid w:val="009A6175"/>
    <w:rsid w:val="009A677D"/>
    <w:rsid w:val="009A7130"/>
    <w:rsid w:val="009A71F6"/>
    <w:rsid w:val="009A7487"/>
    <w:rsid w:val="009A7FCF"/>
    <w:rsid w:val="009B0390"/>
    <w:rsid w:val="009B07B6"/>
    <w:rsid w:val="009B1F3D"/>
    <w:rsid w:val="009B2350"/>
    <w:rsid w:val="009B28C0"/>
    <w:rsid w:val="009B2C1F"/>
    <w:rsid w:val="009B5038"/>
    <w:rsid w:val="009B6DB8"/>
    <w:rsid w:val="009B7133"/>
    <w:rsid w:val="009B7139"/>
    <w:rsid w:val="009B7FF6"/>
    <w:rsid w:val="009C1575"/>
    <w:rsid w:val="009C29D4"/>
    <w:rsid w:val="009C2B11"/>
    <w:rsid w:val="009C2BE2"/>
    <w:rsid w:val="009C38DA"/>
    <w:rsid w:val="009C4167"/>
    <w:rsid w:val="009C4544"/>
    <w:rsid w:val="009C50F7"/>
    <w:rsid w:val="009C54C8"/>
    <w:rsid w:val="009C6A63"/>
    <w:rsid w:val="009C6C37"/>
    <w:rsid w:val="009C7B1A"/>
    <w:rsid w:val="009C7F5A"/>
    <w:rsid w:val="009D08E5"/>
    <w:rsid w:val="009D0F16"/>
    <w:rsid w:val="009D0FB7"/>
    <w:rsid w:val="009D1A79"/>
    <w:rsid w:val="009D1FE8"/>
    <w:rsid w:val="009D2E8A"/>
    <w:rsid w:val="009D3671"/>
    <w:rsid w:val="009D373F"/>
    <w:rsid w:val="009D4A62"/>
    <w:rsid w:val="009D5702"/>
    <w:rsid w:val="009D5981"/>
    <w:rsid w:val="009D7AD8"/>
    <w:rsid w:val="009E12CA"/>
    <w:rsid w:val="009E2DDA"/>
    <w:rsid w:val="009E4AE5"/>
    <w:rsid w:val="009E5659"/>
    <w:rsid w:val="009E6858"/>
    <w:rsid w:val="009E79B2"/>
    <w:rsid w:val="009F0661"/>
    <w:rsid w:val="009F126A"/>
    <w:rsid w:val="009F13B3"/>
    <w:rsid w:val="009F191B"/>
    <w:rsid w:val="009F1A85"/>
    <w:rsid w:val="009F240D"/>
    <w:rsid w:val="009F38DE"/>
    <w:rsid w:val="009F4602"/>
    <w:rsid w:val="009F6ED2"/>
    <w:rsid w:val="00A00BA6"/>
    <w:rsid w:val="00A01064"/>
    <w:rsid w:val="00A0215C"/>
    <w:rsid w:val="00A021AE"/>
    <w:rsid w:val="00A02DE6"/>
    <w:rsid w:val="00A032E8"/>
    <w:rsid w:val="00A036CB"/>
    <w:rsid w:val="00A03755"/>
    <w:rsid w:val="00A04188"/>
    <w:rsid w:val="00A05EC4"/>
    <w:rsid w:val="00A06952"/>
    <w:rsid w:val="00A069A4"/>
    <w:rsid w:val="00A06EEE"/>
    <w:rsid w:val="00A07266"/>
    <w:rsid w:val="00A079F0"/>
    <w:rsid w:val="00A07BDD"/>
    <w:rsid w:val="00A10CA0"/>
    <w:rsid w:val="00A12D4B"/>
    <w:rsid w:val="00A13A30"/>
    <w:rsid w:val="00A140EB"/>
    <w:rsid w:val="00A1457A"/>
    <w:rsid w:val="00A153E7"/>
    <w:rsid w:val="00A22CA9"/>
    <w:rsid w:val="00A275A5"/>
    <w:rsid w:val="00A30688"/>
    <w:rsid w:val="00A30AF4"/>
    <w:rsid w:val="00A32011"/>
    <w:rsid w:val="00A3279F"/>
    <w:rsid w:val="00A32E52"/>
    <w:rsid w:val="00A33567"/>
    <w:rsid w:val="00A34631"/>
    <w:rsid w:val="00A348CB"/>
    <w:rsid w:val="00A355E4"/>
    <w:rsid w:val="00A359A6"/>
    <w:rsid w:val="00A35F2D"/>
    <w:rsid w:val="00A366AF"/>
    <w:rsid w:val="00A36728"/>
    <w:rsid w:val="00A36779"/>
    <w:rsid w:val="00A377BD"/>
    <w:rsid w:val="00A416E5"/>
    <w:rsid w:val="00A429B7"/>
    <w:rsid w:val="00A43FE7"/>
    <w:rsid w:val="00A448BD"/>
    <w:rsid w:val="00A44C95"/>
    <w:rsid w:val="00A44E77"/>
    <w:rsid w:val="00A45484"/>
    <w:rsid w:val="00A45836"/>
    <w:rsid w:val="00A45EA7"/>
    <w:rsid w:val="00A45FFD"/>
    <w:rsid w:val="00A46535"/>
    <w:rsid w:val="00A46617"/>
    <w:rsid w:val="00A46C53"/>
    <w:rsid w:val="00A470DA"/>
    <w:rsid w:val="00A51A75"/>
    <w:rsid w:val="00A51B17"/>
    <w:rsid w:val="00A525F8"/>
    <w:rsid w:val="00A52DB8"/>
    <w:rsid w:val="00A536B8"/>
    <w:rsid w:val="00A54CF2"/>
    <w:rsid w:val="00A552B1"/>
    <w:rsid w:val="00A559A6"/>
    <w:rsid w:val="00A578A0"/>
    <w:rsid w:val="00A57CDD"/>
    <w:rsid w:val="00A624A7"/>
    <w:rsid w:val="00A64A75"/>
    <w:rsid w:val="00A653BD"/>
    <w:rsid w:val="00A66DA7"/>
    <w:rsid w:val="00A66FF4"/>
    <w:rsid w:val="00A70C0A"/>
    <w:rsid w:val="00A719F3"/>
    <w:rsid w:val="00A72580"/>
    <w:rsid w:val="00A72ECE"/>
    <w:rsid w:val="00A7321B"/>
    <w:rsid w:val="00A737B2"/>
    <w:rsid w:val="00A7424C"/>
    <w:rsid w:val="00A74261"/>
    <w:rsid w:val="00A758E5"/>
    <w:rsid w:val="00A75EC0"/>
    <w:rsid w:val="00A76AE1"/>
    <w:rsid w:val="00A76C9A"/>
    <w:rsid w:val="00A80529"/>
    <w:rsid w:val="00A8093B"/>
    <w:rsid w:val="00A818F6"/>
    <w:rsid w:val="00A82CE6"/>
    <w:rsid w:val="00A83CDF"/>
    <w:rsid w:val="00A9181C"/>
    <w:rsid w:val="00A9457C"/>
    <w:rsid w:val="00A94765"/>
    <w:rsid w:val="00A94ED8"/>
    <w:rsid w:val="00AA191A"/>
    <w:rsid w:val="00AA1ABB"/>
    <w:rsid w:val="00AA1D5A"/>
    <w:rsid w:val="00AA221D"/>
    <w:rsid w:val="00AA3ED0"/>
    <w:rsid w:val="00AA3F32"/>
    <w:rsid w:val="00AA419A"/>
    <w:rsid w:val="00AA46F6"/>
    <w:rsid w:val="00AA500C"/>
    <w:rsid w:val="00AA527D"/>
    <w:rsid w:val="00AA5723"/>
    <w:rsid w:val="00AA714F"/>
    <w:rsid w:val="00AA770A"/>
    <w:rsid w:val="00AA7EB8"/>
    <w:rsid w:val="00AB1A9E"/>
    <w:rsid w:val="00AB2B60"/>
    <w:rsid w:val="00AB2BDC"/>
    <w:rsid w:val="00AB30D1"/>
    <w:rsid w:val="00AB378E"/>
    <w:rsid w:val="00AB41A5"/>
    <w:rsid w:val="00AB449D"/>
    <w:rsid w:val="00AB6C8A"/>
    <w:rsid w:val="00AB73D2"/>
    <w:rsid w:val="00AC08F6"/>
    <w:rsid w:val="00AC1DBF"/>
    <w:rsid w:val="00AC2D27"/>
    <w:rsid w:val="00AC3391"/>
    <w:rsid w:val="00AC3AD9"/>
    <w:rsid w:val="00AC5822"/>
    <w:rsid w:val="00AC62CA"/>
    <w:rsid w:val="00AC6EF1"/>
    <w:rsid w:val="00AD10E4"/>
    <w:rsid w:val="00AD1B2A"/>
    <w:rsid w:val="00AD1C12"/>
    <w:rsid w:val="00AD2D0C"/>
    <w:rsid w:val="00AD3A03"/>
    <w:rsid w:val="00AD4F33"/>
    <w:rsid w:val="00AD6231"/>
    <w:rsid w:val="00AD7FB6"/>
    <w:rsid w:val="00AE1279"/>
    <w:rsid w:val="00AE6B48"/>
    <w:rsid w:val="00AE6DC7"/>
    <w:rsid w:val="00AE7FA0"/>
    <w:rsid w:val="00AF04B4"/>
    <w:rsid w:val="00AF4743"/>
    <w:rsid w:val="00AF505E"/>
    <w:rsid w:val="00AF5F09"/>
    <w:rsid w:val="00AF62FB"/>
    <w:rsid w:val="00AF6396"/>
    <w:rsid w:val="00AF69FF"/>
    <w:rsid w:val="00AF73B0"/>
    <w:rsid w:val="00B011A0"/>
    <w:rsid w:val="00B0183F"/>
    <w:rsid w:val="00B02A21"/>
    <w:rsid w:val="00B030B4"/>
    <w:rsid w:val="00B0347E"/>
    <w:rsid w:val="00B04080"/>
    <w:rsid w:val="00B04DAA"/>
    <w:rsid w:val="00B04E1F"/>
    <w:rsid w:val="00B05A43"/>
    <w:rsid w:val="00B05D7C"/>
    <w:rsid w:val="00B074A8"/>
    <w:rsid w:val="00B1059A"/>
    <w:rsid w:val="00B124B5"/>
    <w:rsid w:val="00B129BD"/>
    <w:rsid w:val="00B13608"/>
    <w:rsid w:val="00B13B3C"/>
    <w:rsid w:val="00B14577"/>
    <w:rsid w:val="00B15FFC"/>
    <w:rsid w:val="00B16503"/>
    <w:rsid w:val="00B20639"/>
    <w:rsid w:val="00B20B00"/>
    <w:rsid w:val="00B21167"/>
    <w:rsid w:val="00B213FA"/>
    <w:rsid w:val="00B21D41"/>
    <w:rsid w:val="00B21DED"/>
    <w:rsid w:val="00B238D2"/>
    <w:rsid w:val="00B239DC"/>
    <w:rsid w:val="00B245C7"/>
    <w:rsid w:val="00B250D6"/>
    <w:rsid w:val="00B25C49"/>
    <w:rsid w:val="00B276AB"/>
    <w:rsid w:val="00B27A32"/>
    <w:rsid w:val="00B27B63"/>
    <w:rsid w:val="00B27F03"/>
    <w:rsid w:val="00B320A7"/>
    <w:rsid w:val="00B32885"/>
    <w:rsid w:val="00B32EA8"/>
    <w:rsid w:val="00B3383D"/>
    <w:rsid w:val="00B36694"/>
    <w:rsid w:val="00B36DF5"/>
    <w:rsid w:val="00B41F8D"/>
    <w:rsid w:val="00B42EA1"/>
    <w:rsid w:val="00B44060"/>
    <w:rsid w:val="00B445AE"/>
    <w:rsid w:val="00B44E7D"/>
    <w:rsid w:val="00B457FE"/>
    <w:rsid w:val="00B45EC5"/>
    <w:rsid w:val="00B460CA"/>
    <w:rsid w:val="00B47028"/>
    <w:rsid w:val="00B47494"/>
    <w:rsid w:val="00B5043A"/>
    <w:rsid w:val="00B513DE"/>
    <w:rsid w:val="00B53092"/>
    <w:rsid w:val="00B5360E"/>
    <w:rsid w:val="00B5388F"/>
    <w:rsid w:val="00B55332"/>
    <w:rsid w:val="00B55B47"/>
    <w:rsid w:val="00B602B9"/>
    <w:rsid w:val="00B613CB"/>
    <w:rsid w:val="00B617E0"/>
    <w:rsid w:val="00B64C9E"/>
    <w:rsid w:val="00B66B3A"/>
    <w:rsid w:val="00B66EE1"/>
    <w:rsid w:val="00B671BB"/>
    <w:rsid w:val="00B7158B"/>
    <w:rsid w:val="00B7189A"/>
    <w:rsid w:val="00B71EB9"/>
    <w:rsid w:val="00B72EDB"/>
    <w:rsid w:val="00B73CD9"/>
    <w:rsid w:val="00B73D3A"/>
    <w:rsid w:val="00B7424E"/>
    <w:rsid w:val="00B7433A"/>
    <w:rsid w:val="00B74938"/>
    <w:rsid w:val="00B74B40"/>
    <w:rsid w:val="00B7506C"/>
    <w:rsid w:val="00B75A1B"/>
    <w:rsid w:val="00B8061F"/>
    <w:rsid w:val="00B8104E"/>
    <w:rsid w:val="00B81678"/>
    <w:rsid w:val="00B84D2D"/>
    <w:rsid w:val="00B85959"/>
    <w:rsid w:val="00B87C17"/>
    <w:rsid w:val="00B87D9C"/>
    <w:rsid w:val="00B9070F"/>
    <w:rsid w:val="00B934CD"/>
    <w:rsid w:val="00B93536"/>
    <w:rsid w:val="00B935DF"/>
    <w:rsid w:val="00B93FAC"/>
    <w:rsid w:val="00B94198"/>
    <w:rsid w:val="00B947F5"/>
    <w:rsid w:val="00B968D4"/>
    <w:rsid w:val="00B96C6E"/>
    <w:rsid w:val="00B976CE"/>
    <w:rsid w:val="00BA02B2"/>
    <w:rsid w:val="00BA03A0"/>
    <w:rsid w:val="00BA0782"/>
    <w:rsid w:val="00BA0C6F"/>
    <w:rsid w:val="00BA141B"/>
    <w:rsid w:val="00BA1EE7"/>
    <w:rsid w:val="00BA3E18"/>
    <w:rsid w:val="00BA3E92"/>
    <w:rsid w:val="00BA6078"/>
    <w:rsid w:val="00BA60F7"/>
    <w:rsid w:val="00BA7CEF"/>
    <w:rsid w:val="00BB014F"/>
    <w:rsid w:val="00BB0279"/>
    <w:rsid w:val="00BB118A"/>
    <w:rsid w:val="00BB1524"/>
    <w:rsid w:val="00BB64C3"/>
    <w:rsid w:val="00BC02D2"/>
    <w:rsid w:val="00BC051A"/>
    <w:rsid w:val="00BC0F07"/>
    <w:rsid w:val="00BC123C"/>
    <w:rsid w:val="00BC256F"/>
    <w:rsid w:val="00BC265E"/>
    <w:rsid w:val="00BC2F09"/>
    <w:rsid w:val="00BC326E"/>
    <w:rsid w:val="00BC3452"/>
    <w:rsid w:val="00BC3630"/>
    <w:rsid w:val="00BC3C2B"/>
    <w:rsid w:val="00BC5028"/>
    <w:rsid w:val="00BC71C1"/>
    <w:rsid w:val="00BD04A5"/>
    <w:rsid w:val="00BD18AA"/>
    <w:rsid w:val="00BD19C3"/>
    <w:rsid w:val="00BD3994"/>
    <w:rsid w:val="00BD4CFD"/>
    <w:rsid w:val="00BD6258"/>
    <w:rsid w:val="00BD698F"/>
    <w:rsid w:val="00BD6E9B"/>
    <w:rsid w:val="00BE07B0"/>
    <w:rsid w:val="00BE0AB5"/>
    <w:rsid w:val="00BE271D"/>
    <w:rsid w:val="00BE2E84"/>
    <w:rsid w:val="00BE2FF7"/>
    <w:rsid w:val="00BE3F23"/>
    <w:rsid w:val="00BE51ED"/>
    <w:rsid w:val="00BE5C11"/>
    <w:rsid w:val="00BE6865"/>
    <w:rsid w:val="00BE72EC"/>
    <w:rsid w:val="00BE740B"/>
    <w:rsid w:val="00BF000E"/>
    <w:rsid w:val="00BF077F"/>
    <w:rsid w:val="00BF11AA"/>
    <w:rsid w:val="00BF1316"/>
    <w:rsid w:val="00BF1BED"/>
    <w:rsid w:val="00BF274C"/>
    <w:rsid w:val="00BF2A00"/>
    <w:rsid w:val="00BF2DC8"/>
    <w:rsid w:val="00BF4670"/>
    <w:rsid w:val="00BF4F67"/>
    <w:rsid w:val="00BF5C94"/>
    <w:rsid w:val="00BF5EC3"/>
    <w:rsid w:val="00BF67CB"/>
    <w:rsid w:val="00BF6AEA"/>
    <w:rsid w:val="00C0058B"/>
    <w:rsid w:val="00C01266"/>
    <w:rsid w:val="00C016D2"/>
    <w:rsid w:val="00C04B1B"/>
    <w:rsid w:val="00C05364"/>
    <w:rsid w:val="00C0699C"/>
    <w:rsid w:val="00C0733C"/>
    <w:rsid w:val="00C07DE5"/>
    <w:rsid w:val="00C1208D"/>
    <w:rsid w:val="00C12C10"/>
    <w:rsid w:val="00C12E0A"/>
    <w:rsid w:val="00C13ED5"/>
    <w:rsid w:val="00C14D88"/>
    <w:rsid w:val="00C15EBC"/>
    <w:rsid w:val="00C16754"/>
    <w:rsid w:val="00C21B36"/>
    <w:rsid w:val="00C2248C"/>
    <w:rsid w:val="00C2294D"/>
    <w:rsid w:val="00C22986"/>
    <w:rsid w:val="00C26041"/>
    <w:rsid w:val="00C26197"/>
    <w:rsid w:val="00C267F4"/>
    <w:rsid w:val="00C272B3"/>
    <w:rsid w:val="00C27EBD"/>
    <w:rsid w:val="00C31A64"/>
    <w:rsid w:val="00C31C33"/>
    <w:rsid w:val="00C32303"/>
    <w:rsid w:val="00C340F0"/>
    <w:rsid w:val="00C34C57"/>
    <w:rsid w:val="00C35192"/>
    <w:rsid w:val="00C35CE1"/>
    <w:rsid w:val="00C372A0"/>
    <w:rsid w:val="00C37C40"/>
    <w:rsid w:val="00C4015F"/>
    <w:rsid w:val="00C40751"/>
    <w:rsid w:val="00C4098B"/>
    <w:rsid w:val="00C43DDF"/>
    <w:rsid w:val="00C44470"/>
    <w:rsid w:val="00C46B46"/>
    <w:rsid w:val="00C4785A"/>
    <w:rsid w:val="00C50E0B"/>
    <w:rsid w:val="00C51527"/>
    <w:rsid w:val="00C51A5D"/>
    <w:rsid w:val="00C5209F"/>
    <w:rsid w:val="00C53D4F"/>
    <w:rsid w:val="00C54548"/>
    <w:rsid w:val="00C56298"/>
    <w:rsid w:val="00C5671A"/>
    <w:rsid w:val="00C56725"/>
    <w:rsid w:val="00C56D09"/>
    <w:rsid w:val="00C57330"/>
    <w:rsid w:val="00C575BB"/>
    <w:rsid w:val="00C6028B"/>
    <w:rsid w:val="00C60C18"/>
    <w:rsid w:val="00C64516"/>
    <w:rsid w:val="00C64BCE"/>
    <w:rsid w:val="00C653A8"/>
    <w:rsid w:val="00C65F38"/>
    <w:rsid w:val="00C66949"/>
    <w:rsid w:val="00C6708C"/>
    <w:rsid w:val="00C67E12"/>
    <w:rsid w:val="00C705ED"/>
    <w:rsid w:val="00C71D22"/>
    <w:rsid w:val="00C735BD"/>
    <w:rsid w:val="00C74202"/>
    <w:rsid w:val="00C746D5"/>
    <w:rsid w:val="00C74C43"/>
    <w:rsid w:val="00C75612"/>
    <w:rsid w:val="00C75A4D"/>
    <w:rsid w:val="00C75A65"/>
    <w:rsid w:val="00C76628"/>
    <w:rsid w:val="00C8000D"/>
    <w:rsid w:val="00C8229B"/>
    <w:rsid w:val="00C82F6B"/>
    <w:rsid w:val="00C83A89"/>
    <w:rsid w:val="00C83EDC"/>
    <w:rsid w:val="00C840CC"/>
    <w:rsid w:val="00C847B8"/>
    <w:rsid w:val="00C86364"/>
    <w:rsid w:val="00C86447"/>
    <w:rsid w:val="00C86D33"/>
    <w:rsid w:val="00C87E95"/>
    <w:rsid w:val="00C91971"/>
    <w:rsid w:val="00C928C5"/>
    <w:rsid w:val="00C93968"/>
    <w:rsid w:val="00C9431D"/>
    <w:rsid w:val="00C94D54"/>
    <w:rsid w:val="00C9540D"/>
    <w:rsid w:val="00C96740"/>
    <w:rsid w:val="00C971F7"/>
    <w:rsid w:val="00CA0612"/>
    <w:rsid w:val="00CA0672"/>
    <w:rsid w:val="00CA172B"/>
    <w:rsid w:val="00CA23D7"/>
    <w:rsid w:val="00CA2FD3"/>
    <w:rsid w:val="00CA387C"/>
    <w:rsid w:val="00CA41AE"/>
    <w:rsid w:val="00CA42CF"/>
    <w:rsid w:val="00CA4302"/>
    <w:rsid w:val="00CA5784"/>
    <w:rsid w:val="00CA5D64"/>
    <w:rsid w:val="00CB2524"/>
    <w:rsid w:val="00CB2871"/>
    <w:rsid w:val="00CB2FFC"/>
    <w:rsid w:val="00CB4453"/>
    <w:rsid w:val="00CB4733"/>
    <w:rsid w:val="00CB4A7A"/>
    <w:rsid w:val="00CB59FF"/>
    <w:rsid w:val="00CB6101"/>
    <w:rsid w:val="00CB6694"/>
    <w:rsid w:val="00CB6AE6"/>
    <w:rsid w:val="00CC0E7C"/>
    <w:rsid w:val="00CC18F4"/>
    <w:rsid w:val="00CC2251"/>
    <w:rsid w:val="00CC25CC"/>
    <w:rsid w:val="00CC2DCA"/>
    <w:rsid w:val="00CC314E"/>
    <w:rsid w:val="00CC52CE"/>
    <w:rsid w:val="00CC734B"/>
    <w:rsid w:val="00CC7409"/>
    <w:rsid w:val="00CC7452"/>
    <w:rsid w:val="00CD1E07"/>
    <w:rsid w:val="00CD21C2"/>
    <w:rsid w:val="00CD2303"/>
    <w:rsid w:val="00CD25A3"/>
    <w:rsid w:val="00CD272B"/>
    <w:rsid w:val="00CD3C85"/>
    <w:rsid w:val="00CD4864"/>
    <w:rsid w:val="00CD4B5B"/>
    <w:rsid w:val="00CD74CE"/>
    <w:rsid w:val="00CD793E"/>
    <w:rsid w:val="00CD79F5"/>
    <w:rsid w:val="00CE0591"/>
    <w:rsid w:val="00CE17A0"/>
    <w:rsid w:val="00CE242E"/>
    <w:rsid w:val="00CE2D65"/>
    <w:rsid w:val="00CE3745"/>
    <w:rsid w:val="00CE45DA"/>
    <w:rsid w:val="00CE4953"/>
    <w:rsid w:val="00CE6085"/>
    <w:rsid w:val="00CE6DFB"/>
    <w:rsid w:val="00CE6FE1"/>
    <w:rsid w:val="00CF0337"/>
    <w:rsid w:val="00CF0ED2"/>
    <w:rsid w:val="00CF2DEA"/>
    <w:rsid w:val="00CF2ECE"/>
    <w:rsid w:val="00CF3B1B"/>
    <w:rsid w:val="00CF5822"/>
    <w:rsid w:val="00CF612F"/>
    <w:rsid w:val="00CF6D9C"/>
    <w:rsid w:val="00CF75A0"/>
    <w:rsid w:val="00CF7C17"/>
    <w:rsid w:val="00D00195"/>
    <w:rsid w:val="00D00831"/>
    <w:rsid w:val="00D0084D"/>
    <w:rsid w:val="00D00BF5"/>
    <w:rsid w:val="00D0102D"/>
    <w:rsid w:val="00D014F5"/>
    <w:rsid w:val="00D02875"/>
    <w:rsid w:val="00D034F9"/>
    <w:rsid w:val="00D04151"/>
    <w:rsid w:val="00D04F16"/>
    <w:rsid w:val="00D05C63"/>
    <w:rsid w:val="00D063AA"/>
    <w:rsid w:val="00D06C82"/>
    <w:rsid w:val="00D07328"/>
    <w:rsid w:val="00D07AC4"/>
    <w:rsid w:val="00D07CFA"/>
    <w:rsid w:val="00D10607"/>
    <w:rsid w:val="00D11437"/>
    <w:rsid w:val="00D11F79"/>
    <w:rsid w:val="00D127B1"/>
    <w:rsid w:val="00D127F4"/>
    <w:rsid w:val="00D130D3"/>
    <w:rsid w:val="00D1326B"/>
    <w:rsid w:val="00D15DD8"/>
    <w:rsid w:val="00D1677E"/>
    <w:rsid w:val="00D17418"/>
    <w:rsid w:val="00D174ED"/>
    <w:rsid w:val="00D17FD0"/>
    <w:rsid w:val="00D20968"/>
    <w:rsid w:val="00D20D0C"/>
    <w:rsid w:val="00D216C7"/>
    <w:rsid w:val="00D21F89"/>
    <w:rsid w:val="00D2218A"/>
    <w:rsid w:val="00D2268F"/>
    <w:rsid w:val="00D2305F"/>
    <w:rsid w:val="00D254F0"/>
    <w:rsid w:val="00D258F4"/>
    <w:rsid w:val="00D25EC9"/>
    <w:rsid w:val="00D25FCA"/>
    <w:rsid w:val="00D26C40"/>
    <w:rsid w:val="00D27ABD"/>
    <w:rsid w:val="00D27D1B"/>
    <w:rsid w:val="00D32695"/>
    <w:rsid w:val="00D337A4"/>
    <w:rsid w:val="00D33D76"/>
    <w:rsid w:val="00D33E4B"/>
    <w:rsid w:val="00D34A18"/>
    <w:rsid w:val="00D34E2D"/>
    <w:rsid w:val="00D34FE2"/>
    <w:rsid w:val="00D36E95"/>
    <w:rsid w:val="00D37368"/>
    <w:rsid w:val="00D37B3D"/>
    <w:rsid w:val="00D37D21"/>
    <w:rsid w:val="00D4137F"/>
    <w:rsid w:val="00D416B9"/>
    <w:rsid w:val="00D43954"/>
    <w:rsid w:val="00D43EE2"/>
    <w:rsid w:val="00D47692"/>
    <w:rsid w:val="00D47DCD"/>
    <w:rsid w:val="00D503B3"/>
    <w:rsid w:val="00D515C9"/>
    <w:rsid w:val="00D517AB"/>
    <w:rsid w:val="00D52E6C"/>
    <w:rsid w:val="00D53867"/>
    <w:rsid w:val="00D541B9"/>
    <w:rsid w:val="00D542EA"/>
    <w:rsid w:val="00D5625F"/>
    <w:rsid w:val="00D60742"/>
    <w:rsid w:val="00D60C31"/>
    <w:rsid w:val="00D63E21"/>
    <w:rsid w:val="00D66D06"/>
    <w:rsid w:val="00D66E15"/>
    <w:rsid w:val="00D66F82"/>
    <w:rsid w:val="00D71902"/>
    <w:rsid w:val="00D7479F"/>
    <w:rsid w:val="00D7532D"/>
    <w:rsid w:val="00D7585B"/>
    <w:rsid w:val="00D7614C"/>
    <w:rsid w:val="00D823F8"/>
    <w:rsid w:val="00D82D2F"/>
    <w:rsid w:val="00D83ED7"/>
    <w:rsid w:val="00D84A9C"/>
    <w:rsid w:val="00D8541F"/>
    <w:rsid w:val="00D85505"/>
    <w:rsid w:val="00D8718A"/>
    <w:rsid w:val="00D87292"/>
    <w:rsid w:val="00D914D9"/>
    <w:rsid w:val="00D91A23"/>
    <w:rsid w:val="00D92803"/>
    <w:rsid w:val="00D933FD"/>
    <w:rsid w:val="00D93C91"/>
    <w:rsid w:val="00D93D11"/>
    <w:rsid w:val="00D96308"/>
    <w:rsid w:val="00D96AFF"/>
    <w:rsid w:val="00D97629"/>
    <w:rsid w:val="00DA0129"/>
    <w:rsid w:val="00DA07D1"/>
    <w:rsid w:val="00DA1F7A"/>
    <w:rsid w:val="00DA2266"/>
    <w:rsid w:val="00DA32E3"/>
    <w:rsid w:val="00DA33AD"/>
    <w:rsid w:val="00DA5336"/>
    <w:rsid w:val="00DA5693"/>
    <w:rsid w:val="00DA6751"/>
    <w:rsid w:val="00DA6EC5"/>
    <w:rsid w:val="00DA7201"/>
    <w:rsid w:val="00DA7678"/>
    <w:rsid w:val="00DA7774"/>
    <w:rsid w:val="00DA7A42"/>
    <w:rsid w:val="00DB4232"/>
    <w:rsid w:val="00DB4BAE"/>
    <w:rsid w:val="00DB658E"/>
    <w:rsid w:val="00DC02EB"/>
    <w:rsid w:val="00DC02F2"/>
    <w:rsid w:val="00DC100C"/>
    <w:rsid w:val="00DC236C"/>
    <w:rsid w:val="00DC3A11"/>
    <w:rsid w:val="00DC4FFF"/>
    <w:rsid w:val="00DC6331"/>
    <w:rsid w:val="00DC6B72"/>
    <w:rsid w:val="00DC6CD5"/>
    <w:rsid w:val="00DD0478"/>
    <w:rsid w:val="00DD0734"/>
    <w:rsid w:val="00DD080C"/>
    <w:rsid w:val="00DD1864"/>
    <w:rsid w:val="00DD1995"/>
    <w:rsid w:val="00DD26E7"/>
    <w:rsid w:val="00DD292D"/>
    <w:rsid w:val="00DD3F8D"/>
    <w:rsid w:val="00DD4E97"/>
    <w:rsid w:val="00DD50A5"/>
    <w:rsid w:val="00DD5FA2"/>
    <w:rsid w:val="00DD6E4E"/>
    <w:rsid w:val="00DE1FF3"/>
    <w:rsid w:val="00DE2230"/>
    <w:rsid w:val="00DE454E"/>
    <w:rsid w:val="00DE5F3B"/>
    <w:rsid w:val="00DE682E"/>
    <w:rsid w:val="00DE68CA"/>
    <w:rsid w:val="00DE7760"/>
    <w:rsid w:val="00DE7ECB"/>
    <w:rsid w:val="00DF03B5"/>
    <w:rsid w:val="00DF0A4C"/>
    <w:rsid w:val="00DF1241"/>
    <w:rsid w:val="00DF14E8"/>
    <w:rsid w:val="00DF3F61"/>
    <w:rsid w:val="00DF60DD"/>
    <w:rsid w:val="00E00069"/>
    <w:rsid w:val="00E009DE"/>
    <w:rsid w:val="00E00BA8"/>
    <w:rsid w:val="00E02A5D"/>
    <w:rsid w:val="00E02D8A"/>
    <w:rsid w:val="00E0301A"/>
    <w:rsid w:val="00E03590"/>
    <w:rsid w:val="00E03FEA"/>
    <w:rsid w:val="00E0498C"/>
    <w:rsid w:val="00E05117"/>
    <w:rsid w:val="00E053D5"/>
    <w:rsid w:val="00E057D6"/>
    <w:rsid w:val="00E05BBA"/>
    <w:rsid w:val="00E06497"/>
    <w:rsid w:val="00E066EF"/>
    <w:rsid w:val="00E102BA"/>
    <w:rsid w:val="00E11ABA"/>
    <w:rsid w:val="00E11E55"/>
    <w:rsid w:val="00E121FD"/>
    <w:rsid w:val="00E136C3"/>
    <w:rsid w:val="00E1463E"/>
    <w:rsid w:val="00E14B83"/>
    <w:rsid w:val="00E14C68"/>
    <w:rsid w:val="00E14CC9"/>
    <w:rsid w:val="00E15ED9"/>
    <w:rsid w:val="00E167B4"/>
    <w:rsid w:val="00E20704"/>
    <w:rsid w:val="00E2095E"/>
    <w:rsid w:val="00E2179F"/>
    <w:rsid w:val="00E21EE6"/>
    <w:rsid w:val="00E22407"/>
    <w:rsid w:val="00E25D47"/>
    <w:rsid w:val="00E301B4"/>
    <w:rsid w:val="00E3021E"/>
    <w:rsid w:val="00E30577"/>
    <w:rsid w:val="00E305D3"/>
    <w:rsid w:val="00E30C54"/>
    <w:rsid w:val="00E30E5C"/>
    <w:rsid w:val="00E35B10"/>
    <w:rsid w:val="00E369A8"/>
    <w:rsid w:val="00E36A9F"/>
    <w:rsid w:val="00E374F7"/>
    <w:rsid w:val="00E40764"/>
    <w:rsid w:val="00E40E31"/>
    <w:rsid w:val="00E41E7E"/>
    <w:rsid w:val="00E41F50"/>
    <w:rsid w:val="00E42071"/>
    <w:rsid w:val="00E42088"/>
    <w:rsid w:val="00E42B27"/>
    <w:rsid w:val="00E42D22"/>
    <w:rsid w:val="00E43E7A"/>
    <w:rsid w:val="00E4427E"/>
    <w:rsid w:val="00E444F6"/>
    <w:rsid w:val="00E45EAA"/>
    <w:rsid w:val="00E4672B"/>
    <w:rsid w:val="00E47381"/>
    <w:rsid w:val="00E47EB0"/>
    <w:rsid w:val="00E51DA7"/>
    <w:rsid w:val="00E52CF5"/>
    <w:rsid w:val="00E54914"/>
    <w:rsid w:val="00E562E7"/>
    <w:rsid w:val="00E563AF"/>
    <w:rsid w:val="00E57AA0"/>
    <w:rsid w:val="00E604C3"/>
    <w:rsid w:val="00E6204F"/>
    <w:rsid w:val="00E62F2E"/>
    <w:rsid w:val="00E631C6"/>
    <w:rsid w:val="00E63D0D"/>
    <w:rsid w:val="00E64FB9"/>
    <w:rsid w:val="00E65388"/>
    <w:rsid w:val="00E6669B"/>
    <w:rsid w:val="00E66942"/>
    <w:rsid w:val="00E66D9C"/>
    <w:rsid w:val="00E66FCF"/>
    <w:rsid w:val="00E67B65"/>
    <w:rsid w:val="00E7017D"/>
    <w:rsid w:val="00E71A7D"/>
    <w:rsid w:val="00E71B65"/>
    <w:rsid w:val="00E71CB6"/>
    <w:rsid w:val="00E72839"/>
    <w:rsid w:val="00E729B9"/>
    <w:rsid w:val="00E75300"/>
    <w:rsid w:val="00E75B84"/>
    <w:rsid w:val="00E76831"/>
    <w:rsid w:val="00E76A87"/>
    <w:rsid w:val="00E76D42"/>
    <w:rsid w:val="00E76D43"/>
    <w:rsid w:val="00E76FD4"/>
    <w:rsid w:val="00E77456"/>
    <w:rsid w:val="00E77F1C"/>
    <w:rsid w:val="00E802C2"/>
    <w:rsid w:val="00E80778"/>
    <w:rsid w:val="00E81C16"/>
    <w:rsid w:val="00E820C1"/>
    <w:rsid w:val="00E8515E"/>
    <w:rsid w:val="00E873AA"/>
    <w:rsid w:val="00E87FB3"/>
    <w:rsid w:val="00E902E0"/>
    <w:rsid w:val="00E90568"/>
    <w:rsid w:val="00E9091D"/>
    <w:rsid w:val="00E90AD1"/>
    <w:rsid w:val="00E920C9"/>
    <w:rsid w:val="00E92373"/>
    <w:rsid w:val="00E973DF"/>
    <w:rsid w:val="00EA0656"/>
    <w:rsid w:val="00EA0F25"/>
    <w:rsid w:val="00EA1431"/>
    <w:rsid w:val="00EA1A39"/>
    <w:rsid w:val="00EA1F36"/>
    <w:rsid w:val="00EA2286"/>
    <w:rsid w:val="00EA45F1"/>
    <w:rsid w:val="00EA5212"/>
    <w:rsid w:val="00EA52FF"/>
    <w:rsid w:val="00EA55C3"/>
    <w:rsid w:val="00EA6A90"/>
    <w:rsid w:val="00EA743D"/>
    <w:rsid w:val="00EB1642"/>
    <w:rsid w:val="00EB1BB6"/>
    <w:rsid w:val="00EB2245"/>
    <w:rsid w:val="00EB2843"/>
    <w:rsid w:val="00EB6683"/>
    <w:rsid w:val="00EB68FD"/>
    <w:rsid w:val="00EB6C08"/>
    <w:rsid w:val="00EB7777"/>
    <w:rsid w:val="00EC0491"/>
    <w:rsid w:val="00EC14E5"/>
    <w:rsid w:val="00EC2023"/>
    <w:rsid w:val="00EC4812"/>
    <w:rsid w:val="00EC4F3C"/>
    <w:rsid w:val="00EC56E2"/>
    <w:rsid w:val="00EC595D"/>
    <w:rsid w:val="00EC5A5E"/>
    <w:rsid w:val="00EC79E2"/>
    <w:rsid w:val="00EC7FE0"/>
    <w:rsid w:val="00ED092C"/>
    <w:rsid w:val="00ED2785"/>
    <w:rsid w:val="00ED34C9"/>
    <w:rsid w:val="00ED35A2"/>
    <w:rsid w:val="00ED444F"/>
    <w:rsid w:val="00ED4AB7"/>
    <w:rsid w:val="00ED75E5"/>
    <w:rsid w:val="00EE07E0"/>
    <w:rsid w:val="00EE2DA9"/>
    <w:rsid w:val="00EE2E88"/>
    <w:rsid w:val="00EE348C"/>
    <w:rsid w:val="00EE48F9"/>
    <w:rsid w:val="00EE69A4"/>
    <w:rsid w:val="00EE72DA"/>
    <w:rsid w:val="00EE7989"/>
    <w:rsid w:val="00EF0C4F"/>
    <w:rsid w:val="00EF12D5"/>
    <w:rsid w:val="00EF2BBE"/>
    <w:rsid w:val="00EF429C"/>
    <w:rsid w:val="00EF4B17"/>
    <w:rsid w:val="00EF6C7D"/>
    <w:rsid w:val="00EF7202"/>
    <w:rsid w:val="00F028C5"/>
    <w:rsid w:val="00F02DAA"/>
    <w:rsid w:val="00F04D62"/>
    <w:rsid w:val="00F06078"/>
    <w:rsid w:val="00F06797"/>
    <w:rsid w:val="00F077A3"/>
    <w:rsid w:val="00F11443"/>
    <w:rsid w:val="00F11809"/>
    <w:rsid w:val="00F11BE6"/>
    <w:rsid w:val="00F12984"/>
    <w:rsid w:val="00F14AD8"/>
    <w:rsid w:val="00F153A3"/>
    <w:rsid w:val="00F15772"/>
    <w:rsid w:val="00F169D6"/>
    <w:rsid w:val="00F16EBC"/>
    <w:rsid w:val="00F22A80"/>
    <w:rsid w:val="00F25963"/>
    <w:rsid w:val="00F27475"/>
    <w:rsid w:val="00F27744"/>
    <w:rsid w:val="00F27B54"/>
    <w:rsid w:val="00F3100D"/>
    <w:rsid w:val="00F31040"/>
    <w:rsid w:val="00F31DF6"/>
    <w:rsid w:val="00F321F3"/>
    <w:rsid w:val="00F32749"/>
    <w:rsid w:val="00F334A0"/>
    <w:rsid w:val="00F33AB3"/>
    <w:rsid w:val="00F34F3D"/>
    <w:rsid w:val="00F35000"/>
    <w:rsid w:val="00F357CA"/>
    <w:rsid w:val="00F35C7B"/>
    <w:rsid w:val="00F35CB6"/>
    <w:rsid w:val="00F402C5"/>
    <w:rsid w:val="00F412F0"/>
    <w:rsid w:val="00F4150D"/>
    <w:rsid w:val="00F41EE0"/>
    <w:rsid w:val="00F42E15"/>
    <w:rsid w:val="00F42F19"/>
    <w:rsid w:val="00F43753"/>
    <w:rsid w:val="00F43C25"/>
    <w:rsid w:val="00F43D06"/>
    <w:rsid w:val="00F444E7"/>
    <w:rsid w:val="00F45DD8"/>
    <w:rsid w:val="00F46EEE"/>
    <w:rsid w:val="00F47172"/>
    <w:rsid w:val="00F47729"/>
    <w:rsid w:val="00F50845"/>
    <w:rsid w:val="00F50A04"/>
    <w:rsid w:val="00F50DE0"/>
    <w:rsid w:val="00F52BBB"/>
    <w:rsid w:val="00F53B58"/>
    <w:rsid w:val="00F53FAD"/>
    <w:rsid w:val="00F553D7"/>
    <w:rsid w:val="00F56598"/>
    <w:rsid w:val="00F57009"/>
    <w:rsid w:val="00F62A8F"/>
    <w:rsid w:val="00F62B9B"/>
    <w:rsid w:val="00F63638"/>
    <w:rsid w:val="00F64DFF"/>
    <w:rsid w:val="00F651F9"/>
    <w:rsid w:val="00F655ED"/>
    <w:rsid w:val="00F65ED8"/>
    <w:rsid w:val="00F70960"/>
    <w:rsid w:val="00F70EC1"/>
    <w:rsid w:val="00F72047"/>
    <w:rsid w:val="00F73BCA"/>
    <w:rsid w:val="00F73E7A"/>
    <w:rsid w:val="00F769E6"/>
    <w:rsid w:val="00F77450"/>
    <w:rsid w:val="00F80E5D"/>
    <w:rsid w:val="00F81B15"/>
    <w:rsid w:val="00F82439"/>
    <w:rsid w:val="00F82544"/>
    <w:rsid w:val="00F82A4B"/>
    <w:rsid w:val="00F83B3C"/>
    <w:rsid w:val="00F85795"/>
    <w:rsid w:val="00F874E1"/>
    <w:rsid w:val="00F877E5"/>
    <w:rsid w:val="00F910FE"/>
    <w:rsid w:val="00F926BA"/>
    <w:rsid w:val="00F9291A"/>
    <w:rsid w:val="00F92B6C"/>
    <w:rsid w:val="00F940F4"/>
    <w:rsid w:val="00F94A2F"/>
    <w:rsid w:val="00F94E86"/>
    <w:rsid w:val="00F95053"/>
    <w:rsid w:val="00F96906"/>
    <w:rsid w:val="00F97AE2"/>
    <w:rsid w:val="00F97E44"/>
    <w:rsid w:val="00FA0716"/>
    <w:rsid w:val="00FA2BC9"/>
    <w:rsid w:val="00FA2E1F"/>
    <w:rsid w:val="00FA2E57"/>
    <w:rsid w:val="00FA350E"/>
    <w:rsid w:val="00FA672F"/>
    <w:rsid w:val="00FA7232"/>
    <w:rsid w:val="00FA759E"/>
    <w:rsid w:val="00FB1E28"/>
    <w:rsid w:val="00FB234F"/>
    <w:rsid w:val="00FB2633"/>
    <w:rsid w:val="00FB3422"/>
    <w:rsid w:val="00FB453D"/>
    <w:rsid w:val="00FB4BAD"/>
    <w:rsid w:val="00FB5C22"/>
    <w:rsid w:val="00FB5CDB"/>
    <w:rsid w:val="00FB6620"/>
    <w:rsid w:val="00FC03E3"/>
    <w:rsid w:val="00FC4885"/>
    <w:rsid w:val="00FC4937"/>
    <w:rsid w:val="00FC5102"/>
    <w:rsid w:val="00FC5BB3"/>
    <w:rsid w:val="00FC5EDB"/>
    <w:rsid w:val="00FC5F8A"/>
    <w:rsid w:val="00FC7A5A"/>
    <w:rsid w:val="00FD266D"/>
    <w:rsid w:val="00FD3332"/>
    <w:rsid w:val="00FD3670"/>
    <w:rsid w:val="00FD48A3"/>
    <w:rsid w:val="00FD4BA5"/>
    <w:rsid w:val="00FD5049"/>
    <w:rsid w:val="00FD5B87"/>
    <w:rsid w:val="00FD63BA"/>
    <w:rsid w:val="00FD70D4"/>
    <w:rsid w:val="00FE08A8"/>
    <w:rsid w:val="00FE0F30"/>
    <w:rsid w:val="00FE0F85"/>
    <w:rsid w:val="00FE165F"/>
    <w:rsid w:val="00FE1B31"/>
    <w:rsid w:val="00FE1B39"/>
    <w:rsid w:val="00FE2949"/>
    <w:rsid w:val="00FE2984"/>
    <w:rsid w:val="00FE2D14"/>
    <w:rsid w:val="00FE38AA"/>
    <w:rsid w:val="00FE4088"/>
    <w:rsid w:val="00FE6F87"/>
    <w:rsid w:val="00FE725E"/>
    <w:rsid w:val="00FE7EBE"/>
    <w:rsid w:val="00FE7FCE"/>
    <w:rsid w:val="00FF0301"/>
    <w:rsid w:val="00FF0C64"/>
    <w:rsid w:val="00FF12C6"/>
    <w:rsid w:val="00FF1383"/>
    <w:rsid w:val="00FF3663"/>
    <w:rsid w:val="00FF4EC9"/>
    <w:rsid w:val="00FF600C"/>
    <w:rsid w:val="00FF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3A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8D3A5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9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40C9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40C9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40C95"/>
    <w:pPr>
      <w:widowControl w:val="0"/>
      <w:autoSpaceDE w:val="0"/>
      <w:autoSpaceDN w:val="0"/>
      <w:spacing w:after="0" w:line="240" w:lineRule="auto"/>
    </w:pPr>
    <w:rPr>
      <w:rFonts w:ascii="Tahoma" w:eastAsia="Times New Roman" w:hAnsi="Tahoma" w:cs="Tahoma"/>
      <w:sz w:val="20"/>
      <w:szCs w:val="20"/>
    </w:rPr>
  </w:style>
  <w:style w:type="table" w:styleId="a3">
    <w:name w:val="Table Grid"/>
    <w:basedOn w:val="a1"/>
    <w:uiPriority w:val="59"/>
    <w:rsid w:val="0059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unhideWhenUsed/>
    <w:rsid w:val="00295611"/>
    <w:pPr>
      <w:spacing w:line="240" w:lineRule="auto"/>
    </w:pPr>
    <w:rPr>
      <w:sz w:val="20"/>
      <w:szCs w:val="20"/>
    </w:rPr>
  </w:style>
  <w:style w:type="character" w:customStyle="1" w:styleId="a5">
    <w:name w:val="Текст примечания Знак"/>
    <w:basedOn w:val="a0"/>
    <w:link w:val="a4"/>
    <w:uiPriority w:val="99"/>
    <w:rsid w:val="00295611"/>
    <w:rPr>
      <w:sz w:val="20"/>
      <w:szCs w:val="20"/>
    </w:rPr>
  </w:style>
  <w:style w:type="paragraph" w:styleId="a6">
    <w:name w:val="header"/>
    <w:basedOn w:val="a"/>
    <w:link w:val="a7"/>
    <w:uiPriority w:val="99"/>
    <w:unhideWhenUsed/>
    <w:rsid w:val="001C64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4C3"/>
  </w:style>
  <w:style w:type="paragraph" w:styleId="a8">
    <w:name w:val="footer"/>
    <w:basedOn w:val="a"/>
    <w:link w:val="a9"/>
    <w:uiPriority w:val="99"/>
    <w:unhideWhenUsed/>
    <w:rsid w:val="001C64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4C3"/>
  </w:style>
  <w:style w:type="paragraph" w:styleId="aa">
    <w:name w:val="Body Text"/>
    <w:basedOn w:val="a"/>
    <w:link w:val="ab"/>
    <w:unhideWhenUsed/>
    <w:rsid w:val="0074022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740224"/>
    <w:rPr>
      <w:rFonts w:ascii="Times New Roman" w:eastAsia="Times New Roman" w:hAnsi="Times New Roman" w:cs="Times New Roman"/>
      <w:sz w:val="20"/>
      <w:szCs w:val="20"/>
      <w:lang w:eastAsia="ru-RU"/>
    </w:rPr>
  </w:style>
  <w:style w:type="paragraph" w:customStyle="1" w:styleId="ConsPlusCell">
    <w:name w:val="ConsPlusCell"/>
    <w:rsid w:val="00371E2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8D3A5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8D3A54"/>
    <w:rPr>
      <w:rFonts w:ascii="Cambria" w:eastAsia="Times New Roman" w:hAnsi="Cambria" w:cs="Times New Roman"/>
      <w:b/>
      <w:bCs/>
      <w:color w:val="4F81BD"/>
      <w:sz w:val="26"/>
      <w:szCs w:val="26"/>
      <w:lang w:eastAsia="ru-RU"/>
    </w:rPr>
  </w:style>
  <w:style w:type="character" w:styleId="ac">
    <w:name w:val="Hyperlink"/>
    <w:uiPriority w:val="99"/>
    <w:semiHidden/>
    <w:unhideWhenUsed/>
    <w:rsid w:val="008D3A54"/>
    <w:rPr>
      <w:color w:val="0000FF"/>
      <w:u w:val="single"/>
    </w:rPr>
  </w:style>
  <w:style w:type="paragraph" w:styleId="ad">
    <w:name w:val="Title"/>
    <w:basedOn w:val="a"/>
    <w:link w:val="ae"/>
    <w:qFormat/>
    <w:rsid w:val="008D3A54"/>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8D3A54"/>
    <w:rPr>
      <w:rFonts w:ascii="Times New Roman" w:eastAsia="Times New Roman" w:hAnsi="Times New Roman" w:cs="Times New Roman"/>
      <w:b/>
      <w:bCs/>
      <w:sz w:val="24"/>
      <w:szCs w:val="24"/>
      <w:lang w:eastAsia="ru-RU"/>
    </w:rPr>
  </w:style>
  <w:style w:type="paragraph" w:styleId="af">
    <w:name w:val="No Spacing"/>
    <w:uiPriority w:val="1"/>
    <w:qFormat/>
    <w:rsid w:val="008D3A54"/>
    <w:pPr>
      <w:spacing w:after="0" w:line="240" w:lineRule="auto"/>
    </w:pPr>
    <w:rPr>
      <w:rFonts w:ascii="Calibri" w:eastAsia="Times New Roman" w:hAnsi="Calibri" w:cs="Times New Roman"/>
    </w:rPr>
  </w:style>
  <w:style w:type="character" w:customStyle="1" w:styleId="ConsNormal">
    <w:name w:val="ConsNormal Знак"/>
    <w:link w:val="ConsNormal0"/>
    <w:uiPriority w:val="99"/>
    <w:locked/>
    <w:rsid w:val="008D3A54"/>
    <w:rPr>
      <w:rFonts w:ascii="Arial" w:hAnsi="Arial" w:cs="Arial"/>
    </w:rPr>
  </w:style>
  <w:style w:type="paragraph" w:customStyle="1" w:styleId="ConsNormal0">
    <w:name w:val="ConsNormal"/>
    <w:link w:val="ConsNormal"/>
    <w:uiPriority w:val="99"/>
    <w:rsid w:val="008D3A54"/>
    <w:pPr>
      <w:widowControl w:val="0"/>
      <w:autoSpaceDE w:val="0"/>
      <w:autoSpaceDN w:val="0"/>
      <w:adjustRightInd w:val="0"/>
      <w:spacing w:after="0" w:line="240" w:lineRule="auto"/>
      <w:ind w:right="19772" w:firstLine="720"/>
    </w:pPr>
    <w:rPr>
      <w:rFonts w:ascii="Arial" w:hAnsi="Arial" w:cs="Arial"/>
    </w:rPr>
  </w:style>
  <w:style w:type="paragraph" w:styleId="af0">
    <w:name w:val="Balloon Text"/>
    <w:basedOn w:val="a"/>
    <w:link w:val="af1"/>
    <w:uiPriority w:val="99"/>
    <w:semiHidden/>
    <w:unhideWhenUsed/>
    <w:rsid w:val="008D3A5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D3A54"/>
    <w:rPr>
      <w:rFonts w:ascii="Tahoma" w:eastAsia="Times New Roman" w:hAnsi="Tahoma" w:cs="Tahoma"/>
      <w:sz w:val="16"/>
      <w:szCs w:val="16"/>
      <w:lang w:eastAsia="ru-RU"/>
    </w:rPr>
  </w:style>
  <w:style w:type="paragraph" w:styleId="af2">
    <w:name w:val="List Paragraph"/>
    <w:basedOn w:val="a"/>
    <w:uiPriority w:val="34"/>
    <w:qFormat/>
    <w:rsid w:val="008D3A54"/>
    <w:pPr>
      <w:ind w:left="720"/>
      <w:contextualSpacing/>
    </w:pPr>
    <w:rPr>
      <w:rFonts w:ascii="Calibri" w:eastAsia="Times New Roman" w:hAnsi="Calibri" w:cs="Times New Roman"/>
    </w:rPr>
  </w:style>
  <w:style w:type="paragraph" w:customStyle="1" w:styleId="ConsTitle">
    <w:name w:val="ConsTitle"/>
    <w:rsid w:val="008D3A54"/>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
    <w:name w:val="- СТРАНИЦА -"/>
    <w:rsid w:val="008D3A54"/>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af3">
    <w:name w:val="footnote text"/>
    <w:basedOn w:val="a"/>
    <w:link w:val="11"/>
    <w:rsid w:val="005C1B0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uiPriority w:val="99"/>
    <w:semiHidden/>
    <w:rsid w:val="005C1B0B"/>
    <w:rPr>
      <w:sz w:val="20"/>
      <w:szCs w:val="20"/>
    </w:rPr>
  </w:style>
  <w:style w:type="character" w:customStyle="1" w:styleId="11">
    <w:name w:val="Текст сноски Знак1"/>
    <w:basedOn w:val="a0"/>
    <w:link w:val="af3"/>
    <w:rsid w:val="005C1B0B"/>
    <w:rPr>
      <w:rFonts w:ascii="Times New Roman" w:eastAsia="Times New Roman" w:hAnsi="Times New Roman" w:cs="Times New Roman"/>
      <w:sz w:val="20"/>
      <w:szCs w:val="20"/>
      <w:lang w:eastAsia="ru-RU"/>
    </w:rPr>
  </w:style>
  <w:style w:type="character" w:styleId="af5">
    <w:name w:val="footnote reference"/>
    <w:unhideWhenUsed/>
    <w:rsid w:val="005C1B0B"/>
    <w:rPr>
      <w:vertAlign w:val="superscript"/>
    </w:rPr>
  </w:style>
  <w:style w:type="paragraph" w:customStyle="1" w:styleId="WWCharLFO1LVL9">
    <w:name w:val="WW_CharLFO1LVL9"/>
    <w:rsid w:val="00D17418"/>
    <w:pPr>
      <w:suppressAutoHyphens/>
      <w:overflowPunct w:val="0"/>
      <w:autoSpaceDE w:val="0"/>
      <w:autoSpaceDN w:val="0"/>
      <w:spacing w:after="160" w:line="240" w:lineRule="auto"/>
      <w:textAlignment w:val="baseline"/>
    </w:pPr>
    <w:rPr>
      <w:rFonts w:ascii="Calibri" w:eastAsia="Calibri" w:hAnsi="Calibri" w:cs="Calibri"/>
      <w:color w:val="000000"/>
      <w:kern w:val="3"/>
    </w:rPr>
  </w:style>
  <w:style w:type="paragraph" w:customStyle="1" w:styleId="Footnote">
    <w:name w:val="Footnote"/>
    <w:rsid w:val="00E3021E"/>
    <w:pPr>
      <w:suppressAutoHyphens/>
      <w:overflowPunct w:val="0"/>
      <w:autoSpaceDE w:val="0"/>
      <w:autoSpaceDN w:val="0"/>
      <w:spacing w:after="160" w:line="240" w:lineRule="auto"/>
      <w:textAlignment w:val="baseline"/>
    </w:pPr>
    <w:rPr>
      <w:rFonts w:ascii="XO Thames" w:eastAsia="XO Thames" w:hAnsi="XO Thames" w:cs="XO Thames"/>
      <w:color w:val="000000"/>
      <w:kern w:val="3"/>
    </w:rPr>
  </w:style>
  <w:style w:type="character" w:customStyle="1" w:styleId="pt-a0">
    <w:name w:val="pt-a0"/>
    <w:basedOn w:val="a0"/>
    <w:rsid w:val="003134AB"/>
  </w:style>
  <w:style w:type="paragraph" w:customStyle="1" w:styleId="Standard">
    <w:name w:val="Standard"/>
    <w:rsid w:val="00CA2FD3"/>
    <w:pPr>
      <w:suppressAutoHyphens/>
      <w:overflowPunct w:val="0"/>
      <w:autoSpaceDE w:val="0"/>
      <w:autoSpaceDN w:val="0"/>
      <w:spacing w:after="0" w:line="240" w:lineRule="auto"/>
      <w:textAlignment w:val="baseline"/>
    </w:pPr>
    <w:rPr>
      <w:rFonts w:ascii="Liberation Serif" w:eastAsia="Liberation Serif" w:hAnsi="Liberation Serif" w:cs="Liberation Serif"/>
      <w:color w:val="000000"/>
      <w:kern w:val="3"/>
      <w:sz w:val="24"/>
      <w:szCs w:val="24"/>
    </w:rPr>
  </w:style>
  <w:style w:type="paragraph" w:customStyle="1" w:styleId="TableContents">
    <w:name w:val="Table Contents"/>
    <w:basedOn w:val="Standard"/>
    <w:rsid w:val="00DC02EB"/>
  </w:style>
  <w:style w:type="character" w:customStyle="1" w:styleId="3">
    <w:name w:val="Заголовок 3 Знак"/>
    <w:basedOn w:val="a0"/>
    <w:rsid w:val="004321CF"/>
    <w:rPr>
      <w:rFonts w:ascii="Cambria" w:eastAsia="Times New Roman" w:hAnsi="Cambria" w:cs="Times New Roman"/>
      <w:b/>
      <w:bCs/>
      <w:i/>
      <w:iCs/>
      <w:kern w:val="3"/>
      <w:sz w:val="26"/>
      <w:szCs w:val="26"/>
    </w:rPr>
  </w:style>
  <w:style w:type="paragraph" w:styleId="af6">
    <w:name w:val="Plain Text"/>
    <w:basedOn w:val="a"/>
    <w:link w:val="12"/>
    <w:rsid w:val="004321CF"/>
    <w:pPr>
      <w:suppressAutoHyphens/>
      <w:autoSpaceDN w:val="0"/>
      <w:spacing w:after="0" w:line="240" w:lineRule="auto"/>
      <w:textAlignment w:val="baseline"/>
    </w:pPr>
    <w:rPr>
      <w:rFonts w:ascii="Courier New" w:eastAsia="Times New Roman" w:hAnsi="Courier New" w:cs="Times New Roman"/>
      <w:sz w:val="20"/>
      <w:szCs w:val="20"/>
    </w:rPr>
  </w:style>
  <w:style w:type="character" w:customStyle="1" w:styleId="af7">
    <w:name w:val="Текст Знак"/>
    <w:basedOn w:val="a0"/>
    <w:uiPriority w:val="99"/>
    <w:semiHidden/>
    <w:rsid w:val="004321CF"/>
    <w:rPr>
      <w:rFonts w:ascii="Consolas" w:hAnsi="Consolas"/>
      <w:sz w:val="21"/>
      <w:szCs w:val="21"/>
    </w:rPr>
  </w:style>
  <w:style w:type="character" w:customStyle="1" w:styleId="12">
    <w:name w:val="Текст Знак1"/>
    <w:link w:val="af6"/>
    <w:locked/>
    <w:rsid w:val="004321C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3A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8D3A5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9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40C9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40C9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40C95"/>
    <w:pPr>
      <w:widowControl w:val="0"/>
      <w:autoSpaceDE w:val="0"/>
      <w:autoSpaceDN w:val="0"/>
      <w:spacing w:after="0" w:line="240" w:lineRule="auto"/>
    </w:pPr>
    <w:rPr>
      <w:rFonts w:ascii="Tahoma" w:eastAsia="Times New Roman" w:hAnsi="Tahoma" w:cs="Tahoma"/>
      <w:sz w:val="20"/>
      <w:szCs w:val="20"/>
    </w:rPr>
  </w:style>
  <w:style w:type="table" w:styleId="a3">
    <w:name w:val="Table Grid"/>
    <w:basedOn w:val="a1"/>
    <w:uiPriority w:val="59"/>
    <w:rsid w:val="0059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unhideWhenUsed/>
    <w:rsid w:val="00295611"/>
    <w:pPr>
      <w:spacing w:line="240" w:lineRule="auto"/>
    </w:pPr>
    <w:rPr>
      <w:sz w:val="20"/>
      <w:szCs w:val="20"/>
    </w:rPr>
  </w:style>
  <w:style w:type="character" w:customStyle="1" w:styleId="a5">
    <w:name w:val="Текст примечания Знак"/>
    <w:basedOn w:val="a0"/>
    <w:link w:val="a4"/>
    <w:uiPriority w:val="99"/>
    <w:rsid w:val="00295611"/>
    <w:rPr>
      <w:sz w:val="20"/>
      <w:szCs w:val="20"/>
    </w:rPr>
  </w:style>
  <w:style w:type="paragraph" w:styleId="a6">
    <w:name w:val="header"/>
    <w:basedOn w:val="a"/>
    <w:link w:val="a7"/>
    <w:uiPriority w:val="99"/>
    <w:unhideWhenUsed/>
    <w:rsid w:val="001C64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4C3"/>
  </w:style>
  <w:style w:type="paragraph" w:styleId="a8">
    <w:name w:val="footer"/>
    <w:basedOn w:val="a"/>
    <w:link w:val="a9"/>
    <w:uiPriority w:val="99"/>
    <w:unhideWhenUsed/>
    <w:rsid w:val="001C64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4C3"/>
  </w:style>
  <w:style w:type="paragraph" w:styleId="aa">
    <w:name w:val="Body Text"/>
    <w:basedOn w:val="a"/>
    <w:link w:val="ab"/>
    <w:unhideWhenUsed/>
    <w:rsid w:val="0074022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740224"/>
    <w:rPr>
      <w:rFonts w:ascii="Times New Roman" w:eastAsia="Times New Roman" w:hAnsi="Times New Roman" w:cs="Times New Roman"/>
      <w:sz w:val="20"/>
      <w:szCs w:val="20"/>
      <w:lang w:eastAsia="ru-RU"/>
    </w:rPr>
  </w:style>
  <w:style w:type="paragraph" w:customStyle="1" w:styleId="ConsPlusCell">
    <w:name w:val="ConsPlusCell"/>
    <w:rsid w:val="00371E2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8D3A5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8D3A54"/>
    <w:rPr>
      <w:rFonts w:ascii="Cambria" w:eastAsia="Times New Roman" w:hAnsi="Cambria" w:cs="Times New Roman"/>
      <w:b/>
      <w:bCs/>
      <w:color w:val="4F81BD"/>
      <w:sz w:val="26"/>
      <w:szCs w:val="26"/>
      <w:lang w:eastAsia="ru-RU"/>
    </w:rPr>
  </w:style>
  <w:style w:type="character" w:styleId="ac">
    <w:name w:val="Hyperlink"/>
    <w:uiPriority w:val="99"/>
    <w:semiHidden/>
    <w:unhideWhenUsed/>
    <w:rsid w:val="008D3A54"/>
    <w:rPr>
      <w:color w:val="0000FF"/>
      <w:u w:val="single"/>
    </w:rPr>
  </w:style>
  <w:style w:type="paragraph" w:styleId="ad">
    <w:name w:val="Title"/>
    <w:basedOn w:val="a"/>
    <w:link w:val="ae"/>
    <w:qFormat/>
    <w:rsid w:val="008D3A54"/>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8D3A54"/>
    <w:rPr>
      <w:rFonts w:ascii="Times New Roman" w:eastAsia="Times New Roman" w:hAnsi="Times New Roman" w:cs="Times New Roman"/>
      <w:b/>
      <w:bCs/>
      <w:sz w:val="24"/>
      <w:szCs w:val="24"/>
      <w:lang w:eastAsia="ru-RU"/>
    </w:rPr>
  </w:style>
  <w:style w:type="paragraph" w:styleId="af">
    <w:name w:val="No Spacing"/>
    <w:uiPriority w:val="1"/>
    <w:qFormat/>
    <w:rsid w:val="008D3A54"/>
    <w:pPr>
      <w:spacing w:after="0" w:line="240" w:lineRule="auto"/>
    </w:pPr>
    <w:rPr>
      <w:rFonts w:ascii="Calibri" w:eastAsia="Times New Roman" w:hAnsi="Calibri" w:cs="Times New Roman"/>
    </w:rPr>
  </w:style>
  <w:style w:type="character" w:customStyle="1" w:styleId="ConsNormal">
    <w:name w:val="ConsNormal Знак"/>
    <w:link w:val="ConsNormal0"/>
    <w:uiPriority w:val="99"/>
    <w:locked/>
    <w:rsid w:val="008D3A54"/>
    <w:rPr>
      <w:rFonts w:ascii="Arial" w:hAnsi="Arial" w:cs="Arial"/>
    </w:rPr>
  </w:style>
  <w:style w:type="paragraph" w:customStyle="1" w:styleId="ConsNormal0">
    <w:name w:val="ConsNormal"/>
    <w:link w:val="ConsNormal"/>
    <w:uiPriority w:val="99"/>
    <w:rsid w:val="008D3A54"/>
    <w:pPr>
      <w:widowControl w:val="0"/>
      <w:autoSpaceDE w:val="0"/>
      <w:autoSpaceDN w:val="0"/>
      <w:adjustRightInd w:val="0"/>
      <w:spacing w:after="0" w:line="240" w:lineRule="auto"/>
      <w:ind w:right="19772" w:firstLine="720"/>
    </w:pPr>
    <w:rPr>
      <w:rFonts w:ascii="Arial" w:hAnsi="Arial" w:cs="Arial"/>
    </w:rPr>
  </w:style>
  <w:style w:type="paragraph" w:styleId="af0">
    <w:name w:val="Balloon Text"/>
    <w:basedOn w:val="a"/>
    <w:link w:val="af1"/>
    <w:uiPriority w:val="99"/>
    <w:semiHidden/>
    <w:unhideWhenUsed/>
    <w:rsid w:val="008D3A5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D3A54"/>
    <w:rPr>
      <w:rFonts w:ascii="Tahoma" w:eastAsia="Times New Roman" w:hAnsi="Tahoma" w:cs="Tahoma"/>
      <w:sz w:val="16"/>
      <w:szCs w:val="16"/>
      <w:lang w:eastAsia="ru-RU"/>
    </w:rPr>
  </w:style>
  <w:style w:type="paragraph" w:styleId="af2">
    <w:name w:val="List Paragraph"/>
    <w:basedOn w:val="a"/>
    <w:uiPriority w:val="34"/>
    <w:qFormat/>
    <w:rsid w:val="008D3A54"/>
    <w:pPr>
      <w:ind w:left="720"/>
      <w:contextualSpacing/>
    </w:pPr>
    <w:rPr>
      <w:rFonts w:ascii="Calibri" w:eastAsia="Times New Roman" w:hAnsi="Calibri" w:cs="Times New Roman"/>
    </w:rPr>
  </w:style>
  <w:style w:type="paragraph" w:customStyle="1" w:styleId="ConsTitle">
    <w:name w:val="ConsTitle"/>
    <w:rsid w:val="008D3A54"/>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
    <w:name w:val="- СТРАНИЦА -"/>
    <w:rsid w:val="008D3A54"/>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af3">
    <w:name w:val="footnote text"/>
    <w:basedOn w:val="a"/>
    <w:link w:val="11"/>
    <w:rsid w:val="005C1B0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uiPriority w:val="99"/>
    <w:semiHidden/>
    <w:rsid w:val="005C1B0B"/>
    <w:rPr>
      <w:sz w:val="20"/>
      <w:szCs w:val="20"/>
    </w:rPr>
  </w:style>
  <w:style w:type="character" w:customStyle="1" w:styleId="11">
    <w:name w:val="Текст сноски Знак1"/>
    <w:basedOn w:val="a0"/>
    <w:link w:val="af3"/>
    <w:rsid w:val="005C1B0B"/>
    <w:rPr>
      <w:rFonts w:ascii="Times New Roman" w:eastAsia="Times New Roman" w:hAnsi="Times New Roman" w:cs="Times New Roman"/>
      <w:sz w:val="20"/>
      <w:szCs w:val="20"/>
      <w:lang w:eastAsia="ru-RU"/>
    </w:rPr>
  </w:style>
  <w:style w:type="character" w:styleId="af5">
    <w:name w:val="footnote reference"/>
    <w:unhideWhenUsed/>
    <w:rsid w:val="005C1B0B"/>
    <w:rPr>
      <w:vertAlign w:val="superscript"/>
    </w:rPr>
  </w:style>
  <w:style w:type="paragraph" w:customStyle="1" w:styleId="WWCharLFO1LVL9">
    <w:name w:val="WW_CharLFO1LVL9"/>
    <w:rsid w:val="00D17418"/>
    <w:pPr>
      <w:suppressAutoHyphens/>
      <w:overflowPunct w:val="0"/>
      <w:autoSpaceDE w:val="0"/>
      <w:autoSpaceDN w:val="0"/>
      <w:spacing w:after="160" w:line="240" w:lineRule="auto"/>
      <w:textAlignment w:val="baseline"/>
    </w:pPr>
    <w:rPr>
      <w:rFonts w:ascii="Calibri" w:eastAsia="Calibri" w:hAnsi="Calibri" w:cs="Calibri"/>
      <w:color w:val="000000"/>
      <w:kern w:val="3"/>
    </w:rPr>
  </w:style>
  <w:style w:type="paragraph" w:customStyle="1" w:styleId="Footnote">
    <w:name w:val="Footnote"/>
    <w:rsid w:val="00E3021E"/>
    <w:pPr>
      <w:suppressAutoHyphens/>
      <w:overflowPunct w:val="0"/>
      <w:autoSpaceDE w:val="0"/>
      <w:autoSpaceDN w:val="0"/>
      <w:spacing w:after="160" w:line="240" w:lineRule="auto"/>
      <w:textAlignment w:val="baseline"/>
    </w:pPr>
    <w:rPr>
      <w:rFonts w:ascii="XO Thames" w:eastAsia="XO Thames" w:hAnsi="XO Thames" w:cs="XO Thames"/>
      <w:color w:val="000000"/>
      <w:kern w:val="3"/>
    </w:rPr>
  </w:style>
  <w:style w:type="character" w:customStyle="1" w:styleId="pt-a0">
    <w:name w:val="pt-a0"/>
    <w:basedOn w:val="a0"/>
    <w:rsid w:val="003134AB"/>
  </w:style>
  <w:style w:type="paragraph" w:customStyle="1" w:styleId="Standard">
    <w:name w:val="Standard"/>
    <w:rsid w:val="00CA2FD3"/>
    <w:pPr>
      <w:suppressAutoHyphens/>
      <w:overflowPunct w:val="0"/>
      <w:autoSpaceDE w:val="0"/>
      <w:autoSpaceDN w:val="0"/>
      <w:spacing w:after="0" w:line="240" w:lineRule="auto"/>
      <w:textAlignment w:val="baseline"/>
    </w:pPr>
    <w:rPr>
      <w:rFonts w:ascii="Liberation Serif" w:eastAsia="Liberation Serif" w:hAnsi="Liberation Serif" w:cs="Liberation Serif"/>
      <w:color w:val="000000"/>
      <w:kern w:val="3"/>
      <w:sz w:val="24"/>
      <w:szCs w:val="24"/>
    </w:rPr>
  </w:style>
  <w:style w:type="paragraph" w:customStyle="1" w:styleId="TableContents">
    <w:name w:val="Table Contents"/>
    <w:basedOn w:val="Standard"/>
    <w:rsid w:val="00DC02EB"/>
  </w:style>
  <w:style w:type="character" w:customStyle="1" w:styleId="3">
    <w:name w:val="Заголовок 3 Знак"/>
    <w:basedOn w:val="a0"/>
    <w:rsid w:val="004321CF"/>
    <w:rPr>
      <w:rFonts w:ascii="Cambria" w:eastAsia="Times New Roman" w:hAnsi="Cambria" w:cs="Times New Roman"/>
      <w:b/>
      <w:bCs/>
      <w:i/>
      <w:iCs/>
      <w:kern w:val="3"/>
      <w:sz w:val="26"/>
      <w:szCs w:val="26"/>
    </w:rPr>
  </w:style>
  <w:style w:type="paragraph" w:styleId="af6">
    <w:name w:val="Plain Text"/>
    <w:basedOn w:val="a"/>
    <w:link w:val="12"/>
    <w:rsid w:val="004321CF"/>
    <w:pPr>
      <w:suppressAutoHyphens/>
      <w:autoSpaceDN w:val="0"/>
      <w:spacing w:after="0" w:line="240" w:lineRule="auto"/>
      <w:textAlignment w:val="baseline"/>
    </w:pPr>
    <w:rPr>
      <w:rFonts w:ascii="Courier New" w:eastAsia="Times New Roman" w:hAnsi="Courier New" w:cs="Times New Roman"/>
      <w:sz w:val="20"/>
      <w:szCs w:val="20"/>
    </w:rPr>
  </w:style>
  <w:style w:type="character" w:customStyle="1" w:styleId="af7">
    <w:name w:val="Текст Знак"/>
    <w:basedOn w:val="a0"/>
    <w:uiPriority w:val="99"/>
    <w:semiHidden/>
    <w:rsid w:val="004321CF"/>
    <w:rPr>
      <w:rFonts w:ascii="Consolas" w:hAnsi="Consolas"/>
      <w:sz w:val="21"/>
      <w:szCs w:val="21"/>
    </w:rPr>
  </w:style>
  <w:style w:type="character" w:customStyle="1" w:styleId="12">
    <w:name w:val="Текст Знак1"/>
    <w:link w:val="af6"/>
    <w:locked/>
    <w:rsid w:val="004321C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7622-06AD-4871-87F8-BE95C72C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8108</Words>
  <Characters>46218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Тутынина Людмила</cp:lastModifiedBy>
  <cp:revision>3</cp:revision>
  <cp:lastPrinted>2021-12-15T10:54:00Z</cp:lastPrinted>
  <dcterms:created xsi:type="dcterms:W3CDTF">2021-12-24T12:12:00Z</dcterms:created>
  <dcterms:modified xsi:type="dcterms:W3CDTF">2021-12-27T10:28:00Z</dcterms:modified>
</cp:coreProperties>
</file>