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8F" w:rsidRPr="0067488F" w:rsidRDefault="0067488F" w:rsidP="0067488F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48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 Районной думы № 13-3-40 "О внесении изменений в решение Районной Думы муниципального образования Тазовский район от 25 ноября 2014 года № 13-2-64 "Об установлении налога на имущество физических лиц на межселенной территории муниципального образования Тазовский район".</w:t>
      </w:r>
    </w:p>
    <w:p w:rsidR="0067488F" w:rsidRPr="0067488F" w:rsidRDefault="0067488F" w:rsidP="0067488F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8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Принято Районной Думой 29 ноября  2017 года</w:t>
      </w:r>
    </w:p>
    <w:p w:rsidR="0067488F" w:rsidRPr="0067488F" w:rsidRDefault="0067488F" w:rsidP="006748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8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Налоговым кодексом Российской Федерации, законодательством Российской Федерации, руководствуясь статьей 27 Устава муниципального образования Тазовский район, Районная Дума муниципального образования Тазовский район</w:t>
      </w:r>
    </w:p>
    <w:p w:rsidR="0067488F" w:rsidRPr="0067488F" w:rsidRDefault="0067488F" w:rsidP="0067488F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748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6748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Е Ш И Л А:</w:t>
      </w:r>
    </w:p>
    <w:p w:rsidR="0067488F" w:rsidRPr="0067488F" w:rsidRDefault="0067488F" w:rsidP="006748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88F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решение Районной Думы муниципального образования Тазовский район от 25 ноября 2014 года № 13-2-64 «Об установлении налога на имущество физических лиц на межселенной территории муниципального образования Тазовский район», в редакции решения Районной Думы от 18.11.2015 года № 4-4-19, следующие изменения:</w:t>
      </w:r>
    </w:p>
    <w:p w:rsidR="0067488F" w:rsidRPr="0067488F" w:rsidRDefault="0067488F" w:rsidP="006748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88F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подпункте 1 пункта 3:</w:t>
      </w:r>
    </w:p>
    <w:p w:rsidR="0067488F" w:rsidRPr="0067488F" w:rsidRDefault="0067488F" w:rsidP="006748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88F">
        <w:rPr>
          <w:rFonts w:ascii="Times New Roman" w:eastAsia="Times New Roman" w:hAnsi="Times New Roman" w:cs="Times New Roman"/>
          <w:sz w:val="26"/>
          <w:szCs w:val="26"/>
          <w:lang w:eastAsia="ru-RU"/>
        </w:rPr>
        <w:t>1.1.1. в абзаце втором слова «жилых помещений» заменить словами «квартир, комнат»;</w:t>
      </w:r>
    </w:p>
    <w:p w:rsidR="0067488F" w:rsidRPr="0067488F" w:rsidRDefault="0067488F" w:rsidP="006748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88F">
        <w:rPr>
          <w:rFonts w:ascii="Times New Roman" w:eastAsia="Times New Roman" w:hAnsi="Times New Roman" w:cs="Times New Roman"/>
          <w:sz w:val="26"/>
          <w:szCs w:val="26"/>
          <w:lang w:eastAsia="ru-RU"/>
        </w:rPr>
        <w:t>1.1.2. в абзаце четвертом слова «одно жилое помещение (жилой дом)» заменить словами «один жилой дом»;</w:t>
      </w:r>
    </w:p>
    <w:p w:rsidR="0067488F" w:rsidRPr="0067488F" w:rsidRDefault="0067488F" w:rsidP="006748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88F">
        <w:rPr>
          <w:rFonts w:ascii="Times New Roman" w:eastAsia="Times New Roman" w:hAnsi="Times New Roman" w:cs="Times New Roman"/>
          <w:sz w:val="26"/>
          <w:szCs w:val="26"/>
          <w:lang w:eastAsia="ru-RU"/>
        </w:rPr>
        <w:t>1.2.  пункт 4 изложить в следующей редакции:</w:t>
      </w:r>
      <w:bookmarkStart w:id="0" w:name="_GoBack"/>
      <w:bookmarkEnd w:id="0"/>
    </w:p>
    <w:p w:rsidR="0067488F" w:rsidRPr="0067488F" w:rsidRDefault="0067488F" w:rsidP="006748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«4. Освободить от уплаты налога на имущество физических лиц,  в дополнение к категориям налогоплательщиков, установленных статьей 407 Налогового кодекса Российской Федерации, жителей муниципального образования Тазовский район, удостоенных звания «Почетный гражданин муниципального образования Тазовский район</w:t>
      </w:r>
      <w:proofErr w:type="gramStart"/>
      <w:r w:rsidRPr="0067488F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67488F" w:rsidRPr="0067488F" w:rsidRDefault="0067488F" w:rsidP="006748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решение вступает в силу с 01 января 2018 года, но не ранее чем по истечении одного месяца со дня его </w:t>
      </w:r>
      <w:hyperlink r:id="rId5" w:history="1">
        <w:r w:rsidRPr="0067488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официального опубликования</w:t>
        </w:r>
      </w:hyperlink>
      <w:r w:rsidRPr="006748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67488F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 ранее 1-го числа очередного налогового периода по налогу на имущество физических лиц.</w:t>
      </w:r>
    </w:p>
    <w:p w:rsidR="0067488F" w:rsidRPr="0067488F" w:rsidRDefault="0067488F" w:rsidP="006748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88F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Направить настоящее решение Главе Тазовского района для подписания и опубликования в районной газете «Советское Заполярье».</w:t>
      </w:r>
    </w:p>
    <w:p w:rsidR="0067488F" w:rsidRPr="0067488F" w:rsidRDefault="0067488F" w:rsidP="0067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8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Районной Думы                                                      О.Н. Борисова</w:t>
      </w:r>
    </w:p>
    <w:p w:rsidR="0067488F" w:rsidRPr="0067488F" w:rsidRDefault="0067488F" w:rsidP="0067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88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92EA1" w:rsidRPr="0067488F" w:rsidRDefault="0067488F" w:rsidP="0067488F">
      <w:pPr>
        <w:spacing w:before="100" w:beforeAutospacing="1" w:after="100" w:afterAutospacing="1" w:line="240" w:lineRule="auto"/>
        <w:rPr>
          <w:sz w:val="26"/>
          <w:szCs w:val="26"/>
        </w:rPr>
      </w:pPr>
      <w:r w:rsidRPr="0067488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Тазовского района                                                               А.И. Иванов</w:t>
      </w:r>
    </w:p>
    <w:sectPr w:rsidR="00C92EA1" w:rsidRPr="0067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8F"/>
    <w:rsid w:val="0067488F"/>
    <w:rsid w:val="00C9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4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48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88F"/>
    <w:rPr>
      <w:b/>
      <w:bCs/>
    </w:rPr>
  </w:style>
  <w:style w:type="character" w:styleId="a5">
    <w:name w:val="Hyperlink"/>
    <w:basedOn w:val="a0"/>
    <w:uiPriority w:val="99"/>
    <w:semiHidden/>
    <w:unhideWhenUsed/>
    <w:rsid w:val="006748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4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48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88F"/>
    <w:rPr>
      <w:b/>
      <w:bCs/>
    </w:rPr>
  </w:style>
  <w:style w:type="character" w:styleId="a5">
    <w:name w:val="Hyperlink"/>
    <w:basedOn w:val="a0"/>
    <w:uiPriority w:val="99"/>
    <w:semiHidden/>
    <w:unhideWhenUsed/>
    <w:rsid w:val="00674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1712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Гук</dc:creator>
  <cp:lastModifiedBy>Светлана Гук</cp:lastModifiedBy>
  <cp:revision>1</cp:revision>
  <dcterms:created xsi:type="dcterms:W3CDTF">2018-05-16T13:49:00Z</dcterms:created>
  <dcterms:modified xsi:type="dcterms:W3CDTF">2018-05-16T13:50:00Z</dcterms:modified>
</cp:coreProperties>
</file>