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48" w:rsidRPr="00515048" w:rsidRDefault="00515048" w:rsidP="0051504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515048">
        <w:rPr>
          <w:rFonts w:ascii="PT Astra Serif" w:hAnsi="PT Astra Serif"/>
          <w:sz w:val="28"/>
          <w:szCs w:val="28"/>
        </w:rPr>
        <w:t>Администрация Тазовского района объявляет о приеме заявлений с 03 ноября по 02 декабря 2021 года на предоставление субсидий производителям хлеба на возмещение части затрат, связанных с производством хлеба.</w:t>
      </w:r>
    </w:p>
    <w:p w:rsidR="00515048" w:rsidRDefault="00515048" w:rsidP="0051504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515048">
        <w:rPr>
          <w:rFonts w:ascii="PT Astra Serif" w:hAnsi="PT Astra Serif"/>
          <w:sz w:val="28"/>
          <w:szCs w:val="28"/>
        </w:rPr>
        <w:t>Для получения субсидии необходимо предоставить в Управление социально-экономического развития Администрации Тазовского района заявление и прилагаемые к нему документы по адресу: п. Тазовский, ул. Калинина 25, кабинет 30; контактный телефон 2-04-45, адрес электронной почты: G.Tverezovskaya@tazovsky.yanao.ru. Время приема документов: понедельник - с 08:30 час. до 12:30 час</w:t>
      </w:r>
      <w:proofErr w:type="gramStart"/>
      <w:r w:rsidRPr="00515048">
        <w:rPr>
          <w:rFonts w:ascii="PT Astra Serif" w:hAnsi="PT Astra Serif"/>
          <w:sz w:val="28"/>
          <w:szCs w:val="28"/>
        </w:rPr>
        <w:t>.</w:t>
      </w:r>
      <w:proofErr w:type="gramEnd"/>
      <w:r w:rsidRPr="00515048">
        <w:rPr>
          <w:rFonts w:ascii="PT Astra Serif" w:hAnsi="PT Astra Serif"/>
          <w:sz w:val="28"/>
          <w:szCs w:val="28"/>
        </w:rPr>
        <w:t xml:space="preserve"> и с 14:00 час. до 18:00 час.; вторник - пятница с 09.00 час. до 12:30 час. и с 14:00 час. до 17:30 час.</w:t>
      </w:r>
    </w:p>
    <w:p w:rsidR="00AB7DF3" w:rsidRDefault="00AB7DF3" w:rsidP="00515048">
      <w:pPr>
        <w:pStyle w:val="a3"/>
        <w:ind w:firstLine="567"/>
        <w:jc w:val="both"/>
        <w:rPr>
          <w:rStyle w:val="a5"/>
        </w:rPr>
      </w:pPr>
      <w:r w:rsidRPr="00395A13">
        <w:rPr>
          <w:rFonts w:ascii="PT Astra Serif" w:eastAsia="Calibri" w:hAnsi="PT Astra Serif"/>
          <w:sz w:val="28"/>
          <w:szCs w:val="28"/>
          <w:lang w:eastAsia="zh-CN"/>
        </w:rPr>
        <w:t>Результатом предоставления субсидии является</w:t>
      </w:r>
      <w:r>
        <w:rPr>
          <w:rFonts w:ascii="PT Astra Serif" w:eastAsia="Calibri" w:hAnsi="PT Astra Serif"/>
          <w:sz w:val="28"/>
          <w:szCs w:val="28"/>
          <w:lang w:eastAsia="zh-CN"/>
        </w:rPr>
        <w:t>, осуществление</w:t>
      </w:r>
      <w:r w:rsidRPr="00395A13"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Pr="00395A13">
        <w:rPr>
          <w:rFonts w:ascii="PT Astra Serif" w:hAnsi="PT Astra Serif"/>
          <w:sz w:val="28"/>
          <w:szCs w:val="28"/>
        </w:rPr>
        <w:t xml:space="preserve">производителем хлеба </w:t>
      </w:r>
      <w:r>
        <w:rPr>
          <w:rFonts w:ascii="PT Astra Serif" w:hAnsi="PT Astra Serif"/>
          <w:sz w:val="28"/>
          <w:szCs w:val="28"/>
        </w:rPr>
        <w:t xml:space="preserve">деятельности по производству хлеба и его последующей самостоятельной реализации населению в </w:t>
      </w:r>
      <w:r w:rsidRPr="00395A13">
        <w:rPr>
          <w:rFonts w:ascii="PT Astra Serif" w:hAnsi="PT Astra Serif"/>
          <w:sz w:val="28"/>
          <w:szCs w:val="28"/>
        </w:rPr>
        <w:t>сельск</w:t>
      </w:r>
      <w:r>
        <w:rPr>
          <w:rFonts w:ascii="PT Astra Serif" w:hAnsi="PT Astra Serif"/>
          <w:sz w:val="28"/>
          <w:szCs w:val="28"/>
        </w:rPr>
        <w:t>их населенных пунктах и на факториях</w:t>
      </w:r>
      <w:r w:rsidRPr="00395A13">
        <w:rPr>
          <w:rFonts w:ascii="PT Astra Serif" w:hAnsi="PT Astra Serif"/>
          <w:sz w:val="28"/>
          <w:szCs w:val="28"/>
        </w:rPr>
        <w:t xml:space="preserve"> Тазовского района</w:t>
      </w:r>
      <w:r>
        <w:rPr>
          <w:rFonts w:ascii="PT Astra Serif" w:hAnsi="PT Astra Serif"/>
          <w:sz w:val="28"/>
          <w:szCs w:val="28"/>
        </w:rPr>
        <w:t xml:space="preserve"> по цене ниже фактической себестоимости, но не выше средней розничной цены по автономному округу, в течении периода действия Соглашения</w:t>
      </w:r>
      <w:r w:rsidRPr="00395A13">
        <w:rPr>
          <w:rFonts w:ascii="PT Astra Serif" w:eastAsia="Calibri" w:hAnsi="PT Astra Serif"/>
          <w:sz w:val="28"/>
          <w:szCs w:val="28"/>
          <w:lang w:eastAsia="zh-CN"/>
        </w:rPr>
        <w:t>. Показателем, необходимым для достижения результата предоставления субсидии, является уров</w:t>
      </w:r>
      <w:r>
        <w:rPr>
          <w:rFonts w:ascii="PT Astra Serif" w:eastAsia="Calibri" w:hAnsi="PT Astra Serif"/>
          <w:sz w:val="28"/>
          <w:szCs w:val="28"/>
          <w:lang w:eastAsia="zh-CN"/>
        </w:rPr>
        <w:t>ень</w:t>
      </w:r>
      <w:r w:rsidRPr="00395A13">
        <w:rPr>
          <w:rFonts w:ascii="PT Astra Serif" w:eastAsia="Calibri" w:hAnsi="PT Astra Serif"/>
          <w:sz w:val="28"/>
          <w:szCs w:val="28"/>
          <w:lang w:eastAsia="zh-CN"/>
        </w:rPr>
        <w:t xml:space="preserve"> средней розничной цены 1 килограмма хлеба</w:t>
      </w:r>
      <w:r>
        <w:rPr>
          <w:rFonts w:ascii="PT Astra Serif" w:eastAsia="Calibri" w:hAnsi="PT Astra Serif"/>
          <w:sz w:val="28"/>
          <w:szCs w:val="28"/>
          <w:lang w:eastAsia="zh-CN"/>
        </w:rPr>
        <w:t>.</w:t>
      </w:r>
    </w:p>
    <w:p w:rsidR="00515048" w:rsidRPr="00515048" w:rsidRDefault="00515048" w:rsidP="0051504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Style w:val="a5"/>
        </w:rPr>
        <w:t>Д</w:t>
      </w:r>
      <w:r>
        <w:rPr>
          <w:rStyle w:val="a5"/>
        </w:rPr>
        <w:t xml:space="preserve">окументация </w:t>
      </w:r>
      <w:r w:rsidR="006A499A">
        <w:rPr>
          <w:rStyle w:val="a5"/>
        </w:rPr>
        <w:t xml:space="preserve">о порядке </w:t>
      </w:r>
      <w:r w:rsidR="00AB7DF3">
        <w:rPr>
          <w:rStyle w:val="a5"/>
        </w:rPr>
        <w:t xml:space="preserve">проведения отбора </w:t>
      </w:r>
      <w:r>
        <w:rPr>
          <w:rStyle w:val="a5"/>
        </w:rPr>
        <w:t>размещена на официальном сайте органов местн</w:t>
      </w:r>
      <w:r>
        <w:rPr>
          <w:rStyle w:val="a5"/>
        </w:rPr>
        <w:t xml:space="preserve">ого самоуправления </w:t>
      </w:r>
      <w:hyperlink r:id="rId5" w:history="1">
        <w:r w:rsidRPr="0051035E">
          <w:rPr>
            <w:rStyle w:val="a6"/>
          </w:rPr>
          <w:t>www.tasu.ru</w:t>
        </w:r>
      </w:hyperlink>
      <w:r w:rsidR="00AB7DF3">
        <w:rPr>
          <w:rStyle w:val="a5"/>
        </w:rPr>
        <w:t xml:space="preserve"> в разделе «Государственная поддержка производителей хлеба»</w:t>
      </w:r>
      <w:bookmarkStart w:id="0" w:name="_GoBack"/>
      <w:bookmarkEnd w:id="0"/>
    </w:p>
    <w:sectPr w:rsidR="00515048" w:rsidRPr="0051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610"/>
    <w:multiLevelType w:val="multilevel"/>
    <w:tmpl w:val="F7D686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PT Astra Serif" w:hAnsi="PT Astra Serif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6"/>
    <w:rsid w:val="00515048"/>
    <w:rsid w:val="006A499A"/>
    <w:rsid w:val="008A7CC6"/>
    <w:rsid w:val="009224DE"/>
    <w:rsid w:val="00AB7DF3"/>
    <w:rsid w:val="00D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C1E4"/>
  <w15:chartTrackingRefBased/>
  <w15:docId w15:val="{36EA30CF-35B5-40B0-8DAE-52EFE5E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048"/>
    <w:rPr>
      <w:b/>
      <w:bCs/>
    </w:rPr>
  </w:style>
  <w:style w:type="character" w:styleId="a6">
    <w:name w:val="Hyperlink"/>
    <w:basedOn w:val="a0"/>
    <w:uiPriority w:val="99"/>
    <w:unhideWhenUsed/>
    <w:rsid w:val="00515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2</cp:revision>
  <dcterms:created xsi:type="dcterms:W3CDTF">2021-11-03T06:00:00Z</dcterms:created>
  <dcterms:modified xsi:type="dcterms:W3CDTF">2021-11-03T06:32:00Z</dcterms:modified>
</cp:coreProperties>
</file>