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EC" w:rsidRDefault="00F31689" w:rsidP="00F31689">
      <w:pPr>
        <w:jc w:val="center"/>
        <w:rPr>
          <w:rFonts w:ascii="Times New Roman" w:hAnsi="Times New Roman"/>
          <w:sz w:val="28"/>
          <w:szCs w:val="28"/>
        </w:rPr>
      </w:pPr>
      <w:r w:rsidRPr="00124B03">
        <w:rPr>
          <w:rFonts w:ascii="Times New Roman" w:hAnsi="Times New Roman"/>
          <w:sz w:val="28"/>
          <w:szCs w:val="28"/>
        </w:rPr>
        <w:t xml:space="preserve">Администрация Тазовского района в соответствии с распоряжением Администрации </w:t>
      </w:r>
      <w:r w:rsidRPr="000F1AEB">
        <w:rPr>
          <w:rFonts w:ascii="Times New Roman" w:hAnsi="Times New Roman"/>
          <w:sz w:val="28"/>
          <w:szCs w:val="28"/>
        </w:rPr>
        <w:t xml:space="preserve">Тазовского района </w:t>
      </w:r>
      <w:r w:rsidR="0032615C" w:rsidRPr="006E1CC2">
        <w:rPr>
          <w:rFonts w:ascii="PT Astra Serif" w:hAnsi="PT Astra Serif"/>
          <w:sz w:val="28"/>
          <w:szCs w:val="28"/>
        </w:rPr>
        <w:t>от 11 февраля 2019 года № 51-р</w:t>
      </w:r>
      <w:r w:rsidR="0032615C" w:rsidRPr="000F1AEB">
        <w:rPr>
          <w:rFonts w:ascii="Times New Roman" w:hAnsi="Times New Roman"/>
          <w:sz w:val="28"/>
          <w:szCs w:val="28"/>
        </w:rPr>
        <w:t xml:space="preserve"> </w:t>
      </w:r>
      <w:r w:rsidRPr="000F1AEB">
        <w:rPr>
          <w:rFonts w:ascii="Times New Roman" w:hAnsi="Times New Roman"/>
          <w:sz w:val="28"/>
          <w:szCs w:val="28"/>
        </w:rPr>
        <w:t>«О проведении конкурса по формированию кадрового резерва муниципальных служащих</w:t>
      </w:r>
    </w:p>
    <w:p w:rsidR="00F31689" w:rsidRPr="00124B03" w:rsidRDefault="00F31689" w:rsidP="00F31689">
      <w:pPr>
        <w:jc w:val="center"/>
        <w:rPr>
          <w:rFonts w:ascii="Times New Roman" w:hAnsi="Times New Roman"/>
          <w:sz w:val="28"/>
          <w:szCs w:val="28"/>
        </w:rPr>
      </w:pPr>
      <w:r w:rsidRPr="000F1AEB">
        <w:rPr>
          <w:rFonts w:ascii="Times New Roman" w:hAnsi="Times New Roman"/>
          <w:sz w:val="28"/>
          <w:szCs w:val="28"/>
        </w:rPr>
        <w:t xml:space="preserve"> Администрации</w:t>
      </w:r>
      <w:r w:rsidRPr="00124B03">
        <w:rPr>
          <w:rFonts w:ascii="Times New Roman" w:hAnsi="Times New Roman"/>
          <w:sz w:val="28"/>
          <w:szCs w:val="28"/>
        </w:rPr>
        <w:t xml:space="preserve"> Тазовского района» </w:t>
      </w:r>
    </w:p>
    <w:p w:rsidR="00F31689" w:rsidRPr="00124B03" w:rsidRDefault="00F31689" w:rsidP="00F31689">
      <w:pPr>
        <w:jc w:val="center"/>
        <w:rPr>
          <w:rFonts w:ascii="Times New Roman" w:hAnsi="Times New Roman"/>
          <w:sz w:val="28"/>
          <w:szCs w:val="28"/>
        </w:rPr>
      </w:pPr>
      <w:r w:rsidRPr="00124B03">
        <w:rPr>
          <w:rFonts w:ascii="Times New Roman" w:hAnsi="Times New Roman"/>
          <w:sz w:val="28"/>
          <w:szCs w:val="28"/>
        </w:rPr>
        <w:t>объявляет конкурс по формированию кадрового резерва для замещения следующих должностей муниципальной службы:</w:t>
      </w:r>
    </w:p>
    <w:p w:rsidR="00053BA7" w:rsidRPr="00DA7D17" w:rsidRDefault="00562BE4" w:rsidP="00562BE4">
      <w:pPr>
        <w:jc w:val="both"/>
        <w:rPr>
          <w:rFonts w:ascii="Times New Roman" w:hAnsi="Times New Roman"/>
          <w:sz w:val="28"/>
          <w:szCs w:val="28"/>
        </w:rPr>
      </w:pPr>
      <w:r w:rsidRPr="00DA7D17">
        <w:rPr>
          <w:rFonts w:ascii="Times New Roman" w:hAnsi="Times New Roman"/>
          <w:b/>
          <w:sz w:val="28"/>
          <w:szCs w:val="28"/>
        </w:rPr>
        <w:tab/>
      </w:r>
    </w:p>
    <w:p w:rsidR="00562BE4" w:rsidRPr="00DA7D17" w:rsidRDefault="00562BE4" w:rsidP="00562BE4">
      <w:pPr>
        <w:jc w:val="center"/>
        <w:rPr>
          <w:rFonts w:ascii="Times New Roman" w:hAnsi="Times New Roman"/>
          <w:b/>
          <w:sz w:val="28"/>
          <w:szCs w:val="28"/>
        </w:rPr>
      </w:pPr>
      <w:r w:rsidRPr="00DA7D17">
        <w:rPr>
          <w:rFonts w:ascii="Times New Roman" w:hAnsi="Times New Roman"/>
          <w:b/>
          <w:sz w:val="28"/>
          <w:szCs w:val="28"/>
        </w:rPr>
        <w:t>Структурные подразделения Администрации Тазовского района</w:t>
      </w:r>
    </w:p>
    <w:p w:rsidR="00562BE4" w:rsidRPr="00DA7D17" w:rsidRDefault="00562BE4" w:rsidP="00562BE4">
      <w:pPr>
        <w:jc w:val="center"/>
        <w:rPr>
          <w:rFonts w:ascii="Times New Roman" w:hAnsi="Times New Roman"/>
          <w:sz w:val="28"/>
          <w:szCs w:val="28"/>
        </w:rPr>
      </w:pPr>
    </w:p>
    <w:p w:rsidR="00562BE4" w:rsidRPr="00F31689" w:rsidRDefault="00562BE4" w:rsidP="00423BF3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F31689">
        <w:rPr>
          <w:rFonts w:ascii="Times New Roman" w:eastAsia="Times New Roman" w:hAnsi="Times New Roman"/>
          <w:b/>
          <w:sz w:val="28"/>
          <w:szCs w:val="28"/>
          <w:lang w:bidi="en-US"/>
        </w:rPr>
        <w:t>Ведущие должности муниципальной службы категории «специалисты»:</w:t>
      </w:r>
    </w:p>
    <w:p w:rsidR="00423BF3" w:rsidRPr="00423BF3" w:rsidRDefault="00423BF3" w:rsidP="00423BF3">
      <w:pPr>
        <w:pStyle w:val="a3"/>
        <w:ind w:left="92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46931" w:rsidRPr="00DA7D17" w:rsidRDefault="00046931" w:rsidP="003933EC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1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bidi="en-US"/>
        </w:rPr>
        <w:t>Н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ачальник </w:t>
      </w:r>
      <w:proofErr w:type="gramStart"/>
      <w:r w:rsidRPr="00DA7D17">
        <w:rPr>
          <w:rFonts w:ascii="Times New Roman" w:eastAsia="Times New Roman" w:hAnsi="Times New Roman"/>
          <w:sz w:val="28"/>
          <w:szCs w:val="28"/>
          <w:lang w:bidi="en-US"/>
        </w:rPr>
        <w:t>отдела экономического прогнозирования управления социально-экономического развития Администрации Тазовского района</w:t>
      </w:r>
      <w:proofErr w:type="gramEnd"/>
      <w:r w:rsidRPr="00DA7D17"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046931" w:rsidRPr="00DA7D17" w:rsidRDefault="00046931" w:rsidP="003933E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Квалификационные требования:</w:t>
      </w:r>
    </w:p>
    <w:p w:rsidR="00046931" w:rsidRPr="00DA7D17" w:rsidRDefault="00046931" w:rsidP="003933EC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- наличие высшего образова</w:t>
      </w:r>
      <w:r w:rsidR="003933EC">
        <w:rPr>
          <w:rFonts w:ascii="Times New Roman" w:eastAsia="Times New Roman" w:hAnsi="Times New Roman"/>
          <w:sz w:val="28"/>
          <w:szCs w:val="28"/>
          <w:lang w:bidi="en-US"/>
        </w:rPr>
        <w:t>ния, подтвержденного документом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об образовании и о квалификации по направлениям подготовки «экономика», либо «коммерция», либо «менеджмент», либо «статистика»;</w:t>
      </w:r>
    </w:p>
    <w:p w:rsidR="00046931" w:rsidRDefault="00046931" w:rsidP="003933EC">
      <w:pPr>
        <w:pStyle w:val="a3"/>
        <w:ind w:left="786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- без предъявления требований к стажу.</w:t>
      </w:r>
    </w:p>
    <w:p w:rsidR="00046931" w:rsidRPr="009E57A6" w:rsidRDefault="00046931" w:rsidP="00046931">
      <w:pPr>
        <w:pStyle w:val="a3"/>
        <w:numPr>
          <w:ilvl w:val="0"/>
          <w:numId w:val="38"/>
        </w:numPr>
        <w:tabs>
          <w:tab w:val="left" w:pos="0"/>
        </w:tabs>
        <w:ind w:left="0" w:firstLine="426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E57A6">
        <w:rPr>
          <w:rFonts w:ascii="Times New Roman" w:eastAsia="Times New Roman" w:hAnsi="Times New Roman"/>
          <w:sz w:val="28"/>
          <w:szCs w:val="28"/>
          <w:lang w:bidi="en-US"/>
        </w:rPr>
        <w:t xml:space="preserve">Начальник отдела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делопроизводства и обращений граждан управления делами </w:t>
      </w:r>
      <w:r w:rsidRPr="009E57A6">
        <w:rPr>
          <w:rFonts w:ascii="Times New Roman" w:eastAsia="Times New Roman" w:hAnsi="Times New Roman"/>
          <w:sz w:val="28"/>
          <w:szCs w:val="28"/>
          <w:lang w:bidi="en-US"/>
        </w:rPr>
        <w:t>Администрации Тазовского района.</w:t>
      </w:r>
    </w:p>
    <w:p w:rsidR="00046931" w:rsidRPr="00DA7D17" w:rsidRDefault="00046931" w:rsidP="00046931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Квалификационные требования:</w:t>
      </w:r>
    </w:p>
    <w:p w:rsidR="00046931" w:rsidRPr="00F3323C" w:rsidRDefault="00046931" w:rsidP="00046931">
      <w:pPr>
        <w:pStyle w:val="a3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proofErr w:type="gramStart"/>
      <w:r w:rsidRPr="00DA7D17">
        <w:rPr>
          <w:rFonts w:ascii="Times New Roman" w:hAnsi="Times New Roman"/>
          <w:sz w:val="28"/>
          <w:szCs w:val="28"/>
        </w:rPr>
        <w:t xml:space="preserve">- </w:t>
      </w:r>
      <w:r w:rsidRPr="00F3323C">
        <w:rPr>
          <w:rFonts w:ascii="Times New Roman" w:hAnsi="Times New Roman"/>
          <w:sz w:val="28"/>
          <w:szCs w:val="28"/>
        </w:rPr>
        <w:t xml:space="preserve">наличие </w:t>
      </w:r>
      <w:r w:rsidRPr="00F3323C">
        <w:rPr>
          <w:rFonts w:ascii="Times New Roman" w:eastAsia="Calibri" w:hAnsi="Times New Roman"/>
          <w:sz w:val="28"/>
          <w:szCs w:val="28"/>
        </w:rPr>
        <w:t>высшего образова</w:t>
      </w:r>
      <w:r w:rsidR="003933EC">
        <w:rPr>
          <w:rFonts w:ascii="Times New Roman" w:eastAsia="Calibri" w:hAnsi="Times New Roman"/>
          <w:sz w:val="28"/>
          <w:szCs w:val="28"/>
        </w:rPr>
        <w:t>ния, подтвержденного документом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3323C">
        <w:rPr>
          <w:rFonts w:ascii="Times New Roman" w:eastAsia="Calibri" w:hAnsi="Times New Roman"/>
          <w:sz w:val="28"/>
          <w:szCs w:val="28"/>
        </w:rPr>
        <w:t>об образовании и о квалификации</w:t>
      </w:r>
      <w:r w:rsidRPr="00F3323C">
        <w:rPr>
          <w:rFonts w:ascii="Times New Roman" w:hAnsi="Times New Roman"/>
          <w:sz w:val="28"/>
          <w:szCs w:val="28"/>
        </w:rPr>
        <w:t xml:space="preserve"> </w:t>
      </w:r>
      <w:r w:rsidRPr="00F3323C">
        <w:rPr>
          <w:rFonts w:ascii="Times New Roman" w:hAnsi="Times New Roman"/>
          <w:sz w:val="28"/>
          <w:szCs w:val="28"/>
          <w:lang w:eastAsia="ru-RU"/>
        </w:rPr>
        <w:t>по специальностям «</w:t>
      </w:r>
      <w:r w:rsidRPr="00F3323C">
        <w:rPr>
          <w:rFonts w:ascii="Times New Roman" w:hAnsi="Times New Roman"/>
          <w:sz w:val="28"/>
          <w:szCs w:val="28"/>
        </w:rPr>
        <w:t>юриспруденция»,</w:t>
      </w:r>
      <w:r w:rsidRPr="00F332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323C">
        <w:rPr>
          <w:rFonts w:ascii="Times New Roman" w:hAnsi="Times New Roman"/>
          <w:sz w:val="28"/>
          <w:szCs w:val="28"/>
        </w:rPr>
        <w:t xml:space="preserve">либо «государственное </w:t>
      </w:r>
      <w:r w:rsidR="003933EC">
        <w:rPr>
          <w:rFonts w:ascii="Times New Roman" w:hAnsi="Times New Roman"/>
          <w:sz w:val="28"/>
          <w:szCs w:val="28"/>
        </w:rPr>
        <w:t xml:space="preserve">     </w:t>
      </w:r>
      <w:r w:rsidRPr="00F3323C">
        <w:rPr>
          <w:rFonts w:ascii="Times New Roman" w:hAnsi="Times New Roman"/>
          <w:sz w:val="28"/>
          <w:szCs w:val="28"/>
        </w:rPr>
        <w:t>и муниципальное упра</w:t>
      </w:r>
      <w:r w:rsidR="003933EC">
        <w:rPr>
          <w:rFonts w:ascii="Times New Roman" w:hAnsi="Times New Roman"/>
          <w:sz w:val="28"/>
          <w:szCs w:val="28"/>
        </w:rPr>
        <w:t>вление», либо «документоведение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23C">
        <w:rPr>
          <w:rFonts w:ascii="Times New Roman" w:hAnsi="Times New Roman"/>
          <w:sz w:val="28"/>
          <w:szCs w:val="28"/>
        </w:rPr>
        <w:t>и документационное обеспечение управления», либо «филология», либо  «лингвистика», либо «история», либо  «историко-архивоведение»;</w:t>
      </w:r>
      <w:proofErr w:type="gramEnd"/>
    </w:p>
    <w:p w:rsidR="00046931" w:rsidRDefault="00046931" w:rsidP="00046931">
      <w:pPr>
        <w:pStyle w:val="a3"/>
        <w:ind w:left="786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- без предъявления требований к стажу.</w:t>
      </w:r>
    </w:p>
    <w:p w:rsidR="00046931" w:rsidRPr="00DA7D17" w:rsidRDefault="00046931" w:rsidP="00046931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Н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ачальник отдела </w:t>
      </w:r>
      <w:r>
        <w:rPr>
          <w:rFonts w:ascii="Times New Roman" w:eastAsia="Times New Roman" w:hAnsi="Times New Roman"/>
          <w:sz w:val="28"/>
          <w:szCs w:val="28"/>
          <w:lang w:bidi="en-US"/>
        </w:rPr>
        <w:t>по профилактике коррупционных и иных правонарушений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 Администрации Тазовского района.</w:t>
      </w:r>
    </w:p>
    <w:p w:rsidR="00046931" w:rsidRPr="00DA7D17" w:rsidRDefault="00046931" w:rsidP="00046931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Квалификационные требования:</w:t>
      </w:r>
    </w:p>
    <w:p w:rsidR="00046931" w:rsidRDefault="00046931" w:rsidP="00046931">
      <w:pPr>
        <w:pStyle w:val="a4"/>
        <w:spacing w:after="0"/>
        <w:ind w:firstLine="851"/>
        <w:jc w:val="both"/>
        <w:rPr>
          <w:sz w:val="28"/>
          <w:szCs w:val="28"/>
          <w:lang w:val="ru-RU"/>
        </w:rPr>
      </w:pPr>
      <w:r w:rsidRPr="00F3323C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наличие </w:t>
      </w:r>
      <w:r>
        <w:rPr>
          <w:rFonts w:eastAsia="Calibri"/>
          <w:sz w:val="28"/>
          <w:szCs w:val="28"/>
          <w:lang w:val="ru-RU"/>
        </w:rPr>
        <w:t>высшего образования, подтвержденн</w:t>
      </w:r>
      <w:r w:rsidR="003933EC">
        <w:rPr>
          <w:rFonts w:eastAsia="Calibri"/>
          <w:sz w:val="28"/>
          <w:szCs w:val="28"/>
          <w:lang w:val="ru-RU"/>
        </w:rPr>
        <w:t xml:space="preserve">ого документом                             </w:t>
      </w:r>
      <w:r>
        <w:rPr>
          <w:rFonts w:eastAsia="Calibri"/>
          <w:sz w:val="28"/>
          <w:szCs w:val="28"/>
          <w:lang w:val="ru-RU"/>
        </w:rPr>
        <w:t xml:space="preserve"> об образовании и о квалификации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ru-RU"/>
        </w:rPr>
        <w:t xml:space="preserve">по направлениям подготовки </w:t>
      </w:r>
      <w:r>
        <w:rPr>
          <w:sz w:val="28"/>
          <w:szCs w:val="28"/>
          <w:lang w:val="ru-RU"/>
        </w:rPr>
        <w:t>«юриспруденция» либо «менеджмент»;</w:t>
      </w:r>
    </w:p>
    <w:p w:rsidR="00046931" w:rsidRPr="00046931" w:rsidRDefault="00046931" w:rsidP="00046931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- без предъявления требований к стажу.</w:t>
      </w:r>
    </w:p>
    <w:p w:rsidR="00046931" w:rsidRPr="00DA7D17" w:rsidRDefault="00046931" w:rsidP="00046931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Н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ачальник отдела по </w:t>
      </w:r>
      <w:r>
        <w:rPr>
          <w:rFonts w:ascii="Times New Roman" w:eastAsia="Times New Roman" w:hAnsi="Times New Roman"/>
          <w:sz w:val="28"/>
          <w:szCs w:val="28"/>
          <w:lang w:bidi="en-US"/>
        </w:rPr>
        <w:t>делам архивов (муниципального архива)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 Администрации Тазовского района.</w:t>
      </w:r>
    </w:p>
    <w:p w:rsidR="00046931" w:rsidRPr="00DA7D17" w:rsidRDefault="00046931" w:rsidP="00046931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Квалификационные требования:</w:t>
      </w:r>
    </w:p>
    <w:p w:rsidR="00046931" w:rsidRDefault="00046931" w:rsidP="00046931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- </w:t>
      </w:r>
      <w:r w:rsidRPr="00446166">
        <w:rPr>
          <w:rFonts w:ascii="Times New Roman" w:hAnsi="Times New Roman"/>
          <w:sz w:val="28"/>
          <w:szCs w:val="28"/>
        </w:rPr>
        <w:t xml:space="preserve">наличие </w:t>
      </w:r>
      <w:r w:rsidRPr="00446166">
        <w:rPr>
          <w:rFonts w:ascii="Times New Roman" w:eastAsia="Calibri" w:hAnsi="Times New Roman"/>
          <w:sz w:val="28"/>
          <w:szCs w:val="28"/>
        </w:rPr>
        <w:t>высшего образова</w:t>
      </w:r>
      <w:r w:rsidR="003933EC">
        <w:rPr>
          <w:rFonts w:ascii="Times New Roman" w:eastAsia="Calibri" w:hAnsi="Times New Roman"/>
          <w:sz w:val="28"/>
          <w:szCs w:val="28"/>
        </w:rPr>
        <w:t>ния, подтвержденного документом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46166">
        <w:rPr>
          <w:rFonts w:ascii="Times New Roman" w:eastAsia="Calibri" w:hAnsi="Times New Roman"/>
          <w:sz w:val="28"/>
          <w:szCs w:val="28"/>
        </w:rPr>
        <w:t>об образовании и о квалификации</w:t>
      </w:r>
      <w:r w:rsidRPr="00446166">
        <w:rPr>
          <w:rFonts w:ascii="Times New Roman" w:hAnsi="Times New Roman"/>
          <w:sz w:val="28"/>
          <w:szCs w:val="28"/>
        </w:rPr>
        <w:t xml:space="preserve"> </w:t>
      </w:r>
      <w:r w:rsidRPr="00446166">
        <w:rPr>
          <w:rFonts w:ascii="Times New Roman" w:hAnsi="Times New Roman"/>
          <w:sz w:val="28"/>
          <w:szCs w:val="28"/>
          <w:lang w:eastAsia="ru-RU"/>
        </w:rPr>
        <w:t>по специальностям «</w:t>
      </w:r>
      <w:r w:rsidRPr="00446166">
        <w:rPr>
          <w:rFonts w:ascii="Times New Roman" w:hAnsi="Times New Roman"/>
          <w:sz w:val="28"/>
          <w:szCs w:val="28"/>
        </w:rPr>
        <w:t>юриспруденция»,</w:t>
      </w:r>
      <w:r w:rsidRPr="004461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166">
        <w:rPr>
          <w:rFonts w:ascii="Times New Roman" w:hAnsi="Times New Roman"/>
          <w:sz w:val="28"/>
          <w:szCs w:val="28"/>
        </w:rPr>
        <w:t xml:space="preserve">либо «государственное </w:t>
      </w:r>
      <w:r w:rsidR="003933EC">
        <w:rPr>
          <w:rFonts w:ascii="Times New Roman" w:hAnsi="Times New Roman"/>
          <w:sz w:val="28"/>
          <w:szCs w:val="28"/>
        </w:rPr>
        <w:t xml:space="preserve">          </w:t>
      </w:r>
      <w:r w:rsidRPr="00446166">
        <w:rPr>
          <w:rFonts w:ascii="Times New Roman" w:hAnsi="Times New Roman"/>
          <w:sz w:val="28"/>
          <w:szCs w:val="28"/>
        </w:rPr>
        <w:t>и муниципальное управление», либо «документоведение и документационное обеспечение управления», либо «история», либо  «</w:t>
      </w:r>
      <w:proofErr w:type="gramStart"/>
      <w:r w:rsidRPr="00446166">
        <w:rPr>
          <w:rFonts w:ascii="Times New Roman" w:hAnsi="Times New Roman"/>
          <w:sz w:val="28"/>
          <w:szCs w:val="28"/>
        </w:rPr>
        <w:t>историко-архивоведение</w:t>
      </w:r>
      <w:proofErr w:type="gramEnd"/>
      <w:r w:rsidRPr="00446166">
        <w:rPr>
          <w:rFonts w:ascii="Times New Roman" w:hAnsi="Times New Roman"/>
          <w:sz w:val="28"/>
          <w:szCs w:val="28"/>
        </w:rPr>
        <w:t>»;</w:t>
      </w:r>
    </w:p>
    <w:p w:rsidR="00046931" w:rsidRPr="00712D1D" w:rsidRDefault="00046931" w:rsidP="00046931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- без предъявления требований к стажу.</w:t>
      </w:r>
    </w:p>
    <w:p w:rsidR="00046931" w:rsidRPr="00DA7D17" w:rsidRDefault="00046931" w:rsidP="00046931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Н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ачальник отдела по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обеспечению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деятельности комиссий профилактической направленности 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Администрации Тазовского района</w:t>
      </w:r>
      <w:proofErr w:type="gramEnd"/>
      <w:r w:rsidRPr="00DA7D17"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046931" w:rsidRPr="00DA7D17" w:rsidRDefault="00046931" w:rsidP="00046931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Квалификационные требования:</w:t>
      </w:r>
    </w:p>
    <w:p w:rsidR="00046931" w:rsidRDefault="00046931" w:rsidP="00046931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 xml:space="preserve">- </w:t>
      </w:r>
      <w:r w:rsidRPr="00446166">
        <w:rPr>
          <w:rFonts w:ascii="Times New Roman" w:hAnsi="Times New Roman"/>
          <w:sz w:val="28"/>
          <w:szCs w:val="28"/>
        </w:rPr>
        <w:t xml:space="preserve">наличие </w:t>
      </w:r>
      <w:r w:rsidRPr="00446166">
        <w:rPr>
          <w:rFonts w:ascii="Times New Roman" w:eastAsia="Calibri" w:hAnsi="Times New Roman"/>
          <w:sz w:val="28"/>
          <w:szCs w:val="28"/>
        </w:rPr>
        <w:t>высшего образова</w:t>
      </w:r>
      <w:r w:rsidR="003933EC">
        <w:rPr>
          <w:rFonts w:ascii="Times New Roman" w:eastAsia="Calibri" w:hAnsi="Times New Roman"/>
          <w:sz w:val="28"/>
          <w:szCs w:val="28"/>
        </w:rPr>
        <w:t>ния, подтвержденного документом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46166">
        <w:rPr>
          <w:rFonts w:ascii="Times New Roman" w:eastAsia="Calibri" w:hAnsi="Times New Roman"/>
          <w:sz w:val="28"/>
          <w:szCs w:val="28"/>
        </w:rPr>
        <w:t>об образовании и о квалификации</w:t>
      </w:r>
      <w:r w:rsidRPr="00446166">
        <w:rPr>
          <w:rFonts w:ascii="Times New Roman" w:hAnsi="Times New Roman"/>
          <w:sz w:val="28"/>
          <w:szCs w:val="28"/>
        </w:rPr>
        <w:t xml:space="preserve"> </w:t>
      </w:r>
      <w:r w:rsidRPr="00446166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>направлению подготовки</w:t>
      </w:r>
      <w:r w:rsidRPr="00446166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>юриспруденция»</w:t>
      </w:r>
      <w:r w:rsidRPr="004461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166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3933EC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по специальности </w:t>
      </w:r>
      <w:r w:rsidRPr="00446166">
        <w:rPr>
          <w:rFonts w:ascii="Times New Roman" w:hAnsi="Times New Roman"/>
          <w:sz w:val="28"/>
          <w:szCs w:val="28"/>
        </w:rPr>
        <w:t>«государствен</w:t>
      </w:r>
      <w:r>
        <w:rPr>
          <w:rFonts w:ascii="Times New Roman" w:hAnsi="Times New Roman"/>
          <w:sz w:val="28"/>
          <w:szCs w:val="28"/>
        </w:rPr>
        <w:t>ное и муниципальное управление»</w:t>
      </w:r>
      <w:r w:rsidRPr="00446166">
        <w:rPr>
          <w:rFonts w:ascii="Times New Roman" w:hAnsi="Times New Roman"/>
          <w:sz w:val="28"/>
          <w:szCs w:val="28"/>
        </w:rPr>
        <w:t>;</w:t>
      </w:r>
    </w:p>
    <w:p w:rsidR="00046931" w:rsidRPr="00712D1D" w:rsidRDefault="00046931" w:rsidP="00046931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- без предъявления требований к стажу.</w:t>
      </w:r>
    </w:p>
    <w:p w:rsidR="00046931" w:rsidRPr="00DA7D17" w:rsidRDefault="00046931" w:rsidP="00046931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6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bidi="en-US"/>
        </w:rPr>
        <w:t>Н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ачальник </w:t>
      </w:r>
      <w:proofErr w:type="gramStart"/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отдела </w:t>
      </w:r>
      <w:r>
        <w:rPr>
          <w:rFonts w:ascii="Times New Roman" w:eastAsia="Times New Roman" w:hAnsi="Times New Roman"/>
          <w:sz w:val="28"/>
          <w:szCs w:val="28"/>
          <w:lang w:bidi="en-US"/>
        </w:rPr>
        <w:t>муниципального заказа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 управления социально-экономического развития Администрации Тазовского района</w:t>
      </w:r>
      <w:proofErr w:type="gramEnd"/>
      <w:r w:rsidRPr="00DA7D17"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046931" w:rsidRPr="009F780C" w:rsidRDefault="00046931" w:rsidP="00046931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780C">
        <w:rPr>
          <w:rFonts w:ascii="Times New Roman" w:eastAsia="Times New Roman" w:hAnsi="Times New Roman"/>
          <w:sz w:val="28"/>
          <w:szCs w:val="28"/>
          <w:lang w:bidi="en-US"/>
        </w:rPr>
        <w:t>Квалификационные требования:</w:t>
      </w:r>
    </w:p>
    <w:p w:rsidR="00046931" w:rsidRDefault="00046931" w:rsidP="00046931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780C">
        <w:rPr>
          <w:rFonts w:ascii="Times New Roman" w:eastAsia="Times New Roman" w:hAnsi="Times New Roman"/>
          <w:sz w:val="28"/>
          <w:szCs w:val="28"/>
          <w:lang w:bidi="en-US"/>
        </w:rPr>
        <w:t>- наличие высшего образова</w:t>
      </w:r>
      <w:r w:rsidR="003933EC">
        <w:rPr>
          <w:rFonts w:ascii="Times New Roman" w:eastAsia="Times New Roman" w:hAnsi="Times New Roman"/>
          <w:sz w:val="28"/>
          <w:szCs w:val="28"/>
          <w:lang w:bidi="en-US"/>
        </w:rPr>
        <w:t>ния, подтвержденного документом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9F780C">
        <w:rPr>
          <w:rFonts w:ascii="Times New Roman" w:eastAsia="Times New Roman" w:hAnsi="Times New Roman"/>
          <w:sz w:val="28"/>
          <w:szCs w:val="28"/>
          <w:lang w:bidi="en-US"/>
        </w:rPr>
        <w:t>об образовании и о квалификации по направлениям подготовки «юриспруденция», либо «экономика», либо «менеджмент», либо «статистика»;</w:t>
      </w:r>
    </w:p>
    <w:p w:rsidR="00046931" w:rsidRPr="00712D1D" w:rsidRDefault="00046931" w:rsidP="00046931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- без предъявления требований к стажу.</w:t>
      </w:r>
    </w:p>
    <w:p w:rsidR="00046931" w:rsidRPr="007C1668" w:rsidRDefault="00046931" w:rsidP="00046931">
      <w:pPr>
        <w:pStyle w:val="a4"/>
        <w:tabs>
          <w:tab w:val="left" w:pos="1134"/>
        </w:tabs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7</w:t>
      </w:r>
      <w:r w:rsidRPr="00712D1D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Н</w:t>
      </w:r>
      <w:r w:rsidRPr="00237F6F">
        <w:rPr>
          <w:sz w:val="28"/>
          <w:szCs w:val="28"/>
          <w:lang w:val="ru-RU"/>
        </w:rPr>
        <w:t xml:space="preserve">ачальник отдела </w:t>
      </w:r>
      <w:r>
        <w:rPr>
          <w:sz w:val="28"/>
          <w:szCs w:val="28"/>
          <w:lang w:val="ru-RU"/>
        </w:rPr>
        <w:t>контроля и организационной работы</w:t>
      </w:r>
      <w:r w:rsidRPr="00237F6F">
        <w:rPr>
          <w:sz w:val="28"/>
          <w:szCs w:val="28"/>
          <w:lang w:val="ru-RU"/>
        </w:rPr>
        <w:t xml:space="preserve"> управления делами </w:t>
      </w:r>
      <w:r>
        <w:rPr>
          <w:sz w:val="28"/>
          <w:szCs w:val="28"/>
          <w:lang w:val="ru-RU"/>
        </w:rPr>
        <w:t>Администрации Тазовского района.</w:t>
      </w:r>
    </w:p>
    <w:p w:rsidR="00046931" w:rsidRDefault="00046931" w:rsidP="00046931">
      <w:pPr>
        <w:pStyle w:val="a4"/>
        <w:spacing w:after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наличие </w:t>
      </w:r>
      <w:r>
        <w:rPr>
          <w:rFonts w:eastAsia="Calibri"/>
          <w:sz w:val="28"/>
          <w:szCs w:val="28"/>
          <w:lang w:val="ru-RU"/>
        </w:rPr>
        <w:t xml:space="preserve">высшего образования, подтвержденного документом </w:t>
      </w:r>
      <w:r w:rsidR="003933EC">
        <w:rPr>
          <w:rFonts w:eastAsia="Calibri"/>
          <w:sz w:val="28"/>
          <w:szCs w:val="28"/>
          <w:lang w:val="ru-RU"/>
        </w:rPr>
        <w:t xml:space="preserve">                               </w:t>
      </w:r>
      <w:r>
        <w:rPr>
          <w:rFonts w:eastAsia="Calibri"/>
          <w:sz w:val="28"/>
          <w:szCs w:val="28"/>
          <w:lang w:val="ru-RU"/>
        </w:rPr>
        <w:t>об образовании и о квалификации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ru-RU"/>
        </w:rPr>
        <w:t>по направлению подготовки «</w:t>
      </w:r>
      <w:r>
        <w:rPr>
          <w:sz w:val="28"/>
          <w:szCs w:val="28"/>
          <w:lang w:val="ru-RU"/>
        </w:rPr>
        <w:t>юриспруденция»,</w:t>
      </w:r>
      <w:r>
        <w:rPr>
          <w:sz w:val="28"/>
          <w:szCs w:val="28"/>
          <w:lang w:val="ru-RU" w:eastAsia="ru-RU"/>
        </w:rPr>
        <w:t xml:space="preserve"> либо по специальностям «государственное и муниципальное управление», либо </w:t>
      </w:r>
      <w:r>
        <w:rPr>
          <w:sz w:val="28"/>
          <w:szCs w:val="28"/>
          <w:lang w:val="ru-RU"/>
        </w:rPr>
        <w:t>«документоведение и документационное обеспечение управления»;</w:t>
      </w:r>
    </w:p>
    <w:p w:rsidR="00046931" w:rsidRDefault="00046931" w:rsidP="00046931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- без предъявления требований к стажу.</w:t>
      </w:r>
    </w:p>
    <w:p w:rsidR="0032615C" w:rsidRPr="00CC0A4B" w:rsidRDefault="0032615C" w:rsidP="0032615C">
      <w:pPr>
        <w:ind w:firstLine="567"/>
        <w:jc w:val="both"/>
        <w:rPr>
          <w:rFonts w:ascii="PT Astra Serif" w:eastAsia="Times New Roman" w:hAnsi="PT Astra Serif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CC0A4B">
        <w:rPr>
          <w:rFonts w:ascii="PT Astra Serif" w:eastAsia="Times New Roman" w:hAnsi="PT Astra Serif"/>
          <w:sz w:val="28"/>
          <w:szCs w:val="28"/>
          <w:lang w:bidi="en-US"/>
        </w:rPr>
        <w:t>8) Начальник отдела потребительского рынка и защиты прав потребителей Администрации Тазовского района.</w:t>
      </w:r>
    </w:p>
    <w:p w:rsidR="0032615C" w:rsidRPr="006E1CC2" w:rsidRDefault="0032615C" w:rsidP="0032615C">
      <w:pPr>
        <w:ind w:firstLine="567"/>
        <w:jc w:val="both"/>
        <w:rPr>
          <w:rFonts w:ascii="PT Astra Serif" w:eastAsia="Times New Roman" w:hAnsi="PT Astra Serif"/>
          <w:sz w:val="28"/>
          <w:szCs w:val="28"/>
          <w:lang w:bidi="en-US"/>
        </w:rPr>
      </w:pPr>
      <w:r w:rsidRPr="006E1CC2">
        <w:rPr>
          <w:rFonts w:ascii="PT Astra Serif" w:eastAsia="Times New Roman" w:hAnsi="PT Astra Serif"/>
          <w:sz w:val="28"/>
          <w:szCs w:val="28"/>
          <w:lang w:bidi="en-US"/>
        </w:rPr>
        <w:t>Квалификационные требования:</w:t>
      </w:r>
    </w:p>
    <w:p w:rsidR="0032615C" w:rsidRDefault="0032615C" w:rsidP="0032615C">
      <w:pPr>
        <w:pStyle w:val="a4"/>
        <w:spacing w:after="0"/>
        <w:ind w:firstLine="851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6E1CC2">
        <w:rPr>
          <w:rFonts w:ascii="PT Astra Serif" w:hAnsi="PT Astra Serif"/>
          <w:sz w:val="28"/>
          <w:szCs w:val="28"/>
          <w:lang w:val="ru-RU"/>
        </w:rPr>
        <w:t xml:space="preserve">- наличие </w:t>
      </w:r>
      <w:r w:rsidRPr="006E1CC2">
        <w:rPr>
          <w:rFonts w:ascii="PT Astra Serif" w:eastAsia="Calibri" w:hAnsi="PT Astra Serif"/>
          <w:sz w:val="28"/>
          <w:szCs w:val="28"/>
          <w:lang w:val="ru-RU"/>
        </w:rPr>
        <w:t>высшего образования, подтвержденного документом об образовании и о квалификации</w:t>
      </w:r>
      <w:r w:rsidRPr="006E1CC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6E1CC2">
        <w:rPr>
          <w:rFonts w:ascii="PT Astra Serif" w:hAnsi="PT Astra Serif"/>
          <w:sz w:val="28"/>
          <w:szCs w:val="28"/>
          <w:lang w:val="ru-RU" w:eastAsia="ru-RU"/>
        </w:rPr>
        <w:t xml:space="preserve">по направлениям подготовки  </w:t>
      </w:r>
      <w:r w:rsidRPr="006E1CC2">
        <w:rPr>
          <w:rFonts w:ascii="PT Astra Serif" w:hAnsi="PT Astra Serif"/>
          <w:sz w:val="28"/>
          <w:szCs w:val="28"/>
          <w:lang w:val="ru-RU"/>
        </w:rPr>
        <w:t>«юриспруденция», либо «экономика», либо «коммерция», либо «то</w:t>
      </w:r>
      <w:r>
        <w:rPr>
          <w:rFonts w:ascii="PT Astra Serif" w:hAnsi="PT Astra Serif"/>
          <w:sz w:val="28"/>
          <w:szCs w:val="28"/>
          <w:lang w:val="ru-RU"/>
        </w:rPr>
        <w:t>вароведение», либо «менеджмент»;</w:t>
      </w:r>
      <w:proofErr w:type="gramEnd"/>
    </w:p>
    <w:p w:rsidR="0032615C" w:rsidRDefault="0032615C" w:rsidP="0032615C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- без предъявления требований к стажу.</w:t>
      </w:r>
    </w:p>
    <w:p w:rsidR="0032615C" w:rsidRPr="0032615C" w:rsidRDefault="0032615C" w:rsidP="0032615C">
      <w:pPr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F31689" w:rsidRPr="00124B03" w:rsidRDefault="00F31689" w:rsidP="00F31689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4B03">
        <w:rPr>
          <w:rFonts w:ascii="Times New Roman" w:hAnsi="Times New Roman" w:cs="Times New Roman"/>
          <w:sz w:val="28"/>
          <w:szCs w:val="28"/>
        </w:rPr>
        <w:t>Квалификационные требования к профессиональным знаниям и навыкам, необходимым для исполнения должностных обязанностей по должностям муниципальной службы Администрации Тазовского района категории «специалисты» ведущей группы должностей муниципальной службы:</w:t>
      </w:r>
    </w:p>
    <w:p w:rsidR="00F31689" w:rsidRPr="00124B03" w:rsidRDefault="00F31689" w:rsidP="00F31689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/>
          <w:i/>
          <w:sz w:val="28"/>
          <w:szCs w:val="28"/>
        </w:rPr>
      </w:pPr>
    </w:p>
    <w:p w:rsidR="00F31689" w:rsidRPr="00124B03" w:rsidRDefault="00F31689" w:rsidP="00F31689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/>
          <w:i/>
          <w:sz w:val="28"/>
          <w:szCs w:val="28"/>
        </w:rPr>
      </w:pPr>
      <w:r w:rsidRPr="00124B03">
        <w:rPr>
          <w:rFonts w:ascii="Times New Roman" w:eastAsia="Calibri" w:hAnsi="Times New Roman"/>
          <w:i/>
          <w:sz w:val="28"/>
          <w:szCs w:val="28"/>
        </w:rPr>
        <w:t>Профессиональные знания: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B0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9" w:history="1">
        <w:r w:rsidRPr="00124B03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Конституции</w:t>
        </w:r>
      </w:hyperlink>
      <w:r w:rsidRPr="00124B0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федеральных законов, Устава (Основного закона) автономного округа, законов автономного округа и иных нормативных правовых актов автономного округа, Устава муниципального образования Тазовский район и нормативных правовых актов органов местного самоуправления муниципального образования Тазовский район применительно к исполнению соответствующих должностных обязанностей;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федерального законодательства и законодательства автономного округа по вопросам прохождения муниципальной службы;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законодательства, определяющего статус, структуру, компетенцию, порядок организации и деятельности государственных органов и органов местного самоуправления;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lastRenderedPageBreak/>
        <w:t>- нормативных правовых актов, определяющих статус, структуру, компетенцию, порядок деятельности Правительства автономного округа, Администрации Тазовского района, компетенцию и порядок взаимодействия органов исполнительной власти автономного округа, органов местного самоуправления, отраслевых (функциональных) органов и структурных подразделений Администрации Тазовского района;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порядка подготовки, согласования и принятия нормативных правовых актов автономного округа и органов местного самоуправления;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порядка организации документооборота и работы со служебной информацией;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аппаратного и программного обеспечения;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 xml:space="preserve">- возможностей и особенностей </w:t>
      </w:r>
      <w:proofErr w:type="gramStart"/>
      <w:r w:rsidRPr="00124B03">
        <w:rPr>
          <w:rFonts w:ascii="Times New Roman" w:eastAsia="Calibri" w:hAnsi="Times New Roman"/>
          <w:sz w:val="28"/>
          <w:szCs w:val="28"/>
        </w:rPr>
        <w:t>применения</w:t>
      </w:r>
      <w:proofErr w:type="gramEnd"/>
      <w:r w:rsidRPr="00124B03">
        <w:rPr>
          <w:rFonts w:ascii="Times New Roman" w:eastAsia="Calibri" w:hAnsi="Times New Roman"/>
          <w:sz w:val="28"/>
          <w:szCs w:val="28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возможности документооборота в системе органов местного самоуправления;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общих вопросов в области обеспечения информационной безопасности.</w:t>
      </w:r>
    </w:p>
    <w:p w:rsidR="00F31689" w:rsidRPr="00124B03" w:rsidRDefault="00F31689" w:rsidP="00F31689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/>
          <w:i/>
          <w:sz w:val="28"/>
          <w:szCs w:val="28"/>
        </w:rPr>
      </w:pPr>
      <w:r w:rsidRPr="00124B03">
        <w:rPr>
          <w:rFonts w:ascii="Times New Roman" w:eastAsia="Calibri" w:hAnsi="Times New Roman"/>
          <w:i/>
          <w:sz w:val="28"/>
          <w:szCs w:val="28"/>
        </w:rPr>
        <w:t>Профессиональные навыки: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стратегического профессионального мышления;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владения методами прогнозирования;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проектирования индивидуальных и групповых тактических целей деятельности;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разработки социально-экономических программ и проектов;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планирования деятельности по реализации целей и задач;</w:t>
      </w:r>
    </w:p>
    <w:p w:rsidR="00F31689" w:rsidRPr="00124B03" w:rsidRDefault="00BB66AA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F31689" w:rsidRPr="00124B03">
        <w:rPr>
          <w:rFonts w:ascii="Times New Roman" w:eastAsia="Calibri" w:hAnsi="Times New Roman"/>
          <w:sz w:val="28"/>
          <w:szCs w:val="28"/>
        </w:rPr>
        <w:t>конструктивного планирования индивидуальной профессиональной деятельности;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proofErr w:type="gramStart"/>
      <w:r w:rsidRPr="00124B03">
        <w:rPr>
          <w:rFonts w:ascii="Times New Roman" w:eastAsia="Calibri" w:hAnsi="Times New Roman"/>
          <w:sz w:val="28"/>
          <w:szCs w:val="28"/>
        </w:rPr>
        <w:t>- организации взаимодействия и сотрудничества между структурными подразделения Администрации Тазовского района, структурными подразделениями отраслевого (функционального) органа Администрации Тазовского района по направлению деятельности и муниципальными служащими между собой;</w:t>
      </w:r>
      <w:proofErr w:type="gramEnd"/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регламентации действий в процессе выполнения планов и решения профессиональных задач;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предупреждения и конструктивного разрешения конфликтов между муниципальными  служащими;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делегирования полномочий, обучения подчиненных и создания условий для их профессионального развития;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разработки системы мотивации деятельности муниципальных служащих, основанной на принципах профессиональной и социальной справедливости;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определения показателей работы, подлежащих учету и контролю;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применения различных видов контроля;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объективной оценки хода и результатов своей профессиональной деятельности;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определения предпочтительных вариантов решения проблем с учетом приоритетности целей, степени риска, побочных и негативных последствий;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lastRenderedPageBreak/>
        <w:t>- экономического анализа различных уровней социально-экономических отношений;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по сбору информации;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ведения переговоров и осуществления делового общения;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поиска новше</w:t>
      </w:r>
      <w:proofErr w:type="gramStart"/>
      <w:r w:rsidRPr="00124B03">
        <w:rPr>
          <w:rFonts w:ascii="Times New Roman" w:eastAsia="Calibri" w:hAnsi="Times New Roman"/>
          <w:sz w:val="28"/>
          <w:szCs w:val="28"/>
        </w:rPr>
        <w:t>ств дл</w:t>
      </w:r>
      <w:proofErr w:type="gramEnd"/>
      <w:r w:rsidRPr="00124B03">
        <w:rPr>
          <w:rFonts w:ascii="Times New Roman" w:eastAsia="Calibri" w:hAnsi="Times New Roman"/>
          <w:sz w:val="28"/>
          <w:szCs w:val="28"/>
        </w:rPr>
        <w:t>я обеспечения наиболее эффективного развития различных сфер профессиональной деятельности;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подготовки и проведения мероприятий в соответствующей сфере деятельности;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владения компьютерной техникой и необходимым программным обеспечением;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работы в информационно-телекоммуникационных сетях;</w:t>
      </w:r>
    </w:p>
    <w:p w:rsidR="00F31689" w:rsidRPr="00124B03" w:rsidRDefault="00F31689" w:rsidP="00F3168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B03">
        <w:rPr>
          <w:rFonts w:ascii="Times New Roman" w:eastAsia="Times New Roman" w:hAnsi="Times New Roman"/>
          <w:sz w:val="28"/>
          <w:szCs w:val="28"/>
          <w:lang w:eastAsia="ru-RU"/>
        </w:rPr>
        <w:t>- использования опыта и мнения коллег и эффективного сотрудничества с ними;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быстрой адаптации к новой ситуации и принятия новых подходов в исполнении возложенных функций;</w:t>
      </w:r>
    </w:p>
    <w:p w:rsidR="00F31689" w:rsidRPr="00F31689" w:rsidRDefault="00F31689" w:rsidP="00F31689">
      <w:pPr>
        <w:pStyle w:val="a3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оптимального использования талантов, технологических возможностей и ресурсов для получения необходимых результатов.</w:t>
      </w:r>
    </w:p>
    <w:p w:rsidR="008A0DE6" w:rsidRDefault="008A0DE6" w:rsidP="00446166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94009" w:rsidRPr="00F31689" w:rsidRDefault="007C4BDA" w:rsidP="007C4BDA">
      <w:pPr>
        <w:tabs>
          <w:tab w:val="left" w:pos="993"/>
        </w:tabs>
        <w:ind w:left="43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D94009" w:rsidRPr="00F31689">
        <w:rPr>
          <w:rFonts w:ascii="Times New Roman" w:eastAsia="Times New Roman" w:hAnsi="Times New Roman"/>
          <w:b/>
          <w:sz w:val="28"/>
          <w:szCs w:val="28"/>
          <w:lang w:eastAsia="ru-RU"/>
        </w:rPr>
        <w:t>Старшие должности муниципальной службы категории «специалисты»:</w:t>
      </w:r>
    </w:p>
    <w:p w:rsidR="00D94009" w:rsidRPr="00DA7D17" w:rsidRDefault="00D94009" w:rsidP="009C707F">
      <w:pPr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931" w:rsidRPr="00DA7D17" w:rsidRDefault="00046931" w:rsidP="00046931">
      <w:pPr>
        <w:tabs>
          <w:tab w:val="left" w:pos="-2552"/>
          <w:tab w:val="left" w:pos="1134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1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bidi="en-US"/>
        </w:rPr>
        <w:t>Заведующий сектором содействия развитию предпринимательства</w:t>
      </w:r>
      <w:r w:rsidRPr="00D34EAF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en-US"/>
        </w:rPr>
        <w:t>управления социально-экономического развития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 Администрации Тазовского района.</w:t>
      </w:r>
    </w:p>
    <w:p w:rsidR="00046931" w:rsidRPr="00DA7D17" w:rsidRDefault="00046931" w:rsidP="00046931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Квалификационные требования:</w:t>
      </w:r>
    </w:p>
    <w:p w:rsidR="00046931" w:rsidRDefault="00046931" w:rsidP="00046931">
      <w:pPr>
        <w:pStyle w:val="a4"/>
        <w:spacing w:after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наличие </w:t>
      </w:r>
      <w:r>
        <w:rPr>
          <w:rFonts w:eastAsia="Calibri"/>
          <w:sz w:val="28"/>
          <w:szCs w:val="28"/>
          <w:lang w:val="ru-RU"/>
        </w:rPr>
        <w:t>высшего образования, подтвержденного документом                               об образовании и о квалификации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ru-RU"/>
        </w:rPr>
        <w:t>по направлениям подготовки «экономика»,</w:t>
      </w:r>
      <w:r>
        <w:rPr>
          <w:sz w:val="28"/>
          <w:szCs w:val="28"/>
          <w:lang w:val="ru-RU"/>
        </w:rPr>
        <w:t xml:space="preserve">                  либо «коммерция», либо «менеджмент», либо «статистика»;</w:t>
      </w:r>
    </w:p>
    <w:p w:rsidR="00046931" w:rsidRDefault="00046931" w:rsidP="00046931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- без предъявления требований к стажу.</w:t>
      </w:r>
    </w:p>
    <w:p w:rsidR="0032615C" w:rsidRPr="006E1CC2" w:rsidRDefault="0032615C" w:rsidP="0032615C">
      <w:pPr>
        <w:pStyle w:val="a4"/>
        <w:tabs>
          <w:tab w:val="left" w:pos="-2552"/>
          <w:tab w:val="left" w:pos="0"/>
        </w:tabs>
        <w:spacing w:after="0"/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  <w:r w:rsidRPr="006E1CC2">
        <w:rPr>
          <w:rFonts w:ascii="PT Astra Serif" w:hAnsi="PT Astra Serif"/>
          <w:sz w:val="28"/>
          <w:szCs w:val="28"/>
          <w:lang w:val="ru-RU"/>
        </w:rPr>
        <w:t xml:space="preserve">2) Заведующий сектором информационной </w:t>
      </w:r>
      <w:proofErr w:type="gramStart"/>
      <w:r w:rsidRPr="006E1CC2">
        <w:rPr>
          <w:rFonts w:ascii="PT Astra Serif" w:hAnsi="PT Astra Serif"/>
          <w:sz w:val="28"/>
          <w:szCs w:val="28"/>
          <w:lang w:val="ru-RU"/>
        </w:rPr>
        <w:t>системы обеспечения градостроительной деятельности отдела архитектуры</w:t>
      </w:r>
      <w:proofErr w:type="gramEnd"/>
      <w:r w:rsidRPr="006E1CC2">
        <w:rPr>
          <w:rFonts w:ascii="PT Astra Serif" w:hAnsi="PT Astra Serif"/>
          <w:sz w:val="28"/>
          <w:szCs w:val="28"/>
          <w:lang w:val="ru-RU"/>
        </w:rPr>
        <w:t xml:space="preserve"> и градостроительства Администрации Тазовского района:</w:t>
      </w:r>
    </w:p>
    <w:p w:rsidR="0032615C" w:rsidRPr="006E1CC2" w:rsidRDefault="0032615C" w:rsidP="0032615C">
      <w:pPr>
        <w:ind w:firstLine="567"/>
        <w:jc w:val="both"/>
        <w:rPr>
          <w:rFonts w:ascii="PT Astra Serif" w:eastAsia="Times New Roman" w:hAnsi="PT Astra Serif"/>
          <w:sz w:val="28"/>
          <w:szCs w:val="28"/>
          <w:lang w:bidi="en-US"/>
        </w:rPr>
      </w:pPr>
      <w:r w:rsidRPr="006E1CC2">
        <w:rPr>
          <w:rFonts w:ascii="PT Astra Serif" w:eastAsia="Times New Roman" w:hAnsi="PT Astra Serif"/>
          <w:sz w:val="28"/>
          <w:szCs w:val="28"/>
          <w:lang w:bidi="en-US"/>
        </w:rPr>
        <w:t>Квалификационные требования:</w:t>
      </w:r>
    </w:p>
    <w:p w:rsidR="0032615C" w:rsidRDefault="0032615C" w:rsidP="0032615C">
      <w:pPr>
        <w:pStyle w:val="a4"/>
        <w:spacing w:after="0"/>
        <w:ind w:firstLine="851"/>
        <w:jc w:val="both"/>
        <w:rPr>
          <w:rFonts w:ascii="PT Astra Serif" w:hAnsi="PT Astra Serif"/>
          <w:sz w:val="28"/>
          <w:szCs w:val="28"/>
          <w:lang w:val="ru-RU"/>
        </w:rPr>
      </w:pPr>
      <w:r w:rsidRPr="006E1CC2">
        <w:rPr>
          <w:rFonts w:ascii="PT Astra Serif" w:hAnsi="PT Astra Serif"/>
          <w:sz w:val="28"/>
          <w:szCs w:val="28"/>
          <w:lang w:val="ru-RU"/>
        </w:rPr>
        <w:t xml:space="preserve">- наличие </w:t>
      </w:r>
      <w:r w:rsidRPr="006E1CC2">
        <w:rPr>
          <w:rFonts w:ascii="PT Astra Serif" w:eastAsia="Calibri" w:hAnsi="PT Astra Serif"/>
          <w:sz w:val="28"/>
          <w:szCs w:val="28"/>
          <w:lang w:val="ru-RU"/>
        </w:rPr>
        <w:t>высшего образования, подтвержденного документом об образовании и о квалификации</w:t>
      </w:r>
      <w:r w:rsidRPr="006E1CC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6E1CC2">
        <w:rPr>
          <w:rFonts w:ascii="PT Astra Serif" w:hAnsi="PT Astra Serif"/>
          <w:sz w:val="28"/>
          <w:szCs w:val="28"/>
          <w:lang w:val="ru-RU" w:eastAsia="ru-RU"/>
        </w:rPr>
        <w:t xml:space="preserve">по укрупнённой группе специальностей и направлений подготовки </w:t>
      </w:r>
      <w:r w:rsidRPr="006E1CC2">
        <w:rPr>
          <w:rFonts w:ascii="PT Astra Serif" w:hAnsi="PT Astra Serif"/>
          <w:sz w:val="28"/>
          <w:szCs w:val="28"/>
          <w:lang w:val="ru-RU"/>
        </w:rPr>
        <w:t>«архитектура и строительство» либо «информат</w:t>
      </w:r>
      <w:r>
        <w:rPr>
          <w:rFonts w:ascii="PT Astra Serif" w:hAnsi="PT Astra Serif"/>
          <w:sz w:val="28"/>
          <w:szCs w:val="28"/>
          <w:lang w:val="ru-RU"/>
        </w:rPr>
        <w:t>ика и вычислительная техника»;</w:t>
      </w:r>
    </w:p>
    <w:p w:rsidR="00046931" w:rsidRPr="0032615C" w:rsidRDefault="0032615C" w:rsidP="0032615C">
      <w:pPr>
        <w:pStyle w:val="a3"/>
        <w:ind w:left="0" w:firstLine="567"/>
        <w:jc w:val="both"/>
        <w:rPr>
          <w:rFonts w:ascii="PT Astra Serif" w:eastAsia="Times New Roman" w:hAnsi="PT Astra Serif"/>
          <w:sz w:val="28"/>
          <w:szCs w:val="28"/>
          <w:lang w:bidi="en-US"/>
        </w:rPr>
      </w:pPr>
      <w:r w:rsidRPr="006E1CC2">
        <w:rPr>
          <w:rFonts w:ascii="PT Astra Serif" w:eastAsia="Times New Roman" w:hAnsi="PT Astra Serif"/>
          <w:sz w:val="28"/>
          <w:szCs w:val="28"/>
          <w:lang w:bidi="en-US"/>
        </w:rPr>
        <w:t>- без предъявления требований к стажу.</w:t>
      </w:r>
    </w:p>
    <w:p w:rsidR="00046931" w:rsidRPr="00DA7D17" w:rsidRDefault="00046931" w:rsidP="00046931">
      <w:pPr>
        <w:tabs>
          <w:tab w:val="left" w:pos="-2552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3) Г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лавный специалист </w:t>
      </w:r>
      <w:r>
        <w:rPr>
          <w:rFonts w:ascii="Times New Roman" w:eastAsia="Times New Roman" w:hAnsi="Times New Roman"/>
          <w:sz w:val="28"/>
          <w:szCs w:val="28"/>
          <w:lang w:bidi="en-US"/>
        </w:rPr>
        <w:t>юридического отдела</w:t>
      </w:r>
      <w:r w:rsidR="0032615C">
        <w:rPr>
          <w:rFonts w:ascii="Times New Roman" w:eastAsia="Times New Roman" w:hAnsi="Times New Roman"/>
          <w:sz w:val="28"/>
          <w:szCs w:val="28"/>
          <w:lang w:bidi="en-US"/>
        </w:rPr>
        <w:t xml:space="preserve"> управления делами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Администрации Тазовского района.</w:t>
      </w:r>
    </w:p>
    <w:p w:rsidR="00046931" w:rsidRPr="00DA7D17" w:rsidRDefault="00046931" w:rsidP="00046931">
      <w:pPr>
        <w:tabs>
          <w:tab w:val="left" w:pos="-2552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Квалификационные требования:</w:t>
      </w:r>
    </w:p>
    <w:p w:rsidR="00046931" w:rsidRDefault="00046931" w:rsidP="00046931">
      <w:pPr>
        <w:pStyle w:val="a4"/>
        <w:spacing w:after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наличие </w:t>
      </w:r>
      <w:r>
        <w:rPr>
          <w:rFonts w:eastAsia="Calibri"/>
          <w:sz w:val="28"/>
          <w:szCs w:val="28"/>
          <w:lang w:val="ru-RU"/>
        </w:rPr>
        <w:t>высшего образования, подтвержденного документом                               об образовании и о квалификации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ru-RU"/>
        </w:rPr>
        <w:t>по специальностям «</w:t>
      </w:r>
      <w:r>
        <w:rPr>
          <w:sz w:val="28"/>
          <w:szCs w:val="28"/>
          <w:lang w:val="ru-RU"/>
        </w:rPr>
        <w:t>юриспруденция»,                       либо  «правоохранительная деятельность», либо «государственное                                     и муниципальное управление (квалификация «юрист-менеджер»)»;</w:t>
      </w:r>
    </w:p>
    <w:p w:rsidR="00046931" w:rsidRDefault="00046931" w:rsidP="00046931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- без предъявления требований к стажу.</w:t>
      </w:r>
    </w:p>
    <w:p w:rsidR="00046931" w:rsidRPr="00DA7D17" w:rsidRDefault="00046931" w:rsidP="00046931">
      <w:pPr>
        <w:tabs>
          <w:tab w:val="left" w:pos="-2552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4) Г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лавный специалист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отдела муниципального заказа управления социально-экономического развития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en-US"/>
        </w:rPr>
        <w:t>Администрации Тазовского района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046931" w:rsidRPr="00DA7D17" w:rsidRDefault="00046931" w:rsidP="00046931">
      <w:pPr>
        <w:tabs>
          <w:tab w:val="left" w:pos="-2552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Квалификационные требования:</w:t>
      </w:r>
    </w:p>
    <w:p w:rsidR="00046931" w:rsidRPr="003705CA" w:rsidRDefault="00046931" w:rsidP="00046931">
      <w:pPr>
        <w:pStyle w:val="a4"/>
        <w:spacing w:after="0"/>
        <w:ind w:firstLine="851"/>
        <w:jc w:val="both"/>
        <w:rPr>
          <w:sz w:val="28"/>
          <w:szCs w:val="28"/>
          <w:lang w:val="ru-RU"/>
        </w:rPr>
      </w:pPr>
      <w:r w:rsidRPr="003705CA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наличие </w:t>
      </w:r>
      <w:r>
        <w:rPr>
          <w:rFonts w:eastAsia="Calibri"/>
          <w:sz w:val="28"/>
          <w:szCs w:val="28"/>
          <w:lang w:val="ru-RU"/>
        </w:rPr>
        <w:t>высшего образования, подтвержденного документом                              об образовании и о квалификации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ru-RU"/>
        </w:rPr>
        <w:t xml:space="preserve">по направлениям подготовки  </w:t>
      </w:r>
      <w:r>
        <w:rPr>
          <w:sz w:val="28"/>
          <w:szCs w:val="28"/>
          <w:lang w:val="ru-RU"/>
        </w:rPr>
        <w:t>«юриспруденция», либо «экономика», либо «менеджмент», либо «статистика»;</w:t>
      </w:r>
    </w:p>
    <w:p w:rsidR="00046931" w:rsidRDefault="00046931" w:rsidP="00046931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- без предъявления требований к стажу.</w:t>
      </w:r>
    </w:p>
    <w:p w:rsidR="00046931" w:rsidRPr="00DA7D17" w:rsidRDefault="00046931" w:rsidP="00046931">
      <w:pPr>
        <w:tabs>
          <w:tab w:val="left" w:pos="-2552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5) Г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лавный специалист </w:t>
      </w:r>
      <w:r>
        <w:rPr>
          <w:rFonts w:ascii="Times New Roman" w:eastAsia="Times New Roman" w:hAnsi="Times New Roman"/>
          <w:sz w:val="28"/>
          <w:szCs w:val="28"/>
          <w:lang w:bidi="en-US"/>
        </w:rPr>
        <w:t>сектора программно-целевого планирования управления социально-экономического развития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en-US"/>
        </w:rPr>
        <w:t>Администрации Тазовского района.</w:t>
      </w:r>
    </w:p>
    <w:p w:rsidR="00046931" w:rsidRPr="00DA7D17" w:rsidRDefault="00046931" w:rsidP="00046931">
      <w:pPr>
        <w:tabs>
          <w:tab w:val="left" w:pos="-2552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Квалификационные требования:</w:t>
      </w:r>
    </w:p>
    <w:p w:rsidR="00046931" w:rsidRPr="003705CA" w:rsidRDefault="00046931" w:rsidP="00046931">
      <w:pPr>
        <w:pStyle w:val="a4"/>
        <w:spacing w:after="0"/>
        <w:ind w:firstLine="851"/>
        <w:jc w:val="both"/>
        <w:rPr>
          <w:sz w:val="28"/>
          <w:szCs w:val="28"/>
          <w:lang w:val="ru-RU"/>
        </w:rPr>
      </w:pPr>
      <w:r w:rsidRPr="003705CA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наличие </w:t>
      </w:r>
      <w:r>
        <w:rPr>
          <w:rFonts w:eastAsia="Calibri"/>
          <w:sz w:val="28"/>
          <w:szCs w:val="28"/>
          <w:lang w:val="ru-RU"/>
        </w:rPr>
        <w:t>высшего образования, подтвержденного документом                               об образовании и о квалификации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ru-RU"/>
        </w:rPr>
        <w:t>по направлениям подготовки «экономика»,</w:t>
      </w:r>
      <w:r>
        <w:rPr>
          <w:sz w:val="28"/>
          <w:szCs w:val="28"/>
          <w:lang w:val="ru-RU"/>
        </w:rPr>
        <w:t xml:space="preserve"> либо «коммерция», либо «менеджмент», либо «статистика»;</w:t>
      </w:r>
    </w:p>
    <w:p w:rsidR="00046931" w:rsidRDefault="00046931" w:rsidP="00046931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- без предъявления требований к стажу.</w:t>
      </w:r>
    </w:p>
    <w:p w:rsidR="007C4BDA" w:rsidRPr="006E1CC2" w:rsidRDefault="007C4BDA" w:rsidP="007C4BDA">
      <w:pPr>
        <w:pStyle w:val="a4"/>
        <w:tabs>
          <w:tab w:val="left" w:pos="993"/>
          <w:tab w:val="left" w:pos="1418"/>
        </w:tabs>
        <w:spacing w:after="0"/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6) </w:t>
      </w:r>
      <w:r w:rsidRPr="006E1CC2">
        <w:rPr>
          <w:rFonts w:ascii="PT Astra Serif" w:hAnsi="PT Astra Serif"/>
          <w:sz w:val="28"/>
          <w:szCs w:val="28"/>
          <w:lang w:val="ru-RU"/>
        </w:rPr>
        <w:t>Главный специалист сектора содействия развитию предпринимательства управления социально-экономического развития Администрации Тазовского района:</w:t>
      </w:r>
    </w:p>
    <w:p w:rsidR="007C4BDA" w:rsidRPr="006E1CC2" w:rsidRDefault="007C4BDA" w:rsidP="007C4BDA">
      <w:pPr>
        <w:ind w:firstLine="567"/>
        <w:jc w:val="both"/>
        <w:rPr>
          <w:rFonts w:ascii="PT Astra Serif" w:eastAsia="Times New Roman" w:hAnsi="PT Astra Serif"/>
          <w:sz w:val="28"/>
          <w:szCs w:val="28"/>
          <w:lang w:bidi="en-US"/>
        </w:rPr>
      </w:pPr>
      <w:r w:rsidRPr="006E1CC2">
        <w:rPr>
          <w:rFonts w:ascii="PT Astra Serif" w:eastAsia="Times New Roman" w:hAnsi="PT Astra Serif"/>
          <w:sz w:val="28"/>
          <w:szCs w:val="28"/>
          <w:lang w:bidi="en-US"/>
        </w:rPr>
        <w:t>Квалификационные требования:</w:t>
      </w:r>
    </w:p>
    <w:p w:rsidR="007C4BDA" w:rsidRDefault="007C4BDA" w:rsidP="007C4BDA">
      <w:pPr>
        <w:pStyle w:val="a4"/>
        <w:spacing w:after="0"/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  <w:r w:rsidRPr="006E1CC2">
        <w:rPr>
          <w:rFonts w:ascii="PT Astra Serif" w:hAnsi="PT Astra Serif"/>
          <w:sz w:val="28"/>
          <w:szCs w:val="28"/>
          <w:lang w:val="ru-RU"/>
        </w:rPr>
        <w:t xml:space="preserve">- наличие </w:t>
      </w:r>
      <w:r w:rsidRPr="006E1CC2">
        <w:rPr>
          <w:rFonts w:ascii="PT Astra Serif" w:eastAsia="Calibri" w:hAnsi="PT Astra Serif"/>
          <w:sz w:val="28"/>
          <w:szCs w:val="28"/>
          <w:lang w:val="ru-RU"/>
        </w:rPr>
        <w:t>высшего образования, подтвержденного документом об образовании и о квалификации</w:t>
      </w:r>
      <w:r w:rsidRPr="006E1CC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6E1CC2">
        <w:rPr>
          <w:rFonts w:ascii="PT Astra Serif" w:hAnsi="PT Astra Serif"/>
          <w:sz w:val="28"/>
          <w:szCs w:val="28"/>
          <w:lang w:val="ru-RU" w:eastAsia="ru-RU"/>
        </w:rPr>
        <w:t>по направлениям подготовки «экономика»,</w:t>
      </w:r>
      <w:r w:rsidRPr="006E1CC2">
        <w:rPr>
          <w:rFonts w:ascii="PT Astra Serif" w:hAnsi="PT Astra Serif"/>
          <w:sz w:val="28"/>
          <w:szCs w:val="28"/>
          <w:lang w:val="ru-RU"/>
        </w:rPr>
        <w:t xml:space="preserve"> либо «коммерция», либо </w:t>
      </w:r>
      <w:r>
        <w:rPr>
          <w:rFonts w:ascii="PT Astra Serif" w:hAnsi="PT Astra Serif"/>
          <w:sz w:val="28"/>
          <w:szCs w:val="28"/>
          <w:lang w:val="ru-RU"/>
        </w:rPr>
        <w:t>«менеджмент», либо «статистика»;</w:t>
      </w:r>
    </w:p>
    <w:p w:rsidR="007C4BDA" w:rsidRPr="007C4BDA" w:rsidRDefault="007C4BDA" w:rsidP="007C4BDA">
      <w:pPr>
        <w:pStyle w:val="a3"/>
        <w:ind w:left="0" w:firstLine="567"/>
        <w:jc w:val="both"/>
        <w:rPr>
          <w:rFonts w:ascii="PT Astra Serif" w:eastAsia="Times New Roman" w:hAnsi="PT Astra Serif"/>
          <w:sz w:val="28"/>
          <w:szCs w:val="28"/>
          <w:lang w:bidi="en-US"/>
        </w:rPr>
      </w:pPr>
      <w:r w:rsidRPr="006E1CC2">
        <w:rPr>
          <w:rFonts w:ascii="PT Astra Serif" w:eastAsia="Times New Roman" w:hAnsi="PT Astra Serif"/>
          <w:sz w:val="28"/>
          <w:szCs w:val="28"/>
          <w:lang w:bidi="en-US"/>
        </w:rPr>
        <w:t>- без предъявления требований к стажу.</w:t>
      </w:r>
    </w:p>
    <w:p w:rsidR="00046931" w:rsidRPr="00DA7D17" w:rsidRDefault="007C4BDA" w:rsidP="00046931">
      <w:pPr>
        <w:tabs>
          <w:tab w:val="left" w:pos="-2552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7</w:t>
      </w:r>
      <w:r w:rsidR="00046931"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) </w:t>
      </w:r>
      <w:r w:rsidR="00046931">
        <w:rPr>
          <w:rFonts w:ascii="Times New Roman" w:eastAsia="Times New Roman" w:hAnsi="Times New Roman"/>
          <w:sz w:val="28"/>
          <w:szCs w:val="28"/>
          <w:lang w:bidi="en-US"/>
        </w:rPr>
        <w:t>В</w:t>
      </w:r>
      <w:r w:rsidR="00046931" w:rsidRPr="00DA7D17">
        <w:rPr>
          <w:rFonts w:ascii="Times New Roman" w:eastAsia="Times New Roman" w:hAnsi="Times New Roman"/>
          <w:sz w:val="28"/>
          <w:szCs w:val="28"/>
          <w:lang w:bidi="en-US"/>
        </w:rPr>
        <w:t>едущий специалист отдела архитектуры и градостроительства Администрации Тазовского района.</w:t>
      </w:r>
    </w:p>
    <w:p w:rsidR="00046931" w:rsidRPr="00DA7D17" w:rsidRDefault="00046931" w:rsidP="00046931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Квалификационные требования:</w:t>
      </w:r>
    </w:p>
    <w:p w:rsidR="00046931" w:rsidRPr="00DA7D17" w:rsidRDefault="00046931" w:rsidP="00046931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- наличие высшего образования, подтвержденного документом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           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об образовании и о квалификации по укрупнённой группе специальностей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  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и направлений подготовки «архитектура и строительство»;</w:t>
      </w:r>
    </w:p>
    <w:p w:rsidR="00046931" w:rsidRPr="00DA7D17" w:rsidRDefault="00046931" w:rsidP="00046931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- без предъявления требований к стажу.</w:t>
      </w:r>
    </w:p>
    <w:p w:rsidR="00046931" w:rsidRPr="00DA7D17" w:rsidRDefault="007C4BDA" w:rsidP="00046931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8</w:t>
      </w:r>
      <w:r w:rsidR="00046931"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) </w:t>
      </w:r>
      <w:r w:rsidR="00046931">
        <w:rPr>
          <w:rFonts w:ascii="Times New Roman" w:eastAsia="Times New Roman" w:hAnsi="Times New Roman"/>
          <w:sz w:val="28"/>
          <w:szCs w:val="28"/>
          <w:lang w:bidi="en-US"/>
        </w:rPr>
        <w:t>О</w:t>
      </w:r>
      <w:r w:rsidR="00046931" w:rsidRPr="00DA7D17">
        <w:rPr>
          <w:rFonts w:ascii="Times New Roman" w:eastAsia="Times New Roman" w:hAnsi="Times New Roman"/>
          <w:sz w:val="28"/>
          <w:szCs w:val="28"/>
          <w:lang w:bidi="en-US"/>
        </w:rPr>
        <w:t>тветственный секретарь административной комиссии в муниципальном образовании Тазовский район.</w:t>
      </w:r>
    </w:p>
    <w:p w:rsidR="00046931" w:rsidRPr="00DA7D17" w:rsidRDefault="00046931" w:rsidP="00046931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Квалификационные требования:</w:t>
      </w:r>
    </w:p>
    <w:p w:rsidR="00046931" w:rsidRPr="00DA7D17" w:rsidRDefault="00046931" w:rsidP="00046931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- наличие высшего образования, подтвержденного документом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            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об образовании и о квалификации по специальностям «юриспруденция»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либо  «правоохранительная деятельность»;</w:t>
      </w:r>
    </w:p>
    <w:p w:rsidR="00046931" w:rsidRPr="00DA7D17" w:rsidRDefault="00046931" w:rsidP="00046931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- без предъявления требований к стажу.</w:t>
      </w:r>
    </w:p>
    <w:p w:rsidR="007C4BDA" w:rsidRDefault="007C4BDA" w:rsidP="00F31689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1689" w:rsidRPr="00124B03" w:rsidRDefault="00F31689" w:rsidP="00F31689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4B03">
        <w:rPr>
          <w:rFonts w:ascii="Times New Roman" w:hAnsi="Times New Roman" w:cs="Times New Roman"/>
          <w:sz w:val="28"/>
          <w:szCs w:val="28"/>
        </w:rPr>
        <w:t>Квалификационные требования к профессиональным знаниям и навыкам, необходимым для исполнения должностных обязанностей по должностям муниципальной службы Администрации Тазовского района категории «специалисты» старшей группы должностей муниципальной службы:</w:t>
      </w:r>
    </w:p>
    <w:p w:rsidR="007C4BDA" w:rsidRDefault="007C4BDA" w:rsidP="00F3168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Calibri" w:hAnsi="Times New Roman"/>
          <w:i/>
          <w:sz w:val="28"/>
          <w:szCs w:val="28"/>
        </w:rPr>
      </w:pPr>
    </w:p>
    <w:p w:rsidR="007C4BDA" w:rsidRDefault="007C4BDA" w:rsidP="00F3168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Calibri" w:hAnsi="Times New Roman"/>
          <w:i/>
          <w:sz w:val="28"/>
          <w:szCs w:val="28"/>
        </w:rPr>
      </w:pPr>
    </w:p>
    <w:p w:rsidR="00F31689" w:rsidRPr="00124B03" w:rsidRDefault="00F31689" w:rsidP="00F3168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Calibri" w:hAnsi="Times New Roman"/>
          <w:i/>
          <w:sz w:val="28"/>
          <w:szCs w:val="28"/>
        </w:rPr>
      </w:pPr>
      <w:r w:rsidRPr="00124B03">
        <w:rPr>
          <w:rFonts w:ascii="Times New Roman" w:eastAsia="Calibri" w:hAnsi="Times New Roman"/>
          <w:i/>
          <w:sz w:val="28"/>
          <w:szCs w:val="28"/>
        </w:rPr>
        <w:lastRenderedPageBreak/>
        <w:t>Профессиональные знания: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B0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10" w:history="1">
        <w:r w:rsidRPr="00124B03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Конституции</w:t>
        </w:r>
      </w:hyperlink>
      <w:r w:rsidRPr="00124B0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федеральных законов, Устава (Основного закона) автономного округа, законов автономного  округа и иных нормативных правовых актов автономного округа, Устава муниципального образования Тазовский район и нормативных правовых актов органов местного самоуправления муниципального образования Тазовский район применительно </w:t>
      </w:r>
      <w:r w:rsidR="003933E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124B03">
        <w:rPr>
          <w:rFonts w:ascii="Times New Roman" w:eastAsia="Times New Roman" w:hAnsi="Times New Roman"/>
          <w:sz w:val="28"/>
          <w:szCs w:val="28"/>
          <w:lang w:eastAsia="ru-RU"/>
        </w:rPr>
        <w:t>к исполнению соответствующих должностных обязанностей;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 xml:space="preserve">- федерального законодательства и законодательства автономного округа </w:t>
      </w:r>
      <w:r w:rsidR="003933EC">
        <w:rPr>
          <w:rFonts w:ascii="Times New Roman" w:eastAsia="Calibri" w:hAnsi="Times New Roman"/>
          <w:sz w:val="28"/>
          <w:szCs w:val="28"/>
        </w:rPr>
        <w:t xml:space="preserve">                 </w:t>
      </w:r>
      <w:r w:rsidRPr="00124B03">
        <w:rPr>
          <w:rFonts w:ascii="Times New Roman" w:eastAsia="Calibri" w:hAnsi="Times New Roman"/>
          <w:sz w:val="28"/>
          <w:szCs w:val="28"/>
        </w:rPr>
        <w:t>по вопросам прохождения муниципальной службы;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законодательства, определяющего статус, структуру, компетенцию, порядок организации и деятельности государственных органов и органов местного самоуправления;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нормативных правовых актов, определяющих статус, структуру, компетенцию, порядок деятельности Правительства автономного округа, Администрации Тазовского района, компетенцию и порядок взаимодействия органов исполнительной власти автономного округа, органов местного самоуправления, отраслевых (функциональных) органов и структурных подразделений Администрации Тазовского района;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порядка подготовки, согласования и принятия нормативных правовых актов автономного округа и органов местного самоуправления;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порядка организации документооборота и работы со служебной информацией;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аппаратного и программного обеспечения;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 xml:space="preserve">- возможностей и особенностей </w:t>
      </w:r>
      <w:proofErr w:type="gramStart"/>
      <w:r w:rsidRPr="00124B03">
        <w:rPr>
          <w:rFonts w:ascii="Times New Roman" w:eastAsia="Calibri" w:hAnsi="Times New Roman"/>
          <w:sz w:val="28"/>
          <w:szCs w:val="28"/>
        </w:rPr>
        <w:t>применения</w:t>
      </w:r>
      <w:proofErr w:type="gramEnd"/>
      <w:r w:rsidRPr="00124B03">
        <w:rPr>
          <w:rFonts w:ascii="Times New Roman" w:eastAsia="Calibri" w:hAnsi="Times New Roman"/>
          <w:sz w:val="28"/>
          <w:szCs w:val="28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возможности доку</w:t>
      </w:r>
      <w:r w:rsidR="003933EC">
        <w:rPr>
          <w:rFonts w:ascii="Times New Roman" w:eastAsia="Calibri" w:hAnsi="Times New Roman"/>
          <w:sz w:val="28"/>
          <w:szCs w:val="28"/>
        </w:rPr>
        <w:t>ментооборота</w:t>
      </w:r>
      <w:r w:rsidRPr="00124B03">
        <w:rPr>
          <w:rFonts w:ascii="Times New Roman" w:eastAsia="Calibri" w:hAnsi="Times New Roman"/>
          <w:sz w:val="28"/>
          <w:szCs w:val="28"/>
        </w:rPr>
        <w:t xml:space="preserve"> в системе органов местного самоуправления;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общих вопросов в области обеспечения информационной безопасности.</w:t>
      </w:r>
    </w:p>
    <w:p w:rsidR="00F31689" w:rsidRPr="00124B03" w:rsidRDefault="00F31689" w:rsidP="00F31689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/>
          <w:i/>
          <w:sz w:val="28"/>
          <w:szCs w:val="28"/>
        </w:rPr>
      </w:pPr>
      <w:r w:rsidRPr="00124B03">
        <w:rPr>
          <w:rFonts w:ascii="Times New Roman" w:eastAsia="Calibri" w:hAnsi="Times New Roman"/>
          <w:i/>
          <w:sz w:val="28"/>
          <w:szCs w:val="28"/>
        </w:rPr>
        <w:t>Профессиональные навыки: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разработки организационных и социально-экономических проектов;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конструктивного планирования индивидуальной профессиональной деятельности;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объективной оценки хода и результатов своей профессиональной деятельности;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сбора информации;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делового общения;</w:t>
      </w:r>
    </w:p>
    <w:p w:rsidR="00F31689" w:rsidRPr="00124B03" w:rsidRDefault="00F31689" w:rsidP="0087302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поиска новшеств, которые могут обеспечить опережающее развитие различных сфер профессиональной деятельности;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индивидуального профессионального развития;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организационно-аналитической работы, подготовки и проведения мероприятий в соответствующей сфере деятельности;</w:t>
      </w:r>
    </w:p>
    <w:p w:rsidR="00F31689" w:rsidRPr="00124B03" w:rsidRDefault="00F31689" w:rsidP="00F3168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B03">
        <w:rPr>
          <w:rFonts w:ascii="Times New Roman" w:eastAsia="Times New Roman" w:hAnsi="Times New Roman"/>
          <w:sz w:val="28"/>
          <w:szCs w:val="28"/>
          <w:lang w:eastAsia="ru-RU"/>
        </w:rPr>
        <w:t>- анализа и прогнозирования деятельности в порученной сфере;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владения компьютерной техникой и необходимым программным обеспечением;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lastRenderedPageBreak/>
        <w:t>- работы в информационно-телекоммуникационных сетях;</w:t>
      </w:r>
    </w:p>
    <w:p w:rsidR="00F31689" w:rsidRPr="00124B03" w:rsidRDefault="00F31689" w:rsidP="00F3168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B03">
        <w:rPr>
          <w:rFonts w:ascii="Times New Roman" w:eastAsia="Times New Roman" w:hAnsi="Times New Roman"/>
          <w:sz w:val="28"/>
          <w:szCs w:val="28"/>
          <w:lang w:eastAsia="ru-RU"/>
        </w:rPr>
        <w:t xml:space="preserve">- использования опыта и мнения коллег и эффективного сотрудничества </w:t>
      </w:r>
      <w:r w:rsidR="003933E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124B03">
        <w:rPr>
          <w:rFonts w:ascii="Times New Roman" w:eastAsia="Times New Roman" w:hAnsi="Times New Roman"/>
          <w:sz w:val="28"/>
          <w:szCs w:val="28"/>
          <w:lang w:eastAsia="ru-RU"/>
        </w:rPr>
        <w:t xml:space="preserve"> с ними;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 xml:space="preserve">- быстрой адаптации к новой ситуации и принятия новых подходов </w:t>
      </w:r>
      <w:r w:rsidR="00D15535">
        <w:rPr>
          <w:rFonts w:ascii="Times New Roman" w:eastAsia="Calibri" w:hAnsi="Times New Roman"/>
          <w:sz w:val="28"/>
          <w:szCs w:val="28"/>
        </w:rPr>
        <w:t xml:space="preserve">                   </w:t>
      </w:r>
      <w:r w:rsidRPr="00124B03">
        <w:rPr>
          <w:rFonts w:ascii="Times New Roman" w:eastAsia="Calibri" w:hAnsi="Times New Roman"/>
          <w:sz w:val="28"/>
          <w:szCs w:val="28"/>
        </w:rPr>
        <w:t>в исполнении возложенных функций;</w:t>
      </w:r>
    </w:p>
    <w:p w:rsidR="00F31689" w:rsidRPr="00124B03" w:rsidRDefault="00F31689" w:rsidP="00F31689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 xml:space="preserve">- оптимального использования талантов, технологических возможностей </w:t>
      </w:r>
      <w:r w:rsidR="00D15535">
        <w:rPr>
          <w:rFonts w:ascii="Times New Roman" w:eastAsia="Calibri" w:hAnsi="Times New Roman"/>
          <w:sz w:val="28"/>
          <w:szCs w:val="28"/>
        </w:rPr>
        <w:t xml:space="preserve">                   </w:t>
      </w:r>
      <w:r w:rsidRPr="00124B03">
        <w:rPr>
          <w:rFonts w:ascii="Times New Roman" w:eastAsia="Calibri" w:hAnsi="Times New Roman"/>
          <w:sz w:val="28"/>
          <w:szCs w:val="28"/>
        </w:rPr>
        <w:t>и ресурсов для получения необходимых результатов.</w:t>
      </w:r>
    </w:p>
    <w:p w:rsidR="005B533C" w:rsidRPr="00DA7D17" w:rsidRDefault="005B533C" w:rsidP="006A692D">
      <w:pPr>
        <w:ind w:firstLine="567"/>
        <w:jc w:val="both"/>
        <w:rPr>
          <w:b/>
          <w:sz w:val="28"/>
          <w:szCs w:val="28"/>
        </w:rPr>
      </w:pPr>
    </w:p>
    <w:p w:rsidR="005B533C" w:rsidRPr="00F31689" w:rsidRDefault="007C4BDA" w:rsidP="00F271D1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 w:rsidR="00E332F3" w:rsidRPr="00F31689">
        <w:rPr>
          <w:rFonts w:ascii="Times New Roman" w:hAnsi="Times New Roman"/>
          <w:b/>
          <w:sz w:val="28"/>
          <w:szCs w:val="28"/>
        </w:rPr>
        <w:t xml:space="preserve"> должност</w:t>
      </w:r>
      <w:r>
        <w:rPr>
          <w:rFonts w:ascii="Times New Roman" w:hAnsi="Times New Roman"/>
          <w:b/>
          <w:sz w:val="28"/>
          <w:szCs w:val="28"/>
        </w:rPr>
        <w:t>ь</w:t>
      </w:r>
      <w:r w:rsidR="005B533C" w:rsidRPr="00F31689">
        <w:rPr>
          <w:rFonts w:ascii="Times New Roman" w:hAnsi="Times New Roman"/>
          <w:b/>
          <w:sz w:val="28"/>
          <w:szCs w:val="28"/>
        </w:rPr>
        <w:t xml:space="preserve"> муниципальной службы категории «обеспечивающие специалисты»:</w:t>
      </w:r>
    </w:p>
    <w:p w:rsidR="007C4BDA" w:rsidRDefault="007C4BDA" w:rsidP="00D86563">
      <w:pPr>
        <w:ind w:firstLine="567"/>
        <w:rPr>
          <w:rFonts w:ascii="Times New Roman" w:hAnsi="Times New Roman"/>
          <w:sz w:val="28"/>
          <w:szCs w:val="28"/>
          <w:lang w:bidi="en-US"/>
        </w:rPr>
      </w:pPr>
    </w:p>
    <w:p w:rsidR="007C4BDA" w:rsidRDefault="007C4BDA" w:rsidP="007C4BDA">
      <w:pPr>
        <w:pStyle w:val="a4"/>
        <w:numPr>
          <w:ilvl w:val="0"/>
          <w:numId w:val="46"/>
        </w:numPr>
        <w:tabs>
          <w:tab w:val="left" w:pos="1276"/>
        </w:tabs>
        <w:spacing w:after="0"/>
        <w:ind w:left="0" w:firstLine="851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Н</w:t>
      </w:r>
      <w:r w:rsidRPr="006E1CC2">
        <w:rPr>
          <w:rFonts w:ascii="PT Astra Serif" w:hAnsi="PT Astra Serif"/>
          <w:sz w:val="28"/>
          <w:szCs w:val="28"/>
          <w:lang w:val="ru-RU"/>
        </w:rPr>
        <w:t xml:space="preserve">ачальник отдела информации и общественных связей информационно-аналитического управления </w:t>
      </w:r>
      <w:r>
        <w:rPr>
          <w:rFonts w:ascii="PT Astra Serif" w:hAnsi="PT Astra Serif"/>
          <w:sz w:val="28"/>
          <w:szCs w:val="28"/>
          <w:lang w:val="ru-RU"/>
        </w:rPr>
        <w:t>Администрации Тазовского района.</w:t>
      </w:r>
    </w:p>
    <w:p w:rsidR="007C4BDA" w:rsidRPr="00A32D1E" w:rsidRDefault="007C4BDA" w:rsidP="007C4BDA">
      <w:pPr>
        <w:ind w:left="705"/>
        <w:jc w:val="both"/>
        <w:rPr>
          <w:rFonts w:ascii="PT Astra Serif" w:eastAsia="Times New Roman" w:hAnsi="PT Astra Serif"/>
          <w:sz w:val="28"/>
          <w:szCs w:val="28"/>
          <w:lang w:bidi="en-US"/>
        </w:rPr>
      </w:pPr>
      <w:r w:rsidRPr="00A32D1E">
        <w:rPr>
          <w:rFonts w:ascii="PT Astra Serif" w:eastAsia="Times New Roman" w:hAnsi="PT Astra Serif"/>
          <w:sz w:val="28"/>
          <w:szCs w:val="28"/>
          <w:lang w:bidi="en-US"/>
        </w:rPr>
        <w:t>Квалификационные требования:</w:t>
      </w:r>
    </w:p>
    <w:p w:rsidR="007C4BDA" w:rsidRPr="006E1CC2" w:rsidRDefault="007C4BDA" w:rsidP="007C4BDA">
      <w:pPr>
        <w:pStyle w:val="a4"/>
        <w:tabs>
          <w:tab w:val="num" w:pos="567"/>
        </w:tabs>
        <w:spacing w:after="0"/>
        <w:ind w:firstLine="851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6E1CC2">
        <w:rPr>
          <w:rFonts w:ascii="PT Astra Serif" w:hAnsi="PT Astra Serif"/>
          <w:sz w:val="28"/>
          <w:szCs w:val="28"/>
          <w:lang w:val="ru-RU"/>
        </w:rPr>
        <w:t xml:space="preserve">- наличие </w:t>
      </w:r>
      <w:r w:rsidRPr="006E1CC2">
        <w:rPr>
          <w:rFonts w:ascii="PT Astra Serif" w:eastAsia="Calibri" w:hAnsi="PT Astra Serif"/>
          <w:sz w:val="28"/>
          <w:szCs w:val="28"/>
          <w:lang w:val="ru-RU"/>
        </w:rPr>
        <w:t>высшего образования, подтвержденного документом об образовании и о квалификации</w:t>
      </w:r>
      <w:r w:rsidRPr="006E1CC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6E1CC2">
        <w:rPr>
          <w:rFonts w:ascii="PT Astra Serif" w:hAnsi="PT Astra Serif"/>
          <w:sz w:val="28"/>
          <w:szCs w:val="28"/>
          <w:lang w:val="ru-RU" w:eastAsia="ru-RU"/>
        </w:rPr>
        <w:t>по направлениям подготовки</w:t>
      </w:r>
      <w:r w:rsidRPr="006E1CC2">
        <w:rPr>
          <w:rFonts w:ascii="PT Astra Serif" w:hAnsi="PT Astra Serif"/>
          <w:sz w:val="28"/>
          <w:szCs w:val="28"/>
          <w:lang w:val="ru-RU"/>
        </w:rPr>
        <w:t xml:space="preserve"> «политология», либо «юриспруденция», либо «журналистика», либо «связи с общественностью», либо «международные отношения»,  либо «издательское дело и редактирование», либо «филология», либо «менеджмент», либо «психология».</w:t>
      </w:r>
      <w:proofErr w:type="gramEnd"/>
    </w:p>
    <w:p w:rsidR="007C4BDA" w:rsidRDefault="007C4BDA" w:rsidP="00D72D92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4BDA" w:rsidRPr="00124B03" w:rsidRDefault="007C4BDA" w:rsidP="007C4BDA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4B03">
        <w:rPr>
          <w:rFonts w:ascii="Times New Roman" w:hAnsi="Times New Roman" w:cs="Times New Roman"/>
          <w:sz w:val="28"/>
          <w:szCs w:val="28"/>
        </w:rPr>
        <w:t>Квалификационные требования к профессиональным знаниям и навыкам, необходимым для исполнения должностных обязанностей по должностям муниципальной службы Администрации Тазовского района категории «специалисты» ведущей группы должностей муниципальной службы:</w:t>
      </w:r>
    </w:p>
    <w:p w:rsidR="007C4BDA" w:rsidRPr="00124B03" w:rsidRDefault="007C4BDA" w:rsidP="007C4BDA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/>
          <w:i/>
          <w:sz w:val="28"/>
          <w:szCs w:val="28"/>
        </w:rPr>
      </w:pPr>
      <w:r w:rsidRPr="00124B03">
        <w:rPr>
          <w:rFonts w:ascii="Times New Roman" w:eastAsia="Calibri" w:hAnsi="Times New Roman"/>
          <w:i/>
          <w:sz w:val="28"/>
          <w:szCs w:val="28"/>
        </w:rPr>
        <w:t>Профессиональные знания:</w:t>
      </w:r>
    </w:p>
    <w:p w:rsidR="007C4BDA" w:rsidRPr="00124B03" w:rsidRDefault="007C4BDA" w:rsidP="007C4BD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B0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11" w:history="1">
        <w:r w:rsidRPr="00124B03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Конституции</w:t>
        </w:r>
      </w:hyperlink>
      <w:r w:rsidRPr="00124B0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федеральных законов, Устава (Основного закона) автономного округа, законов автономного округа и иных нормативных правовых актов автономного округа, Устава муниципального образования Тазовский район и нормативных правовых актов органов местного самоуправления муниципального образования Тазовский район применительно к исполнению соответствующих должностных обязанностей;</w:t>
      </w:r>
    </w:p>
    <w:p w:rsidR="007C4BDA" w:rsidRPr="00124B03" w:rsidRDefault="007C4BDA" w:rsidP="007C4B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федерального законодательства и законодательства автономного округа по вопросам прохождения муниципальной службы;</w:t>
      </w:r>
    </w:p>
    <w:p w:rsidR="007C4BDA" w:rsidRPr="00124B03" w:rsidRDefault="007C4BDA" w:rsidP="007C4B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законодательства, определяющего статус, структуру, компетенцию, порядок организации и деятельности государственных органов и органов местного самоуправления;</w:t>
      </w:r>
    </w:p>
    <w:p w:rsidR="007C4BDA" w:rsidRPr="00124B03" w:rsidRDefault="007C4BDA" w:rsidP="007C4B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нормативных правовых актов, определяющих статус, структуру, компетенцию, порядок деятельности Правительства автономного округа, Администрации Тазовского района, компетенцию и порядок взаимодействия органов исполнительной власти автономного округа, органов местного самоуправления, отраслевых (функциональных) органов и структурных подразделений Администрации Тазовского района;</w:t>
      </w:r>
    </w:p>
    <w:p w:rsidR="007C4BDA" w:rsidRPr="00124B03" w:rsidRDefault="007C4BDA" w:rsidP="007C4B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порядка подготовки, согласования и принятия нормативных правовых актов автономного округа и органов местного самоуправления;</w:t>
      </w:r>
    </w:p>
    <w:p w:rsidR="007C4BDA" w:rsidRPr="00124B03" w:rsidRDefault="007C4BDA" w:rsidP="007C4B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lastRenderedPageBreak/>
        <w:t>- порядка организации документооборота и работы со служебной информацией;</w:t>
      </w:r>
    </w:p>
    <w:p w:rsidR="007C4BDA" w:rsidRPr="00124B03" w:rsidRDefault="007C4BDA" w:rsidP="007C4B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аппаратного и программного обеспечения;</w:t>
      </w:r>
    </w:p>
    <w:p w:rsidR="007C4BDA" w:rsidRPr="00124B03" w:rsidRDefault="007C4BDA" w:rsidP="007C4B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 xml:space="preserve">- возможностей и особенностей </w:t>
      </w:r>
      <w:proofErr w:type="gramStart"/>
      <w:r w:rsidRPr="00124B03">
        <w:rPr>
          <w:rFonts w:ascii="Times New Roman" w:eastAsia="Calibri" w:hAnsi="Times New Roman"/>
          <w:sz w:val="28"/>
          <w:szCs w:val="28"/>
        </w:rPr>
        <w:t>применения</w:t>
      </w:r>
      <w:proofErr w:type="gramEnd"/>
      <w:r w:rsidRPr="00124B03">
        <w:rPr>
          <w:rFonts w:ascii="Times New Roman" w:eastAsia="Calibri" w:hAnsi="Times New Roman"/>
          <w:sz w:val="28"/>
          <w:szCs w:val="28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возможности документооборота в системе органов местного самоуправления;</w:t>
      </w:r>
    </w:p>
    <w:p w:rsidR="007C4BDA" w:rsidRPr="00124B03" w:rsidRDefault="007C4BDA" w:rsidP="007C4B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общих вопросов в области обеспечения информационной безопасности.</w:t>
      </w:r>
    </w:p>
    <w:p w:rsidR="007C4BDA" w:rsidRPr="00124B03" w:rsidRDefault="007C4BDA" w:rsidP="007C4BDA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/>
          <w:i/>
          <w:sz w:val="28"/>
          <w:szCs w:val="28"/>
        </w:rPr>
      </w:pPr>
      <w:r w:rsidRPr="00124B03">
        <w:rPr>
          <w:rFonts w:ascii="Times New Roman" w:eastAsia="Calibri" w:hAnsi="Times New Roman"/>
          <w:i/>
          <w:sz w:val="28"/>
          <w:szCs w:val="28"/>
        </w:rPr>
        <w:t>Профессиональные навыки:</w:t>
      </w:r>
    </w:p>
    <w:p w:rsidR="007C4BDA" w:rsidRPr="00124B03" w:rsidRDefault="007C4BDA" w:rsidP="007C4B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стратегического профессионального мышления;</w:t>
      </w:r>
    </w:p>
    <w:p w:rsidR="007C4BDA" w:rsidRPr="00124B03" w:rsidRDefault="007C4BDA" w:rsidP="007C4B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владения методами прогнозирования;</w:t>
      </w:r>
    </w:p>
    <w:p w:rsidR="007C4BDA" w:rsidRPr="00124B03" w:rsidRDefault="007C4BDA" w:rsidP="007C4B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проектирования индивидуальных и групповых тактических целей деятельности;</w:t>
      </w:r>
    </w:p>
    <w:p w:rsidR="007C4BDA" w:rsidRPr="00124B03" w:rsidRDefault="007C4BDA" w:rsidP="007C4B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разработки социально-экономических программ и проектов;</w:t>
      </w:r>
    </w:p>
    <w:p w:rsidR="007C4BDA" w:rsidRPr="00124B03" w:rsidRDefault="007C4BDA" w:rsidP="007C4B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планирования деятельности по реализации целей и задач;</w:t>
      </w:r>
    </w:p>
    <w:p w:rsidR="007C4BDA" w:rsidRPr="00124B03" w:rsidRDefault="007C4BDA" w:rsidP="007C4B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124B03">
        <w:rPr>
          <w:rFonts w:ascii="Times New Roman" w:eastAsia="Calibri" w:hAnsi="Times New Roman"/>
          <w:sz w:val="28"/>
          <w:szCs w:val="28"/>
        </w:rPr>
        <w:t>конструктивного планирования индивидуальной профессиональной деятельности;</w:t>
      </w:r>
    </w:p>
    <w:p w:rsidR="007C4BDA" w:rsidRPr="00124B03" w:rsidRDefault="007C4BDA" w:rsidP="007C4B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proofErr w:type="gramStart"/>
      <w:r w:rsidRPr="00124B03">
        <w:rPr>
          <w:rFonts w:ascii="Times New Roman" w:eastAsia="Calibri" w:hAnsi="Times New Roman"/>
          <w:sz w:val="28"/>
          <w:szCs w:val="28"/>
        </w:rPr>
        <w:t>- организации взаимодействия и сотрудничества между структурными подразделения Администрации Тазовского района, структурными подразделениями отраслевого (функционального) органа Администрации Тазовского района по направлению деятельности и муниципальными служащими между собой;</w:t>
      </w:r>
      <w:proofErr w:type="gramEnd"/>
    </w:p>
    <w:p w:rsidR="007C4BDA" w:rsidRPr="00124B03" w:rsidRDefault="007C4BDA" w:rsidP="007C4B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регламентации действий в процессе выполнения планов и решения профессиональных задач;</w:t>
      </w:r>
    </w:p>
    <w:p w:rsidR="007C4BDA" w:rsidRPr="00124B03" w:rsidRDefault="007C4BDA" w:rsidP="007C4B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предупреждения и конструктивного разрешения конфликтов между муниципальными  служащими;</w:t>
      </w:r>
    </w:p>
    <w:p w:rsidR="007C4BDA" w:rsidRPr="00124B03" w:rsidRDefault="007C4BDA" w:rsidP="007C4B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делегирования полномочий, обучения подчиненных и создания условий для их профессионального развития;</w:t>
      </w:r>
    </w:p>
    <w:p w:rsidR="007C4BDA" w:rsidRPr="00124B03" w:rsidRDefault="007C4BDA" w:rsidP="007C4B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разработки системы мотивации деятельности муниципальных служащих, основанной на принципах профессиональной и социальной справедливости;</w:t>
      </w:r>
    </w:p>
    <w:p w:rsidR="007C4BDA" w:rsidRPr="00124B03" w:rsidRDefault="007C4BDA" w:rsidP="007C4B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определения показателей работы, подлежащих учету и контролю;</w:t>
      </w:r>
    </w:p>
    <w:p w:rsidR="007C4BDA" w:rsidRPr="00124B03" w:rsidRDefault="007C4BDA" w:rsidP="007C4B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применения различных видов контроля;</w:t>
      </w:r>
    </w:p>
    <w:p w:rsidR="007C4BDA" w:rsidRPr="00124B03" w:rsidRDefault="007C4BDA" w:rsidP="007C4B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объективной оценки хода и результатов своей профессиональной деятельности;</w:t>
      </w:r>
    </w:p>
    <w:p w:rsidR="007C4BDA" w:rsidRPr="00124B03" w:rsidRDefault="007C4BDA" w:rsidP="007C4B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определения предпочтительных вариантов решения проблем с учетом приоритетности целей, степени риска, побочных и негативных последствий;</w:t>
      </w:r>
    </w:p>
    <w:p w:rsidR="007C4BDA" w:rsidRPr="00124B03" w:rsidRDefault="007C4BDA" w:rsidP="007C4B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экономического анализа различных уровней социально-экономических отношений;</w:t>
      </w:r>
    </w:p>
    <w:p w:rsidR="007C4BDA" w:rsidRPr="00124B03" w:rsidRDefault="007C4BDA" w:rsidP="007C4B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по сбору информации;</w:t>
      </w:r>
    </w:p>
    <w:p w:rsidR="007C4BDA" w:rsidRPr="00124B03" w:rsidRDefault="007C4BDA" w:rsidP="007C4B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ведения переговоров и осуществления делового общения;</w:t>
      </w:r>
    </w:p>
    <w:p w:rsidR="007C4BDA" w:rsidRPr="00124B03" w:rsidRDefault="007C4BDA" w:rsidP="007C4B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поиска новше</w:t>
      </w:r>
      <w:proofErr w:type="gramStart"/>
      <w:r w:rsidRPr="00124B03">
        <w:rPr>
          <w:rFonts w:ascii="Times New Roman" w:eastAsia="Calibri" w:hAnsi="Times New Roman"/>
          <w:sz w:val="28"/>
          <w:szCs w:val="28"/>
        </w:rPr>
        <w:t>ств дл</w:t>
      </w:r>
      <w:proofErr w:type="gramEnd"/>
      <w:r w:rsidRPr="00124B03">
        <w:rPr>
          <w:rFonts w:ascii="Times New Roman" w:eastAsia="Calibri" w:hAnsi="Times New Roman"/>
          <w:sz w:val="28"/>
          <w:szCs w:val="28"/>
        </w:rPr>
        <w:t>я обеспечения наиболее эффективного развития различных сфер профессиональной деятельности;</w:t>
      </w:r>
    </w:p>
    <w:p w:rsidR="007C4BDA" w:rsidRPr="00124B03" w:rsidRDefault="007C4BDA" w:rsidP="007C4B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подготовки и проведения мероприятий в соответствующей сфере деятельности;</w:t>
      </w:r>
    </w:p>
    <w:p w:rsidR="007C4BDA" w:rsidRPr="00124B03" w:rsidRDefault="007C4BDA" w:rsidP="007C4B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lastRenderedPageBreak/>
        <w:t>- владения компьютерной техникой и необходимым программным обеспечением;</w:t>
      </w:r>
    </w:p>
    <w:p w:rsidR="007C4BDA" w:rsidRPr="00124B03" w:rsidRDefault="007C4BDA" w:rsidP="007C4B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работы в информационно-телекоммуникационных сетях;</w:t>
      </w:r>
    </w:p>
    <w:p w:rsidR="007C4BDA" w:rsidRPr="00124B03" w:rsidRDefault="007C4BDA" w:rsidP="007C4BD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B03">
        <w:rPr>
          <w:rFonts w:ascii="Times New Roman" w:eastAsia="Times New Roman" w:hAnsi="Times New Roman"/>
          <w:sz w:val="28"/>
          <w:szCs w:val="28"/>
          <w:lang w:eastAsia="ru-RU"/>
        </w:rPr>
        <w:t>- использования опыта и мнения коллег и эффективного сотрудничества с ними;</w:t>
      </w:r>
    </w:p>
    <w:p w:rsidR="007C4BDA" w:rsidRPr="00124B03" w:rsidRDefault="007C4BDA" w:rsidP="007C4B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быстрой адаптации к новой ситуации и принятия новых подходов в исполнении возложенных функций;</w:t>
      </w:r>
    </w:p>
    <w:p w:rsidR="007C4BDA" w:rsidRPr="00F31689" w:rsidRDefault="007C4BDA" w:rsidP="007C4BDA">
      <w:pPr>
        <w:pStyle w:val="a3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оптимального использования талантов, технологических возможностей и ресурсов для получения необходимых результатов.</w:t>
      </w:r>
    </w:p>
    <w:p w:rsidR="007C4BDA" w:rsidRDefault="007C4BDA" w:rsidP="007C4BDA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E394B" w:rsidRPr="00DA7D17" w:rsidRDefault="00CE394B" w:rsidP="006A692D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7D17">
        <w:rPr>
          <w:rFonts w:ascii="Times New Roman" w:hAnsi="Times New Roman"/>
          <w:sz w:val="28"/>
          <w:szCs w:val="28"/>
        </w:rPr>
        <w:t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установленным квалифик</w:t>
      </w:r>
      <w:r w:rsidR="005D69FE">
        <w:rPr>
          <w:rFonts w:ascii="Times New Roman" w:hAnsi="Times New Roman"/>
          <w:sz w:val="28"/>
          <w:szCs w:val="28"/>
        </w:rPr>
        <w:t>ационным требованиям к должностям муниципальной службы соответствующей группы должностей</w:t>
      </w:r>
      <w:r w:rsidRPr="00DA7D17">
        <w:rPr>
          <w:rFonts w:ascii="Times New Roman" w:hAnsi="Times New Roman"/>
          <w:sz w:val="28"/>
          <w:szCs w:val="28"/>
        </w:rPr>
        <w:t xml:space="preserve"> </w:t>
      </w:r>
      <w:r w:rsidR="005D69FE">
        <w:rPr>
          <w:rFonts w:ascii="Times New Roman" w:hAnsi="Times New Roman"/>
          <w:sz w:val="28"/>
          <w:szCs w:val="28"/>
        </w:rPr>
        <w:t>муниципальной службы.</w:t>
      </w:r>
      <w:proofErr w:type="gramEnd"/>
    </w:p>
    <w:p w:rsidR="00053BA7" w:rsidRPr="00DA7D17" w:rsidRDefault="00053BA7" w:rsidP="007D1F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A7D17">
        <w:rPr>
          <w:rFonts w:ascii="Times New Roman" w:hAnsi="Times New Roman"/>
          <w:sz w:val="28"/>
          <w:szCs w:val="28"/>
        </w:rPr>
        <w:t xml:space="preserve">Желающие участвовать в конкурсе </w:t>
      </w:r>
      <w:r w:rsidRPr="003347C6">
        <w:rPr>
          <w:rFonts w:ascii="Times New Roman" w:hAnsi="Times New Roman"/>
          <w:b/>
          <w:sz w:val="28"/>
          <w:szCs w:val="28"/>
        </w:rPr>
        <w:t>в течение 2</w:t>
      </w:r>
      <w:r w:rsidR="00222DC2" w:rsidRPr="003347C6">
        <w:rPr>
          <w:rFonts w:ascii="Times New Roman" w:hAnsi="Times New Roman"/>
          <w:b/>
          <w:sz w:val="28"/>
          <w:szCs w:val="28"/>
        </w:rPr>
        <w:t>1</w:t>
      </w:r>
      <w:r w:rsidRPr="003347C6">
        <w:rPr>
          <w:rFonts w:ascii="Times New Roman" w:hAnsi="Times New Roman"/>
          <w:b/>
          <w:sz w:val="28"/>
          <w:szCs w:val="28"/>
        </w:rPr>
        <w:t xml:space="preserve"> дн</w:t>
      </w:r>
      <w:r w:rsidR="00222DC2" w:rsidRPr="003347C6">
        <w:rPr>
          <w:rFonts w:ascii="Times New Roman" w:hAnsi="Times New Roman"/>
          <w:b/>
          <w:sz w:val="28"/>
          <w:szCs w:val="28"/>
        </w:rPr>
        <w:t>я</w:t>
      </w:r>
      <w:r w:rsidRPr="00DA7D17">
        <w:rPr>
          <w:rFonts w:ascii="Times New Roman" w:hAnsi="Times New Roman"/>
          <w:sz w:val="28"/>
          <w:szCs w:val="28"/>
        </w:rPr>
        <w:t xml:space="preserve"> со дня опубликования объявления представляют следующие документы:</w:t>
      </w:r>
    </w:p>
    <w:p w:rsidR="00053BA7" w:rsidRPr="00DA7D17" w:rsidRDefault="00053BA7" w:rsidP="007D1F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A7D17">
        <w:rPr>
          <w:rFonts w:ascii="Times New Roman" w:hAnsi="Times New Roman"/>
          <w:sz w:val="28"/>
          <w:szCs w:val="28"/>
        </w:rPr>
        <w:t>- личное заявление;</w:t>
      </w:r>
    </w:p>
    <w:p w:rsidR="00053BA7" w:rsidRPr="00DA7D17" w:rsidRDefault="00053BA7" w:rsidP="007D1F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A7D17">
        <w:rPr>
          <w:rFonts w:ascii="Times New Roman" w:hAnsi="Times New Roman"/>
          <w:sz w:val="28"/>
          <w:szCs w:val="28"/>
        </w:rPr>
        <w:t>- собственноручно заполненную и подписанную анкету, форма которой утверждается Правительством Российской Федерации</w:t>
      </w:r>
      <w:r w:rsidR="00A85980" w:rsidRPr="00DA7D17">
        <w:rPr>
          <w:rFonts w:ascii="Times New Roman" w:hAnsi="Times New Roman"/>
          <w:sz w:val="28"/>
          <w:szCs w:val="28"/>
        </w:rPr>
        <w:t>,</w:t>
      </w:r>
      <w:r w:rsidRPr="00DA7D17">
        <w:rPr>
          <w:rFonts w:ascii="Times New Roman" w:hAnsi="Times New Roman"/>
          <w:sz w:val="28"/>
          <w:szCs w:val="28"/>
        </w:rPr>
        <w:t xml:space="preserve"> с приложением фотографии;</w:t>
      </w:r>
    </w:p>
    <w:p w:rsidR="00053BA7" w:rsidRPr="00DA7D17" w:rsidRDefault="00053BA7" w:rsidP="007D1F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A7D17">
        <w:rPr>
          <w:rFonts w:ascii="Times New Roman" w:hAnsi="Times New Roman"/>
          <w:sz w:val="28"/>
          <w:szCs w:val="28"/>
        </w:rPr>
        <w:t>- копию паспорта или заменяющего его документа (соответствующий документ предъявляется лично по прибыти</w:t>
      </w:r>
      <w:r w:rsidR="00222DC2" w:rsidRPr="00DA7D17">
        <w:rPr>
          <w:rFonts w:ascii="Times New Roman" w:hAnsi="Times New Roman"/>
          <w:sz w:val="28"/>
          <w:szCs w:val="28"/>
        </w:rPr>
        <w:t>и</w:t>
      </w:r>
      <w:r w:rsidRPr="00DA7D17">
        <w:rPr>
          <w:rFonts w:ascii="Times New Roman" w:hAnsi="Times New Roman"/>
          <w:sz w:val="28"/>
          <w:szCs w:val="28"/>
        </w:rPr>
        <w:t xml:space="preserve"> на конкурс);</w:t>
      </w:r>
    </w:p>
    <w:p w:rsidR="00053BA7" w:rsidRPr="00DA7D17" w:rsidRDefault="00053BA7" w:rsidP="007D1F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A7D17">
        <w:rPr>
          <w:rFonts w:ascii="Times New Roman" w:hAnsi="Times New Roman"/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</w:t>
      </w:r>
      <w:r w:rsidR="001937E4">
        <w:rPr>
          <w:rFonts w:ascii="Times New Roman" w:hAnsi="Times New Roman"/>
          <w:sz w:val="28"/>
          <w:szCs w:val="28"/>
        </w:rPr>
        <w:t>,</w:t>
      </w:r>
      <w:r w:rsidR="001937E4" w:rsidRPr="001937E4">
        <w:rPr>
          <w:rFonts w:ascii="Times New Roman" w:hAnsi="Times New Roman"/>
          <w:sz w:val="28"/>
          <w:szCs w:val="28"/>
        </w:rPr>
        <w:t xml:space="preserve"> </w:t>
      </w:r>
      <w:r w:rsidR="001937E4" w:rsidRPr="009641FB">
        <w:rPr>
          <w:rFonts w:ascii="Times New Roman" w:hAnsi="Times New Roman"/>
          <w:sz w:val="28"/>
          <w:szCs w:val="28"/>
        </w:rPr>
        <w:t>заверенную нотариально или кадровой службой по месту работы (службы), или иные документы, подтверждающие трудовую (служебную) деятельность гражданина</w:t>
      </w:r>
      <w:r w:rsidRPr="00DA7D17">
        <w:rPr>
          <w:rFonts w:ascii="Times New Roman" w:hAnsi="Times New Roman"/>
          <w:sz w:val="28"/>
          <w:szCs w:val="28"/>
        </w:rPr>
        <w:t>;</w:t>
      </w:r>
    </w:p>
    <w:p w:rsidR="00053BA7" w:rsidRPr="00DA7D17" w:rsidRDefault="00053BA7" w:rsidP="007D1F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A7D17">
        <w:rPr>
          <w:rFonts w:ascii="Times New Roman" w:hAnsi="Times New Roman"/>
          <w:sz w:val="28"/>
          <w:szCs w:val="28"/>
        </w:rPr>
        <w:t>- копии документов о</w:t>
      </w:r>
      <w:r w:rsidR="00D14C08" w:rsidRPr="00DA7D17">
        <w:rPr>
          <w:rFonts w:ascii="Times New Roman" w:hAnsi="Times New Roman"/>
          <w:sz w:val="28"/>
          <w:szCs w:val="28"/>
        </w:rPr>
        <w:t>б</w:t>
      </w:r>
      <w:r w:rsidRPr="00DA7D17">
        <w:rPr>
          <w:rFonts w:ascii="Times New Roman" w:hAnsi="Times New Roman"/>
          <w:sz w:val="28"/>
          <w:szCs w:val="28"/>
        </w:rPr>
        <w:t xml:space="preserve"> образовании</w:t>
      </w:r>
      <w:r w:rsidR="00D14C08" w:rsidRPr="00DA7D17">
        <w:rPr>
          <w:rFonts w:ascii="Times New Roman" w:hAnsi="Times New Roman"/>
          <w:sz w:val="28"/>
          <w:szCs w:val="28"/>
        </w:rPr>
        <w:t xml:space="preserve"> и о квалификации</w:t>
      </w:r>
      <w:r w:rsidRPr="00DA7D17">
        <w:rPr>
          <w:rFonts w:ascii="Times New Roman" w:hAnsi="Times New Roman"/>
          <w:sz w:val="28"/>
          <w:szCs w:val="28"/>
        </w:rPr>
        <w:t>, а также по желанию гр</w:t>
      </w:r>
      <w:r w:rsidR="004D5029">
        <w:rPr>
          <w:rFonts w:ascii="Times New Roman" w:hAnsi="Times New Roman"/>
          <w:sz w:val="28"/>
          <w:szCs w:val="28"/>
        </w:rPr>
        <w:t>ажданина копии</w:t>
      </w:r>
      <w:r w:rsidR="00D14C08" w:rsidRPr="00DA7D17">
        <w:rPr>
          <w:rFonts w:ascii="Times New Roman" w:hAnsi="Times New Roman"/>
          <w:sz w:val="28"/>
          <w:szCs w:val="28"/>
        </w:rPr>
        <w:t xml:space="preserve"> документов</w:t>
      </w:r>
      <w:r w:rsidR="004D5029">
        <w:rPr>
          <w:rFonts w:ascii="Times New Roman" w:hAnsi="Times New Roman"/>
          <w:sz w:val="28"/>
          <w:szCs w:val="28"/>
        </w:rPr>
        <w:t>, подтверждающих повышение или присвоение</w:t>
      </w:r>
      <w:r w:rsidR="00D14C08" w:rsidRPr="00DA7D17">
        <w:rPr>
          <w:rFonts w:ascii="Times New Roman" w:hAnsi="Times New Roman"/>
          <w:sz w:val="28"/>
          <w:szCs w:val="28"/>
        </w:rPr>
        <w:t xml:space="preserve"> квалификации</w:t>
      </w:r>
      <w:r w:rsidRPr="00DA7D17">
        <w:rPr>
          <w:rFonts w:ascii="Times New Roman" w:hAnsi="Times New Roman"/>
          <w:sz w:val="28"/>
          <w:szCs w:val="28"/>
        </w:rPr>
        <w:t xml:space="preserve"> </w:t>
      </w:r>
      <w:r w:rsidR="004D5029">
        <w:rPr>
          <w:rFonts w:ascii="Times New Roman" w:hAnsi="Times New Roman"/>
          <w:sz w:val="28"/>
          <w:szCs w:val="28"/>
        </w:rPr>
        <w:t>п</w:t>
      </w:r>
      <w:r w:rsidRPr="00DA7D17">
        <w:rPr>
          <w:rFonts w:ascii="Times New Roman" w:hAnsi="Times New Roman"/>
          <w:sz w:val="28"/>
          <w:szCs w:val="28"/>
        </w:rPr>
        <w:t>о</w:t>
      </w:r>
      <w:r w:rsidR="004D5029">
        <w:rPr>
          <w:rFonts w:ascii="Times New Roman" w:hAnsi="Times New Roman"/>
          <w:sz w:val="28"/>
          <w:szCs w:val="28"/>
        </w:rPr>
        <w:t xml:space="preserve"> результатам дополнительног</w:t>
      </w:r>
      <w:r w:rsidR="001D69FD">
        <w:rPr>
          <w:rFonts w:ascii="Times New Roman" w:hAnsi="Times New Roman"/>
          <w:sz w:val="28"/>
          <w:szCs w:val="28"/>
        </w:rPr>
        <w:t>о профессионального образования;</w:t>
      </w:r>
      <w:r w:rsidR="004D5029">
        <w:rPr>
          <w:rFonts w:ascii="Times New Roman" w:hAnsi="Times New Roman"/>
          <w:sz w:val="28"/>
          <w:szCs w:val="28"/>
        </w:rPr>
        <w:t xml:space="preserve"> документов</w:t>
      </w:r>
      <w:r w:rsidR="001729D1">
        <w:rPr>
          <w:rFonts w:ascii="Times New Roman" w:hAnsi="Times New Roman"/>
          <w:sz w:val="28"/>
          <w:szCs w:val="28"/>
        </w:rPr>
        <w:t xml:space="preserve"> о</w:t>
      </w:r>
      <w:r w:rsidRPr="00DA7D17">
        <w:rPr>
          <w:rFonts w:ascii="Times New Roman" w:hAnsi="Times New Roman"/>
          <w:sz w:val="28"/>
          <w:szCs w:val="28"/>
        </w:rPr>
        <w:t xml:space="preserve"> присвоении ученой сте</w:t>
      </w:r>
      <w:r w:rsidR="001D69FD">
        <w:rPr>
          <w:rFonts w:ascii="Times New Roman" w:hAnsi="Times New Roman"/>
          <w:sz w:val="28"/>
          <w:szCs w:val="28"/>
        </w:rPr>
        <w:t xml:space="preserve">пени, ученого звания, заверенных </w:t>
      </w:r>
      <w:r w:rsidRPr="00DA7D17">
        <w:rPr>
          <w:rFonts w:ascii="Times New Roman" w:hAnsi="Times New Roman"/>
          <w:sz w:val="28"/>
          <w:szCs w:val="28"/>
        </w:rPr>
        <w:t xml:space="preserve"> нотариально или кадровой службой</w:t>
      </w:r>
      <w:r w:rsidR="004B32FF" w:rsidRPr="00DA7D17">
        <w:rPr>
          <w:rFonts w:ascii="Times New Roman" w:hAnsi="Times New Roman"/>
          <w:sz w:val="28"/>
          <w:szCs w:val="28"/>
        </w:rPr>
        <w:t xml:space="preserve"> по месту работы (службы);</w:t>
      </w:r>
    </w:p>
    <w:p w:rsidR="004B32FF" w:rsidRPr="00DA7D17" w:rsidRDefault="004B32FF" w:rsidP="007D1F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A7D17">
        <w:rPr>
          <w:rFonts w:ascii="Times New Roman" w:hAnsi="Times New Roman"/>
          <w:sz w:val="28"/>
          <w:szCs w:val="28"/>
        </w:rPr>
        <w:t>- документ об отсутствии у гражданина заболевания, препятствующего поступлению на муниципальную службу или ее прохождению;</w:t>
      </w:r>
    </w:p>
    <w:p w:rsidR="004B32FF" w:rsidRPr="00E26466" w:rsidRDefault="004B32FF" w:rsidP="00E26466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D17">
        <w:rPr>
          <w:rFonts w:ascii="Times New Roman" w:hAnsi="Times New Roman"/>
          <w:sz w:val="28"/>
          <w:szCs w:val="28"/>
        </w:rPr>
        <w:t xml:space="preserve">- иные документы, предусмотренные </w:t>
      </w:r>
      <w:r w:rsidR="00E26466" w:rsidRPr="009641FB">
        <w:rPr>
          <w:rFonts w:ascii="Times New Roman" w:hAnsi="Times New Roman" w:cs="Times New Roman"/>
          <w:sz w:val="28"/>
          <w:szCs w:val="28"/>
        </w:rPr>
        <w:t>Федеральным законом от 02 марта 2007 года</w:t>
      </w:r>
      <w:r w:rsidR="00E26466">
        <w:rPr>
          <w:rFonts w:ascii="Times New Roman" w:hAnsi="Times New Roman" w:cs="Times New Roman"/>
          <w:sz w:val="28"/>
          <w:szCs w:val="28"/>
        </w:rPr>
        <w:t xml:space="preserve"> </w:t>
      </w:r>
      <w:r w:rsidR="00E26466" w:rsidRPr="009641FB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B32FF" w:rsidRPr="00DA7D17" w:rsidRDefault="004B32FF" w:rsidP="006A69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A7D17">
        <w:rPr>
          <w:rFonts w:ascii="Times New Roman" w:hAnsi="Times New Roman"/>
          <w:sz w:val="28"/>
          <w:szCs w:val="28"/>
        </w:rPr>
        <w:t xml:space="preserve">Адрес приема документов: п. Тазовский, ул. Ленина, д.11, Администрация Тазовского района, отдел </w:t>
      </w:r>
      <w:r w:rsidR="00F47F13">
        <w:rPr>
          <w:rFonts w:ascii="Times New Roman" w:hAnsi="Times New Roman"/>
          <w:sz w:val="28"/>
          <w:szCs w:val="28"/>
        </w:rPr>
        <w:t>по профилактике коррупционных и иных правонарушений</w:t>
      </w:r>
      <w:r w:rsidRPr="00DA7D17">
        <w:rPr>
          <w:rFonts w:ascii="Times New Roman" w:hAnsi="Times New Roman"/>
          <w:sz w:val="28"/>
          <w:szCs w:val="28"/>
        </w:rPr>
        <w:t>, кабинет № 2.</w:t>
      </w:r>
    </w:p>
    <w:p w:rsidR="004B32FF" w:rsidRPr="00DA7D17" w:rsidRDefault="004B32FF" w:rsidP="004B32FF">
      <w:pPr>
        <w:tabs>
          <w:tab w:val="left" w:pos="1134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Время приема документов: с 09.00 до 12.00 часов и </w:t>
      </w:r>
      <w:r w:rsidR="00160FFA"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с 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14.00 до 17.00 часов ежедневно (выходные – суббота, воскресенье).</w:t>
      </w:r>
    </w:p>
    <w:p w:rsidR="004B32FF" w:rsidRPr="00094454" w:rsidRDefault="004B32FF" w:rsidP="006A692D">
      <w:pPr>
        <w:tabs>
          <w:tab w:val="left" w:pos="1134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Справки по телефону: 8(34940) 2-44-45</w:t>
      </w:r>
      <w:r w:rsidR="008B44F6"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BE4622" w:rsidRPr="002F7438" w:rsidRDefault="00BE4622" w:rsidP="00BE4622">
      <w:pPr>
        <w:tabs>
          <w:tab w:val="left" w:pos="1134"/>
        </w:tabs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Объявление о проведении конкурса опубликовано в районной</w:t>
      </w:r>
      <w:r>
        <w:rPr>
          <w:rFonts w:ascii="Times New Roman" w:eastAsia="Calibri" w:hAnsi="Times New Roman"/>
          <w:sz w:val="28"/>
          <w:szCs w:val="28"/>
        </w:rPr>
        <w:t xml:space="preserve"> общественно-</w:t>
      </w:r>
      <w:r w:rsidR="00692C9E">
        <w:rPr>
          <w:rFonts w:ascii="Times New Roman" w:eastAsia="Calibri" w:hAnsi="Times New Roman"/>
          <w:sz w:val="28"/>
          <w:szCs w:val="28"/>
        </w:rPr>
        <w:t xml:space="preserve">политической </w:t>
      </w:r>
      <w:bookmarkStart w:id="0" w:name="_GoBack"/>
      <w:bookmarkEnd w:id="0"/>
      <w:r w:rsidRPr="00BE4622">
        <w:rPr>
          <w:rFonts w:ascii="Times New Roman" w:eastAsia="Calibri" w:hAnsi="Times New Roman"/>
          <w:sz w:val="28"/>
          <w:szCs w:val="28"/>
        </w:rPr>
        <w:t>газете «Советское З</w:t>
      </w:r>
      <w:r w:rsidR="00C82C8E">
        <w:rPr>
          <w:rFonts w:ascii="Times New Roman" w:eastAsia="Calibri" w:hAnsi="Times New Roman"/>
          <w:sz w:val="28"/>
          <w:szCs w:val="28"/>
        </w:rPr>
        <w:t xml:space="preserve">аполярье» </w:t>
      </w:r>
      <w:r w:rsidR="00692C9E" w:rsidRPr="00692C9E">
        <w:rPr>
          <w:rFonts w:ascii="Times New Roman" w:eastAsia="Calibri" w:hAnsi="Times New Roman"/>
          <w:sz w:val="28"/>
          <w:szCs w:val="28"/>
        </w:rPr>
        <w:t>от 22 февраля 2019 года № 13-14</w:t>
      </w:r>
      <w:r w:rsidRPr="002F7438">
        <w:rPr>
          <w:rFonts w:ascii="Times New Roman" w:eastAsia="Calibri" w:hAnsi="Times New Roman"/>
          <w:sz w:val="28"/>
          <w:szCs w:val="28"/>
        </w:rPr>
        <w:t>.</w:t>
      </w:r>
    </w:p>
    <w:p w:rsidR="00BE4622" w:rsidRPr="00124B03" w:rsidRDefault="00BE4622" w:rsidP="00BE4622">
      <w:pPr>
        <w:tabs>
          <w:tab w:val="left" w:pos="1134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E4622" w:rsidRPr="00124B03" w:rsidRDefault="00BE4622" w:rsidP="00BE462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4B03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Расходы, связанные с участием в конкурсе по формированию кадрового резерва (проезд к месту проведения конкурса и обратно, наем жилого помещения, проживани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е, пользование услугами сре</w:t>
      </w:r>
      <w:proofErr w:type="gramStart"/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дств </w:t>
      </w:r>
      <w:r w:rsidRPr="00124B03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св</w:t>
      </w:r>
      <w:proofErr w:type="gramEnd"/>
      <w:r w:rsidRPr="00124B03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язи и другие), осуществляются кандидатами за счет собственных средств.</w:t>
      </w:r>
    </w:p>
    <w:p w:rsidR="004B32FF" w:rsidRPr="00DA7D17" w:rsidRDefault="004B32FF" w:rsidP="00053BA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4B32FF" w:rsidRPr="00DA7D17" w:rsidSect="00692C9E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ED" w:rsidRDefault="005266ED" w:rsidP="00FC1B11">
      <w:r>
        <w:separator/>
      </w:r>
    </w:p>
  </w:endnote>
  <w:endnote w:type="continuationSeparator" w:id="0">
    <w:p w:rsidR="005266ED" w:rsidRDefault="005266ED" w:rsidP="00FC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ED" w:rsidRDefault="005266ED" w:rsidP="00FC1B11">
      <w:r>
        <w:separator/>
      </w:r>
    </w:p>
  </w:footnote>
  <w:footnote w:type="continuationSeparator" w:id="0">
    <w:p w:rsidR="005266ED" w:rsidRDefault="005266ED" w:rsidP="00FC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160981"/>
      <w:docPartObj>
        <w:docPartGallery w:val="Page Numbers (Top of Page)"/>
        <w:docPartUnique/>
      </w:docPartObj>
    </w:sdtPr>
    <w:sdtEndPr/>
    <w:sdtContent>
      <w:p w:rsidR="00FC1B11" w:rsidRDefault="00FC1B1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C9E">
          <w:rPr>
            <w:noProof/>
          </w:rPr>
          <w:t>2</w:t>
        </w:r>
        <w:r>
          <w:fldChar w:fldCharType="end"/>
        </w:r>
      </w:p>
    </w:sdtContent>
  </w:sdt>
  <w:p w:rsidR="00FC1B11" w:rsidRDefault="00FC1B1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9E0"/>
    <w:multiLevelType w:val="hybridMultilevel"/>
    <w:tmpl w:val="4972ED08"/>
    <w:lvl w:ilvl="0" w:tplc="454E15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CB4794"/>
    <w:multiLevelType w:val="hybridMultilevel"/>
    <w:tmpl w:val="6B5E65A6"/>
    <w:lvl w:ilvl="0" w:tplc="5EE622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7662"/>
    <w:multiLevelType w:val="hybridMultilevel"/>
    <w:tmpl w:val="6118712E"/>
    <w:lvl w:ilvl="0" w:tplc="B412B5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846A62"/>
    <w:multiLevelType w:val="hybridMultilevel"/>
    <w:tmpl w:val="4D2047BC"/>
    <w:lvl w:ilvl="0" w:tplc="30D4A1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0D73B8"/>
    <w:multiLevelType w:val="hybridMultilevel"/>
    <w:tmpl w:val="C73C0694"/>
    <w:lvl w:ilvl="0" w:tplc="A69404E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B10DBD"/>
    <w:multiLevelType w:val="hybridMultilevel"/>
    <w:tmpl w:val="9F90C3A6"/>
    <w:lvl w:ilvl="0" w:tplc="0419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">
    <w:nsid w:val="143A2C34"/>
    <w:multiLevelType w:val="hybridMultilevel"/>
    <w:tmpl w:val="A4EC84A2"/>
    <w:lvl w:ilvl="0" w:tplc="3F9E06E4">
      <w:start w:val="1"/>
      <w:numFmt w:val="decimal"/>
      <w:lvlText w:val="%1)"/>
      <w:lvlJc w:val="left"/>
      <w:pPr>
        <w:ind w:left="1980" w:hanging="12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9A9145D"/>
    <w:multiLevelType w:val="hybridMultilevel"/>
    <w:tmpl w:val="E3085F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DD71D1"/>
    <w:multiLevelType w:val="hybridMultilevel"/>
    <w:tmpl w:val="48F0B5E2"/>
    <w:lvl w:ilvl="0" w:tplc="8BEC880A">
      <w:start w:val="11"/>
      <w:numFmt w:val="decimal"/>
      <w:lvlText w:val="%1)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3725D9"/>
    <w:multiLevelType w:val="hybridMultilevel"/>
    <w:tmpl w:val="ED3CA1A4"/>
    <w:lvl w:ilvl="0" w:tplc="E7E03866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B632AC"/>
    <w:multiLevelType w:val="hybridMultilevel"/>
    <w:tmpl w:val="49989B34"/>
    <w:lvl w:ilvl="0" w:tplc="61A0C4C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FC73AAD"/>
    <w:multiLevelType w:val="hybridMultilevel"/>
    <w:tmpl w:val="573E6C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105637F"/>
    <w:multiLevelType w:val="hybridMultilevel"/>
    <w:tmpl w:val="20E8B668"/>
    <w:lvl w:ilvl="0" w:tplc="4FC25E6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2E18A5"/>
    <w:multiLevelType w:val="hybridMultilevel"/>
    <w:tmpl w:val="2F30A9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4C253C"/>
    <w:multiLevelType w:val="hybridMultilevel"/>
    <w:tmpl w:val="6FF0ED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210699"/>
    <w:multiLevelType w:val="hybridMultilevel"/>
    <w:tmpl w:val="4E80F478"/>
    <w:lvl w:ilvl="0" w:tplc="DB362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7AA6AD7"/>
    <w:multiLevelType w:val="hybridMultilevel"/>
    <w:tmpl w:val="17742A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BF46346"/>
    <w:multiLevelType w:val="hybridMultilevel"/>
    <w:tmpl w:val="D9949EBA"/>
    <w:lvl w:ilvl="0" w:tplc="EA8E03A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D1F2762"/>
    <w:multiLevelType w:val="hybridMultilevel"/>
    <w:tmpl w:val="0E6801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A36C5B"/>
    <w:multiLevelType w:val="hybridMultilevel"/>
    <w:tmpl w:val="55AC4240"/>
    <w:lvl w:ilvl="0" w:tplc="0CB023B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5015C"/>
    <w:multiLevelType w:val="hybridMultilevel"/>
    <w:tmpl w:val="98C2CF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654626"/>
    <w:multiLevelType w:val="hybridMultilevel"/>
    <w:tmpl w:val="A566DC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FB765A"/>
    <w:multiLevelType w:val="hybridMultilevel"/>
    <w:tmpl w:val="4B3457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F4F6BF4"/>
    <w:multiLevelType w:val="hybridMultilevel"/>
    <w:tmpl w:val="617EBD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F986AA6"/>
    <w:multiLevelType w:val="hybridMultilevel"/>
    <w:tmpl w:val="BC080548"/>
    <w:lvl w:ilvl="0" w:tplc="17B84094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44E42312"/>
    <w:multiLevelType w:val="hybridMultilevel"/>
    <w:tmpl w:val="1578E1DC"/>
    <w:lvl w:ilvl="0" w:tplc="04190011">
      <w:start w:val="1"/>
      <w:numFmt w:val="decimal"/>
      <w:lvlText w:val="%1)"/>
      <w:lvlJc w:val="left"/>
      <w:pPr>
        <w:ind w:left="1722" w:hanging="115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6770DA6"/>
    <w:multiLevelType w:val="hybridMultilevel"/>
    <w:tmpl w:val="A14442B8"/>
    <w:lvl w:ilvl="0" w:tplc="6622C47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76651AF"/>
    <w:multiLevelType w:val="hybridMultilevel"/>
    <w:tmpl w:val="CFB63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C8773F"/>
    <w:multiLevelType w:val="hybridMultilevel"/>
    <w:tmpl w:val="D56AF6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DF339EE"/>
    <w:multiLevelType w:val="hybridMultilevel"/>
    <w:tmpl w:val="24C057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FBC150D"/>
    <w:multiLevelType w:val="hybridMultilevel"/>
    <w:tmpl w:val="F46A27C2"/>
    <w:lvl w:ilvl="0" w:tplc="FD38F2C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21B263B"/>
    <w:multiLevelType w:val="hybridMultilevel"/>
    <w:tmpl w:val="E578CDE0"/>
    <w:lvl w:ilvl="0" w:tplc="0419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2">
    <w:nsid w:val="573F5299"/>
    <w:multiLevelType w:val="hybridMultilevel"/>
    <w:tmpl w:val="F24025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0C81CBE"/>
    <w:multiLevelType w:val="hybridMultilevel"/>
    <w:tmpl w:val="77C2C7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2BF08CF"/>
    <w:multiLevelType w:val="hybridMultilevel"/>
    <w:tmpl w:val="2B76BA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8181C4C"/>
    <w:multiLevelType w:val="hybridMultilevel"/>
    <w:tmpl w:val="C04CC69A"/>
    <w:lvl w:ilvl="0" w:tplc="454E157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6D331DED"/>
    <w:multiLevelType w:val="hybridMultilevel"/>
    <w:tmpl w:val="C04CC69A"/>
    <w:lvl w:ilvl="0" w:tplc="454E157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74DC6951"/>
    <w:multiLevelType w:val="hybridMultilevel"/>
    <w:tmpl w:val="9E04A646"/>
    <w:lvl w:ilvl="0" w:tplc="0BF8804E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204483"/>
    <w:multiLevelType w:val="hybridMultilevel"/>
    <w:tmpl w:val="462469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9DC4A5C"/>
    <w:multiLevelType w:val="hybridMultilevel"/>
    <w:tmpl w:val="268C20F6"/>
    <w:lvl w:ilvl="0" w:tplc="BEDED332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A4625AE"/>
    <w:multiLevelType w:val="hybridMultilevel"/>
    <w:tmpl w:val="6CFEE4C0"/>
    <w:lvl w:ilvl="0" w:tplc="C6FC3A78">
      <w:start w:val="15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07E01"/>
    <w:multiLevelType w:val="hybridMultilevel"/>
    <w:tmpl w:val="61E4C8DE"/>
    <w:lvl w:ilvl="0" w:tplc="1D6E55FE">
      <w:start w:val="1"/>
      <w:numFmt w:val="decimal"/>
      <w:lvlText w:val="%1)"/>
      <w:lvlJc w:val="left"/>
      <w:pPr>
        <w:ind w:left="1800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BDE4329"/>
    <w:multiLevelType w:val="hybridMultilevel"/>
    <w:tmpl w:val="068EE4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C286E92"/>
    <w:multiLevelType w:val="hybridMultilevel"/>
    <w:tmpl w:val="811A4C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D63077D"/>
    <w:multiLevelType w:val="multilevel"/>
    <w:tmpl w:val="C2E69D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5">
    <w:nsid w:val="7DE169BA"/>
    <w:multiLevelType w:val="hybridMultilevel"/>
    <w:tmpl w:val="2370EE3C"/>
    <w:lvl w:ilvl="0" w:tplc="8BFA68B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0"/>
  </w:num>
  <w:num w:numId="3">
    <w:abstractNumId w:val="11"/>
  </w:num>
  <w:num w:numId="4">
    <w:abstractNumId w:val="23"/>
  </w:num>
  <w:num w:numId="5">
    <w:abstractNumId w:val="28"/>
  </w:num>
  <w:num w:numId="6">
    <w:abstractNumId w:val="38"/>
  </w:num>
  <w:num w:numId="7">
    <w:abstractNumId w:val="5"/>
  </w:num>
  <w:num w:numId="8">
    <w:abstractNumId w:val="16"/>
  </w:num>
  <w:num w:numId="9">
    <w:abstractNumId w:val="22"/>
  </w:num>
  <w:num w:numId="10">
    <w:abstractNumId w:val="34"/>
  </w:num>
  <w:num w:numId="11">
    <w:abstractNumId w:val="14"/>
  </w:num>
  <w:num w:numId="12">
    <w:abstractNumId w:val="33"/>
  </w:num>
  <w:num w:numId="13">
    <w:abstractNumId w:val="39"/>
  </w:num>
  <w:num w:numId="14">
    <w:abstractNumId w:val="18"/>
  </w:num>
  <w:num w:numId="15">
    <w:abstractNumId w:val="24"/>
  </w:num>
  <w:num w:numId="16">
    <w:abstractNumId w:val="25"/>
  </w:num>
  <w:num w:numId="17">
    <w:abstractNumId w:val="20"/>
  </w:num>
  <w:num w:numId="18">
    <w:abstractNumId w:val="42"/>
  </w:num>
  <w:num w:numId="19">
    <w:abstractNumId w:val="21"/>
  </w:num>
  <w:num w:numId="20">
    <w:abstractNumId w:val="7"/>
  </w:num>
  <w:num w:numId="21">
    <w:abstractNumId w:val="32"/>
  </w:num>
  <w:num w:numId="22">
    <w:abstractNumId w:val="27"/>
  </w:num>
  <w:num w:numId="23">
    <w:abstractNumId w:val="40"/>
  </w:num>
  <w:num w:numId="24">
    <w:abstractNumId w:val="43"/>
  </w:num>
  <w:num w:numId="25">
    <w:abstractNumId w:val="26"/>
  </w:num>
  <w:num w:numId="26">
    <w:abstractNumId w:val="17"/>
  </w:num>
  <w:num w:numId="27">
    <w:abstractNumId w:val="31"/>
  </w:num>
  <w:num w:numId="28">
    <w:abstractNumId w:val="9"/>
  </w:num>
  <w:num w:numId="29">
    <w:abstractNumId w:val="13"/>
  </w:num>
  <w:num w:numId="30">
    <w:abstractNumId w:val="8"/>
  </w:num>
  <w:num w:numId="31">
    <w:abstractNumId w:val="35"/>
  </w:num>
  <w:num w:numId="32">
    <w:abstractNumId w:val="15"/>
  </w:num>
  <w:num w:numId="33">
    <w:abstractNumId w:val="2"/>
  </w:num>
  <w:num w:numId="34">
    <w:abstractNumId w:val="4"/>
  </w:num>
  <w:num w:numId="35">
    <w:abstractNumId w:val="3"/>
  </w:num>
  <w:num w:numId="36">
    <w:abstractNumId w:val="44"/>
  </w:num>
  <w:num w:numId="37">
    <w:abstractNumId w:val="37"/>
  </w:num>
  <w:num w:numId="38">
    <w:abstractNumId w:val="30"/>
  </w:num>
  <w:num w:numId="39">
    <w:abstractNumId w:val="36"/>
  </w:num>
  <w:num w:numId="40">
    <w:abstractNumId w:val="0"/>
  </w:num>
  <w:num w:numId="41">
    <w:abstractNumId w:val="1"/>
  </w:num>
  <w:num w:numId="42">
    <w:abstractNumId w:val="45"/>
  </w:num>
  <w:num w:numId="43">
    <w:abstractNumId w:val="41"/>
  </w:num>
  <w:num w:numId="44">
    <w:abstractNumId w:val="6"/>
  </w:num>
  <w:num w:numId="45">
    <w:abstractNumId w:val="19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CA"/>
    <w:rsid w:val="0000343D"/>
    <w:rsid w:val="00044AD4"/>
    <w:rsid w:val="00046931"/>
    <w:rsid w:val="00053BA7"/>
    <w:rsid w:val="000605EE"/>
    <w:rsid w:val="00081D89"/>
    <w:rsid w:val="00094454"/>
    <w:rsid w:val="000D2760"/>
    <w:rsid w:val="000E452C"/>
    <w:rsid w:val="000F1AEB"/>
    <w:rsid w:val="00112D22"/>
    <w:rsid w:val="00121106"/>
    <w:rsid w:val="0014365F"/>
    <w:rsid w:val="00160FFA"/>
    <w:rsid w:val="00167186"/>
    <w:rsid w:val="001729D1"/>
    <w:rsid w:val="0018238A"/>
    <w:rsid w:val="001937E4"/>
    <w:rsid w:val="001977A6"/>
    <w:rsid w:val="001B24F3"/>
    <w:rsid w:val="001C249B"/>
    <w:rsid w:val="001C5967"/>
    <w:rsid w:val="001D044D"/>
    <w:rsid w:val="001D69FD"/>
    <w:rsid w:val="001E6A5B"/>
    <w:rsid w:val="0021224D"/>
    <w:rsid w:val="002133F2"/>
    <w:rsid w:val="0021349F"/>
    <w:rsid w:val="00213CA0"/>
    <w:rsid w:val="00215E90"/>
    <w:rsid w:val="00222DC2"/>
    <w:rsid w:val="00247104"/>
    <w:rsid w:val="00297082"/>
    <w:rsid w:val="002A0EC4"/>
    <w:rsid w:val="002A12BB"/>
    <w:rsid w:val="002A4D0F"/>
    <w:rsid w:val="002A75A5"/>
    <w:rsid w:val="002B3A19"/>
    <w:rsid w:val="002C3126"/>
    <w:rsid w:val="002D16D1"/>
    <w:rsid w:val="002D7D4B"/>
    <w:rsid w:val="002F7438"/>
    <w:rsid w:val="00322818"/>
    <w:rsid w:val="0032615C"/>
    <w:rsid w:val="003262C5"/>
    <w:rsid w:val="00332CF5"/>
    <w:rsid w:val="00332F3E"/>
    <w:rsid w:val="003347C6"/>
    <w:rsid w:val="00334C7D"/>
    <w:rsid w:val="0034377C"/>
    <w:rsid w:val="00353843"/>
    <w:rsid w:val="00353A51"/>
    <w:rsid w:val="00360DDA"/>
    <w:rsid w:val="00366A52"/>
    <w:rsid w:val="003705CA"/>
    <w:rsid w:val="0037754E"/>
    <w:rsid w:val="003862B9"/>
    <w:rsid w:val="003933EC"/>
    <w:rsid w:val="003B7593"/>
    <w:rsid w:val="003E3DDD"/>
    <w:rsid w:val="003E49F0"/>
    <w:rsid w:val="003E73E5"/>
    <w:rsid w:val="00423BF3"/>
    <w:rsid w:val="00423FB9"/>
    <w:rsid w:val="00446166"/>
    <w:rsid w:val="00460AD6"/>
    <w:rsid w:val="004650F1"/>
    <w:rsid w:val="004666EB"/>
    <w:rsid w:val="00480E90"/>
    <w:rsid w:val="0048147D"/>
    <w:rsid w:val="00482666"/>
    <w:rsid w:val="0049361A"/>
    <w:rsid w:val="004A7295"/>
    <w:rsid w:val="004B32FF"/>
    <w:rsid w:val="004C25CA"/>
    <w:rsid w:val="004C37B5"/>
    <w:rsid w:val="004D5029"/>
    <w:rsid w:val="004D6DD7"/>
    <w:rsid w:val="004E0AA9"/>
    <w:rsid w:val="004E1DCC"/>
    <w:rsid w:val="004F4D01"/>
    <w:rsid w:val="00503496"/>
    <w:rsid w:val="00507AC7"/>
    <w:rsid w:val="00522F48"/>
    <w:rsid w:val="005266ED"/>
    <w:rsid w:val="0053689E"/>
    <w:rsid w:val="00562BE4"/>
    <w:rsid w:val="00584D3A"/>
    <w:rsid w:val="00590170"/>
    <w:rsid w:val="005B533C"/>
    <w:rsid w:val="005D6575"/>
    <w:rsid w:val="005D69FE"/>
    <w:rsid w:val="005E1D77"/>
    <w:rsid w:val="005E3FA7"/>
    <w:rsid w:val="005F6C7C"/>
    <w:rsid w:val="00604717"/>
    <w:rsid w:val="00634D40"/>
    <w:rsid w:val="0064665C"/>
    <w:rsid w:val="00651C80"/>
    <w:rsid w:val="00691F62"/>
    <w:rsid w:val="006923ED"/>
    <w:rsid w:val="00692C9E"/>
    <w:rsid w:val="006A2A1F"/>
    <w:rsid w:val="006A692D"/>
    <w:rsid w:val="006D09F1"/>
    <w:rsid w:val="007118B8"/>
    <w:rsid w:val="00712B51"/>
    <w:rsid w:val="00716207"/>
    <w:rsid w:val="007318BD"/>
    <w:rsid w:val="00743A76"/>
    <w:rsid w:val="00761C11"/>
    <w:rsid w:val="00790CBF"/>
    <w:rsid w:val="007925A3"/>
    <w:rsid w:val="007C0CD6"/>
    <w:rsid w:val="007C3FC6"/>
    <w:rsid w:val="007C4BDA"/>
    <w:rsid w:val="007D1F46"/>
    <w:rsid w:val="007D360B"/>
    <w:rsid w:val="007F48EC"/>
    <w:rsid w:val="00801CBC"/>
    <w:rsid w:val="00803A84"/>
    <w:rsid w:val="00840760"/>
    <w:rsid w:val="00862617"/>
    <w:rsid w:val="00866594"/>
    <w:rsid w:val="00873024"/>
    <w:rsid w:val="00880EE2"/>
    <w:rsid w:val="008A0DE6"/>
    <w:rsid w:val="008A2F01"/>
    <w:rsid w:val="008A55C9"/>
    <w:rsid w:val="008B096E"/>
    <w:rsid w:val="008B2FA4"/>
    <w:rsid w:val="008B44F6"/>
    <w:rsid w:val="008C0BC0"/>
    <w:rsid w:val="008D3CEF"/>
    <w:rsid w:val="008E10D9"/>
    <w:rsid w:val="008F3E6D"/>
    <w:rsid w:val="00901B1D"/>
    <w:rsid w:val="00904AE0"/>
    <w:rsid w:val="00910D30"/>
    <w:rsid w:val="00925F34"/>
    <w:rsid w:val="009B3A23"/>
    <w:rsid w:val="009C527D"/>
    <w:rsid w:val="009C707F"/>
    <w:rsid w:val="009E57A6"/>
    <w:rsid w:val="009F2087"/>
    <w:rsid w:val="009F2618"/>
    <w:rsid w:val="009F48B0"/>
    <w:rsid w:val="009F7CF2"/>
    <w:rsid w:val="00A03C14"/>
    <w:rsid w:val="00A21B99"/>
    <w:rsid w:val="00A4048D"/>
    <w:rsid w:val="00A6033A"/>
    <w:rsid w:val="00A61EC3"/>
    <w:rsid w:val="00A85980"/>
    <w:rsid w:val="00AA64B6"/>
    <w:rsid w:val="00AC7F21"/>
    <w:rsid w:val="00AE7E15"/>
    <w:rsid w:val="00B0787D"/>
    <w:rsid w:val="00B1565D"/>
    <w:rsid w:val="00B22B53"/>
    <w:rsid w:val="00B23DD9"/>
    <w:rsid w:val="00B569D7"/>
    <w:rsid w:val="00B652C6"/>
    <w:rsid w:val="00B73F46"/>
    <w:rsid w:val="00B77C6B"/>
    <w:rsid w:val="00B80729"/>
    <w:rsid w:val="00B86DC0"/>
    <w:rsid w:val="00B9625A"/>
    <w:rsid w:val="00B978AE"/>
    <w:rsid w:val="00BB66AA"/>
    <w:rsid w:val="00BE4622"/>
    <w:rsid w:val="00C27F8A"/>
    <w:rsid w:val="00C82C8E"/>
    <w:rsid w:val="00CA5291"/>
    <w:rsid w:val="00CB4374"/>
    <w:rsid w:val="00CC5754"/>
    <w:rsid w:val="00CE1E61"/>
    <w:rsid w:val="00CE394B"/>
    <w:rsid w:val="00D14C08"/>
    <w:rsid w:val="00D15535"/>
    <w:rsid w:val="00D25F7F"/>
    <w:rsid w:val="00D52043"/>
    <w:rsid w:val="00D560E0"/>
    <w:rsid w:val="00D72D92"/>
    <w:rsid w:val="00D7650D"/>
    <w:rsid w:val="00D8474F"/>
    <w:rsid w:val="00D84DAC"/>
    <w:rsid w:val="00D86563"/>
    <w:rsid w:val="00D94009"/>
    <w:rsid w:val="00DA7D17"/>
    <w:rsid w:val="00DB655A"/>
    <w:rsid w:val="00DC26CA"/>
    <w:rsid w:val="00DC4F5A"/>
    <w:rsid w:val="00DD65BD"/>
    <w:rsid w:val="00DE0711"/>
    <w:rsid w:val="00DE1693"/>
    <w:rsid w:val="00DE17E7"/>
    <w:rsid w:val="00DE271B"/>
    <w:rsid w:val="00DF0A4E"/>
    <w:rsid w:val="00DF1859"/>
    <w:rsid w:val="00E00105"/>
    <w:rsid w:val="00E10146"/>
    <w:rsid w:val="00E26466"/>
    <w:rsid w:val="00E332F3"/>
    <w:rsid w:val="00E3772A"/>
    <w:rsid w:val="00E54586"/>
    <w:rsid w:val="00E616E5"/>
    <w:rsid w:val="00E766BA"/>
    <w:rsid w:val="00E82497"/>
    <w:rsid w:val="00EA393C"/>
    <w:rsid w:val="00EA4EFF"/>
    <w:rsid w:val="00EB3403"/>
    <w:rsid w:val="00ED0253"/>
    <w:rsid w:val="00F208BA"/>
    <w:rsid w:val="00F215ED"/>
    <w:rsid w:val="00F22EA7"/>
    <w:rsid w:val="00F271D1"/>
    <w:rsid w:val="00F31689"/>
    <w:rsid w:val="00F3323C"/>
    <w:rsid w:val="00F349AC"/>
    <w:rsid w:val="00F43805"/>
    <w:rsid w:val="00F45AB4"/>
    <w:rsid w:val="00F47F13"/>
    <w:rsid w:val="00FC1B11"/>
    <w:rsid w:val="00FC66C7"/>
    <w:rsid w:val="00FD4C20"/>
    <w:rsid w:val="00FD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B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1C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C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C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C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C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C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CB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CB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C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CBC"/>
    <w:pPr>
      <w:ind w:left="720"/>
      <w:contextualSpacing/>
    </w:pPr>
  </w:style>
  <w:style w:type="paragraph" w:styleId="a4">
    <w:name w:val="Body Text"/>
    <w:basedOn w:val="a"/>
    <w:link w:val="a5"/>
    <w:unhideWhenUsed/>
    <w:rsid w:val="00562BE4"/>
    <w:pPr>
      <w:spacing w:after="120"/>
    </w:pPr>
    <w:rPr>
      <w:rFonts w:ascii="Times New Roman" w:eastAsia="Times New Roman" w:hAnsi="Times New Roman"/>
      <w:lang w:val="en-US" w:bidi="en-US"/>
    </w:rPr>
  </w:style>
  <w:style w:type="character" w:customStyle="1" w:styleId="a5">
    <w:name w:val="Основной текст Знак"/>
    <w:basedOn w:val="a0"/>
    <w:link w:val="a4"/>
    <w:rsid w:val="00562BE4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5B53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B32FF"/>
    <w:rPr>
      <w:color w:val="0000FF" w:themeColor="hyperlink"/>
      <w:u w:val="single"/>
    </w:rPr>
  </w:style>
  <w:style w:type="paragraph" w:customStyle="1" w:styleId="ConsPlusNormal">
    <w:name w:val="ConsPlusNormal"/>
    <w:rsid w:val="00E264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04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48D"/>
    <w:rPr>
      <w:rFonts w:ascii="Tahoma" w:eastAsiaTheme="minorEastAsi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C1B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1B11"/>
    <w:rPr>
      <w:rFonts w:eastAsiaTheme="minorEastAsia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C1B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1B11"/>
    <w:rPr>
      <w:rFonts w:eastAsiaTheme="minorEastAsia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01C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01C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1C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01CB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01CB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01CB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01CB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01CB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1CBC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801C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801C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801C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801CBC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801CBC"/>
    <w:rPr>
      <w:b/>
      <w:bCs/>
    </w:rPr>
  </w:style>
  <w:style w:type="character" w:styleId="af2">
    <w:name w:val="Emphasis"/>
    <w:basedOn w:val="a0"/>
    <w:uiPriority w:val="20"/>
    <w:qFormat/>
    <w:rsid w:val="00801CBC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801CBC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01CBC"/>
    <w:rPr>
      <w:i/>
    </w:rPr>
  </w:style>
  <w:style w:type="character" w:customStyle="1" w:styleId="22">
    <w:name w:val="Цитата 2 Знак"/>
    <w:basedOn w:val="a0"/>
    <w:link w:val="21"/>
    <w:uiPriority w:val="29"/>
    <w:rsid w:val="00801CBC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801CBC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801CBC"/>
    <w:rPr>
      <w:b/>
      <w:i/>
      <w:sz w:val="24"/>
    </w:rPr>
  </w:style>
  <w:style w:type="character" w:styleId="af6">
    <w:name w:val="Subtle Emphasis"/>
    <w:uiPriority w:val="19"/>
    <w:qFormat/>
    <w:rsid w:val="00801CBC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801CBC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801CBC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801CBC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801CBC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801CBC"/>
    <w:pPr>
      <w:outlineLvl w:val="9"/>
    </w:pPr>
  </w:style>
  <w:style w:type="paragraph" w:customStyle="1" w:styleId="ConsPlusTitle">
    <w:name w:val="ConsPlusTitle"/>
    <w:rsid w:val="00F3168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B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1C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C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C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C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C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C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CB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CB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C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CBC"/>
    <w:pPr>
      <w:ind w:left="720"/>
      <w:contextualSpacing/>
    </w:pPr>
  </w:style>
  <w:style w:type="paragraph" w:styleId="a4">
    <w:name w:val="Body Text"/>
    <w:basedOn w:val="a"/>
    <w:link w:val="a5"/>
    <w:unhideWhenUsed/>
    <w:rsid w:val="00562BE4"/>
    <w:pPr>
      <w:spacing w:after="120"/>
    </w:pPr>
    <w:rPr>
      <w:rFonts w:ascii="Times New Roman" w:eastAsia="Times New Roman" w:hAnsi="Times New Roman"/>
      <w:lang w:val="en-US" w:bidi="en-US"/>
    </w:rPr>
  </w:style>
  <w:style w:type="character" w:customStyle="1" w:styleId="a5">
    <w:name w:val="Основной текст Знак"/>
    <w:basedOn w:val="a0"/>
    <w:link w:val="a4"/>
    <w:rsid w:val="00562BE4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5B53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B32FF"/>
    <w:rPr>
      <w:color w:val="0000FF" w:themeColor="hyperlink"/>
      <w:u w:val="single"/>
    </w:rPr>
  </w:style>
  <w:style w:type="paragraph" w:customStyle="1" w:styleId="ConsPlusNormal">
    <w:name w:val="ConsPlusNormal"/>
    <w:rsid w:val="00E264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04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48D"/>
    <w:rPr>
      <w:rFonts w:ascii="Tahoma" w:eastAsiaTheme="minorEastAsi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C1B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1B11"/>
    <w:rPr>
      <w:rFonts w:eastAsiaTheme="minorEastAsia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C1B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1B11"/>
    <w:rPr>
      <w:rFonts w:eastAsiaTheme="minorEastAsia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01C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01C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1C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01CB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01CB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01CB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01CB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01CB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1CBC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801C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801C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801C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801CBC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801CBC"/>
    <w:rPr>
      <w:b/>
      <w:bCs/>
    </w:rPr>
  </w:style>
  <w:style w:type="character" w:styleId="af2">
    <w:name w:val="Emphasis"/>
    <w:basedOn w:val="a0"/>
    <w:uiPriority w:val="20"/>
    <w:qFormat/>
    <w:rsid w:val="00801CBC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801CBC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01CBC"/>
    <w:rPr>
      <w:i/>
    </w:rPr>
  </w:style>
  <w:style w:type="character" w:customStyle="1" w:styleId="22">
    <w:name w:val="Цитата 2 Знак"/>
    <w:basedOn w:val="a0"/>
    <w:link w:val="21"/>
    <w:uiPriority w:val="29"/>
    <w:rsid w:val="00801CBC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801CBC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801CBC"/>
    <w:rPr>
      <w:b/>
      <w:i/>
      <w:sz w:val="24"/>
    </w:rPr>
  </w:style>
  <w:style w:type="character" w:styleId="af6">
    <w:name w:val="Subtle Emphasis"/>
    <w:uiPriority w:val="19"/>
    <w:qFormat/>
    <w:rsid w:val="00801CBC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801CBC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801CBC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801CBC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801CBC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801CBC"/>
    <w:pPr>
      <w:outlineLvl w:val="9"/>
    </w:pPr>
  </w:style>
  <w:style w:type="paragraph" w:customStyle="1" w:styleId="ConsPlusTitle">
    <w:name w:val="ConsPlusTitle"/>
    <w:rsid w:val="00F3168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2875;f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2875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8C9FC-7E3A-4004-A352-A2B57C38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10</Pages>
  <Words>3244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Ненянг Олеся</dc:creator>
  <cp:lastModifiedBy>Клименко Галина Александровна</cp:lastModifiedBy>
  <cp:revision>107</cp:revision>
  <cp:lastPrinted>2015-03-04T09:28:00Z</cp:lastPrinted>
  <dcterms:created xsi:type="dcterms:W3CDTF">2015-03-03T10:14:00Z</dcterms:created>
  <dcterms:modified xsi:type="dcterms:W3CDTF">2019-02-22T09:49:00Z</dcterms:modified>
</cp:coreProperties>
</file>