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Default="00714C29" w:rsidP="00714C29">
      <w:pPr>
        <w:jc w:val="center"/>
        <w:rPr>
          <w:b/>
        </w:rPr>
      </w:pPr>
      <w:r>
        <w:rPr>
          <w:b/>
        </w:rPr>
        <w:t xml:space="preserve">о проведении </w:t>
      </w:r>
      <w:r w:rsidR="00297FD7">
        <w:rPr>
          <w:b/>
        </w:rPr>
        <w:t>аукциона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2015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7258F1">
        <w:rPr>
          <w:sz w:val="28"/>
          <w:szCs w:val="28"/>
        </w:rPr>
        <w:t>10.12.2014</w:t>
      </w:r>
      <w:r w:rsidR="007258F1" w:rsidRPr="0004496E">
        <w:rPr>
          <w:sz w:val="28"/>
          <w:szCs w:val="28"/>
        </w:rPr>
        <w:t xml:space="preserve">г. № </w:t>
      </w:r>
      <w:r w:rsidR="007258F1">
        <w:rPr>
          <w:sz w:val="28"/>
          <w:szCs w:val="28"/>
        </w:rPr>
        <w:t>14-</w:t>
      </w:r>
      <w:r w:rsidR="001F05FA">
        <w:rPr>
          <w:sz w:val="28"/>
          <w:szCs w:val="28"/>
        </w:rPr>
        <w:t>4</w:t>
      </w:r>
      <w:r w:rsidR="007258F1">
        <w:rPr>
          <w:sz w:val="28"/>
          <w:szCs w:val="28"/>
        </w:rPr>
        <w:t>-</w:t>
      </w:r>
      <w:r w:rsidR="001F05FA">
        <w:rPr>
          <w:sz w:val="28"/>
          <w:szCs w:val="28"/>
        </w:rPr>
        <w:t>79</w:t>
      </w:r>
      <w:r w:rsidR="007258F1" w:rsidRPr="0004496E">
        <w:rPr>
          <w:sz w:val="28"/>
          <w:szCs w:val="28"/>
        </w:rPr>
        <w:t>,</w:t>
      </w:r>
      <w:r w:rsidR="007258F1">
        <w:rPr>
          <w:sz w:val="28"/>
          <w:szCs w:val="28"/>
        </w:rPr>
        <w:t xml:space="preserve"> в редакции решения Районной Думы муниципального </w:t>
      </w:r>
      <w:r w:rsidR="007258F1" w:rsidRPr="0004496E">
        <w:rPr>
          <w:sz w:val="28"/>
          <w:szCs w:val="28"/>
        </w:rPr>
        <w:t xml:space="preserve"> образования Тазовский район от </w:t>
      </w:r>
      <w:r w:rsidR="00297FD7">
        <w:rPr>
          <w:sz w:val="28"/>
          <w:szCs w:val="28"/>
        </w:rPr>
        <w:t>18 ноября</w:t>
      </w:r>
      <w:r w:rsidR="007258F1">
        <w:rPr>
          <w:sz w:val="28"/>
          <w:szCs w:val="28"/>
        </w:rPr>
        <w:t xml:space="preserve"> 2015 года № </w:t>
      </w:r>
      <w:r w:rsidR="00297FD7">
        <w:rPr>
          <w:sz w:val="28"/>
          <w:szCs w:val="28"/>
        </w:rPr>
        <w:t>4-7-22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487355">
        <w:rPr>
          <w:sz w:val="28"/>
          <w:szCs w:val="28"/>
        </w:rPr>
        <w:t xml:space="preserve">от </w:t>
      </w:r>
      <w:r w:rsidR="00297FD7">
        <w:rPr>
          <w:sz w:val="28"/>
          <w:szCs w:val="28"/>
        </w:rPr>
        <w:t>3 декабря</w:t>
      </w:r>
      <w:r w:rsidR="007258F1" w:rsidRPr="00487355">
        <w:rPr>
          <w:sz w:val="28"/>
          <w:szCs w:val="28"/>
        </w:rPr>
        <w:t xml:space="preserve"> 2015 года № </w:t>
      </w:r>
      <w:r w:rsidR="007258F1">
        <w:rPr>
          <w:sz w:val="28"/>
          <w:szCs w:val="28"/>
        </w:rPr>
        <w:t>1</w:t>
      </w:r>
      <w:r w:rsidR="00297FD7">
        <w:rPr>
          <w:sz w:val="28"/>
          <w:szCs w:val="28"/>
        </w:rPr>
        <w:t>116</w:t>
      </w:r>
      <w:r w:rsidR="007258F1" w:rsidRPr="00487355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Почтовая,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proofErr w:type="gramStart"/>
      <w:r w:rsidR="007258F1" w:rsidRPr="00487355">
        <w:rPr>
          <w:sz w:val="28"/>
          <w:szCs w:val="28"/>
        </w:rPr>
        <w:t>Е</w:t>
      </w:r>
      <w:proofErr w:type="gramEnd"/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hyperlink r:id="rId7" w:history="1">
        <w:r w:rsidR="007258F1" w:rsidRPr="00F82029">
          <w:rPr>
            <w:sz w:val="28"/>
            <w:szCs w:val="28"/>
            <w:lang w:val="en-US"/>
          </w:rPr>
          <w:t>dizo</w:t>
        </w:r>
        <w:r w:rsidR="007258F1" w:rsidRPr="001F05FA">
          <w:rPr>
            <w:sz w:val="28"/>
            <w:szCs w:val="28"/>
          </w:rPr>
          <w:t>@</w:t>
        </w:r>
        <w:r w:rsidR="007258F1" w:rsidRPr="00F82029">
          <w:rPr>
            <w:sz w:val="28"/>
            <w:szCs w:val="28"/>
            <w:lang w:val="en-US"/>
          </w:rPr>
          <w:t>tazovsky</w:t>
        </w:r>
        <w:r w:rsidR="007258F1" w:rsidRPr="001F05FA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yanao</w:t>
        </w:r>
        <w:r w:rsidR="007258F1" w:rsidRPr="001F05FA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ru</w:t>
        </w:r>
      </w:hyperlink>
      <w:r w:rsidR="007258F1" w:rsidRPr="001F05FA">
        <w:rPr>
          <w:sz w:val="28"/>
          <w:szCs w:val="28"/>
        </w:rPr>
        <w:t xml:space="preserve">.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022DBE" w:rsidRPr="00297FD7" w:rsidRDefault="00022DBE" w:rsidP="00022DBE">
      <w:pPr>
        <w:jc w:val="both"/>
        <w:rPr>
          <w:rFonts w:eastAsia="SimSun"/>
          <w:sz w:val="28"/>
          <w:szCs w:val="28"/>
          <w:lang w:eastAsia="zh-CN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="00297FD7">
        <w:rPr>
          <w:sz w:val="28"/>
          <w:szCs w:val="28"/>
        </w:rPr>
        <w:t>Арочное здание, назначение: нежилое, 1-этажное, год ввода (постройки) в эксплуатацию: 1986, общая площадь – 441,2 кв. м., кадастровый номер 89:06:010107:544, расположенное по адресу: ЯНАО, п. Тазовский, ул. Геофизиков, д. 1, корп. 12, с земельным участком площадью 6494 кв. м., категория земель: земли населенных пунктов, кадастровый номер: 89:06:010107:727 Начальная цена:</w:t>
      </w:r>
      <w:r w:rsidR="00297FD7">
        <w:rPr>
          <w:rFonts w:eastAsia="SimSun"/>
          <w:sz w:val="28"/>
          <w:szCs w:val="28"/>
          <w:lang w:eastAsia="zh-CN"/>
        </w:rPr>
        <w:t xml:space="preserve">5 700 </w:t>
      </w:r>
      <w:r w:rsidR="00297FD7" w:rsidRPr="00297FD7">
        <w:rPr>
          <w:rFonts w:eastAsia="SimSun"/>
          <w:sz w:val="28"/>
          <w:szCs w:val="28"/>
          <w:lang w:eastAsia="zh-CN"/>
        </w:rPr>
        <w:t>000</w:t>
      </w:r>
      <w:r w:rsidR="00297FD7">
        <w:rPr>
          <w:rFonts w:eastAsia="SimSun"/>
          <w:sz w:val="28"/>
          <w:szCs w:val="28"/>
          <w:lang w:eastAsia="zh-CN"/>
        </w:rPr>
        <w:t>,0</w:t>
      </w:r>
      <w:r w:rsidR="00725CBF">
        <w:rPr>
          <w:sz w:val="28"/>
          <w:szCs w:val="28"/>
        </w:rPr>
        <w:t xml:space="preserve"> рублей</w:t>
      </w:r>
      <w:r w:rsidRPr="000C6AF6">
        <w:rPr>
          <w:sz w:val="28"/>
          <w:szCs w:val="28"/>
        </w:rPr>
        <w:t xml:space="preserve">. </w:t>
      </w:r>
      <w:r w:rsidRPr="0087474D">
        <w:rPr>
          <w:sz w:val="28"/>
          <w:szCs w:val="28"/>
        </w:rPr>
        <w:t xml:space="preserve">Размер задатка </w:t>
      </w:r>
      <w:r w:rsidR="00297FD7">
        <w:rPr>
          <w:sz w:val="28"/>
          <w:szCs w:val="28"/>
        </w:rPr>
        <w:t>1 140</w:t>
      </w:r>
      <w:r w:rsidRPr="0087474D">
        <w:rPr>
          <w:sz w:val="28"/>
          <w:szCs w:val="28"/>
        </w:rPr>
        <w:t xml:space="preserve"> 000,00</w:t>
      </w:r>
      <w:r w:rsidRPr="00D432E1">
        <w:rPr>
          <w:sz w:val="28"/>
          <w:szCs w:val="28"/>
        </w:rPr>
        <w:t xml:space="preserve"> рублей. </w:t>
      </w:r>
      <w:r w:rsidRPr="0041002D">
        <w:rPr>
          <w:sz w:val="28"/>
          <w:szCs w:val="28"/>
        </w:rPr>
        <w:t xml:space="preserve">Шаг аукциона </w:t>
      </w:r>
      <w:r w:rsidR="00297FD7">
        <w:rPr>
          <w:sz w:val="28"/>
          <w:szCs w:val="28"/>
        </w:rPr>
        <w:t>285</w:t>
      </w:r>
      <w:r w:rsidRPr="0092797E">
        <w:rPr>
          <w:sz w:val="28"/>
          <w:szCs w:val="28"/>
        </w:rPr>
        <w:t> 000,00</w:t>
      </w:r>
      <w:r w:rsidRPr="0041002D">
        <w:rPr>
          <w:sz w:val="28"/>
          <w:szCs w:val="28"/>
        </w:rPr>
        <w:t xml:space="preserve"> рублей.</w:t>
      </w:r>
      <w:r w:rsidR="00725CBF">
        <w:rPr>
          <w:sz w:val="28"/>
          <w:szCs w:val="28"/>
        </w:rPr>
        <w:t xml:space="preserve"> </w:t>
      </w:r>
      <w:r w:rsidRPr="00D432E1">
        <w:rPr>
          <w:sz w:val="28"/>
          <w:szCs w:val="28"/>
        </w:rPr>
        <w:t>Форма подачи предложений – открытая.</w:t>
      </w:r>
    </w:p>
    <w:p w:rsidR="00022DBE" w:rsidRPr="00297FD7" w:rsidRDefault="00022DBE" w:rsidP="00297FD7">
      <w:pPr>
        <w:jc w:val="both"/>
        <w:rPr>
          <w:rFonts w:eastAsia="SimSun"/>
          <w:sz w:val="28"/>
          <w:szCs w:val="28"/>
          <w:lang w:eastAsia="zh-CN"/>
        </w:rPr>
      </w:pPr>
      <w:r w:rsidRPr="005265C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5265C1">
        <w:rPr>
          <w:sz w:val="28"/>
          <w:szCs w:val="28"/>
        </w:rPr>
        <w:t xml:space="preserve">: </w:t>
      </w:r>
      <w:r w:rsidR="00297FD7">
        <w:rPr>
          <w:sz w:val="28"/>
          <w:szCs w:val="28"/>
        </w:rPr>
        <w:t>Здание: Гостиница «Северная», назначение: нежилое, 1-этажное, год ввода в эксплуатацию (постройки) 1991, общая площадь – 615,1 кв. м., кадастровый номер 89:06:010104:487, расположенная по адресу: ЯНАО, п. Тазовский, ул. Колхозная, д.24, с земельным участком, площадью 1308 кв. м., категория земель: земли населенных пунктов, кадастровый номер: 89:06:010104:1751.</w:t>
      </w:r>
      <w:r>
        <w:rPr>
          <w:sz w:val="28"/>
          <w:szCs w:val="28"/>
        </w:rPr>
        <w:t xml:space="preserve"> </w:t>
      </w:r>
      <w:r w:rsidRPr="000C6AF6">
        <w:rPr>
          <w:sz w:val="28"/>
          <w:szCs w:val="28"/>
        </w:rPr>
        <w:t xml:space="preserve">Начальная цена: </w:t>
      </w:r>
      <w:r w:rsidR="00297FD7" w:rsidRPr="00297FD7">
        <w:rPr>
          <w:rFonts w:eastAsia="SimSun"/>
          <w:sz w:val="28"/>
          <w:szCs w:val="28"/>
          <w:lang w:eastAsia="zh-CN"/>
        </w:rPr>
        <w:t>5 640 000,00</w:t>
      </w:r>
      <w:r w:rsidR="00297FD7">
        <w:rPr>
          <w:rFonts w:eastAsia="SimSun"/>
          <w:sz w:val="28"/>
          <w:szCs w:val="28"/>
          <w:lang w:eastAsia="zh-CN"/>
        </w:rPr>
        <w:t xml:space="preserve"> рублей</w:t>
      </w:r>
      <w:r w:rsidRPr="000C6AF6">
        <w:rPr>
          <w:sz w:val="28"/>
          <w:szCs w:val="28"/>
        </w:rPr>
        <w:t xml:space="preserve">. </w:t>
      </w:r>
      <w:r w:rsidRPr="0087474D">
        <w:rPr>
          <w:sz w:val="28"/>
          <w:szCs w:val="28"/>
        </w:rPr>
        <w:t xml:space="preserve">Размер задатка </w:t>
      </w:r>
      <w:r w:rsidR="00297FD7">
        <w:rPr>
          <w:sz w:val="28"/>
          <w:szCs w:val="28"/>
        </w:rPr>
        <w:t>1 128 000</w:t>
      </w:r>
      <w:r w:rsidRPr="0087474D">
        <w:rPr>
          <w:sz w:val="28"/>
          <w:szCs w:val="28"/>
        </w:rPr>
        <w:t>,00</w:t>
      </w:r>
      <w:r w:rsidRPr="00D432E1">
        <w:rPr>
          <w:sz w:val="28"/>
          <w:szCs w:val="28"/>
        </w:rPr>
        <w:t xml:space="preserve"> рублей. </w:t>
      </w:r>
      <w:r w:rsidRPr="0041002D">
        <w:rPr>
          <w:sz w:val="28"/>
          <w:szCs w:val="28"/>
        </w:rPr>
        <w:t xml:space="preserve">Шаг аукциона </w:t>
      </w:r>
      <w:r w:rsidR="00297FD7">
        <w:rPr>
          <w:sz w:val="28"/>
          <w:szCs w:val="28"/>
        </w:rPr>
        <w:t>282 000</w:t>
      </w:r>
      <w:r w:rsidRPr="0092797E">
        <w:rPr>
          <w:sz w:val="28"/>
          <w:szCs w:val="28"/>
        </w:rPr>
        <w:t>,00</w:t>
      </w:r>
      <w:r w:rsidRPr="0041002D">
        <w:rPr>
          <w:sz w:val="28"/>
          <w:szCs w:val="28"/>
        </w:rPr>
        <w:t xml:space="preserve"> рублей. </w:t>
      </w:r>
      <w:r w:rsidRPr="00D432E1">
        <w:rPr>
          <w:sz w:val="28"/>
          <w:szCs w:val="28"/>
        </w:rPr>
        <w:t>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средств платежным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9D39AD">
        <w:rPr>
          <w:sz w:val="28"/>
          <w:szCs w:val="28"/>
        </w:rPr>
        <w:t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</w:t>
      </w:r>
      <w:r>
        <w:rPr>
          <w:sz w:val="28"/>
          <w:szCs w:val="28"/>
        </w:rPr>
        <w:t>0</w:t>
      </w:r>
      <w:r w:rsidRPr="009D39AD">
        <w:rPr>
          <w:sz w:val="28"/>
          <w:szCs w:val="28"/>
        </w:rPr>
        <w:t xml:space="preserve">, ИНН 8910004474, КПП 891001001, КБК 977 114 02053 05 0000 410, </w:t>
      </w:r>
      <w:r w:rsidRPr="00501214">
        <w:rPr>
          <w:snapToGrid w:val="0"/>
          <w:sz w:val="28"/>
          <w:szCs w:val="28"/>
        </w:rPr>
        <w:t>ОКТМО 71923000 МО Тазовский район.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Pr="005265C1">
        <w:rPr>
          <w:sz w:val="28"/>
          <w:szCs w:val="28"/>
        </w:rPr>
        <w:t>Для участи</w:t>
      </w:r>
      <w:r>
        <w:rPr>
          <w:sz w:val="28"/>
          <w:szCs w:val="28"/>
        </w:rPr>
        <w:t>я</w:t>
      </w:r>
      <w:r w:rsidRPr="005265C1">
        <w:rPr>
          <w:sz w:val="28"/>
          <w:szCs w:val="28"/>
        </w:rPr>
        <w:t xml:space="preserve"> в </w:t>
      </w:r>
      <w:r>
        <w:rPr>
          <w:sz w:val="28"/>
          <w:szCs w:val="28"/>
        </w:rPr>
        <w:t>торгах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 торгов</w:t>
      </w:r>
      <w:r w:rsidRPr="005265C1">
        <w:rPr>
          <w:sz w:val="28"/>
          <w:szCs w:val="28"/>
        </w:rPr>
        <w:t xml:space="preserve"> вносится задаток в соответствии с договором о задатке</w:t>
      </w:r>
      <w:r>
        <w:rPr>
          <w:sz w:val="28"/>
          <w:szCs w:val="28"/>
        </w:rPr>
        <w:t>. Задаток вносит</w:t>
      </w:r>
      <w:r w:rsidRPr="005265C1">
        <w:rPr>
          <w:sz w:val="28"/>
          <w:szCs w:val="28"/>
        </w:rPr>
        <w:t xml:space="preserve">ся </w:t>
      </w:r>
      <w:r w:rsidRPr="005265C1">
        <w:rPr>
          <w:color w:val="000000"/>
          <w:sz w:val="28"/>
          <w:szCs w:val="28"/>
        </w:rPr>
        <w:t>в безналичном порядке посредством перечисления денежных средств</w:t>
      </w:r>
      <w:r>
        <w:rPr>
          <w:color w:val="000000"/>
          <w:sz w:val="28"/>
          <w:szCs w:val="28"/>
        </w:rPr>
        <w:t>,</w:t>
      </w:r>
      <w:r w:rsidRPr="005265C1">
        <w:rPr>
          <w:color w:val="000000"/>
          <w:sz w:val="28"/>
          <w:szCs w:val="28"/>
        </w:rPr>
        <w:t xml:space="preserve"> платежным поручением по следующим реквизитам: </w:t>
      </w:r>
      <w:r w:rsidRPr="005265C1">
        <w:rPr>
          <w:b/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F32CDA">
        <w:rPr>
          <w:sz w:val="28"/>
          <w:szCs w:val="28"/>
        </w:rPr>
        <w:t xml:space="preserve">Департамент финансов (Департамент имущественных и земельных отношений Администрации Тазовского района, </w:t>
      </w:r>
      <w:proofErr w:type="gramStart"/>
      <w:r w:rsidRPr="00F32CDA">
        <w:rPr>
          <w:sz w:val="28"/>
          <w:szCs w:val="28"/>
        </w:rPr>
        <w:t>л</w:t>
      </w:r>
      <w:proofErr w:type="gramEnd"/>
      <w:r w:rsidRPr="00F32CDA">
        <w:rPr>
          <w:sz w:val="28"/>
          <w:szCs w:val="28"/>
        </w:rPr>
        <w:t xml:space="preserve">/с 977010007); </w:t>
      </w:r>
      <w:r w:rsidRPr="00F82029">
        <w:rPr>
          <w:sz w:val="28"/>
          <w:szCs w:val="28"/>
        </w:rPr>
        <w:t xml:space="preserve">ИНН 8910002244; КПП 891001001; Банк получателя: «Запсибкомбанк» ПАО г. Тюмень; БИК 047102613; </w:t>
      </w:r>
      <w:proofErr w:type="gramStart"/>
      <w:r w:rsidRPr="00F82029">
        <w:rPr>
          <w:sz w:val="28"/>
          <w:szCs w:val="28"/>
        </w:rPr>
        <w:t>р</w:t>
      </w:r>
      <w:proofErr w:type="gramEnd"/>
      <w:r w:rsidRPr="00F82029">
        <w:rPr>
          <w:sz w:val="28"/>
          <w:szCs w:val="28"/>
        </w:rPr>
        <w:t>/с: 40302810204190000002, к/с 30101810271020000613.</w:t>
      </w:r>
      <w:r w:rsidRPr="0076713C">
        <w:rPr>
          <w:sz w:val="28"/>
          <w:szCs w:val="28"/>
        </w:rPr>
        <w:t xml:space="preserve"> </w:t>
      </w:r>
      <w:r w:rsidRPr="0076713C">
        <w:rPr>
          <w:b/>
          <w:sz w:val="28"/>
          <w:szCs w:val="28"/>
        </w:rPr>
        <w:t>Назначение платежа:</w:t>
      </w:r>
      <w:r w:rsidRPr="0076713C">
        <w:rPr>
          <w:sz w:val="28"/>
          <w:szCs w:val="28"/>
        </w:rPr>
        <w:t xml:space="preserve"> обеспечение заявки на участие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265C1">
        <w:rPr>
          <w:sz w:val="28"/>
          <w:szCs w:val="28"/>
        </w:rPr>
        <w:t xml:space="preserve"> на приобретение муниципального имущества. </w:t>
      </w:r>
      <w:r w:rsidRPr="005265C1">
        <w:rPr>
          <w:sz w:val="28"/>
          <w:szCs w:val="28"/>
        </w:rPr>
        <w:lastRenderedPageBreak/>
        <w:t xml:space="preserve">Платежное поручение о внесении задатка должно быть датировано датой </w:t>
      </w:r>
      <w:r w:rsidRPr="006644FB">
        <w:rPr>
          <w:sz w:val="28"/>
          <w:szCs w:val="28"/>
        </w:rPr>
        <w:t>не позднее 3 банковских дней</w:t>
      </w:r>
      <w:r w:rsidRPr="005265C1">
        <w:rPr>
          <w:sz w:val="28"/>
          <w:szCs w:val="28"/>
        </w:rPr>
        <w:t xml:space="preserve"> до даты окончания приема заявок. В соответствии с</w:t>
      </w:r>
      <w:r>
        <w:rPr>
          <w:sz w:val="28"/>
          <w:szCs w:val="28"/>
        </w:rPr>
        <w:t>о</w:t>
      </w:r>
      <w:r w:rsidRPr="005265C1">
        <w:rPr>
          <w:sz w:val="28"/>
          <w:szCs w:val="28"/>
        </w:rPr>
        <w:t xml:space="preserve"> ст. 437 Гражданского кодекса РФ данное информационное сообщение является публичной офертой для заключения договора о задатке, а подача </w:t>
      </w:r>
      <w:r>
        <w:rPr>
          <w:sz w:val="28"/>
          <w:szCs w:val="28"/>
        </w:rPr>
        <w:t>участником торгов</w:t>
      </w:r>
      <w:r w:rsidRPr="005265C1">
        <w:rPr>
          <w:sz w:val="28"/>
          <w:szCs w:val="28"/>
        </w:rPr>
        <w:t xml:space="preserve">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E2FDB" w:rsidRPr="004C6833" w:rsidRDefault="002E2FDB" w:rsidP="002E2F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6833">
        <w:rPr>
          <w:rFonts w:eastAsiaTheme="minorHAnsi"/>
          <w:sz w:val="28"/>
          <w:szCs w:val="28"/>
          <w:lang w:eastAsia="en-US"/>
        </w:rPr>
        <w:t xml:space="preserve">До признания претендента участником </w:t>
      </w:r>
      <w:r>
        <w:rPr>
          <w:rFonts w:eastAsiaTheme="minorHAnsi"/>
          <w:sz w:val="28"/>
          <w:szCs w:val="28"/>
          <w:lang w:eastAsia="en-US"/>
        </w:rPr>
        <w:t>торгов</w:t>
      </w:r>
      <w:r w:rsidRPr="004C6833">
        <w:rPr>
          <w:rFonts w:eastAsiaTheme="minorHAnsi"/>
          <w:sz w:val="28"/>
          <w:szCs w:val="28"/>
          <w:lang w:eastAsia="en-US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C56B48">
        <w:rPr>
          <w:rFonts w:eastAsiaTheme="minorHAnsi"/>
          <w:sz w:val="28"/>
          <w:szCs w:val="28"/>
          <w:lang w:eastAsia="en-US"/>
        </w:rPr>
        <w:t>торгов</w:t>
      </w:r>
      <w:r w:rsidRPr="004C6833">
        <w:rPr>
          <w:rFonts w:eastAsiaTheme="minorHAnsi"/>
          <w:sz w:val="28"/>
          <w:szCs w:val="28"/>
          <w:lang w:eastAsia="en-US"/>
        </w:rPr>
        <w:t>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Заявка на каждый лот подается отдельно.</w:t>
      </w:r>
      <w:r w:rsidRPr="004863A7">
        <w:rPr>
          <w:sz w:val="28"/>
          <w:szCs w:val="28"/>
        </w:rPr>
        <w:t xml:space="preserve"> 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>е департамента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8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9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10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104D71" w:rsidRPr="00FE372C">
        <w:rPr>
          <w:sz w:val="28"/>
          <w:szCs w:val="28"/>
        </w:rPr>
        <w:t>21</w:t>
      </w:r>
      <w:r w:rsidRPr="00FE372C">
        <w:rPr>
          <w:sz w:val="28"/>
          <w:szCs w:val="28"/>
        </w:rPr>
        <w:t>.1</w:t>
      </w:r>
      <w:r w:rsidR="00D26C4D" w:rsidRPr="00FE372C">
        <w:rPr>
          <w:sz w:val="28"/>
          <w:szCs w:val="28"/>
        </w:rPr>
        <w:t xml:space="preserve">2.2015г. по </w:t>
      </w:r>
      <w:r w:rsidR="00104D71" w:rsidRPr="00FE372C">
        <w:rPr>
          <w:sz w:val="28"/>
          <w:szCs w:val="28"/>
        </w:rPr>
        <w:t>15.01.2016</w:t>
      </w:r>
      <w:r w:rsidRPr="00FE372C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104D71" w:rsidRPr="00FE372C">
        <w:rPr>
          <w:sz w:val="28"/>
          <w:szCs w:val="28"/>
        </w:rPr>
        <w:t>21</w:t>
      </w:r>
      <w:r w:rsidRPr="00FE372C">
        <w:rPr>
          <w:sz w:val="28"/>
          <w:szCs w:val="28"/>
        </w:rPr>
        <w:t xml:space="preserve"> </w:t>
      </w:r>
      <w:r w:rsidR="00D26C4D" w:rsidRPr="00FE372C">
        <w:rPr>
          <w:sz w:val="28"/>
          <w:szCs w:val="28"/>
        </w:rPr>
        <w:t>января</w:t>
      </w:r>
      <w:r w:rsidRPr="00FE372C">
        <w:rPr>
          <w:sz w:val="28"/>
          <w:szCs w:val="28"/>
        </w:rPr>
        <w:t xml:space="preserve"> 201</w:t>
      </w:r>
      <w:r w:rsidR="00D26C4D" w:rsidRPr="00FE372C">
        <w:rPr>
          <w:sz w:val="28"/>
          <w:szCs w:val="28"/>
        </w:rPr>
        <w:t>6</w:t>
      </w:r>
      <w:r w:rsidRPr="00FE372C">
        <w:rPr>
          <w:sz w:val="28"/>
          <w:szCs w:val="28"/>
        </w:rPr>
        <w:t xml:space="preserve"> года</w:t>
      </w:r>
      <w:r w:rsidRPr="00AB64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lastRenderedPageBreak/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</w:t>
      </w:r>
      <w:bookmarkStart w:id="0" w:name="_GoBack"/>
      <w:bookmarkEnd w:id="0"/>
      <w:r>
        <w:rPr>
          <w:sz w:val="28"/>
          <w:szCs w:val="28"/>
        </w:rPr>
        <w:t>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104D71" w:rsidRPr="00FE372C">
        <w:rPr>
          <w:sz w:val="28"/>
          <w:szCs w:val="28"/>
        </w:rPr>
        <w:t>21</w:t>
      </w:r>
      <w:r w:rsidRPr="00FE372C">
        <w:rPr>
          <w:sz w:val="28"/>
          <w:szCs w:val="28"/>
        </w:rPr>
        <w:t>.1</w:t>
      </w:r>
      <w:r w:rsidR="00D26C4D" w:rsidRPr="00FE372C">
        <w:rPr>
          <w:sz w:val="28"/>
          <w:szCs w:val="28"/>
        </w:rPr>
        <w:t xml:space="preserve">2.2015г. по </w:t>
      </w:r>
      <w:r w:rsidR="00104D71" w:rsidRPr="00FE372C">
        <w:rPr>
          <w:sz w:val="28"/>
          <w:szCs w:val="28"/>
        </w:rPr>
        <w:t>15.01.2016</w:t>
      </w:r>
      <w:r w:rsidRPr="00FE372C">
        <w:rPr>
          <w:sz w:val="28"/>
          <w:szCs w:val="28"/>
        </w:rPr>
        <w:t>г</w:t>
      </w:r>
      <w:r w:rsidRPr="00CF4DA3">
        <w:rPr>
          <w:sz w:val="28"/>
          <w:szCs w:val="28"/>
        </w:rPr>
        <w:t>.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 xml:space="preserve">, обеденный перерыв с 12.30 до 14.00. </w:t>
      </w:r>
      <w:r>
        <w:rPr>
          <w:sz w:val="28"/>
          <w:szCs w:val="28"/>
        </w:rPr>
        <w:t>Справки по телефону: (34940) 2-26-83.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>
        <w:rPr>
          <w:sz w:val="28"/>
          <w:szCs w:val="28"/>
        </w:rPr>
        <w:t>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>Торги состоя</w:t>
      </w:r>
      <w:r w:rsidRPr="00CF4DA3">
        <w:rPr>
          <w:sz w:val="28"/>
          <w:szCs w:val="28"/>
        </w:rPr>
        <w:t xml:space="preserve">тся </w:t>
      </w:r>
      <w:r w:rsidR="00104D71" w:rsidRPr="00FE372C">
        <w:rPr>
          <w:sz w:val="28"/>
          <w:szCs w:val="28"/>
        </w:rPr>
        <w:t>26</w:t>
      </w:r>
      <w:r w:rsidRPr="00FE372C">
        <w:rPr>
          <w:sz w:val="28"/>
          <w:szCs w:val="28"/>
        </w:rPr>
        <w:t xml:space="preserve"> </w:t>
      </w:r>
      <w:r w:rsidR="00D26C4D" w:rsidRPr="00FE372C">
        <w:rPr>
          <w:sz w:val="28"/>
          <w:szCs w:val="28"/>
        </w:rPr>
        <w:t>января</w:t>
      </w:r>
      <w:r w:rsidRPr="00FE372C">
        <w:rPr>
          <w:sz w:val="28"/>
          <w:szCs w:val="28"/>
        </w:rPr>
        <w:t xml:space="preserve"> 201</w:t>
      </w:r>
      <w:r w:rsidR="00D26C4D" w:rsidRPr="00FE372C">
        <w:rPr>
          <w:sz w:val="28"/>
          <w:szCs w:val="28"/>
        </w:rPr>
        <w:t>6</w:t>
      </w:r>
      <w:r w:rsidRPr="00FE372C">
        <w:rPr>
          <w:sz w:val="28"/>
          <w:szCs w:val="28"/>
        </w:rPr>
        <w:t xml:space="preserve"> 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104D71" w:rsidRPr="00FE372C">
        <w:rPr>
          <w:color w:val="000000"/>
          <w:sz w:val="28"/>
          <w:szCs w:val="28"/>
        </w:rPr>
        <w:t>26</w:t>
      </w:r>
      <w:r w:rsidRPr="00FE372C">
        <w:rPr>
          <w:color w:val="000000"/>
          <w:sz w:val="28"/>
          <w:szCs w:val="28"/>
        </w:rPr>
        <w:t xml:space="preserve"> </w:t>
      </w:r>
      <w:r w:rsidR="00D26C4D" w:rsidRPr="00FE372C">
        <w:rPr>
          <w:color w:val="000000"/>
          <w:sz w:val="28"/>
          <w:szCs w:val="28"/>
        </w:rPr>
        <w:t>января</w:t>
      </w:r>
      <w:r w:rsidRPr="00FE372C">
        <w:rPr>
          <w:color w:val="000000"/>
          <w:sz w:val="28"/>
          <w:szCs w:val="28"/>
        </w:rPr>
        <w:t xml:space="preserve"> 201</w:t>
      </w:r>
      <w:r w:rsidR="00D26C4D" w:rsidRPr="00FE372C">
        <w:rPr>
          <w:color w:val="000000"/>
          <w:sz w:val="28"/>
          <w:szCs w:val="28"/>
        </w:rPr>
        <w:t>6</w:t>
      </w:r>
      <w:r w:rsidRPr="00AB64E1">
        <w:rPr>
          <w:color w:val="000000"/>
          <w:sz w:val="28"/>
          <w:szCs w:val="28"/>
        </w:rPr>
        <w:t xml:space="preserve"> г.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в </w:t>
      </w:r>
      <w:r w:rsidRPr="005265C1">
        <w:rPr>
          <w:sz w:val="28"/>
          <w:szCs w:val="28"/>
        </w:rPr>
        <w:lastRenderedPageBreak/>
        <w:t>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sz w:val="28"/>
          <w:szCs w:val="28"/>
        </w:rPr>
      </w:pPr>
      <w:r w:rsidRPr="00BE4202">
        <w:rPr>
          <w:sz w:val="28"/>
          <w:szCs w:val="28"/>
        </w:rPr>
        <w:t>Ранее  к приватизации не предлагалась.</w:t>
      </w: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CD4E36" w:rsidRDefault="00CD4E36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по адресу:___________________________________________________,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AF714B"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2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3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4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5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6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7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8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9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23 августа 2011 года № 4-6-56</w:t>
      </w:r>
      <w:r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Ямало-Ненецкий автономный округ                                                         "___" ______ 2015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20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 _______________________________________________________________________________,действующее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от _________________ № ___________________________________ о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 _____________ (____________________________________) 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средств платёжным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6644FB">
        <w:rPr>
          <w:sz w:val="26"/>
          <w:szCs w:val="26"/>
        </w:rPr>
        <w:t xml:space="preserve">Департамент финансов (Департамент имущественных и земельных отношений Администрации Тазовского района, </w:t>
      </w:r>
      <w:proofErr w:type="gramStart"/>
      <w:r w:rsidRPr="006644FB">
        <w:rPr>
          <w:sz w:val="26"/>
          <w:szCs w:val="26"/>
        </w:rPr>
        <w:t>л</w:t>
      </w:r>
      <w:proofErr w:type="gramEnd"/>
      <w:r w:rsidRPr="006644FB">
        <w:rPr>
          <w:sz w:val="26"/>
          <w:szCs w:val="26"/>
        </w:rPr>
        <w:t xml:space="preserve">/с 977010007); ИНН 8910002244; КПП 891001001; Банк получателя: «Запсибкомбанк» ПАО г. Тюмень; БИК 047102613; </w:t>
      </w:r>
      <w:proofErr w:type="gramStart"/>
      <w:r w:rsidRPr="006644FB">
        <w:rPr>
          <w:sz w:val="26"/>
          <w:szCs w:val="26"/>
        </w:rPr>
        <w:t>р</w:t>
      </w:r>
      <w:proofErr w:type="gramEnd"/>
      <w:r w:rsidRPr="006644FB">
        <w:rPr>
          <w:sz w:val="26"/>
          <w:szCs w:val="26"/>
        </w:rPr>
        <w:t>/с: 40302810204190000002, к/с 30101810271020000613.</w:t>
      </w:r>
      <w:r w:rsidRPr="0076713C">
        <w:rPr>
          <w:sz w:val="28"/>
          <w:szCs w:val="28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на приобретение муниципального имущества.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6644FB">
        <w:rPr>
          <w:sz w:val="26"/>
          <w:szCs w:val="26"/>
        </w:rPr>
        <w:t>возвращается</w:t>
      </w:r>
      <w:proofErr w:type="gramEnd"/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1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>Департамент имущественных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>ЯНАО, п. Тазовский, ул. Почтовая, 17                             банковский реквизиты____________________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для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предоставляются следующие документы: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4D63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4D63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2DBE"/>
    <w:rsid w:val="000A04E2"/>
    <w:rsid w:val="000B0B80"/>
    <w:rsid w:val="000E57EC"/>
    <w:rsid w:val="00104D71"/>
    <w:rsid w:val="0015554A"/>
    <w:rsid w:val="001A143D"/>
    <w:rsid w:val="001A72AD"/>
    <w:rsid w:val="001B5BE3"/>
    <w:rsid w:val="001F05FA"/>
    <w:rsid w:val="00210F2C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61636"/>
    <w:rsid w:val="00385FF2"/>
    <w:rsid w:val="003B159F"/>
    <w:rsid w:val="0044141D"/>
    <w:rsid w:val="00491363"/>
    <w:rsid w:val="004B3966"/>
    <w:rsid w:val="005610A1"/>
    <w:rsid w:val="00564886"/>
    <w:rsid w:val="00574739"/>
    <w:rsid w:val="00593FDB"/>
    <w:rsid w:val="0063284D"/>
    <w:rsid w:val="00684EF5"/>
    <w:rsid w:val="006D01FF"/>
    <w:rsid w:val="00714C29"/>
    <w:rsid w:val="007258F1"/>
    <w:rsid w:val="00725CBF"/>
    <w:rsid w:val="0072670D"/>
    <w:rsid w:val="007E6303"/>
    <w:rsid w:val="007F27A4"/>
    <w:rsid w:val="008025D7"/>
    <w:rsid w:val="0080453A"/>
    <w:rsid w:val="008E2567"/>
    <w:rsid w:val="00900BB2"/>
    <w:rsid w:val="0091550B"/>
    <w:rsid w:val="00954ECD"/>
    <w:rsid w:val="009868B1"/>
    <w:rsid w:val="00A11F47"/>
    <w:rsid w:val="00A33B60"/>
    <w:rsid w:val="00A40CF6"/>
    <w:rsid w:val="00A46E88"/>
    <w:rsid w:val="00A970EE"/>
    <w:rsid w:val="00AA2D9B"/>
    <w:rsid w:val="00AB64E1"/>
    <w:rsid w:val="00AF714B"/>
    <w:rsid w:val="00B07751"/>
    <w:rsid w:val="00BA4C49"/>
    <w:rsid w:val="00BE4202"/>
    <w:rsid w:val="00BF5483"/>
    <w:rsid w:val="00C03C48"/>
    <w:rsid w:val="00C56B48"/>
    <w:rsid w:val="00C80586"/>
    <w:rsid w:val="00CA12BC"/>
    <w:rsid w:val="00CA2CA4"/>
    <w:rsid w:val="00CC4223"/>
    <w:rsid w:val="00CD1F7D"/>
    <w:rsid w:val="00CD4E36"/>
    <w:rsid w:val="00D26C4D"/>
    <w:rsid w:val="00D85DE2"/>
    <w:rsid w:val="00DB55C7"/>
    <w:rsid w:val="00E444C4"/>
    <w:rsid w:val="00EC5ABF"/>
    <w:rsid w:val="00F14503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o@tazovsky.yanao.ru" TargetMode="External"/><Relationship Id="rId13" Type="http://schemas.openxmlformats.org/officeDocument/2006/relationships/hyperlink" Target="http://www.tasu.ru" TargetMode="External"/><Relationship Id="rId18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mailto:dizo@tazovsky.yanao.ru" TargetMode="External"/><Relationship Id="rId17" Type="http://schemas.openxmlformats.org/officeDocument/2006/relationships/hyperlink" Target="http://www.t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zo@tazovsky.yanao.ru" TargetMode="External"/><Relationship Id="rId20" Type="http://schemas.openxmlformats.org/officeDocument/2006/relationships/hyperlink" Target="garantf1://12025505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90941.2782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u.ru" TargetMode="External"/><Relationship Id="rId14" Type="http://schemas.openxmlformats.org/officeDocument/2006/relationships/hyperlink" Target="garantF1://890941.27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DC2D-EAF7-4B82-AF2B-84F3DED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10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50</cp:revision>
  <cp:lastPrinted>2015-11-26T10:04:00Z</cp:lastPrinted>
  <dcterms:created xsi:type="dcterms:W3CDTF">2014-12-12T10:02:00Z</dcterms:created>
  <dcterms:modified xsi:type="dcterms:W3CDTF">2015-12-16T05:26:00Z</dcterms:modified>
</cp:coreProperties>
</file>