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491"/>
        <w:gridCol w:w="389"/>
        <w:gridCol w:w="351"/>
        <w:gridCol w:w="466"/>
        <w:gridCol w:w="722"/>
        <w:gridCol w:w="989"/>
        <w:gridCol w:w="793"/>
        <w:gridCol w:w="1121"/>
        <w:gridCol w:w="1126"/>
        <w:gridCol w:w="973"/>
      </w:tblGrid>
      <w:tr w:rsidR="00E43D76" w:rsidTr="00E43D76">
        <w:trPr>
          <w:cantSplit/>
        </w:trPr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D76" w:rsidRDefault="00E43D76" w:rsidP="007667C4">
            <w:pPr>
              <w:rPr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</w:tr>
      <w:tr w:rsidR="00E43D76" w:rsidTr="00E43D76">
        <w:trPr>
          <w:cantSplit/>
        </w:trPr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0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D3A" w:rsidRDefault="00987D3A" w:rsidP="00987D3A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A08D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Приложение 1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</w:t>
            </w:r>
            <w:r w:rsidRPr="00EA08D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 xml:space="preserve">Утверждено   </w:t>
            </w:r>
            <w:r w:rsidRPr="00EA08D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 xml:space="preserve">решением </w:t>
            </w:r>
            <w:r w:rsidR="003449E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Думы Тазовского района </w:t>
            </w:r>
            <w:r w:rsidRPr="00EA08D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397546">
              <w:rPr>
                <w:szCs w:val="24"/>
              </w:rPr>
              <w:t>от «28» октября 2020г. №4-2-30</w:t>
            </w:r>
            <w:bookmarkStart w:id="0" w:name="_GoBack"/>
            <w:bookmarkEnd w:id="0"/>
          </w:p>
          <w:p w:rsidR="00E43D76" w:rsidRDefault="00987D3A" w:rsidP="00987D3A">
            <w:pPr>
              <w:rPr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Приложение 18</w:t>
            </w:r>
            <w:r w:rsidRPr="00EA08D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  </w:t>
            </w:r>
            <w:r w:rsidRPr="00EA08D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 xml:space="preserve">к  решению  Районной  Думы от  04.12.2019 года  № 12-1-65   </w:t>
            </w:r>
            <w:r w:rsidRPr="00EA08D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>Таблица 1</w:t>
            </w:r>
            <w:r w:rsidRPr="00EC7B1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</w:t>
            </w:r>
            <w:r w:rsidR="00E43D76">
              <w:t xml:space="preserve"> </w:t>
            </w:r>
          </w:p>
        </w:tc>
      </w:tr>
      <w:tr w:rsidR="00E43D76" w:rsidTr="00E43D76">
        <w:trPr>
          <w:cantSplit/>
        </w:trPr>
        <w:tc>
          <w:tcPr>
            <w:tcW w:w="104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Распределение бюджетных ассигнований по целевым статьям (муниципальным</w:t>
            </w:r>
          </w:p>
        </w:tc>
      </w:tr>
      <w:tr w:rsidR="00E43D76" w:rsidTr="00E43D76">
        <w:trPr>
          <w:cantSplit/>
        </w:trPr>
        <w:tc>
          <w:tcPr>
            <w:tcW w:w="104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программам муниципального образования Тазовский район и непрограммным</w:t>
            </w:r>
          </w:p>
        </w:tc>
      </w:tr>
      <w:tr w:rsidR="00E43D76" w:rsidTr="00E43D76">
        <w:trPr>
          <w:cantSplit/>
        </w:trPr>
        <w:tc>
          <w:tcPr>
            <w:tcW w:w="104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направлениям деятельности) в структуре классификации расходов бюджета района</w:t>
            </w:r>
          </w:p>
        </w:tc>
      </w:tr>
      <w:tr w:rsidR="00E43D76" w:rsidTr="00E43D76">
        <w:trPr>
          <w:cantSplit/>
        </w:trPr>
        <w:tc>
          <w:tcPr>
            <w:tcW w:w="104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 2020 год</w:t>
            </w:r>
          </w:p>
        </w:tc>
      </w:tr>
      <w:tr w:rsidR="00E43D76" w:rsidTr="00E43D76">
        <w:trPr>
          <w:cantSplit/>
        </w:trPr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209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jc w:val="right"/>
              <w:rPr>
                <w:szCs w:val="24"/>
              </w:rPr>
            </w:pPr>
            <w:proofErr w:type="spellStart"/>
            <w:r>
              <w:t>тыс.рублей</w:t>
            </w:r>
            <w:proofErr w:type="spellEnd"/>
          </w:p>
        </w:tc>
      </w:tr>
      <w:tr w:rsidR="00E43D76" w:rsidTr="00E43D76">
        <w:trPr>
          <w:cantSplit/>
        </w:trPr>
        <w:tc>
          <w:tcPr>
            <w:tcW w:w="3491" w:type="dxa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Наименование</w:t>
            </w:r>
          </w:p>
        </w:tc>
        <w:tc>
          <w:tcPr>
            <w:tcW w:w="1928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КЦСР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Вид расходов</w:t>
            </w:r>
          </w:p>
        </w:tc>
        <w:tc>
          <w:tcPr>
            <w:tcW w:w="79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Раздел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Подраздел</w:t>
            </w:r>
          </w:p>
        </w:tc>
        <w:tc>
          <w:tcPr>
            <w:tcW w:w="1126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Ведомство</w:t>
            </w:r>
          </w:p>
        </w:tc>
        <w:tc>
          <w:tcPr>
            <w:tcW w:w="97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Сумма</w:t>
            </w:r>
          </w:p>
        </w:tc>
      </w:tr>
    </w:tbl>
    <w:p w:rsidR="00E43D76" w:rsidRPr="00E43D76" w:rsidRDefault="00E43D76">
      <w:pPr>
        <w:rPr>
          <w:sz w:val="2"/>
        </w:rPr>
      </w:pPr>
    </w:p>
    <w:tbl>
      <w:tblPr>
        <w:tblW w:w="10421" w:type="dxa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91"/>
        <w:gridCol w:w="389"/>
        <w:gridCol w:w="351"/>
        <w:gridCol w:w="466"/>
        <w:gridCol w:w="722"/>
        <w:gridCol w:w="989"/>
        <w:gridCol w:w="793"/>
        <w:gridCol w:w="1121"/>
        <w:gridCol w:w="1126"/>
        <w:gridCol w:w="973"/>
      </w:tblGrid>
      <w:tr w:rsidR="00E43D76" w:rsidTr="00E43D76">
        <w:trPr>
          <w:tblHeader/>
        </w:trPr>
        <w:tc>
          <w:tcPr>
            <w:tcW w:w="349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9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22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89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93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2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26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973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3 519 508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2 659 576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 "Содействие развитию дошкольного образования"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779 179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обеспечение функций казенных учреждений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87 700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49 613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49 613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49 613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49 613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36 162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36 162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36 162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36 162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Социальные выплаты гражданам, кроме публичных нормативных </w:t>
            </w:r>
            <w:r>
              <w:rPr>
                <w:sz w:val="20"/>
                <w:szCs w:val="20"/>
              </w:rPr>
              <w:lastRenderedPageBreak/>
              <w:t>социальных выплат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444 035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444 035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444 035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442 517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442 517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1 518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1 518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247 444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31 153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31 153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31 153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31 153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213 838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213 838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213 838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213 838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"Содействие развитию общего образования"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1 761 337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обеспечение функций казенных учреждений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560 550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49 863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49 863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49 863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49 863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401 491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401 491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401 194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401 194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108 790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108 790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108 790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108 790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82 576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82 576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82 576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82 576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82 576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26 910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25 303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25 303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25 303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25 303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Совершенствование систем оплаты труда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71910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71 751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71 751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71 751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Другие вопросы в области </w:t>
            </w:r>
            <w:r>
              <w:rPr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71 751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71 751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1 014 357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822 824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822 824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822 824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822 824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20 803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20 803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20 803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20 803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2 205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2 205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2 205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2 205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167 118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167 118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167 118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167 118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1 417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1 332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1 332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1 332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1 332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Совершенствование систем оплаты труда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S1910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3 776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S1910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3 776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S1910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3 776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S1910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3 776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S1910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3 776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106 403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106 403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106 403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106 403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106 403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106 403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"Содействие развитию профессионального образования"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1 111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Осуществление государственных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полномочий  по предоставлению целевой образовательной субсидии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73636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540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выплаты населению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73636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73636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73636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73636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Целевая подготовка специалистов с высшим профессиональным образованием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571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"Школьное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партисипаторное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бюджетирование в рамках реализации проекта "Бюджетная инициатива граждан"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2 100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обеспечение функций казенных учреждений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1 750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"Муниципальный проект "Информационная инфраструктура"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D2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1 160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Реализация мероприятий,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направленных на развитие системы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D2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1 102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D2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"Муниципальный проект "Современная школа""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E1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3 529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E1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51690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3 529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2 344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2 344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2 344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2 344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направление "Муниципальный проект "Цифровая образовательная  среда""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E4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4 757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E4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52100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4 757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4 757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4 757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4 757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4 757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мер социальной поддержки в сфере образования"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111 619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"Меры социальной поддержки детям-сиротам и детям, оставшимся без попечения родителей"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75 254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социальной поддержке и социальному обслуживанию детей-сирот и детей, оставшихся без попечения родителей, в приемных семьях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7363В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54 670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7363В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54 670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7363В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54 670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7363В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54 670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7363В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54 670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Осуществление государственных полномочий по социальной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поддержке и социальному обслуживанию детей-сирот и детей, оставшихся без попечения родителей, в семьях опекунов (попечителей)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7363Г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16 784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7363Г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16 784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7363Г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16 784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7363Г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16 784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7363Г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16 784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на обеспечение дополнительных гарантий социальной поддержки детей-сирот и детей, оставшихся без попечения родителей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7363Д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3 800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7363Д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7363Д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7363Д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7363Д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"Меры социальной поддержки семьям,  имеющим детей дошкольного возраста"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24 859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7363A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6 583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7363A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6 583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7363A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6 583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7363A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6 583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7363A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6 583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Осуществление государственных полномочий по предоставлению ежемесячной компенсационной выплаты одному из родителей (законному представителю) на ребенка, не посещающего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дошкольную образовательную организацию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7363Б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18 276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7363Б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18 276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7363Б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18 276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7363Б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18 276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7363Б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18 276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"Меры социальной поддержки работникам муниципальных учреждений"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11 506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Социальная поддержка работников муниципальных организаций, входящих в систему образования автономного округа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73638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4 404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73638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4 404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73638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4 404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73638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4 404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73638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4 404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Единовременное пособие молодым специалистам муниципальных  организаций, входящих в систему образования автономного округа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7363E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1 500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7363E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7363E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7363E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7363E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Ежемесячное пособие молодым специалистам муниципальных организаций, входящих в систему образования автономного округа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7363Ж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4 608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7363Ж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4 608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7363Ж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4 608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7363Ж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4 608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7363Ж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4 608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Единовременное пособие при достижении возраста, дающего право на страховую пенсию,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работникам муниципальных  организаций, входящих в систему образования автономного округа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7363К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7363К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7363К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7363К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7363К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7363К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7363К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7363К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7363К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Компенсационная выплата при выезде из районов Крайнего Севера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"Модернизация системы образования"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72 983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"Совершенствование системы образования"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29 412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Ежегодные премии Главы Тазовского района за выдающиеся  достижения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727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87070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16 347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2 647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2 647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2 647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2 647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5 816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5 816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5 816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5 816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7 223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7 223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7 223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7 223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L3030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12 338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</w:t>
            </w:r>
            <w:r>
              <w:rPr>
                <w:sz w:val="20"/>
                <w:szCs w:val="20"/>
              </w:rPr>
              <w:lastRenderedPageBreak/>
              <w:t>казенных учреждений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L303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8 924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L3030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8 924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L3030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8 924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L3030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8 924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L3030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3 414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L3030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3 414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L3030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3 414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L3030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3 414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 мероприятие "Реализация мероприятий по капитальному ремонту и устройству оборудования объектов муниципальной собственности"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42 971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капитальному ремонту объектов муниципальной собственности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6 757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6 757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6 737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3 048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3 048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3 689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3 689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1 564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ЖИЛИЩНО-КОММУНАЛЬНОЕ </w:t>
            </w:r>
            <w:r>
              <w:rPr>
                <w:sz w:val="20"/>
                <w:szCs w:val="20"/>
              </w:rPr>
              <w:lastRenderedPageBreak/>
              <w:t>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31 737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31 737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31 737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31 737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31 737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капитальному ремонту объектов муниципальной собственности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1 567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1 347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1 347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коммуникаций, строительства и жилищной политики </w:t>
            </w:r>
            <w:r>
              <w:rPr>
                <w:sz w:val="20"/>
                <w:szCs w:val="20"/>
              </w:rPr>
              <w:lastRenderedPageBreak/>
              <w:t>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Основное мероприятие" Строительство (реконструкция) объектов"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Бюджетные  инвестиции в объекты капитального строительства муниципальной собственности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"Совершенствование организации питания в общеобразовательных организациях Тазовского района"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196 902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"Организация питания учащихся общеобразовательных организациях"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196 902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организации питания в общеобразовательных организациях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87060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179 602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136 780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136 780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136 780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136 780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42 822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42 822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42 822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42 822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Организация бесплатного горячего питания обучающихся, получающих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наальное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общее образование в государственных образовательных организациях субъекта Российской Федерации (муниципальных образовательных организациях)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L3040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17 300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L3040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10 702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L3040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10 702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L3040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10 702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L3040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10 702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L3040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6 598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L3040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6 598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L3040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6 598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L3040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6 598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"Реализация отдельных мероприятий в сфере образования"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201 075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"Организация материально-технического, финансово-экономического обеспечения в сфере образования"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201 075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обеспечение функций казенных учреждений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124 266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108 877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108 877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108 877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108 877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15 267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15 267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15 267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15 267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Мероприятия, связанные с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 xml:space="preserve">профилактикой и устранением последствий распространения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коронавирусной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инфекции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71050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организации сбора и вывоза детей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87080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76 335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76 335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76 335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76 335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76 335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Мероприятия, связанные с профилактикой и устранением последствий распространения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коронавирусной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инфекции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S1050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S1050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S1050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S1050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S1050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"Создание новых мест в общеобразовательных организациях в соответствии с прогнозируемой потребностью и современными условиями обучения 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200 469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"Муниципальный проект "Современная школа""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E1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200 469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E1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198 464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198 464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198 464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198 464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198 464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E1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2 005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76 885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76 885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61 050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43 572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43 572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43 572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43 572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17 018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17 018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17 018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17 018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73637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15 835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73637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14 963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73637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14 963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73637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14 963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73637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14 963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73637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73637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73637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73637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"Доступная среда, социальная поддержка граждан и охрана труда на 2015-2025 годы"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943 870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831 950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"Меры социальной поддержки отдельным категориям граждан"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633 608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Выплаты лицам, замещавшим муниципальные должности и должности муниципальной службы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25140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30 913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30 913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30 913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30 913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30 913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Субвенции на осуществление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51370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52200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311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Субвенции на оплату жилищно-коммунальных услуг отдельным категориям граждан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52500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5 738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5 738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5 738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5 738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5 738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Субвенции на выплату государственных пособий лицам, не подлежащим обязательному социальному страхованию на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53800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34 343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34 339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34 339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34 339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34 339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5380F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3 585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5380F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5380F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5380F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5380F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5380F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3 580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5380</w:t>
            </w:r>
            <w:r>
              <w:rPr>
                <w:sz w:val="20"/>
                <w:szCs w:val="20"/>
              </w:rPr>
              <w:lastRenderedPageBreak/>
              <w:t>F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3 580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5380F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3 580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5380F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3 580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Единовременная денежная выплата к 75-летию Победы в Великой Отечественной войне 1941 - 1945 годов 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72030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2 608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2 595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2 595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2 595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2 595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Возмещение расходов по оплате жилищно-коммунальных услуг 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75 275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75 275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75 275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75 275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75 275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Ежемесячная денежная  выплата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 xml:space="preserve">округе" 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11 469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11 469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11 469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11 469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11 469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Пожизненное денежное содержание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6 693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6 693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6 693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6 693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6 693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Ежемесячное пособие неработающим пенсионерам и инвалидам, неработающим гражданам (женщинам, достигшим возраста 50 лет и старше, мужчинам, достигшим возраста 55 лет и старше),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30 937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30 936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30 936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30 936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30 936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Ежемесячное пособие лицам из числа коренных малочисленных народов Севера в Ямало-Ненецком автономном округе, иным лицам, не относящимся к коренным малочисленным народам Севера в Ямало-Ненецком автономном округе, постоянно проживающим на территории Ямало-Ненецкого автономного округа и ведущим традиционный образ жизни коренных малочисленных народов Севера, осуществляющим традиционную хозяйственную деятельность и занимающимся традиционными промыслами в местах традиционного проживания и традиционной хозяйственной деятельности коренных малочисленных народов Севера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179 898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179 890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179 890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179 890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179 890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Ежемесячное пособие лицам,  из числа коренных малочисленных народов Севера в Ямало-Ненецком автономном округе, иным лицам, не относящимся к коренным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малочисленным народам Севера в Ямало-Ненецком автономном округе, постоянно проживающим на территории Ямало-Ненецкого автономного округа, не ведущим традиционный образ жизни коренных малочисленных народов Севера, осуществляющим трудовую деятельность в организациях или малых формах хозяйствования, осуществляющим виды традиционной хозяйственной деятельности на территории автономного округа, за исключением трудовой деятельности, связанной с организационно-распорядительными, административно-хозяйственными, обеспечивающими функциями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74080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648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Единовременное пособие к 1 сентября многодетным семьям  на учащегося в  образовательной организации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74090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6 424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6 424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6 424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6 424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социального развития </w:t>
            </w:r>
            <w:r>
              <w:rPr>
                <w:sz w:val="20"/>
                <w:szCs w:val="20"/>
              </w:rPr>
              <w:lastRenderedPageBreak/>
              <w:t>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6 424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Ежеквартальная денежная выплата больным активной формой туберкулеза,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74110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Ежемесячная компенсационная выплата одному из неработающих трудоспособных родителей (усыновителей, опекунов, попечителей), осуществляющих уход за ребенком-инвалидом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74120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12 686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12 686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12 686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12 686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12 686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Ежемесячное пособие на ребенка-инвалида одному из родителей (усыновителей, опекунов, попечителей), постоянно проживающему с ребенком инвалидом,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74131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2 516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Публичные нормативные социальные </w:t>
            </w:r>
            <w:r>
              <w:rPr>
                <w:sz w:val="20"/>
                <w:szCs w:val="20"/>
              </w:rPr>
              <w:lastRenderedPageBreak/>
              <w:t>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74131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2 516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74131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2 516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74131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2 516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74131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2 516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Государственная социальная помощь на основании социального контракта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74140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21 297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21 297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21 297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21 297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21 297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Материальная помощь к датам истории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74190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5 658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5 658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5 658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5 658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5 658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Выплата социального пособия на погребение и оказание услуг по погребению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74200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224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Региональная социальная доплата к пенсии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74210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50 422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50 421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50 421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50 421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50 421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Ежемесячное дополнительное материальное обеспечение в соответствии с Законом Ямало-Ненецкого автономного округа от 14 октября 2002 года № 47-ЗАО "О ежемесячном дополнительном материальном обеспечении граждан за особые заслуги перед Ямало-Ненецким автономным округом" 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74240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1 448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1 448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1 448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1 448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социального развития </w:t>
            </w:r>
            <w:r>
              <w:rPr>
                <w:sz w:val="20"/>
                <w:szCs w:val="20"/>
              </w:rPr>
              <w:lastRenderedPageBreak/>
              <w:t>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1 448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Ежемесячное приобретение единого проездного билета в соответствии с постановлением Правительства Ямало-Ненецкого автономного округа от 26 июня 2012 года № 481-П "Об утверждении Порядка реализации единого проездного билета на территории Ямало-Ненецкого автономного округа и определения  сумм к возмещению  автотранспортным предприятиям (или другим физическим или юридическим лицам, оказывающим услуги по перевозке пассажиров транспортом общего пользования городского и пригородного сообщения (кроме такси) расходов, связанных с перевозкой отдельных категорий граждан, установлении стоимости единого проездного билета и категорий лиц, имеющих право на единый проездной билет"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74280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784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Выплата гражданам субсидий на оплату жилого помещения и коммунальных услуг в соответствии с постановлением Администрации Ямало-Ненецкого автономного округа от 22 апреля 2010 года № 185-А "Об утверждении Порядка перечисления (выплаты, вручения) субсидий на оплату жилого помещения и коммунальных услуг получателям субсидий"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74290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6 592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6 592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6 592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6 592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социального развития </w:t>
            </w:r>
            <w:r>
              <w:rPr>
                <w:sz w:val="20"/>
                <w:szCs w:val="20"/>
              </w:rPr>
              <w:lastRenderedPageBreak/>
              <w:t>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6 592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Иные социальные выплаты гражданам, кроме публичных нормативных социальных выплат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74610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2 310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2 310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2 310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2 310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2 310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Иные социальные выплаты гражданам, кроме публичных нормативных социальных выплат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74660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19 096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19 096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19 096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19 096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19 096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Возмещение расходов за самостоятельно приобретенную неработающим гражданином (женщины, достигшие возраста 55 лет и старше, мужчины, достигшие возраста 60 лет и старше), путевку в соответствии с постановлением Правительства Ямало-Ненецкого автономного округа от 02 декабря 2016 года  № 1114-П "Об утверждении Порядка оздоровления неработающих граждан, проживающих на территории Ямало-Ненецкого автономного округа"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74680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674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Ежемесячная компенсационная выплата неработающим трудоспособным лицам, осуществляющим уход за инвалидом I группы (за исключением инвалидов  I группы из числа граждан, признанных в  установленном порядке недееспособными) в соответствии с постановлением Правительства Ямало-Ненецкого автономного округа от 07 октября 2019 года № 1082-П "Об утверждении Порядка предоставления ежемесячной компенсационной выплаты неработающим трудоспособным лицам, осуществляющим уход за инвалидом I группы (за  исключением инвалидов I группы из числа граждан, признанных в установленном порядке недееспособными)"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74690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5 305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5 305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5 305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5 305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5 305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Социальная поддержка населения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84310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18 623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2 942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2 942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2 942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2 942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6 623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6 623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6 623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6 623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8 974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8 974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8 974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8 974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Единовременная социальная выплата отдельным категориям граждан, ведущих традиционный образ жизни коренных малочисленных народов Севера в ЯНАО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84350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14 606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14 320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14 320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14 320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14 320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Ежемесячная выплата на детей в возрасте от трех до семи лет включительно в соответствии с Законом Ямало-Ненецкого автономного округа от 24 декабря  2018 года № 109-ЗАО "О пособии на ребенка"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R3020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55 581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R3020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55 581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R3020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55 581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R3020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55 581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R3020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55 581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Ежемесячная выплата на детей в возрасте от трех до семи лет включительно в соответствии с Законом Ямало-Ненецкого автономного округа от 24 декабря  2018 года № 109-ЗАО "О пособии на ребенка"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R302F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26 763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R302F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26 763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R302F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26 763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R302F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26 763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R302F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26 763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"Муниципальный проект "Финансовая поддержка семей, имеющих детей""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192 203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50840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17 000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55730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46 127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45 491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45 491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45 491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45 491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Единовременное пособие при рождении  детей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3 244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3 244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3 244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3 244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3 244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Пособие на ребенка в соответствии с Законом Ямало-Ненецкого автономного округа от 24 декабря 2018 года № 109-ЗАО "О пособии на ребенка"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74220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51 515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51 515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51 515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51 515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51 515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Ежемесячная денежная выплата в соответствии с постановлением Правительства Ямало-Ненецкого автономного округа от 18 декабря 2012 года № 1076-П "Об утверждении Порядка предоставления ежемесячной денежной выплаты семьям при рождении (усыновлении) третьего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ребенка или последующих детей"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74260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73 309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73 309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73 309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73 309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73 309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Возмещение расходов по оплате отдыха и оздоровления многодетных семей, постоянно проживающих на территории автономного округа, в соответствии с постановлением Правительства Ямало-Ненецкого автономного округа от 27 января 2014 года № 33-П "Об организации отдыха и оздоровления многодетных семей, проживающих на территории Ямало-Ненецкого автономного округа"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74670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1 008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"Муниципальный проект "Старшее поколение"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6 139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Ежемесячное пособие опекунам совершеннолетних недееспособных граждан в соответствии с Законом Ямало-Ненецкого автономного округа 20 декабря 2016 года № 107-ЗАО "О ежемесячном пособии опекунам совершеннолетних недееспособных граждан"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74270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6 139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6 139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6 139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6 139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6 139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10 156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Основное мероприятие "Социальная поддержка семьи и детей"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10 156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Организация и проведение социально значимых мероприятий, направленных на повышение роли в обществе семьи, материнства, отцовства и детства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84330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598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организации отдыха и оздоровления семей с детьми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84340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9 558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9 558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9 558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9 558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9 558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"Формирование доступной среды жизнедеятельности в Тазовском районе"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"Повышение уровня доступности объектов и услуг в приоритетных сферах жизнедеятельности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инвалидов"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960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Социальная поддержка инвалидов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84320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960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"Совершенствование условий и охраны труда в организациях Тазовского района"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"Совершенствование организационно-управленческой деятельности по осуществлению государственной политики в сфере охраны труда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708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Организационное обеспечение условий и охраны труда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91010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708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100 096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100 096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35 020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11 532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11 532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11 532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11 532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23 451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23 451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23 451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23 451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в сфере социальной поддержки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73621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58 344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56 299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56 299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56 299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56 299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2 043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2 043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2 043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2 043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Осуществление государственных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полномочий по организации и осуществлению деятельности по опеке и попечительству над совершеннолетними гражданами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73622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2 244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2 182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2 182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2 182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2 182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в сфере трудовых отношений и управления охраной труда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73623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4 488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4 382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4 382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4 382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4 382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1 331 604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454 085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Основное мероприятие "Обеспечение жильем отдельных категорий граждан"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36 710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улучшению жилищных условий граждан, проживающих в Тазовском районе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64310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28 394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28 394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28 394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28 394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28 394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улучшению жилищных условий граждан, и градостроительной деятельности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85010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5 944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5 944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5 944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5 944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5 944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L4970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2 372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L4970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2 372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L4970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2 372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L4970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2 372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L4970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2 372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"Строительство (реконструкция) объектов"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100 000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Бюджетные  инвестиции в объекты капитального строительства муниципальной собственности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100 000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ЖИЛИЩНО-КОММУНАЛЬНОЕ </w:t>
            </w:r>
            <w:r>
              <w:rPr>
                <w:sz w:val="20"/>
                <w:szCs w:val="20"/>
              </w:rPr>
              <w:lastRenderedPageBreak/>
              <w:t>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Жилищное 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"Переселение граждан из жилых помещений признанных непригодными для проживания"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119 696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2 400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116 994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29 996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29 996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29 996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29 996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86 998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86 998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86 998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86 998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302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ЖИЛИЩНО-КОММУНАЛЬНОЕ </w:t>
            </w:r>
            <w:r>
              <w:rPr>
                <w:sz w:val="20"/>
                <w:szCs w:val="20"/>
              </w:rPr>
              <w:lastRenderedPageBreak/>
              <w:t>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S160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Жилищное 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"Муниципальный проект "Жилье""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41 795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улучшению жилищных условий граждан, и градостроительной деятельности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41 377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41 377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41 377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41 377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41 377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улучшению жилищных условий граждан, и градостроительной деятельности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418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 мероприятие "Муниципальный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155 884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67484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2 967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67484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2 967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67484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2 967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Жилищное 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67484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2 967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67484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2 967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связанных с расселением граждан из строений, не предназначенных для проживания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152 917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152 917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152 917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152 917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152 917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512 731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309 790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по подготовке объектов коммунального комплекса к работе в осенне-зимний период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61390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1 814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1 814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1 814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1 814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1 814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 мер, направленных на комплексное развитие систем коммунальной инфраструктуры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66000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15 059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15 059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15 059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15 059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15 059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Реализация мероприятий в сфере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жилищного, коммунального хозяйства и благоустройства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187 347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187 347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187 347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77 340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77 340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в области обращения с твердыми коммунальными отходами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71770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105 570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105 570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105 570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105 570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105 570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"Строительство (реконструкция) объектов"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21 799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Бюджетные  инвестиции в объекты капитального строительства муниципальной собственности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21 572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21 572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21 572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21 572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21 572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"Повышение уровня благоустройства территорий муниципальных образований Тазовского района"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141 375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 мероприятий в сфере жилищного коммунального хозяйства и благоустройства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61620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77 102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77 102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77 102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77 102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77 102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64 273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64 273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64 273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64 273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64 273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"Муниципальный проект "Формирование комфортной городской среды"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39 767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Реализация мероприятий по благоустройству дворовых и общественных территорий, включенных в муниципальные программы по благоустройству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территорий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71490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39 767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39 767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39 767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39 767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39 767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"Комплексное освоение и развитие территорий в целях жилищного строительства"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254 561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"Муниципальный проект "Жилье""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254 561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252 015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252 015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252 015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252 015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252 015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2 546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2 546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2 546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2 546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2 546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"Реализация отдельных мероприятий в сфере обеспечения качественного оказания жилищно-коммунальных услуг и строительства (реконструкции) объектов муниципальной собственности"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68 840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"Обеспечение строительства (реконструкции) и капитального ремонта объектов муниципальной собственности"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42 289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обеспечение функций казенных учреждений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42 289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37 595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37 595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37 595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37 595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4 565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4 565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4 565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4 565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"Материально-техническое обеспечение реализации  мероприятий в сфере жилищно-коммунального хозяйства"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26 551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обеспечение функций казенных учреждений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26 551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23 615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23 615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23 615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23 615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2 637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2 637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2 637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коммуникаций, строительства и жилищной политики </w:t>
            </w:r>
            <w:r>
              <w:rPr>
                <w:sz w:val="20"/>
                <w:szCs w:val="20"/>
              </w:rPr>
              <w:lastRenderedPageBreak/>
              <w:t>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2 637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сферы ритуальных услуг и похоронного дела"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"Организация и развитие сферы ритуальных услуг"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Повышение качества предоставления ритуальных услуг, предоставляемых населению на территории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61340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40 678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40 678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40 678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29 997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29 997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29 997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29 997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1 523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1 523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1 523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1 523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9 090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9 090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9 090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9 090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106 072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13 481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13 481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10 561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10 561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10 561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10 561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10 561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Мероприятия, направленные на обеспечение правопорядка и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профилактики правонарушений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80090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2 315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1 716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1 698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1 698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1 698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440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Мероприятия, направленные на обеспечение правопорядка и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профилактики правонарушений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S1631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30 826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"Обеспечение функционирования систем оповещения населения"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30 826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Мероприятия, направленные на участие в предупреждении и ликвидации последствий чрезвычайных ситуаций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71270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287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Мероприятия, направленные на обеспечение первичных мер пожарной безопасности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71280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12 660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12 660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12 660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12 660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12 660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Мероприятия, направленные на предупреждение и ликвидацию чрезвычайных ситуаций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17 143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14 010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14 010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14 010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14 010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2 965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2 965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2 965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2 965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Защита населения и территории от </w:t>
            </w:r>
            <w:r>
              <w:rPr>
                <w:sz w:val="20"/>
                <w:szCs w:val="20"/>
              </w:rPr>
              <w:lastRenderedPageBreak/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Мероприятия, направленные на участие в предупреждении и ликвидации последствий чрезвычайных ситуаций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S1270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S1270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S1270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S1270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S1270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Мероприятия, направленные на обеспечение первичных мер пожарной безопасности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S1280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720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S1280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S1280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S1280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S1280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4 285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4 285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71632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3 202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71632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71632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71632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71632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71632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2 701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71632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2 099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71632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2 099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71632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2 099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71632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71632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71632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Мероприятия, направленные на противодействие экстремизму, гармонизации межэтнических и межкультурных отношений, профилактике проявлений ксенофобии, укрепления толерантности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914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S1632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системы по соблюдению прав граждан"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"Повышение эффективности защиты прав и законных интересов граждан"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51200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мобилизационной подготовки"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"Организационное и материально-техническое обеспечение мобилизационной подготовки"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обеспечению мобилизационной готовности экономики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подготовка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"Формирование законопослушного поведения участников дорожного движения на территории Тазовского района"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1 429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Основное мероприятие "Совершенствование организации движения транспортных средств и пешеходов"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540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540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"Муниципальный проект "Безопасность дорожного движения""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R3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889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R3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71633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440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71633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71633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71633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71633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R3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425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80190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R3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S1633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"Противодействие коррупции в муниципальном образовании Тазовский район"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"Правовое обеспечение противодействия коррупции  и совершенствование механизмов антикоррупционной деятельности"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Мероприятия, направленные на противодействие коррупции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80200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55 605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55 605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49 092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36 518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НАЦИОНАЛЬНАЯ БЕЗОПАСНОСТЬ И ПРАВООХРАНИТЕЛЬНАЯ </w:t>
            </w:r>
            <w:r>
              <w:rPr>
                <w:sz w:val="20"/>
                <w:szCs w:val="20"/>
              </w:rPr>
              <w:lastRenderedPageBreak/>
              <w:t>ДЕЯТЕЛЬНОСТЬ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36 518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36 518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36 518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1 414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1 414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1 414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1 414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11 159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11 159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11 159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11 159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профилактике безнадзорности и правонарушений несовершеннолетних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6 513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6 513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6 513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6 513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6 513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Тазовского района "Основные направления развития культуры, </w:t>
            </w:r>
            <w:r>
              <w:rPr>
                <w:b/>
                <w:bCs/>
                <w:sz w:val="20"/>
                <w:szCs w:val="20"/>
              </w:rPr>
              <w:lastRenderedPageBreak/>
              <w:t>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1 054 304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Подпрограмма "Сохранение культурного наследия и развитие музейного дела"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30 019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"Развитие музейного дела"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30 019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29 031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29 031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29 031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29 031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29 031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сохранению объектов культурного наследия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88010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"Сохранение культурного наследия и развитие библиотечного дела"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45 289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45 289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43 169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43 169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43 169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43 169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культуры, физической культуры и спорта, молодежной </w:t>
            </w:r>
            <w:r>
              <w:rPr>
                <w:sz w:val="20"/>
                <w:szCs w:val="20"/>
              </w:rPr>
              <w:lastRenderedPageBreak/>
              <w:t>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43 169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Мероприятия по капитальному ремонту объектов муниципальной собственности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343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библиотечного и музейного дела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71642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71642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71642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71642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71642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71643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71643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71643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71643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71643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сохранению объектов культурного наследия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88010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1 093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культуры, физической культуры и спорта, молодежной политики и туризма Администрации </w:t>
            </w:r>
            <w:r>
              <w:rPr>
                <w:sz w:val="20"/>
                <w:szCs w:val="20"/>
              </w:rPr>
              <w:lastRenderedPageBreak/>
              <w:t>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Реализация мероприятий, направленных на развитие библиотечного и музейного дела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S1642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S1642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S1642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S1642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S1642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S1643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S1643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S1643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S1643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S1643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сети культурно-досуговых учреждений и поддержка народного творчества"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201 089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"Развитие народного творчества, народных художественных промыслов и ремесел"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199 705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160 890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160 890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160 890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160 890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160 890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капитальному ремонту объектов муниципальной собственности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1 983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</w:t>
            </w:r>
            <w:r>
              <w:rPr>
                <w:sz w:val="20"/>
                <w:szCs w:val="2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КУЛЬТУРА, КИНЕМАТОГРАФИЯ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Проведение праздничных мероприятий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71500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11 508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6 071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6 071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6 071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6 071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5 437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4 848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4 848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4 848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71643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5 000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71643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71643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71643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71643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Мероприятия по развитию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культуры и искусства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88020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12 693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12 693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12 693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12 693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12 693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Субсидия НКО "Фонд развития Тазовского района ЯНАО" на организацию культурно-массовых мероприятий на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территориии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МО Тазовский район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88021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6 000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88021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88021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88021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88021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Мероприятия, направленные на реализацию проекта "Уютный Ямал" на территории муниципального образования Тазовский район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8802И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760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8802И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8802И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8802И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8802И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Проведение праздничных мероприятий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S1500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S1500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S1500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Другие вопросы в области </w:t>
            </w:r>
            <w:r>
              <w:rPr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S150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S1500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S1500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S1500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S1500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S1500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S1500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S1500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S1500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S1643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264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S1643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S1643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S1643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S1643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 мероприятие "Реализация мероприятий по капитальному ремонту и устройству оборудования объектов муниципальной собственности"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1 384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капитальному ремонту объектов муниципальной собственности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1 384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1 384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КУЛЬТУРА, КИНЕМАТОГРАФИЯ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творческих способностей детей в области музыкально-художественного образования"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83 059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"Развитие дополнительного образования и профессионального искусства"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83 059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80 898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80 898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80 898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80 898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80 898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71643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305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71643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71643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71643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71643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развитию культуры и искусства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88020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1 840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1 840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1 840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1 840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1 840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S1643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S1643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S1643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S1643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S1643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физической культуры и спорта"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529 020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"Обеспечение организации и проведения официальных физкультурных мероприятий и спортивных мероприятий"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196 128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138 633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138 633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24 248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24 248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24 248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114 385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114 385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114 385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71170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39 672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28 272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28 272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28 272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имущественных и </w:t>
            </w:r>
            <w:r>
              <w:rPr>
                <w:sz w:val="20"/>
                <w:szCs w:val="20"/>
              </w:rPr>
              <w:lastRenderedPageBreak/>
              <w:t>земельных отношений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28 272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11 400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11 400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11 400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11 400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Совершенствование систем оплаты труда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71910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14 948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14 948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14 948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14 948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14 948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S1170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2 088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S1170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1 488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S1170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1 488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S1170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1 488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S1170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1 488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S1170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S1170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S1170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S1170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Совершенствование систем оплаты труда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S1910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787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S1910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S1910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Физическая культура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S1910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S1910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"Обеспечение условий для развития физической культуры и массового спорта"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23 954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капитальному ремонту объектов муниципальной собственности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1 935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1 935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1 935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1 935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1 935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развитию физической культуры и массового спорта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83010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21 080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21 080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1 315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1 315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1 315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19 766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19 766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19 766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83020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939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Физическая культура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"Строительство (реконструкция) объектов"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305 493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Бюджетные  инвестиции в объекты капитального строительства муниципальной собственности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305 493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305 493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305 493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305 493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305 493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"Муниципальный проект "Спорт-норма жизни"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P5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3 445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P5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71170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2 928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P5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2 928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P5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2 928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P5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2 928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P5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2 928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в сфере физической культуры и спорта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P5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73240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362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P5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P5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P5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P5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Реализация мероприятий,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направленных на развитие физической культуры и массового спорта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P5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S117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P5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S1170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P5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S1170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P5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S1170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P5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S1170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47 717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"Развитие социальной активности, самореализации молодежи и ресурсная поддержка сферы молодежной политики"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27 289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23 040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23 040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23 040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23 040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23 040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повышение эффективности реализации молодежной политики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87020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4 249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4 228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4 228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Молодежная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4 228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4 228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"Организация отдыха и оздоровления детей и молодежи"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16 709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организацию отдыха и оздоровления детей и молодежи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87030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12 962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10 537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10 537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10 537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10 537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1 899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1 899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1 899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1 899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Субсидия НКО "Фонд развития Тазовского района ЯНАО" на организацию отдыха и оздоровления детей и молодежи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87031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3 747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3 747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3 747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3 747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3 747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"Профилактика и противодействие злоупотреблению наркотиками и алкоголем"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673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71653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71653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71653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71653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71653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87040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409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S1653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S1653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S1653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S1653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S1653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"Развитие внутреннего и въездного туризма и отдыха"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3 046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внутреннего и въездного туризма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88050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3 046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культуры, физической культуры и спорта, молодежной </w:t>
            </w:r>
            <w:r>
              <w:rPr>
                <w:sz w:val="20"/>
                <w:szCs w:val="20"/>
              </w:rPr>
              <w:lastRenderedPageBreak/>
              <w:t>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Подпрограмма "Реализация отдельных мероприятий в сфере культуры и спорта, молодежной политики и туризма"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74 837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"Организация материально-технического и финансово-экономического обеспечения в сфере культуры и спорта, молодежной политики и туризма"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73 663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обеспечение функций казенных учреждений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67 369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52 831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52 831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52 831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52 831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14 221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14 221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14 221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14 221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Совершенствование систем оплаты труда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71910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5 979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5 979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5 979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5 979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5 979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Совершенствование систем оплаты труда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S1910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315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S1910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S1910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S1910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S1910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"Поддержка муниципальных проектов в области культуры и спорта, молодежной политики и туризма"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1 174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Ежегодные премии Главы Тазовского района за выдающиеся  достижения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1 174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мер социальной поддержки в сфере культуры, физической культуры и спорта, молодежной политики и туризма"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3 013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"Меры социальной поддержки работникам муниципальных учреждений"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3 013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Единовременное пособие молодым специалистам муниципальных учреждений культуры и искусства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75320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Ежемесячное пособие молодым специалистам муниципальных учреждений культуры и искусства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75330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864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Единовременное пособие при назначении страховой пенсии по старости работникам муниципальных учреждений культуры и искусства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75340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Единовременное пособие молодым специалистам муниципальных учреждений спортивной направленности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75520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культуры, физической культуры и спорта, молодежной </w:t>
            </w:r>
            <w:r>
              <w:rPr>
                <w:sz w:val="20"/>
                <w:szCs w:val="20"/>
              </w:rPr>
              <w:lastRenderedPageBreak/>
              <w:t>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Ежемесячное пособие молодым специалистам муниципальных учреждений спортивной направленности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75530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864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Единовременное пособие при достижении возраста, дающего право на страховую пенсию, работникам муниципальных учреждений спортивной направленности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75540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Компенсационная выплата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привыезде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из районов Крайнего Севера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185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"Доступная среда"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1 945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"Реализация мероприятий, направленных на повышение уровня доступности объектов, услуг и социальной интеграции инвалидов"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1 945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Реализация мероприятий,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направленных на повышение уровня доступности объектов, услуг и социальной интеграции инвалидов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71200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1 848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1 848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1 848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1 848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1 848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повышение уровня доступности объектов, услуг и социальной интеграции инвалидов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S1200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S1200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S1200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S1200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S1200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38 316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38 316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38 316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28 728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28 728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28 728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28 728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Другие вопросы в области культуры, </w:t>
            </w:r>
            <w:r>
              <w:rPr>
                <w:sz w:val="20"/>
                <w:szCs w:val="20"/>
              </w:rPr>
              <w:lastRenderedPageBreak/>
              <w:t>кинематографии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8 497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8 497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8 497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8 497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"Экономическое развитие на 2015-2025 годы"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30 065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24 947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24 947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развитию малого и среднего предпринимательства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61710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7 620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sz w:val="20"/>
                <w:szCs w:val="20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7 259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7 259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7 259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7 259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Субсидия  НКО "Фонд развития Тазовского района ЯНАО" на уставную деятельность, для выдачи займов/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микрозаймов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субъектам малого и среднего предпринимательства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61711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15 000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некоммерческим </w:t>
            </w:r>
            <w:r>
              <w:rPr>
                <w:sz w:val="20"/>
                <w:szCs w:val="20"/>
              </w:rPr>
              <w:lastRenderedPageBreak/>
              <w:t>организациям (за исключением государственных (муниципальных) учреждений)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Субсидия  НКО "Фонд развития Тазовского района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ЯНАО"на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уставную деятельность, для оказания юридических и консультационных услуг для лиц, принявших решение о начале предпринимательской деятельности и  начинающих субъектов малого и среднего предпринимательства, осуществляющих деятельность на территории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61712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408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Субсидия  НКО "Фонд развития  Тазовского района ЯНАО" на уставную деятельность, на организацию просветительской деятельности, пропаганду экономических знаний среди населения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61713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939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развитию малого и среднего предпринимательства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71400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880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юридическим лицам (кроме некоммерческих </w:t>
            </w:r>
            <w:r>
              <w:rPr>
                <w:sz w:val="20"/>
                <w:szCs w:val="20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развитию малого и среднего предпринимательства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S1400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S1400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S1400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S1400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S1400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"Функционирование комплексной системы стратегического планирования социально-экономического развития района"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5 118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"Поддержка производителей хлеба в сельских населенных пунктах"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5 118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 государственной поддержке производителей хлеба в форме субсидирования производителям хлеба части затрат, связанных с производством хлеба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73615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5 118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73615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5 118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73615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5 118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73615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5 118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73615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5 118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lastRenderedPageBreak/>
              <w:t>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</w:t>
            </w:r>
            <w:r>
              <w:rPr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425 474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Подпрограмма "Сохранение традиционного образа жизни, культуры и языка коренных малочисленных народов Севера Тазовского района"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119 945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"Сохранение самобытной культуры, стимулирование экономической деятельности коренных малочисленных народов Севера"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119 945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67100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74 305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34 217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34 217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34 217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34 217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37 792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37 792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37 792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37 792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2 087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2 087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2 087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2 087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Субсидия НКО "Фонд развития Тазовского района ЯНАО" для обеспечения жизнедеятельности населения Тазовского района, ведущего традиционный образ жизни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67110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2 800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71664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71664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71664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71664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71664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Осуществление государственных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полномочий по организации и обеспечению защиты исконной среды обитания и традиционного образа жизни коренных малочисленных народов Севера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73110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42 620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30 303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30 303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30 303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30 303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Стипендии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10 967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10 967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10 967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10 967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S1664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S1664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S1664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S1664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по работе с населением межселенных территорий и </w:t>
            </w:r>
            <w:r>
              <w:rPr>
                <w:sz w:val="20"/>
                <w:szCs w:val="20"/>
              </w:rPr>
              <w:lastRenderedPageBreak/>
              <w:t>традиционными отраслями хозяйствования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S1664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Подпрограмма "Развитие агропромышленного комплекса в Тазовском районе"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205 139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"Развитие отрасли оленеводства"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10 059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по предупреждению массового падежа поголовья  северных оленей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63170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623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развитию оленеводства в Тазовском районе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63450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9 436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5 994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5 994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5 994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5 994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3 442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3 442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3 442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3 442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"Развитие отрасли рыболовства"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18 360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развитию рыболовства в Тазовском районе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63440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12 306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1 537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1 537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1 537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1 537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10 769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10 769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9 997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9 997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5 751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</w:t>
            </w:r>
            <w:r>
              <w:rPr>
                <w:sz w:val="20"/>
                <w:szCs w:val="2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5 751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5 751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5 751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5 751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303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"Поддержка факторий, доставка товаров на фактории, обеспечение дровами тундрового населения из числа коренных малочисленных народов Севера"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176 720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 по предоставлению финансовой поддержки на обслуживание факторий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73611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43 272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43 272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43 272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43 272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43 272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 по возмещению затрат на доставку товаров на фактории и труднодоступные и отдаленные местности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73612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37 549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37 549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37 549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37 549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37 549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 по обеспечению дровами тундрового населения из числа коренных малочисленных народов Севера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73613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95 899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16 892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16 892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16 892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16 892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79 007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79 007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79 007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73613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79 007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"Реализация отдельных мероприятий в сфере социально-экономического и культурного развития коренных малочисленных народов Севера"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47 685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"Организация материально-технического и финансового обеспечения в сфере социально-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экономического развития коренных малочисленных народов Севера и агропромышленного комплекса Тазовского района"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47 685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Расходы на обеспечение функций казенных учреждений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47 685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34 251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34 251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34 251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34 251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12 552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12 552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12 552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12 552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"Устойчивое развитие сельских территорий </w:t>
            </w:r>
            <w:r>
              <w:rPr>
                <w:b/>
                <w:bCs/>
                <w:sz w:val="20"/>
                <w:szCs w:val="20"/>
              </w:rPr>
              <w:lastRenderedPageBreak/>
              <w:t>муниципального образования"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14 439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Основное мероприятие "Обеспечение жильем отдельных категорий граждан"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1 088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жильем граждан, проживающих в сельской местности, в том числе молодых семей  и молодых специалистов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63710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1 088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"Обеспечение функционирования системы в сфере обращения с безнадзорными животными"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13 351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в области обращения с животными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73340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13 351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13 351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13 351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13 351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13 351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38 267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38 267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29 583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21 120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21 120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21 120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по работе с населением межселенных территорий и </w:t>
            </w:r>
            <w:r>
              <w:rPr>
                <w:sz w:val="20"/>
                <w:szCs w:val="20"/>
              </w:rPr>
              <w:lastRenderedPageBreak/>
              <w:t>традиционными отраслями хозяйствования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21 120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8 228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8 228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8 228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8 228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организации и обеспечению защиты исконной среды обитания и традиционного образа жизни коренных малочисленных народов Севера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73110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8 684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8 128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8 128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8 128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по работе с населением межселенных территорий и традиционными отраслями </w:t>
            </w:r>
            <w:r>
              <w:rPr>
                <w:sz w:val="20"/>
                <w:szCs w:val="20"/>
              </w:rPr>
              <w:lastRenderedPageBreak/>
              <w:t>хозяйствования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8 128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415 419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301 791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"Выравнивание бюджетной обеспеченности поселений"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221 023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Выравнивание уровня бюджетной обеспеченности поселений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70700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218 822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218 822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218 822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218 822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финансов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218 822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Выравнивание уровня бюджетной обеспеченности поселений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S0700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2 201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S0700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2 201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S0700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2 201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Дотации на выравнивание бюджетной обеспеченности субъектов Российской Федерации и </w:t>
            </w:r>
            <w:r>
              <w:rPr>
                <w:sz w:val="20"/>
                <w:szCs w:val="20"/>
              </w:rPr>
              <w:lastRenderedPageBreak/>
              <w:t>муниципальных образований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S0700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2 201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Департамент финансов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S0700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2 201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"Поддержка мер по обеспечению сбалансированности  бюджетов поселений"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80 768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Дотации бюджетам муниципальных образований на поддержку мер по обеспечению сбалансированности бюджетов"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94000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80 768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80 768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80 768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дотации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80 768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финансов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80 768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113 628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113 628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111 942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78 773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78 773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78 773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финансов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78 773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6 781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6 781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6 781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Департамент финансов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6 781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26 388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26 388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26 388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финансов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26 388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выравниванию бюджетной обеспеченности поселений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73330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1 686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1 517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1 517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1 517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финансов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1 517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финансов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599 409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средств массовой информации и полиграфии"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98 279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"Обеспечение создания и распространения информационных материалов"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98 279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95 169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95 169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95 169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95 169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95 169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средств массовой информации и полиграфии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71810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2 954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2 954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2 954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2 954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2 954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средств массовой информации и полиграфии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S1810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S1810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S1810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S1810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S1810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деятельности органов местного самоуправления"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208 254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"Организация материально-технического обеспечения органов местного самоуправления"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208 254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обеспечение функций казенных учреждений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196 480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89 423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89 423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89 423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89 423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105 001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105 001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105 001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105 001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2 047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2 047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2 047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2 047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Компенсационная выплата при выезде из районов Крайнего Севера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Иные мероприятия местного значения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11 579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11 215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11 215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11 215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11 215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развития эффективной системы муниципальной службы Тазовского района"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"Реализация отдельных направлений в сфере муниципального управления"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Совершенствование муниципального резерва управленческих кадров и резерва управленческих кадров органа местного самоуправления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11130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Совершенствование и развитие муниципальной службы в муниципальном образовании Тазовский район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91140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"Содействие развитию институтов гражданского общества в Тазовском районе"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1 072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"Организация взаимодействия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общественных объединений и органов местного самоуправления"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1 072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Реализация мероприятий по развитию институтов гражданского общества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71662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71662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71662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71662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71662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по развитию институтов гражданского общества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936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по развитию институтов гражданского общества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S1662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S1662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S1662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Другие общегосударственные </w:t>
            </w:r>
            <w:r>
              <w:rPr>
                <w:sz w:val="20"/>
                <w:szCs w:val="20"/>
              </w:rPr>
              <w:lastRenderedPageBreak/>
              <w:t>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S166</w:t>
            </w: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S1662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291 760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290 204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16 302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259 786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182 496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182 496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182 496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182 496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16 447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16 447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16 447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16 447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Социальные выплаты гражданам, кроме публичных нормативных </w:t>
            </w:r>
            <w:r>
              <w:rPr>
                <w:sz w:val="20"/>
                <w:szCs w:val="20"/>
              </w:rPr>
              <w:lastRenderedPageBreak/>
              <w:t>социальных выплат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56 746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56 746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56 746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56 746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села </w:t>
            </w:r>
            <w:proofErr w:type="spellStart"/>
            <w:r>
              <w:rPr>
                <w:sz w:val="20"/>
                <w:szCs w:val="20"/>
              </w:rPr>
              <w:t>Антипаюта</w:t>
            </w:r>
            <w:proofErr w:type="spellEnd"/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села Газ-Сале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села </w:t>
            </w:r>
            <w:proofErr w:type="spellStart"/>
            <w:r>
              <w:rPr>
                <w:sz w:val="20"/>
                <w:szCs w:val="20"/>
              </w:rPr>
              <w:t>Гыда</w:t>
            </w:r>
            <w:proofErr w:type="spellEnd"/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села Находка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Финансовое обеспечение подготовки и проведения муниципальных выборов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72050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6 266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Специальные расходы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5 297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5 297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5 297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5 297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Поощрение глав городских округов (муниципальных районов), исполняющих полномочия глав местных администраций, глав местных администраций городских округов (муниципальных районов), назначенных по результатам конкурса, за обеспечение осуществления отдельных государственных полномочий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72060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2 911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2 911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2 911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2 911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2 911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созданию административных комиссий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1 952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1 643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1 643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1 643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1 643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ОБЩЕГОСУДАРСТВЕННЫЕ </w:t>
            </w:r>
            <w:r>
              <w:rPr>
                <w:sz w:val="20"/>
                <w:szCs w:val="20"/>
              </w:rPr>
              <w:lastRenderedPageBreak/>
              <w:t>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в области архивного дела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2 050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1 742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1 742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1 742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1 742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сбору сведений для формирования и ведения торгового реестра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73614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937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73614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73614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73614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73614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73614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73614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73614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73614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"Оказание содействия в подготовке проведения общероссийского голосования"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W0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1 556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материально-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техническому обеспечению и содействию в подготовке и проведении общероссийского голосования на территории автономного округа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W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72040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1 556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1 556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1 556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1 556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1 556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321 799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"Управление муниципальным имуществом Тазовского района"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194 779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"Эффективное управление и распоряжение муниципальным имуществом"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192 021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Приобретение дорожной техники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71740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13 825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13 825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13 825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13 825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13 825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Содержание и обслуживание казны муниципального образования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173 246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129 515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129 515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129 515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129 515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12 178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12 178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12 178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12 178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30 000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30 000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30 000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30 000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1 553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1 553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1 553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80030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1 553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2 228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2 228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2 228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2 228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2 228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Приобретение дорожной техники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S1740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2 722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S1740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2 722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S1740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2 722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S1740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2 722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имущественных и земельных отношений </w:t>
            </w:r>
            <w:r>
              <w:rPr>
                <w:sz w:val="20"/>
                <w:szCs w:val="20"/>
              </w:rPr>
              <w:lastRenderedPageBreak/>
              <w:t>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S1740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2 722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Основное мероприятие "Муниципальный проект "Развитие системы оказания первичной медико-санитарной помощи""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N1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2 758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N1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2 376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2 376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2 376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2 376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2 376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N1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382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S1350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"Управление земельными ресурсами Тазовского района"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26 213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"Организация и проведение работ в отношении земельных ресурсов муниципального образования"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16 129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развитию земельных отношений на территории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62400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3 593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3 593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3 593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3 593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3 593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развитию земельных отношений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71900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11 909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</w:t>
            </w:r>
            <w:r>
              <w:rPr>
                <w:sz w:val="20"/>
                <w:szCs w:val="2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11 909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11 909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11 909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11 909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развитию земельных отношений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S1900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627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S1900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S1900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S1900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S1900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"Муниципальный проект "Жилье""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10 084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по предоставлению социальных выплат на приобретение (строительство) жилого помещения гражданам, имеющим трех и более детей, взамен предоставления земельного участка в собственность бесплатно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73370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10 084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10 084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10 084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10 084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10 084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"Охрана окружающей среды и обеспечение экологической безопасности в Тазовском районе"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6 970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"Охрана окружающей среды и экологическая безопасность"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6 970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охране окружающей среды и обеспечению экологической безопасности на территории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62600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1 568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охране окружающей среды и обеспечению экологической безопасности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71800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5 132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5 132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5 132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5 132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5 132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охране окружающей среды и обеспечению экологической безопасности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S1800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270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S1800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S1800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S1800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S1800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93 837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93 837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93 837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69 663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69 663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69 663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имущественных и </w:t>
            </w:r>
            <w:r>
              <w:rPr>
                <w:sz w:val="20"/>
                <w:szCs w:val="20"/>
              </w:rPr>
              <w:lastRenderedPageBreak/>
              <w:t>земельных отношений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69 663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3 032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3 032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3 032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3 032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21 132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21 132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21 132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21 132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2025 года"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309 089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дорожной деятельности в сфере дорожного хозяйства"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201 419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"Осуществление дорожной деятельности"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156 071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Содержание автомобильных дорог общего пользования районного значения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60520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21 862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21 862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21 862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Дорожное хозяйство (дорожные </w:t>
            </w:r>
            <w:r>
              <w:rPr>
                <w:sz w:val="20"/>
                <w:szCs w:val="20"/>
              </w:rPr>
              <w:lastRenderedPageBreak/>
              <w:t>фонды)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21 862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21 862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в сфере дорожного хозяйства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60550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18 051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18 051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18 051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18 051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18 051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71450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116 158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116 158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116 158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116 158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116 158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"Поддержка дорожного хозяйства"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45 348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Капитальный ремонт автомобильных дорог общего пользования местного значения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71480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45 348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45 348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45 348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45 348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45 348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"Воздушный и автомобильный транспорт"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97 132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"Мероприятия в области воздушного и автомобильного транспорта"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97 132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по организации транспортного обслуживания населения воздушным транспортом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60110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85 268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юридическим лицам (кроме некоммерческих </w:t>
            </w:r>
            <w:r>
              <w:rPr>
                <w:sz w:val="20"/>
                <w:szCs w:val="20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85 268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85 268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85 268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85 268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по организации транспортного обслуживания населения автомобильным транспортом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60310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11 864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7 777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7 777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7 777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7 777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60310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4 087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населения услугами связи"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4 819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"Создание условий для обеспечения населения услугами связи"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4 819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по созданию условий для обеспечения сельских населенных пунктов услугами связи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71850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4 578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4 578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4 578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4 578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4 578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по созданию условий для обеспечения сельских населенных пунктов услугами связи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S1850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241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S1850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S1850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S1850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S1850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"Дорожный фонд Тазовского района"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5 719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"Осуществление дорожной деятельности"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5 719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60520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5 719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5 719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5 719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5 719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60520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5 719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225 652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не отнесенные к муниципальным программам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225 652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Расходы, не отнесенные к муниципальным программам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225 652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33 091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государственных (муниципальных) </w:t>
            </w:r>
            <w:r>
              <w:rPr>
                <w:sz w:val="20"/>
                <w:szCs w:val="20"/>
              </w:rPr>
              <w:lastRenderedPageBreak/>
              <w:t>органов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14 030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14 030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14 030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Контрольно-счетная палата муниципального образования Тазовский район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14 030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Контрольно-счетная палата муниципального образования Тазовский район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2 828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2 828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2 828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Контрольно-счетная палата муниципального образования Тазовский район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2 828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Контрольно-счетная палата муниципального образования Тазовский район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10 796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10 796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Функционирование законодательных (представительных) органов государственной власти и </w:t>
            </w:r>
            <w:r>
              <w:rPr>
                <w:sz w:val="20"/>
                <w:szCs w:val="20"/>
              </w:rPr>
              <w:lastRenderedPageBreak/>
              <w:t>представительных органов муниципальных образований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10 796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Районная Дума муниципального образования Тазовский район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10 796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1 720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1 720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1 720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Районная Дума муниципального образования Тазовский район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1 720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2 530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2 530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2 530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Районная Дума муниципального образования Тазовский район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2 530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Руководитель контрольно-счетной палаты муниципального образования 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5 258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5 258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5 258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5 258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Контрольно-счетная палата муниципального образования Тазовский район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5 258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Компенсационная выплата при выезде из районов Крайнего Севера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финансов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80150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Иные мероприятия местного значения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191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Районная Дума муниципального образования Тазовский район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80160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Резервный фонд местной администрации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90070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9 058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9 058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9 058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9 058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90070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9 058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Бюджетные ассигнования, зарезервированные в целях финансового обеспечения целевых расходов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90080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177 974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177 974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177 974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177 974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hideMark/>
          </w:tcPr>
          <w:p w:rsidR="00E43D76" w:rsidRDefault="00E43D76" w:rsidP="00766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финансов Администрации Тазовского района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90080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177 974</w:t>
            </w:r>
          </w:p>
        </w:tc>
      </w:tr>
      <w:tr w:rsidR="00E43D76" w:rsidTr="00E43D76">
        <w:tc>
          <w:tcPr>
            <w:tcW w:w="9448" w:type="dxa"/>
            <w:gridSpan w:val="9"/>
            <w:shd w:val="clear" w:color="auto" w:fill="auto"/>
            <w:vAlign w:val="center"/>
            <w:hideMark/>
          </w:tcPr>
          <w:p w:rsidR="00E43D76" w:rsidRDefault="00E43D76" w:rsidP="007667C4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E43D76" w:rsidRDefault="00E43D76" w:rsidP="007667C4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9 282 264</w:t>
            </w:r>
          </w:p>
        </w:tc>
      </w:tr>
      <w:tr w:rsidR="00E43D76" w:rsidTr="00E43D76">
        <w:tc>
          <w:tcPr>
            <w:tcW w:w="3491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389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351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466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</w:tr>
      <w:tr w:rsidR="00E43D76" w:rsidTr="00E43D76">
        <w:tc>
          <w:tcPr>
            <w:tcW w:w="3491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389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351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466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</w:tr>
      <w:tr w:rsidR="00E43D76" w:rsidTr="00E43D76">
        <w:tc>
          <w:tcPr>
            <w:tcW w:w="3491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389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351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466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</w:tr>
      <w:tr w:rsidR="00E43D76" w:rsidTr="00E43D76">
        <w:tc>
          <w:tcPr>
            <w:tcW w:w="3491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389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351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466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</w:tr>
      <w:tr w:rsidR="00E43D76" w:rsidTr="00E43D76">
        <w:tc>
          <w:tcPr>
            <w:tcW w:w="3491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389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351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466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E43D76" w:rsidRDefault="00E43D76" w:rsidP="007667C4">
            <w:pPr>
              <w:rPr>
                <w:szCs w:val="24"/>
              </w:rPr>
            </w:pPr>
          </w:p>
        </w:tc>
      </w:tr>
    </w:tbl>
    <w:p w:rsidR="00E43D76" w:rsidRPr="00930895" w:rsidRDefault="00E43D76" w:rsidP="00E43D76"/>
    <w:p w:rsidR="00D96F7E" w:rsidRPr="00E43D76" w:rsidRDefault="00D96F7E" w:rsidP="00E43D76"/>
    <w:sectPr w:rsidR="00D96F7E" w:rsidRPr="00E43D76" w:rsidSect="00E43D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D76" w:rsidRDefault="00E43D76" w:rsidP="00E43D76">
      <w:pPr>
        <w:spacing w:line="240" w:lineRule="auto"/>
      </w:pPr>
      <w:r>
        <w:separator/>
      </w:r>
    </w:p>
  </w:endnote>
  <w:endnote w:type="continuationSeparator" w:id="0">
    <w:p w:rsidR="00E43D76" w:rsidRDefault="00E43D76" w:rsidP="00E43D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D76" w:rsidRDefault="00E43D7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D76" w:rsidRDefault="00E43D7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D76" w:rsidRDefault="00E43D7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D76" w:rsidRDefault="00E43D76" w:rsidP="00E43D76">
      <w:pPr>
        <w:spacing w:line="240" w:lineRule="auto"/>
      </w:pPr>
      <w:r>
        <w:separator/>
      </w:r>
    </w:p>
  </w:footnote>
  <w:footnote w:type="continuationSeparator" w:id="0">
    <w:p w:rsidR="00E43D76" w:rsidRDefault="00E43D76" w:rsidP="00E43D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D76" w:rsidRDefault="00E43D76" w:rsidP="004D17B0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43D76" w:rsidRDefault="00E43D7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D76" w:rsidRDefault="00E43D76" w:rsidP="004D17B0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97546">
      <w:rPr>
        <w:rStyle w:val="a9"/>
        <w:noProof/>
      </w:rPr>
      <w:t>113</w:t>
    </w:r>
    <w:r>
      <w:rPr>
        <w:rStyle w:val="a9"/>
      </w:rPr>
      <w:fldChar w:fldCharType="end"/>
    </w:r>
  </w:p>
  <w:p w:rsidR="00E43D76" w:rsidRDefault="00E43D7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D76" w:rsidRDefault="00E43D7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D76"/>
    <w:rsid w:val="0011156C"/>
    <w:rsid w:val="00303D08"/>
    <w:rsid w:val="003449E1"/>
    <w:rsid w:val="00397546"/>
    <w:rsid w:val="00583C1D"/>
    <w:rsid w:val="00821767"/>
    <w:rsid w:val="00987D3A"/>
    <w:rsid w:val="00D96F7E"/>
    <w:rsid w:val="00E07035"/>
    <w:rsid w:val="00E43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56C"/>
    <w:pPr>
      <w:spacing w:after="0"/>
    </w:pPr>
    <w:rPr>
      <w:rFonts w:ascii="PT Astra Serif" w:hAnsi="PT Astra Seri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3D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43D76"/>
    <w:rPr>
      <w:color w:val="800080"/>
      <w:u w:val="single"/>
    </w:rPr>
  </w:style>
  <w:style w:type="paragraph" w:customStyle="1" w:styleId="xl64">
    <w:name w:val="xl64"/>
    <w:basedOn w:val="a"/>
    <w:rsid w:val="00E43D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E43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66">
    <w:name w:val="xl66"/>
    <w:basedOn w:val="a"/>
    <w:rsid w:val="00E43D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E43D7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68">
    <w:name w:val="xl68"/>
    <w:basedOn w:val="a"/>
    <w:rsid w:val="00E43D7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69">
    <w:name w:val="xl69"/>
    <w:basedOn w:val="a"/>
    <w:rsid w:val="00E43D76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0">
    <w:name w:val="xl70"/>
    <w:basedOn w:val="a"/>
    <w:rsid w:val="00E43D7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1">
    <w:name w:val="xl71"/>
    <w:basedOn w:val="a"/>
    <w:rsid w:val="00E43D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2">
    <w:name w:val="xl72"/>
    <w:basedOn w:val="a"/>
    <w:rsid w:val="00E43D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E43D7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4">
    <w:name w:val="xl74"/>
    <w:basedOn w:val="a"/>
    <w:rsid w:val="00E43D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5">
    <w:name w:val="xl75"/>
    <w:basedOn w:val="a"/>
    <w:rsid w:val="00E43D7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6">
    <w:name w:val="xl76"/>
    <w:basedOn w:val="a"/>
    <w:rsid w:val="00E43D7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E43D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E43D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E43D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E43D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E43D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E43D7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E43D7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1">
    <w:name w:val="xl91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2">
    <w:name w:val="xl92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3">
    <w:name w:val="xl93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4">
    <w:name w:val="xl94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5">
    <w:name w:val="xl95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6">
    <w:name w:val="xl96"/>
    <w:basedOn w:val="a"/>
    <w:rsid w:val="00E43D7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7">
    <w:name w:val="xl97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E43D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E43D7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E43D7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E43D7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E43D7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E43D7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E43D7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E43D7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E43D7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E43D7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E43D7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E43D7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E43D7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E43D7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122">
    <w:name w:val="xl122"/>
    <w:basedOn w:val="a"/>
    <w:rsid w:val="00E43D7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123">
    <w:name w:val="xl123"/>
    <w:basedOn w:val="a"/>
    <w:rsid w:val="00E43D7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124">
    <w:name w:val="xl124"/>
    <w:basedOn w:val="a"/>
    <w:rsid w:val="00E43D76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25">
    <w:name w:val="xl125"/>
    <w:basedOn w:val="a"/>
    <w:rsid w:val="00E43D7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E43D7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E43D7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28">
    <w:name w:val="xl128"/>
    <w:basedOn w:val="a"/>
    <w:rsid w:val="00E43D7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43D76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43D76"/>
    <w:rPr>
      <w:rFonts w:ascii="PT Astra Serif" w:hAnsi="PT Astra Serif"/>
      <w:sz w:val="24"/>
    </w:rPr>
  </w:style>
  <w:style w:type="paragraph" w:styleId="a7">
    <w:name w:val="footer"/>
    <w:basedOn w:val="a"/>
    <w:link w:val="a8"/>
    <w:uiPriority w:val="99"/>
    <w:unhideWhenUsed/>
    <w:rsid w:val="00E43D76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43D76"/>
    <w:rPr>
      <w:rFonts w:ascii="PT Astra Serif" w:hAnsi="PT Astra Serif"/>
      <w:sz w:val="24"/>
    </w:rPr>
  </w:style>
  <w:style w:type="character" w:styleId="a9">
    <w:name w:val="page number"/>
    <w:basedOn w:val="a0"/>
    <w:uiPriority w:val="99"/>
    <w:semiHidden/>
    <w:unhideWhenUsed/>
    <w:rsid w:val="00E43D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56C"/>
    <w:pPr>
      <w:spacing w:after="0"/>
    </w:pPr>
    <w:rPr>
      <w:rFonts w:ascii="PT Astra Serif" w:hAnsi="PT Astra Seri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3D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43D76"/>
    <w:rPr>
      <w:color w:val="800080"/>
      <w:u w:val="single"/>
    </w:rPr>
  </w:style>
  <w:style w:type="paragraph" w:customStyle="1" w:styleId="xl64">
    <w:name w:val="xl64"/>
    <w:basedOn w:val="a"/>
    <w:rsid w:val="00E43D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E43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66">
    <w:name w:val="xl66"/>
    <w:basedOn w:val="a"/>
    <w:rsid w:val="00E43D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E43D7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68">
    <w:name w:val="xl68"/>
    <w:basedOn w:val="a"/>
    <w:rsid w:val="00E43D7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69">
    <w:name w:val="xl69"/>
    <w:basedOn w:val="a"/>
    <w:rsid w:val="00E43D76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0">
    <w:name w:val="xl70"/>
    <w:basedOn w:val="a"/>
    <w:rsid w:val="00E43D7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1">
    <w:name w:val="xl71"/>
    <w:basedOn w:val="a"/>
    <w:rsid w:val="00E43D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2">
    <w:name w:val="xl72"/>
    <w:basedOn w:val="a"/>
    <w:rsid w:val="00E43D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E43D7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4">
    <w:name w:val="xl74"/>
    <w:basedOn w:val="a"/>
    <w:rsid w:val="00E43D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5">
    <w:name w:val="xl75"/>
    <w:basedOn w:val="a"/>
    <w:rsid w:val="00E43D7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6">
    <w:name w:val="xl76"/>
    <w:basedOn w:val="a"/>
    <w:rsid w:val="00E43D7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E43D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E43D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E43D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E43D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E43D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E43D7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E43D7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1">
    <w:name w:val="xl91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2">
    <w:name w:val="xl92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3">
    <w:name w:val="xl93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4">
    <w:name w:val="xl94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5">
    <w:name w:val="xl95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6">
    <w:name w:val="xl96"/>
    <w:basedOn w:val="a"/>
    <w:rsid w:val="00E43D7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7">
    <w:name w:val="xl97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E43D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E43D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E43D7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E43D7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E43D7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E43D7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E43D7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E43D7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E43D7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E43D7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E43D7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E43D7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E43D7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E43D7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E43D7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122">
    <w:name w:val="xl122"/>
    <w:basedOn w:val="a"/>
    <w:rsid w:val="00E43D7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123">
    <w:name w:val="xl123"/>
    <w:basedOn w:val="a"/>
    <w:rsid w:val="00E43D7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124">
    <w:name w:val="xl124"/>
    <w:basedOn w:val="a"/>
    <w:rsid w:val="00E43D76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25">
    <w:name w:val="xl125"/>
    <w:basedOn w:val="a"/>
    <w:rsid w:val="00E43D7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E43D7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E43D7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28">
    <w:name w:val="xl128"/>
    <w:basedOn w:val="a"/>
    <w:rsid w:val="00E43D7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43D76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43D76"/>
    <w:rPr>
      <w:rFonts w:ascii="PT Astra Serif" w:hAnsi="PT Astra Serif"/>
      <w:sz w:val="24"/>
    </w:rPr>
  </w:style>
  <w:style w:type="paragraph" w:styleId="a7">
    <w:name w:val="footer"/>
    <w:basedOn w:val="a"/>
    <w:link w:val="a8"/>
    <w:uiPriority w:val="99"/>
    <w:unhideWhenUsed/>
    <w:rsid w:val="00E43D76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43D76"/>
    <w:rPr>
      <w:rFonts w:ascii="PT Astra Serif" w:hAnsi="PT Astra Serif"/>
      <w:sz w:val="24"/>
    </w:rPr>
  </w:style>
  <w:style w:type="character" w:styleId="a9">
    <w:name w:val="page number"/>
    <w:basedOn w:val="a0"/>
    <w:uiPriority w:val="99"/>
    <w:semiHidden/>
    <w:unhideWhenUsed/>
    <w:rsid w:val="00E43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kova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PlanningNormal.dotm</Template>
  <TotalTime>3</TotalTime>
  <Pages>117</Pages>
  <Words>30593</Words>
  <Characters>174381</Characters>
  <Application>Microsoft Office Word</Application>
  <DocSecurity>0</DocSecurity>
  <Lines>1453</Lines>
  <Paragraphs>409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Волкова</dc:creator>
  <cp:lastModifiedBy>Наталья Кувыкина</cp:lastModifiedBy>
  <cp:revision>4</cp:revision>
  <dcterms:created xsi:type="dcterms:W3CDTF">2020-10-27T09:08:00Z</dcterms:created>
  <dcterms:modified xsi:type="dcterms:W3CDTF">2020-10-28T12:49:00Z</dcterms:modified>
</cp:coreProperties>
</file>