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591"/>
        <w:gridCol w:w="759"/>
        <w:gridCol w:w="1069"/>
        <w:gridCol w:w="420"/>
        <w:gridCol w:w="356"/>
        <w:gridCol w:w="426"/>
        <w:gridCol w:w="740"/>
        <w:gridCol w:w="945"/>
        <w:gridCol w:w="1086"/>
        <w:gridCol w:w="1029"/>
      </w:tblGrid>
      <w:tr w:rsidR="00DD44A5" w:rsidTr="006A190D">
        <w:trPr>
          <w:cantSplit/>
        </w:trPr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44A5" w:rsidRDefault="00DD44A5" w:rsidP="00AB019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4A5" w:rsidRDefault="00DD44A5" w:rsidP="00AB0198">
            <w:pPr>
              <w:rPr>
                <w:szCs w:val="24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44A5" w:rsidRDefault="00DD44A5" w:rsidP="00AB019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44A5" w:rsidRDefault="00DD44A5" w:rsidP="00AB019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44A5" w:rsidRDefault="00DD44A5" w:rsidP="00AB019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4A5" w:rsidRDefault="00DD44A5" w:rsidP="00AB0198">
            <w:pPr>
              <w:rPr>
                <w:szCs w:val="24"/>
              </w:rPr>
            </w:pPr>
          </w:p>
        </w:tc>
        <w:tc>
          <w:tcPr>
            <w:tcW w:w="3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3212" w:type="dxa"/>
              <w:tblLayout w:type="fixed"/>
              <w:tblLook w:val="04A0" w:firstRow="1" w:lastRow="0" w:firstColumn="1" w:lastColumn="0" w:noHBand="0" w:noVBand="1"/>
            </w:tblPr>
            <w:tblGrid>
              <w:gridCol w:w="3212"/>
            </w:tblGrid>
            <w:tr w:rsidR="00DD44A5" w:rsidRPr="007B4F24" w:rsidTr="008932AE">
              <w:trPr>
                <w:trHeight w:val="283"/>
              </w:trPr>
              <w:tc>
                <w:tcPr>
                  <w:tcW w:w="3212" w:type="dxa"/>
                  <w:noWrap/>
                  <w:hideMark/>
                </w:tcPr>
                <w:tbl>
                  <w:tblPr>
                    <w:tblW w:w="4053" w:type="dxa"/>
                    <w:tblInd w:w="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053"/>
                  </w:tblGrid>
                  <w:tr w:rsidR="00DD44A5" w:rsidRPr="007B4F24" w:rsidTr="00444610">
                    <w:trPr>
                      <w:trHeight w:val="270"/>
                    </w:trPr>
                    <w:tc>
                      <w:tcPr>
                        <w:tcW w:w="4053" w:type="dxa"/>
                        <w:noWrap/>
                        <w:hideMark/>
                      </w:tcPr>
                      <w:p w:rsidR="00DD44A5" w:rsidRPr="007B4F24" w:rsidRDefault="00DD44A5" w:rsidP="00DD44A5">
                        <w:pPr>
                          <w:rPr>
                            <w:sz w:val="22"/>
                          </w:rPr>
                        </w:pPr>
                        <w:r w:rsidRPr="007B4F24">
                          <w:rPr>
                            <w:sz w:val="22"/>
                          </w:rPr>
                          <w:t>Приложение 1</w:t>
                        </w:r>
                        <w:r>
                          <w:rPr>
                            <w:sz w:val="22"/>
                          </w:rPr>
                          <w:t>1</w:t>
                        </w:r>
                      </w:p>
                    </w:tc>
                  </w:tr>
                  <w:tr w:rsidR="00DD44A5" w:rsidRPr="007B4F24" w:rsidTr="00444610">
                    <w:trPr>
                      <w:trHeight w:val="270"/>
                    </w:trPr>
                    <w:tc>
                      <w:tcPr>
                        <w:tcW w:w="4053" w:type="dxa"/>
                        <w:noWrap/>
                        <w:hideMark/>
                      </w:tcPr>
                      <w:p w:rsidR="00DD44A5" w:rsidRPr="007B4F24" w:rsidRDefault="00DD44A5" w:rsidP="008932AE">
                        <w:pPr>
                          <w:rPr>
                            <w:sz w:val="22"/>
                          </w:rPr>
                        </w:pPr>
                        <w:r w:rsidRPr="007B4F24">
                          <w:rPr>
                            <w:sz w:val="22"/>
                          </w:rPr>
                          <w:t xml:space="preserve">Утверждено   </w:t>
                        </w:r>
                      </w:p>
                    </w:tc>
                  </w:tr>
                  <w:tr w:rsidR="00DD44A5" w:rsidRPr="007B4F24" w:rsidTr="00444610">
                    <w:trPr>
                      <w:trHeight w:val="270"/>
                    </w:trPr>
                    <w:tc>
                      <w:tcPr>
                        <w:tcW w:w="4053" w:type="dxa"/>
                        <w:noWrap/>
                        <w:hideMark/>
                      </w:tcPr>
                      <w:p w:rsidR="002935A4" w:rsidRDefault="00DD44A5" w:rsidP="002935A4">
                        <w:pPr>
                          <w:rPr>
                            <w:sz w:val="22"/>
                          </w:rPr>
                        </w:pPr>
                        <w:r w:rsidRPr="007B4F24">
                          <w:rPr>
                            <w:sz w:val="22"/>
                          </w:rPr>
                          <w:t xml:space="preserve">решением </w:t>
                        </w:r>
                        <w:r w:rsidR="002935A4">
                          <w:rPr>
                            <w:sz w:val="22"/>
                          </w:rPr>
                          <w:t>Думы Тазовского</w:t>
                        </w:r>
                      </w:p>
                      <w:p w:rsidR="00DD44A5" w:rsidRPr="007B4F24" w:rsidRDefault="002935A4" w:rsidP="002935A4">
                        <w:pPr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района</w:t>
                        </w:r>
                        <w:r w:rsidR="00DD44A5" w:rsidRPr="007B4F24">
                          <w:rPr>
                            <w:sz w:val="22"/>
                          </w:rPr>
                          <w:t xml:space="preserve"> </w:t>
                        </w:r>
                      </w:p>
                    </w:tc>
                  </w:tr>
                  <w:tr w:rsidR="00DD44A5" w:rsidRPr="007B4F24" w:rsidTr="00444610">
                    <w:trPr>
                      <w:trHeight w:val="270"/>
                    </w:trPr>
                    <w:tc>
                      <w:tcPr>
                        <w:tcW w:w="4053" w:type="dxa"/>
                        <w:noWrap/>
                        <w:hideMark/>
                      </w:tcPr>
                      <w:p w:rsidR="00DD44A5" w:rsidRPr="0070748F" w:rsidRDefault="0070748F" w:rsidP="008932AE">
                        <w:pPr>
                          <w:rPr>
                            <w:sz w:val="20"/>
                          </w:rPr>
                        </w:pPr>
                        <w:bookmarkStart w:id="0" w:name="_GoBack" w:colFirst="0" w:colLast="0"/>
                        <w:r w:rsidRPr="0070748F">
                          <w:rPr>
                            <w:sz w:val="20"/>
                            <w:szCs w:val="24"/>
                          </w:rPr>
                          <w:t>от «28» октября 2020г. №4-2-30</w:t>
                        </w:r>
                      </w:p>
                    </w:tc>
                  </w:tr>
                  <w:bookmarkEnd w:id="0"/>
                </w:tbl>
                <w:p w:rsidR="00DD44A5" w:rsidRPr="007B4F24" w:rsidRDefault="00DD44A5" w:rsidP="008932AE">
                  <w:pPr>
                    <w:rPr>
                      <w:sz w:val="22"/>
                    </w:rPr>
                  </w:pPr>
                </w:p>
              </w:tc>
            </w:tr>
            <w:tr w:rsidR="00DD44A5" w:rsidRPr="007B4F24" w:rsidTr="008932AE">
              <w:trPr>
                <w:trHeight w:val="283"/>
              </w:trPr>
              <w:tc>
                <w:tcPr>
                  <w:tcW w:w="3212" w:type="dxa"/>
                  <w:noWrap/>
                  <w:hideMark/>
                </w:tcPr>
                <w:tbl>
                  <w:tblPr>
                    <w:tblW w:w="3910" w:type="dxa"/>
                    <w:tblInd w:w="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34"/>
                    <w:gridCol w:w="276"/>
                  </w:tblGrid>
                  <w:tr w:rsidR="00DD44A5" w:rsidRPr="007B4F24" w:rsidTr="00444610">
                    <w:trPr>
                      <w:trHeight w:val="202"/>
                    </w:trPr>
                    <w:tc>
                      <w:tcPr>
                        <w:tcW w:w="3634" w:type="dxa"/>
                        <w:noWrap/>
                        <w:hideMark/>
                      </w:tcPr>
                      <w:p w:rsidR="00DD44A5" w:rsidRPr="007B4F24" w:rsidRDefault="00DD44A5" w:rsidP="008932AE">
                        <w:pPr>
                          <w:rPr>
                            <w:sz w:val="22"/>
                          </w:rPr>
                        </w:pPr>
                        <w:r w:rsidRPr="007B4F24">
                          <w:rPr>
                            <w:sz w:val="22"/>
                          </w:rPr>
                          <w:t xml:space="preserve">Приложение 15   </w:t>
                        </w:r>
                      </w:p>
                    </w:tc>
                    <w:tc>
                      <w:tcPr>
                        <w:tcW w:w="275" w:type="dxa"/>
                        <w:noWrap/>
                      </w:tcPr>
                      <w:p w:rsidR="00DD44A5" w:rsidRPr="007B4F24" w:rsidRDefault="00DD44A5" w:rsidP="008932AE">
                        <w:pPr>
                          <w:rPr>
                            <w:sz w:val="22"/>
                          </w:rPr>
                        </w:pPr>
                      </w:p>
                    </w:tc>
                  </w:tr>
                  <w:tr w:rsidR="00DD44A5" w:rsidRPr="007B4F24" w:rsidTr="00444610">
                    <w:trPr>
                      <w:trHeight w:val="202"/>
                    </w:trPr>
                    <w:tc>
                      <w:tcPr>
                        <w:tcW w:w="3910" w:type="dxa"/>
                        <w:gridSpan w:val="2"/>
                        <w:noWrap/>
                        <w:hideMark/>
                      </w:tcPr>
                      <w:p w:rsidR="00DD44A5" w:rsidRPr="007B4F24" w:rsidRDefault="00DD44A5" w:rsidP="008932AE">
                        <w:pPr>
                          <w:rPr>
                            <w:sz w:val="22"/>
                          </w:rPr>
                        </w:pPr>
                        <w:r w:rsidRPr="007B4F24">
                          <w:rPr>
                            <w:sz w:val="22"/>
                          </w:rPr>
                          <w:t>к  решению  Районной  Думы</w:t>
                        </w:r>
                      </w:p>
                      <w:p w:rsidR="00DD44A5" w:rsidRPr="007B4F24" w:rsidRDefault="00DD44A5" w:rsidP="008932AE">
                        <w:pPr>
                          <w:rPr>
                            <w:sz w:val="22"/>
                          </w:rPr>
                        </w:pPr>
                        <w:r w:rsidRPr="007B4F24">
                          <w:rPr>
                            <w:sz w:val="22"/>
                          </w:rPr>
                          <w:t xml:space="preserve">от  04.12.2019 года  № 12-1-65   </w:t>
                        </w:r>
                      </w:p>
                      <w:p w:rsidR="00DD44A5" w:rsidRPr="007B4F24" w:rsidRDefault="00DD44A5" w:rsidP="008932AE">
                        <w:pPr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Таблица 2</w:t>
                        </w:r>
                      </w:p>
                    </w:tc>
                  </w:tr>
                </w:tbl>
                <w:p w:rsidR="00DD44A5" w:rsidRPr="007B4F24" w:rsidRDefault="00DD44A5" w:rsidP="008932AE">
                  <w:pPr>
                    <w:rPr>
                      <w:sz w:val="22"/>
                    </w:rPr>
                  </w:pPr>
                </w:p>
              </w:tc>
            </w:tr>
          </w:tbl>
          <w:p w:rsidR="00DD44A5" w:rsidRDefault="00DD44A5"/>
        </w:tc>
      </w:tr>
      <w:tr w:rsidR="000125AC" w:rsidTr="000125AC">
        <w:trPr>
          <w:cantSplit/>
        </w:trPr>
        <w:tc>
          <w:tcPr>
            <w:tcW w:w="104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Распределение бюджетных ассигнований</w:t>
            </w:r>
          </w:p>
        </w:tc>
      </w:tr>
      <w:tr w:rsidR="000125AC" w:rsidTr="000125AC">
        <w:trPr>
          <w:cantSplit/>
        </w:trPr>
        <w:tc>
          <w:tcPr>
            <w:tcW w:w="104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jc w:val="center"/>
              <w:rPr>
                <w:b/>
                <w:bCs/>
                <w:szCs w:val="24"/>
              </w:rPr>
            </w:pPr>
            <w:proofErr w:type="gramStart"/>
            <w:r>
              <w:rPr>
                <w:b/>
                <w:bCs/>
              </w:rPr>
              <w:t>по разделам и подразделам, целевым статьям (муниципальным</w:t>
            </w:r>
            <w:proofErr w:type="gramEnd"/>
          </w:p>
        </w:tc>
      </w:tr>
      <w:tr w:rsidR="000125AC" w:rsidTr="000125AC">
        <w:trPr>
          <w:cantSplit/>
        </w:trPr>
        <w:tc>
          <w:tcPr>
            <w:tcW w:w="104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 xml:space="preserve">программам  муниципального образования Тазовский район и непрограммным направлениям </w:t>
            </w:r>
          </w:p>
        </w:tc>
      </w:tr>
      <w:tr w:rsidR="000125AC" w:rsidTr="000125AC">
        <w:trPr>
          <w:cantSplit/>
        </w:trPr>
        <w:tc>
          <w:tcPr>
            <w:tcW w:w="104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деятельности), группам и подгруппам видов расходов классификации расходов</w:t>
            </w:r>
          </w:p>
        </w:tc>
      </w:tr>
      <w:tr w:rsidR="000125AC" w:rsidTr="000125AC">
        <w:trPr>
          <w:cantSplit/>
        </w:trPr>
        <w:tc>
          <w:tcPr>
            <w:tcW w:w="104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 xml:space="preserve"> бюджета района на 2021 и 2022 годы</w:t>
            </w:r>
          </w:p>
        </w:tc>
      </w:tr>
      <w:tr w:rsidR="000125AC" w:rsidTr="000125AC">
        <w:trPr>
          <w:cantSplit/>
        </w:trPr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211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jc w:val="right"/>
              <w:rPr>
                <w:szCs w:val="24"/>
              </w:rPr>
            </w:pPr>
            <w:r>
              <w:t>тыс. рублей</w:t>
            </w:r>
          </w:p>
        </w:tc>
      </w:tr>
      <w:tr w:rsidR="000125AC" w:rsidTr="000125AC">
        <w:trPr>
          <w:cantSplit/>
        </w:trPr>
        <w:tc>
          <w:tcPr>
            <w:tcW w:w="359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942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 на 2021 год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 на 2022 год</w:t>
            </w:r>
          </w:p>
        </w:tc>
      </w:tr>
    </w:tbl>
    <w:p w:rsidR="000125AC" w:rsidRPr="000125AC" w:rsidRDefault="000125AC">
      <w:pPr>
        <w:rPr>
          <w:sz w:val="2"/>
        </w:rPr>
      </w:pPr>
    </w:p>
    <w:tbl>
      <w:tblPr>
        <w:tblW w:w="10421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1"/>
        <w:gridCol w:w="759"/>
        <w:gridCol w:w="1069"/>
        <w:gridCol w:w="420"/>
        <w:gridCol w:w="356"/>
        <w:gridCol w:w="426"/>
        <w:gridCol w:w="740"/>
        <w:gridCol w:w="945"/>
        <w:gridCol w:w="1086"/>
        <w:gridCol w:w="1029"/>
      </w:tblGrid>
      <w:tr w:rsidR="000125AC" w:rsidTr="000125AC">
        <w:trPr>
          <w:tblHeader/>
        </w:trPr>
        <w:tc>
          <w:tcPr>
            <w:tcW w:w="359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9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9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56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40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45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86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29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456 347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482 270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14 628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14 872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14 628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14 872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14 628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14 872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14 628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14 872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11 596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11 712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11 596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11 712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Поощрение глав городских округов (муниципальных районов), исполняющих полномочия глав местных администраций, глав местных администраций городских округов (муниципальных районов), назначенных по результатам конкурса, за обеспечение осуществления отдельных государственных полномочий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71661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3 032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3 160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71661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3 032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3 160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11 486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11 686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11 486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11 686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11 486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11 686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11 486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11 686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11 486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11 686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9 901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10 036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1 585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202 076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204 954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202 076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204 954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202 076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204 954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202 076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204 954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202 076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204 954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183 263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185 364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18 416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19 177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Тазовского района "Безопасный </w:t>
            </w:r>
            <w:r>
              <w:rPr>
                <w:b/>
                <w:bCs/>
                <w:sz w:val="20"/>
                <w:szCs w:val="20"/>
              </w:rPr>
              <w:lastRenderedPageBreak/>
              <w:t>регион на 2014-2025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"Развитие системы по соблюдению прав граждан"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51200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109 222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110 764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88 480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88 480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88 480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86 736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79 696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7 040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73330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1 744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20 742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110 764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20 742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110 764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Расходы, не отнесенные к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муниципальным программам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20 742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110 764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15 431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103 592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14 292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95 088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8 466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Руководитель контрольно-счетной палаты муниципального образования 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5 311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5 364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5 311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73330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1 808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18 941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18 941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18 941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18 941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71020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18 941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18 941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5 404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5 620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5 404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5 620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5 404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5 620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5 404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5 620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90070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5 404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5 620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5 404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5 620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113 525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115 373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системы по соблюдению прав граждан"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73010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"Противодействие коррупции в муниципальном образовании Тазовский район"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"Правовое обеспечение противодействия коррупции  и совершенствование механизмов антикоррупционной деятельности"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противодействие коррупции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80200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21 602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21 855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21 602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21 855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21 602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21 855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21 602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21 855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21 357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21 599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14 084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14 629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8 636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8 982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8 636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8 982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Иные мероприятия местного значения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8 636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8 982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8 257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8 588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"Реализация отдельных направлений в сфере муниципального управления"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Совершенствование муниципального резерва управленческих кадров и резерва управленческих кадров органа местного самоуправления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11130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Совершенствование и развитие муниципальной службы в муниципальном образовании Тазовский район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91140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1 196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1 238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взаимодействия общественных объединений и органов местного самоуправления"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1 196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1 238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71662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</w:t>
            </w:r>
            <w:r>
              <w:rPr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Реализация мероприятий по развитию институтов гражданского общества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S1662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1 067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1 109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S1662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S1662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4 144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4 297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4 144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4 297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73020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2 021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2 096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1 768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73030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2 123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2 201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77 467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78 502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4 178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4 345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"Эффективное управление и распоряжение муниципальным имуществом"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4 178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4 345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Содержание и обслуживание казны муниципального образования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80030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1 371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1 426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</w:t>
            </w:r>
            <w:r>
              <w:rPr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2 807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2 919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2 807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73 289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74 157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73 289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74 157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73 289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74 157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70 407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71 160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2 845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Иные мероприятия местного значения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мобилизационной подготовки"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"Организационное и материально-техническое обеспечение мобилизационной подготовки"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обеспечению мобилизационной готовности экономики района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80180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80180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55 327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56 444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48 186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49 049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48 186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49 049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9 864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10 259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9 864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10 259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предупреждение и ликвидацию чрезвычайных ситуаций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9 864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10 259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9 864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10 259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38 322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38 790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38 322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38 790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38 322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38 790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36 893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37 304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287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287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Мероприятия, направленные на участие в предупреждении и ликвидации последствий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чрезвычайных ситуаций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71270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287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287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6 854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7 108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6 854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7 108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S1631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S1631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6 746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6 996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6 746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6 996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профилактике безнадзорности и правонарушений несовершеннолетних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73060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6 746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6 996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6 746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6 996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883 400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768 920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30 070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30 738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29 097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29 726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агропромышленного комплекса в Тазовском районе"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15 746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16 375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отрасли оленеводства"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14 148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14 713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предупреждению массового падежа поголовья  северных оленей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63170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648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оленеводства в Тазовском районе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63450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13 500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14 039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9 268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9 639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4 232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отрасли рыболовства"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1 598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1 662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63440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1 598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1 662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1 662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13 351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13 351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функционирования системы в сфере обращения с безнадзорными животными"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13 351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13 351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в области обращения с животными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73340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13 351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13 351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13 351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13 351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1 012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1 012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1 012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сбору сведений для формирования и ведения торгового реестра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73614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1 012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  <w:r>
              <w:rPr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73614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73614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101 820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1 234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агропромышленного комплекса в Тазовском районе"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отрасли рыболовства"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63440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101 018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"Воздушный и автомобильный транспорт"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101 018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"Мероприятия в области воздушного и автомобильного транспорта"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101 018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399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организации транспортного обслуживания населения воздушным транспортом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60110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88 679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88 679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60310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12 339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399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12 339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152 744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127 526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152 744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127 526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145 986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119 563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"Осуществление дорожной деятельности"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145 986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119 563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Содержание автомобильных дорог общего пользования районного значения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60520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29 828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3 405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29 828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3 405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71450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116 158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116 158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116 158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116 158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"Дорожный фонд Тазовского района"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6 758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7 963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"Осуществление дорожной деятельности"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6 758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7 963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60520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6 758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7 963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6 758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7 963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Связь и информатика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4 828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4 839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4 828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4 839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населения услугами связи"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4 828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4 839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"Создание условий для обеспечения населения услугами связи"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4 828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4 839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71850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4 578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4 578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S1850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593 938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604 583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66 999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69 188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66 999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69 188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строительства (реконструкции) и капитального ремонта объектов муниципальной собственности"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40 065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41 862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40 065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41 862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37 368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38 546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2 563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3 177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"Материально-техническое обеспечение реализации  мероприятий в сфере жилищно-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коммунального хозяйства"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26 934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27 326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Расходы на обеспечение функций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26 934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27 326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23 882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24 152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3 073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1 766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1 837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1 766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1 837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1 766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1 837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80090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1 766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1 837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1 766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"Экономическое развитие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13 891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14 243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8 773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9 125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8 773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9 125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61710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8 773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9 125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юридическим лицам (кроме </w:t>
            </w:r>
            <w:r>
              <w:rPr>
                <w:sz w:val="20"/>
                <w:szCs w:val="20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6 998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7 279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5 118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5 118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производителей хлеба в сельских населенных пунктах"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5 118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5 118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 государственной поддержке производителей хлеба в форме субсидирования производителям хлеба части затрат, связанных с производством хлеба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73615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5 118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5 118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73615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5 118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5 118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309 322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311 891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"Сохранение традиционного образа жизни, культуры и языка коренных малочисленных народов Севера Тазовского района"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80 188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81 688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"Сохранение самобытной культуры, стимулирование экономической деятельности коренных малочисленных народов Севера"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80 188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81 688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67100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37 342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38 835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31 866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33 167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Социальные выплаты гражданам, кроме публичных нормативных </w:t>
            </w:r>
            <w:r>
              <w:rPr>
                <w:sz w:val="20"/>
                <w:szCs w:val="20"/>
              </w:rPr>
              <w:lastRenderedPageBreak/>
              <w:t>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3 117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3 243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выплаты населению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2 150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71664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71664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73110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42 620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42 620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30 303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30 303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Стипендии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10 967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10 967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S1664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S1664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агропромышленного комплекса в Тазовском районе"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176 720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176 720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факторий, доставка товаров на фактории, обеспечение дровами тундрового населения из числа коренных малочисленных народов Севера"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176 720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176 720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 по предоставлению финансовой поддержки на обслуживание факторий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73611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43 272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43 272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73611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43 272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43 272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 по возмещению затрат на доставку товаров на фактории и труднодоступные и отдаленные местности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73612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37 549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37 549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юридическим лицам (кроме </w:t>
            </w:r>
            <w:r>
              <w:rPr>
                <w:sz w:val="20"/>
                <w:szCs w:val="20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37 549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37 549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Осуществление государственных полномочий  по обеспечению дровами тундрового населения из числа коренных малочисленных народов Севера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73613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95 899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95 899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74 899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74 899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"Реализация отдельных мероприятий в сфере социально-экономического и культурного развития коренных малочисленных народов Севера"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43 420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44 155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материально-технического и финансового обеспечения в сфере социально-экономического развития коренных малочисленных народов Севера и агропромышленного комплекса Тазовского района"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43 420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44 155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43 420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44 155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34 629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35 012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7 874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8 189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8 994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9 328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8 994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9 328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73110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8 994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9 328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8 660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8 994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196 269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201 510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196 269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201 510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196 269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201 510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196 269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201 510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90 313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91 316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103 215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107 343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2 741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5 591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5 814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4 019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4 179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и проведение работ в отношении земельных ресурсов муниципального образования"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4 019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4 179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земельных отношений на территории Тазовского района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62400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4 019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4 179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4 179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1 572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1 635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"Охрана окружающей среды и экологическая безопасность"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1 572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1 635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Реализация комплекса мер по охране окружающей среды и обеспечению экологической безопасности на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территории Тазовского района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62600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1 572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1 635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1 635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ассигнования, зарезервированные в целях финансового обеспечения целевых расходов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90080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90080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778 325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617 498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105 732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105 902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105 732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105 902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проведения капитального ремонта общего имущества в многоквартирных домах"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340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340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105 562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105 562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105 562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105 562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105 562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105 562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105 562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105 562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530 976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369 557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Тазовского района "Обеспечение качественным жильем и услугами </w:t>
            </w:r>
            <w:r>
              <w:rPr>
                <w:b/>
                <w:bCs/>
                <w:sz w:val="20"/>
                <w:szCs w:val="20"/>
              </w:rPr>
              <w:lastRenderedPageBreak/>
              <w:t>жилищно-коммунального хозяйства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530 976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369 557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"Развитие энергетики и жилищно-коммунального комплекса"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232 864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368 789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"Строительство (реконструкция) объектов"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232 864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368 789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71350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230 536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365 101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230 536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365 101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S1350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2 328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3 688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2 328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297 374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"Жилье""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297 374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71350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294 400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294 400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S1350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2 974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и развитие сферы ритуальных услуг"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768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768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109 615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109 615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109 615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109 615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109 615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109 615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Основное мероприятие "Повышение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уровня благоустройства территорий муниципальных образований Тазовского района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109 615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109 615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61620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47 939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47 939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47 939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47 939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61 676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61 676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61 676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61 676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32 002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32 424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32 002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32 424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32 002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32 424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32 002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32 424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32 002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32 424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30 347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30 703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1 584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3 213 608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3 194 904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773 198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779 840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773 198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779 840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773 198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779 840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 "Содействие развитию дошкольного образования"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773 198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779 840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84 081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85 308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50 156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50 735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33 755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34 401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441 673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447 088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441 673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447 088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73631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247 444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247 444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31 153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31 153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213 838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213 838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1 657 328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1 662 627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1 656 865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1 662 164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1 656 865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1 662 164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"Содействие развитию общего образования"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1 652 997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1 659 890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556 631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562 632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41 216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42 229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406 129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411 106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109 038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109 038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82 009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82 901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82 009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82 901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1 014 357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1 014 357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824 885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824 885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20 791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20 791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167 118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167 118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"Школьное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партисипаторное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бюджетирование в рамках реализации проекта "Бюджетная инициатива граждан"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2 184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2 274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1 820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1 895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1 820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379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1 684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71060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1 600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S1060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"Безопасность дорожного движения""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R3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463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463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R3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71633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Реализация комплекса мер по повышению безопасности дорожного движения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R3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S1633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238 772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240 317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106 870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107 442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106 870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107 442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106 870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107 442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106 870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107 442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106 870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107 442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131 902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132 875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82 483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82 956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82 483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82 956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80 569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80 966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80 569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80 966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развитию культуры и искусства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1 914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1 990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49 419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49 919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42 867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43 105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42 867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43 105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42 867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43 105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6 552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6 814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83010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6 552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6 814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6 552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6 814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57 911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59 332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57 800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59 216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56 579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57 946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социальной активности, самореализации молодежи и ресурсная поддержка сферы молодежной политики"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35 169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35 691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Расходы на предоставление субсидий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23 308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23 580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23 308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23 580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11 861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12 111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7 464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7 538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4 397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20 721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21 550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20 721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21 550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1 662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1 731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13 116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13 638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2 128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"Профилактика и противодействие злоупотреблению наркотиками и алкоголем"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689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71653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71653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S1653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S1653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1 221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1 270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муниципальных проектов в области культуры и спорта, молодежной политики и туризма"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1 221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1 270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Ежегодные премии Главы Тазовского района за выдающиеся  достижения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25070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1 221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1 270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486 399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452 788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480 209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446 460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1 134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1 158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"Содействие развитию профессионального образования"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1 134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1 158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 по предоставлению целевой образовательной субсидии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73636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540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540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73636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Целевая подготовка специалистов с высшим профессиональным образованием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594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"Модернизация системы образования"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17 723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18 431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"Совершенствование системы образования"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17 723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18 431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25070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786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16 967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17 645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8 885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197 518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205 418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"Организация питания учащихся общеобразовательных организациях"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197 518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205 418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Мероприятия по организации питания в общеобразовательных организациях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197 518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205 418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152 775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158 885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44 743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46 533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"Реализация отдельных мероприятий в сфере образования"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205 372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162 368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материально-технического, финансово-экономического обеспечения в сфере образования"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205 372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162 368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125 984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127 743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110 123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111 320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15 631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16 183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организации сбора и вывоза детей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87080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79 388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34 625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87080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79 388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34 625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58 462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59 085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58 462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59 085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44 125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44 221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43 794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43 877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73637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14 337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14 864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73637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13 937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14 464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73637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5 024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5 115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660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686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80090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660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686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3 360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3 385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3 360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3 385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71632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2 600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2 600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толерантности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623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648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S1632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1 044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"Совершенствование организации движения транспортных средств и пешеходов"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1 004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1 044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80190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1 004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1 044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1 166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1 213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1 166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1 213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внутреннего и въездного туризма и отдыха"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1 166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1 213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внутреннего и въездного туризма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1 166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1 213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</w:t>
            </w:r>
            <w:r>
              <w:rPr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329 623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331 929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234 558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235 352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621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621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71632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S1632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233 937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234 731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"Сохранение культурного наследия и развитие музейного дела"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29 958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30 042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29 958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30 042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29 091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29 140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29 091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29 140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сохранению объектов культурного наследия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867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902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42 712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42 836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42 712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42 836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41 941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42 035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41 941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42 035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сохранению объектов культурного наследия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771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160 901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161 487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160 901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161 487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156 836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157 259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156 836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157 259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развитию культуры и искусства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4 065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4 228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4 065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4 228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71643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S1643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95 065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96 577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95 065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96 577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64 870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66 107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"Организация материально-технического и финансово-экономического обеспечения в сфере культуры и спорта, молодежной политики и туризма"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64 870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66 107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64 870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66 107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53 983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54 961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10 562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10 808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30 195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30 470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30 195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30 470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30 195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30 470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29 072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29 347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1 007 209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1 025 480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32 150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33 436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32 150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33 436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32 150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33 436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32 150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33 436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Выплаты лицам, замещавшим муниципальные должности и должности муниципальной службы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25140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32 150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33 436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32 150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33 436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751 319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767 701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lastRenderedPageBreak/>
              <w:t>Тазовского района "Развитие образования"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11 412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11 412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"Обеспечение мер социальной поддержки в сфере образования"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11 412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11 412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11 412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11 412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молодым специалистам муниципальных  организаций, входящих в систему образования автономного округа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7363E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2 300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2 300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7363E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7363E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молодым специалистам муниципальных организаций, входящих в систему образования автономного округа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7363Ж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6 912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6 912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7363Ж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4 608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4 608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7363Ж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при достижении возраста, дающего право на страховую пенсию, работникам муниципальных  организаций, входящих в систему образования автономного округа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7363К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2 200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2 200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7363К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7363К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735 442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751 757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723 854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739 709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505 372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511 765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Субвенции на осуществление переданных полномочий Российской Федерации по предоставлению отдельных мер социальной поддержки граждан, подвергшихся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воздействию радиации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51370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52200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371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52500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5 738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5 738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5 738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5 738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53800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35 645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38 034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35 642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38 032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Возмещение расходов по оплате жилищно-коммунальных услуг 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74 793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74 793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74 793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74 793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Ежемесячная денежная  выплата отдельным категориям граждан в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11 928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12 404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11 928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Пожизненное денежное содержание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6 960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7 238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6 960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7 238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неработающим пенсионерам и инвалидам, неработающим гражданам (женщинам, достигшим возраста 50 лет и старше, мужчинам, достигшим возраста 55 лет и старше),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30 937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30 937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30 936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30 936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 xml:space="preserve">Ежемесячное пособие лицам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территории Ямало-Ненецкого автономного округа и ведущим традиционный образ жизни коренных малочисленных народов Севера, осуществляющим традиционную хозяйственную деятельность и занимающимся традиционными промыслами в местах традиционного проживания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и традиционной хозяйственной деятельности коренных малочисленных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народов Севера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648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648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лицам, 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территории Ямало-Ненецкого автономного округа, не ведущим традиционный образ жизни коренных малочисленных народов Севера, осуществляющим трудовую деятельность в организациях или малых формах хозяйствования, осуществляющим виды традиционной хозяйственной деятельности на территории автономного округа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>, за исключением трудовой деятельности, связанной с организационно-распорядительными, административно-хозяйственными, обеспечивающими функциями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74080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183 308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183 308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74080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74080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183 300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183 300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Единовременное пособие к 1 сентября многодетным семьям  на учащегося в  образовательной организации в соответствии с Законом Ямало-Ненецкого автономного округа от 03 ноября 2006 года № 62-ЗАО "О мерах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социальной поддержки отдельных категорий граждан в Ямало-Ненецком автономном округе"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74090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6 993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7 273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74090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6 993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7 273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Ежеквартальная денежная выплата больным активной формой туберкулеза,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Ежемесячная компенсационная выплата одному из неработающих трудоспособных родителей (усыновителей, опекунов, попечителей), осуществляющих уход за ребенком-инвалидом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11 113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11 558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11 113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11 558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на ребенка-инвалида одному из родителей (усыновителей, опекунов, попечителей), постоянно проживающему с ребенком инвалидом,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74131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2 617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2 722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74131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2 617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2 722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Государственная социальная помощь на основании социального контракта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21 300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22 166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21 300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22 166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Материальная помощь к датам истории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74190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5 883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6 116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74190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5 883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6 116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Выплата социального пособия на погребение и оказание услуг по погребению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Региональная социальная доплата к пенсии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52 522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52 522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52 521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52 521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Ежемесячное дополнительное материальное обеспечение в соответствии с Законом Ямало-Ненецкого автономного округа от 14 октября 2002 года № 47-ЗАО "О ежемесячном дополнительном материальном обеспечении граждан за особые заслуги перед Ямало-Ненецким автономным округом" 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1 506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1 566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 xml:space="preserve">Ежемесячное приобретение единого проездного билета в соответствии с постановлением Правительства Ямало-Ненецкого автономного округа от 26 июня 2012 года № 481-П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"Об утверждении Порядка реализации единого проездного билета на территории Ямало-Ненецкого автономного округа и определения  сумм к возмещению  автотранспортным предприятиям (или другим физическим или юридическим лицам, оказывающим услуги по перевозке пассажиров транспортом общего пользования городского и пригородного сообщения (кроме такси) расходов, связанных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с перевозкой отдельных категорий граждан,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установлении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стоимости единого проездного билета и категорий лиц, имеющих право на единый проездной билет"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74280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579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579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74280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Выплата гражданам субсидий на оплату жилого помещения и коммунальных услуг в соответствии с постановлением Администрации Ямало-Ненецкого автономного округа от 22 апреля 2010 года № 185-А "Об утверждении Порядка перечисления (выплаты, вручения) субсидий на оплату жилого помещения и коммунальных услуг получателям субсидий"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74290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6 592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6 592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74290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6 592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6 592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74610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4 671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4 857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4 671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4 857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Иные социальные выплаты гражданам, кроме публичных нормативных социальных выплат в соответствии с Законом Ямало-Ненецкого автономного округа от 27 октября 2006 года № 55-ЗАО "О государственной социальной помощи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в Ямало-Ненецком автономном округе"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74660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20 135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20 352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20 135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20 352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Возмещение расходов за самостоятельно приобретенную неработающим гражданином (женщины, достигшие возраста 55 лет и старше, мужчины, достигшие возраста 60 лет и старше), путевку в соответствии с постановлением Правительства Ямало-Ненецкого автономного округа от 02 декабря 2016 года  № 1114-П "Об утверждении Порядка оздоровления неработающих граждан, проживающих на территории Ямало-Ненецкого автономного округа"</w:t>
            </w:r>
            <w:proofErr w:type="gramEnd"/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74680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74680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Социальная поддержка населения Тазовского района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84310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20 001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20 799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3 525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14 376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14 954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2 051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2 129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"Финансовая поддержка семей, имеющих детей""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212 097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221 304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50840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50 385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84 519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50 385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84 519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55730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47 072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48 906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46 418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48 221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при рождении  детей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3 374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3 509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3 374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Пособие на ребенка в соответствии с Законом Ямало-Ненецкого автономного округа от 24 декабря 2018 года № 109-ЗАО "О пособии на ребенка"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39 835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41 428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39 835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41 428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Ежемесячная денежная выплата в соответствии с постановлением Правительства Ямало-Ненецкого автономного округа от 18 декабря 2012 года № 1076-П "Об утверждении Порядка предоставления ежемесячной денежной выплаты семьям при рождении (усыновлении) третьего ребенка или последующих детей"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70 897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42 387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70 897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42 387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Возмещение расходов по оплате отдыха и оздоровления многодетных семей, постоянно проживающих на территории автономного округа, в соответствии с постановлением Правительства Ямало-Ненецкого автономного округа от 27 января 2014 года № 33-П "Об организации отдыха и оздоровления многодетных семей, проживающих на территории Ямало-Ненецкого автономного округа"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74670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534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555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"Старшее поколение"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6 385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6 640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Ежемесячное пособие опекунам совершеннолетних недееспособных граждан в соответствии с Законом Ямало-Ненецкого автономного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округа 20 декабря 2016 года № 107-ЗАО "О ежемесячном пособии опекунам совершеннолетних недееспособных граждан"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6 385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6 640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6 385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6 640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10 486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10 901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"Социальная поддержка семьи и детей"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10 486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10 901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Организация и проведение социально значимых мероприятий, направленных на повышение роли в обществе семьи, материнства, отцовства и детства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84330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организации отдыха и оздоровления семей с детьми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84340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9 868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10 262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9 868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10 262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"Повышение уровня доступности объектов и услуг в приоритетных сферах жизнедеятельности инвалидов"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Социальная поддержка инвалидов Тазовского района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84320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"Совершенствование условий и охраны труда в организациях Тазовского района"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"Совершенствование организационно-управленческой деятельности по осуществлению государственной политики в сфере охраны труда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766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Организационное обеспечение условий и охраны труда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91010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766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Премии и гранты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2 828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2 828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2 828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2 828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2 828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2 828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молодым специалистам муниципальных учреждений культуры и искусства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75320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молодым специалистам муниципальных учреждений культуры и искусства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75330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1 064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1 064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при назначении страховой пенсии по старости работникам муниципальных учреждений культуры и искусства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75340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молодым специалистам муниципальных учреждений спортивной направленности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75520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молодым специалистам муниципальных учреждений спортивной направленности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75530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864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864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при достижении возраста, дающего право на страховую пенсию, работникам муниципальных учреждений спортивной направленности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75540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1 131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1 177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1 131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1 177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1 131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1 177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жильем граждан, проживающих в сельской местности, в том числе молодых семей  и молодых специалистов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63710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1 131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1 177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Компенсационная выплата при выезде из районов Крайнего Севера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131 491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134 880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103 971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107 978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103 971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107 978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"Меры социальной поддержки детям-сиротам и детям, оставшимся без попечения родителей"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78 119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81 092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7363В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56 864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59 139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7363В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56 864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59 139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государственных полномочий по социальной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поддержке и социальному обслуживанию детей-сирот и детей, оставшихся без попечения родителей, в семьях опекунов (попечителей)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7363Г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17 455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18 153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7363Г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17 455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18 153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на обеспечение дополнительных гарантий социальной поддержки детей-сирот и детей, оставшихся без попечения родителей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7363Д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3 800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3 800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7363Д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"Меры социальной поддержки семьям,  имеющим детей дошкольного возраста"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25 852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26 886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7363A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6 846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7 120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7363A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6 846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7 120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предоставлению ежемесячной компенсационной выплаты одному из родителей (законному представителю) на ребенка, не посещающего дошкольную образовательную организацию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7363Б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19 006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19 766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7363Б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19 006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19 766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27 520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26 902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27 520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26 902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3 607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2 989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Реализация комплекса мер по улучшению жилищных условий граждан, и градостроительной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85010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1 116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1 122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L4970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2 491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1 867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L4970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1 867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"Жилье""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23 913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23 913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23 674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23 674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23 674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23 674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92 249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89 463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84 829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87 518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84 829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87 518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84 829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87 518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17 424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17 600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17 385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17 560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в сфере социальной поддержки населения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73621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60 432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62 686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58 554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60 808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организации и осуществлению деятельности по опеке и попечительству над совершеннолетними гражданами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73622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2 324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2 411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2 262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2 349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в сфере трудовых отношений и управления охраной труда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73623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4 649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4 821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4 543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4 715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1 945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1 945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"Доступная среда"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1 945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1 945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"Реализация мероприятий, направленных на повышение уровня доступности объектов, услуг и социальной интеграции инвалидов"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1 945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1 945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71200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1 848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1 848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S1200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S1200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Тазовского района </w:t>
            </w:r>
            <w:r>
              <w:rPr>
                <w:b/>
                <w:bCs/>
                <w:sz w:val="20"/>
                <w:szCs w:val="20"/>
              </w:rPr>
              <w:lastRenderedPageBreak/>
              <w:t>"Совершенствование муниципального управления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5 475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5 475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5 475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5 475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5 475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115 103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213 556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115 103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112 546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114 887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112 321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114 887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112 321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"Обеспечение организации и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проведения официальных физкультурных мероприятий и спортивных мероприятий"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90 182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91 154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Расходы на предоставление субсидий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90 182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91 154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90 182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91 154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17 042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17 723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83010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16 065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16 707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16 065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16 707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83020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977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1 016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83020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"Спорт-норма жизни"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7 663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3 444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52280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3 174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52280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3 174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71170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2 928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2 928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2 928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2 928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в сфере физической культуры и спорта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73240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73240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S1170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S1170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в области развития физической культуры и массового спорта на приобретение мобильных зданий мини спортивных комплексов и лыжных баз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S1680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1 045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S1680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101 010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101 010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101 010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"Строительство (реконструкция) объектов"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101 010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71350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100 000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S1350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1 010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97 727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98 994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97 727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98 994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97 727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98 994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средств массовой информации и полиграфии"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97 727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98 994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создания и распространения информационных материалов"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97 727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98 994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94 617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95 884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94 617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95 884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71810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2 954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2 954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S1810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S1810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Обслуживание государственного </w:t>
            </w:r>
            <w:r>
              <w:rPr>
                <w:b/>
                <w:bCs/>
                <w:sz w:val="20"/>
                <w:szCs w:val="20"/>
              </w:rPr>
              <w:lastRenderedPageBreak/>
              <w:t>внутреннего и муниципального долга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"Управление муниципальным долгом"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"Обслуживание муниципального долга"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93330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93330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93330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255 553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265 774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238 865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248 522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238 865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238 865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238 865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Выравнивание уровня бюджетной обеспеченности поселений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70700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236 483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236 483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Выравнивание уровня бюджетной обеспеченности поселений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S0700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2 382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S0700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2 382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248 522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248 522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Расходы, не отнесенные к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муниципальным программам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248 522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Выравнивание уровня бюджетной обеспеченности поселений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70700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246 042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246 042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Выравнивание уровня бюджетной обеспеченности поселений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S0700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2 480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S0700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2 480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16 688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17 252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16 688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16 688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16 688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94000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16 688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16 688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17 252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17 252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17 252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94000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17 252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17 252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178 000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363 000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178 000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363 000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178 000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363 000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178 000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363 000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178 000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363 000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99990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178 000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363 000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hideMark/>
          </w:tcPr>
          <w:p w:rsidR="000125AC" w:rsidRDefault="000125AC" w:rsidP="00AB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35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99990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178 000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125AC" w:rsidRDefault="000125AC" w:rsidP="00AB0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363 000</w:t>
            </w:r>
          </w:p>
        </w:tc>
      </w:tr>
      <w:tr w:rsidR="000125AC" w:rsidTr="000125AC">
        <w:tc>
          <w:tcPr>
            <w:tcW w:w="8306" w:type="dxa"/>
            <w:gridSpan w:val="8"/>
            <w:shd w:val="clear" w:color="auto" w:fill="auto"/>
            <w:vAlign w:val="center"/>
            <w:hideMark/>
          </w:tcPr>
          <w:p w:rsidR="000125AC" w:rsidRDefault="000125AC" w:rsidP="00AB0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7 370 515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7 419 072</w:t>
            </w:r>
          </w:p>
        </w:tc>
      </w:tr>
      <w:tr w:rsidR="000125AC" w:rsidTr="000125AC">
        <w:tc>
          <w:tcPr>
            <w:tcW w:w="3591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356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1086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5AC" w:rsidTr="000125AC">
        <w:tc>
          <w:tcPr>
            <w:tcW w:w="3591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356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1086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5AC" w:rsidTr="000125AC">
        <w:tc>
          <w:tcPr>
            <w:tcW w:w="3591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356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1086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5AC" w:rsidTr="000125AC">
        <w:tc>
          <w:tcPr>
            <w:tcW w:w="3591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356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1086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5AC" w:rsidTr="000125AC">
        <w:tc>
          <w:tcPr>
            <w:tcW w:w="3591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356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1086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szCs w:val="24"/>
              </w:rPr>
            </w:pP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0125AC" w:rsidRDefault="000125AC" w:rsidP="00AB01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125AC" w:rsidRPr="00636288" w:rsidRDefault="000125AC" w:rsidP="000125AC"/>
    <w:p w:rsidR="00D96F7E" w:rsidRPr="000125AC" w:rsidRDefault="00D96F7E" w:rsidP="000125AC"/>
    <w:sectPr w:rsidR="00D96F7E" w:rsidRPr="000125AC" w:rsidSect="00012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5AC" w:rsidRDefault="000125AC" w:rsidP="000125AC">
      <w:pPr>
        <w:spacing w:line="240" w:lineRule="auto"/>
      </w:pPr>
      <w:r>
        <w:separator/>
      </w:r>
    </w:p>
  </w:endnote>
  <w:endnote w:type="continuationSeparator" w:id="0">
    <w:p w:rsidR="000125AC" w:rsidRDefault="000125AC" w:rsidP="000125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5AC" w:rsidRDefault="000125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5AC" w:rsidRDefault="000125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5AC" w:rsidRDefault="000125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5AC" w:rsidRDefault="000125AC" w:rsidP="000125AC">
      <w:pPr>
        <w:spacing w:line="240" w:lineRule="auto"/>
      </w:pPr>
      <w:r>
        <w:separator/>
      </w:r>
    </w:p>
  </w:footnote>
  <w:footnote w:type="continuationSeparator" w:id="0">
    <w:p w:rsidR="000125AC" w:rsidRDefault="000125AC" w:rsidP="000125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5AC" w:rsidRDefault="000125AC" w:rsidP="009A1D65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125AC" w:rsidRDefault="000125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5AC" w:rsidRDefault="000125AC" w:rsidP="009A1D65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0748F">
      <w:rPr>
        <w:rStyle w:val="a9"/>
        <w:noProof/>
      </w:rPr>
      <w:t>54</w:t>
    </w:r>
    <w:r>
      <w:rPr>
        <w:rStyle w:val="a9"/>
      </w:rPr>
      <w:fldChar w:fldCharType="end"/>
    </w:r>
  </w:p>
  <w:p w:rsidR="000125AC" w:rsidRDefault="000125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5AC" w:rsidRDefault="000125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5AC"/>
    <w:rsid w:val="000125AC"/>
    <w:rsid w:val="0011156C"/>
    <w:rsid w:val="002935A4"/>
    <w:rsid w:val="00303D08"/>
    <w:rsid w:val="00583C1D"/>
    <w:rsid w:val="0070748F"/>
    <w:rsid w:val="00821767"/>
    <w:rsid w:val="00D96F7E"/>
    <w:rsid w:val="00DD44A5"/>
    <w:rsid w:val="00E0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56C"/>
    <w:pPr>
      <w:spacing w:after="0"/>
    </w:pPr>
    <w:rPr>
      <w:rFonts w:ascii="PT Astra Serif" w:hAnsi="PT Astra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25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125AC"/>
    <w:rPr>
      <w:color w:val="800080"/>
      <w:u w:val="single"/>
    </w:rPr>
  </w:style>
  <w:style w:type="paragraph" w:customStyle="1" w:styleId="xl64">
    <w:name w:val="xl64"/>
    <w:basedOn w:val="a"/>
    <w:rsid w:val="000125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0125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012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67">
    <w:name w:val="xl67"/>
    <w:basedOn w:val="a"/>
    <w:rsid w:val="000125A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0125A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0125A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0125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0125A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2">
    <w:name w:val="xl72"/>
    <w:basedOn w:val="a"/>
    <w:rsid w:val="000125AC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3">
    <w:name w:val="xl73"/>
    <w:basedOn w:val="a"/>
    <w:rsid w:val="000125A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4">
    <w:name w:val="xl74"/>
    <w:basedOn w:val="a"/>
    <w:rsid w:val="000125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5">
    <w:name w:val="xl75"/>
    <w:basedOn w:val="a"/>
    <w:rsid w:val="000125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6">
    <w:name w:val="xl76"/>
    <w:basedOn w:val="a"/>
    <w:rsid w:val="000125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7">
    <w:name w:val="xl77"/>
    <w:basedOn w:val="a"/>
    <w:rsid w:val="000125A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8">
    <w:name w:val="xl78"/>
    <w:basedOn w:val="a"/>
    <w:rsid w:val="000125A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9">
    <w:name w:val="xl79"/>
    <w:basedOn w:val="a"/>
    <w:rsid w:val="000125A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125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125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125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0125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125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125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7">
    <w:name w:val="xl87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8">
    <w:name w:val="xl88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9">
    <w:name w:val="xl89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0">
    <w:name w:val="xl90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1">
    <w:name w:val="xl91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2">
    <w:name w:val="xl92"/>
    <w:basedOn w:val="a"/>
    <w:rsid w:val="000125A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3">
    <w:name w:val="xl93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0125A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0125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125A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0125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0125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0125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0125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125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0125A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0125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0125A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0125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0125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0125A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0125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0125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0125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0125A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0125A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0125AC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25">
    <w:name w:val="xl125"/>
    <w:basedOn w:val="a"/>
    <w:rsid w:val="000125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126">
    <w:name w:val="xl126"/>
    <w:basedOn w:val="a"/>
    <w:rsid w:val="000125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127">
    <w:name w:val="xl127"/>
    <w:basedOn w:val="a"/>
    <w:rsid w:val="000125A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28">
    <w:name w:val="xl128"/>
    <w:basedOn w:val="a"/>
    <w:rsid w:val="00012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29">
    <w:name w:val="xl129"/>
    <w:basedOn w:val="a"/>
    <w:rsid w:val="000125A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125A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25AC"/>
    <w:rPr>
      <w:rFonts w:ascii="PT Astra Serif" w:hAnsi="PT Astra Serif"/>
      <w:sz w:val="24"/>
    </w:rPr>
  </w:style>
  <w:style w:type="paragraph" w:styleId="a7">
    <w:name w:val="footer"/>
    <w:basedOn w:val="a"/>
    <w:link w:val="a8"/>
    <w:uiPriority w:val="99"/>
    <w:unhideWhenUsed/>
    <w:rsid w:val="000125A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25AC"/>
    <w:rPr>
      <w:rFonts w:ascii="PT Astra Serif" w:hAnsi="PT Astra Serif"/>
      <w:sz w:val="24"/>
    </w:rPr>
  </w:style>
  <w:style w:type="character" w:styleId="a9">
    <w:name w:val="page number"/>
    <w:basedOn w:val="a0"/>
    <w:uiPriority w:val="99"/>
    <w:semiHidden/>
    <w:unhideWhenUsed/>
    <w:rsid w:val="000125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56C"/>
    <w:pPr>
      <w:spacing w:after="0"/>
    </w:pPr>
    <w:rPr>
      <w:rFonts w:ascii="PT Astra Serif" w:hAnsi="PT Astra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25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125AC"/>
    <w:rPr>
      <w:color w:val="800080"/>
      <w:u w:val="single"/>
    </w:rPr>
  </w:style>
  <w:style w:type="paragraph" w:customStyle="1" w:styleId="xl64">
    <w:name w:val="xl64"/>
    <w:basedOn w:val="a"/>
    <w:rsid w:val="000125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0125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012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67">
    <w:name w:val="xl67"/>
    <w:basedOn w:val="a"/>
    <w:rsid w:val="000125A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0125A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0125A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0125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0125A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2">
    <w:name w:val="xl72"/>
    <w:basedOn w:val="a"/>
    <w:rsid w:val="000125AC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3">
    <w:name w:val="xl73"/>
    <w:basedOn w:val="a"/>
    <w:rsid w:val="000125A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4">
    <w:name w:val="xl74"/>
    <w:basedOn w:val="a"/>
    <w:rsid w:val="000125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5">
    <w:name w:val="xl75"/>
    <w:basedOn w:val="a"/>
    <w:rsid w:val="000125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6">
    <w:name w:val="xl76"/>
    <w:basedOn w:val="a"/>
    <w:rsid w:val="000125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7">
    <w:name w:val="xl77"/>
    <w:basedOn w:val="a"/>
    <w:rsid w:val="000125A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8">
    <w:name w:val="xl78"/>
    <w:basedOn w:val="a"/>
    <w:rsid w:val="000125A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9">
    <w:name w:val="xl79"/>
    <w:basedOn w:val="a"/>
    <w:rsid w:val="000125A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125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125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125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0125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125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125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7">
    <w:name w:val="xl87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8">
    <w:name w:val="xl88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9">
    <w:name w:val="xl89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0">
    <w:name w:val="xl90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1">
    <w:name w:val="xl91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2">
    <w:name w:val="xl92"/>
    <w:basedOn w:val="a"/>
    <w:rsid w:val="000125A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3">
    <w:name w:val="xl93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0125A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012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0125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125A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0125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0125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0125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0125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125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0125A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0125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0125A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0125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0125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0125A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0125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0125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0125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0125A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0125A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0125AC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25">
    <w:name w:val="xl125"/>
    <w:basedOn w:val="a"/>
    <w:rsid w:val="000125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126">
    <w:name w:val="xl126"/>
    <w:basedOn w:val="a"/>
    <w:rsid w:val="000125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127">
    <w:name w:val="xl127"/>
    <w:basedOn w:val="a"/>
    <w:rsid w:val="000125A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28">
    <w:name w:val="xl128"/>
    <w:basedOn w:val="a"/>
    <w:rsid w:val="00012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29">
    <w:name w:val="xl129"/>
    <w:basedOn w:val="a"/>
    <w:rsid w:val="000125A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125A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25AC"/>
    <w:rPr>
      <w:rFonts w:ascii="PT Astra Serif" w:hAnsi="PT Astra Serif"/>
      <w:sz w:val="24"/>
    </w:rPr>
  </w:style>
  <w:style w:type="paragraph" w:styleId="a7">
    <w:name w:val="footer"/>
    <w:basedOn w:val="a"/>
    <w:link w:val="a8"/>
    <w:uiPriority w:val="99"/>
    <w:unhideWhenUsed/>
    <w:rsid w:val="000125A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25AC"/>
    <w:rPr>
      <w:rFonts w:ascii="PT Astra Serif" w:hAnsi="PT Astra Serif"/>
      <w:sz w:val="24"/>
    </w:rPr>
  </w:style>
  <w:style w:type="character" w:styleId="a9">
    <w:name w:val="page number"/>
    <w:basedOn w:val="a0"/>
    <w:uiPriority w:val="99"/>
    <w:semiHidden/>
    <w:unhideWhenUsed/>
    <w:rsid w:val="00012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emkina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PlanningNormal.dotm</Template>
  <TotalTime>6</TotalTime>
  <Pages>54</Pages>
  <Words>15498</Words>
  <Characters>88345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Еремкина</dc:creator>
  <cp:lastModifiedBy>Наталья Кувыкина</cp:lastModifiedBy>
  <cp:revision>4</cp:revision>
  <dcterms:created xsi:type="dcterms:W3CDTF">2020-10-27T07:05:00Z</dcterms:created>
  <dcterms:modified xsi:type="dcterms:W3CDTF">2020-10-28T12:48:00Z</dcterms:modified>
</cp:coreProperties>
</file>