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53E" w:rsidRDefault="0089553E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89553E" w:rsidRDefault="0089553E">
      <w:pPr>
        <w:pStyle w:val="ConsPlusNormal"/>
        <w:jc w:val="center"/>
        <w:outlineLvl w:val="0"/>
      </w:pPr>
    </w:p>
    <w:p w:rsidR="0089553E" w:rsidRDefault="0089553E">
      <w:pPr>
        <w:pStyle w:val="ConsPlusTitle"/>
        <w:jc w:val="center"/>
        <w:outlineLvl w:val="0"/>
      </w:pPr>
      <w:r>
        <w:t>ГУБЕРНАТОР ЯМАЛО-НЕНЕЦКОГО АВТОНОМНОГО ОКРУГА</w:t>
      </w:r>
    </w:p>
    <w:p w:rsidR="0089553E" w:rsidRDefault="0089553E">
      <w:pPr>
        <w:pStyle w:val="ConsPlusTitle"/>
        <w:jc w:val="center"/>
      </w:pPr>
    </w:p>
    <w:p w:rsidR="0089553E" w:rsidRDefault="0089553E">
      <w:pPr>
        <w:pStyle w:val="ConsPlusTitle"/>
        <w:jc w:val="center"/>
      </w:pPr>
      <w:r>
        <w:t>ПОСТАНОВЛЕНИЕ</w:t>
      </w:r>
    </w:p>
    <w:p w:rsidR="0089553E" w:rsidRDefault="0089553E">
      <w:pPr>
        <w:pStyle w:val="ConsPlusTitle"/>
        <w:jc w:val="center"/>
      </w:pPr>
      <w:r>
        <w:t>от 22 ноября 2010 г. N 234-ПГ</w:t>
      </w:r>
    </w:p>
    <w:p w:rsidR="0089553E" w:rsidRDefault="0089553E">
      <w:pPr>
        <w:pStyle w:val="ConsPlusTitle"/>
        <w:jc w:val="center"/>
      </w:pPr>
    </w:p>
    <w:p w:rsidR="0089553E" w:rsidRDefault="0089553E">
      <w:pPr>
        <w:pStyle w:val="ConsPlusTitle"/>
        <w:jc w:val="center"/>
      </w:pPr>
      <w:r>
        <w:t>ОБ УТВЕРЖДЕНИИ ПОЛОЖЕНИЯ О ПОЧЕТНОМ ЗВАНИИ</w:t>
      </w:r>
    </w:p>
    <w:p w:rsidR="0089553E" w:rsidRDefault="0089553E">
      <w:pPr>
        <w:pStyle w:val="ConsPlusTitle"/>
        <w:jc w:val="center"/>
      </w:pPr>
      <w:r>
        <w:t>"ПОЧЕТНЫЙ ГРАЖДАНИН ЯМАЛО-НЕНЕЦКОГО 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r>
        <w:t>Список изменяющих документов</w:t>
      </w:r>
    </w:p>
    <w:p w:rsidR="0089553E" w:rsidRDefault="0089553E">
      <w:pPr>
        <w:pStyle w:val="ConsPlusNormal"/>
        <w:jc w:val="center"/>
      </w:pPr>
      <w:proofErr w:type="gramStart"/>
      <w:r>
        <w:t xml:space="preserve">(в ред. постановлений Губернатора ЯНАО от 16.08.2012 </w:t>
      </w:r>
      <w:hyperlink r:id="rId6" w:history="1">
        <w:r>
          <w:rPr>
            <w:color w:val="0000FF"/>
          </w:rPr>
          <w:t>N 117-ПГ</w:t>
        </w:r>
      </w:hyperlink>
      <w:r>
        <w:t>,</w:t>
      </w:r>
      <w:proofErr w:type="gramEnd"/>
    </w:p>
    <w:p w:rsidR="0089553E" w:rsidRDefault="0089553E">
      <w:pPr>
        <w:pStyle w:val="ConsPlusNormal"/>
        <w:jc w:val="center"/>
      </w:pPr>
      <w:r>
        <w:t xml:space="preserve">от 27.01.2014 </w:t>
      </w:r>
      <w:hyperlink r:id="rId7" w:history="1">
        <w:r>
          <w:rPr>
            <w:color w:val="0000FF"/>
          </w:rPr>
          <w:t>N 6-ПГ</w:t>
        </w:r>
      </w:hyperlink>
      <w:r>
        <w:t xml:space="preserve">, от 05.02.2014 </w:t>
      </w:r>
      <w:hyperlink r:id="rId8" w:history="1">
        <w:r>
          <w:rPr>
            <w:color w:val="0000FF"/>
          </w:rPr>
          <w:t>N 18-ПГ</w:t>
        </w:r>
      </w:hyperlink>
      <w:r>
        <w:t xml:space="preserve">, от 06.09.2016 </w:t>
      </w:r>
      <w:hyperlink r:id="rId9" w:history="1">
        <w:r>
          <w:rPr>
            <w:color w:val="0000FF"/>
          </w:rPr>
          <w:t>N 158-ПГ</w:t>
        </w:r>
      </w:hyperlink>
      <w:r>
        <w:t>)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ind w:firstLine="540"/>
        <w:jc w:val="both"/>
      </w:pPr>
      <w:r>
        <w:t xml:space="preserve">В целях реализации </w:t>
      </w:r>
      <w:hyperlink r:id="rId10" w:history="1">
        <w:r>
          <w:rPr>
            <w:color w:val="0000FF"/>
          </w:rPr>
          <w:t>Закона</w:t>
        </w:r>
      </w:hyperlink>
      <w:r>
        <w:t xml:space="preserve"> Ямало-Ненецкого автономного округа от 8 октября 2010 года N 99-ЗАО "О наградах и почетных званиях в Ямало-Ненецком автономном округе" постановляю:</w:t>
      </w:r>
    </w:p>
    <w:p w:rsidR="0089553E" w:rsidRDefault="0089553E">
      <w:pPr>
        <w:pStyle w:val="ConsPlusNormal"/>
        <w:ind w:firstLine="540"/>
        <w:jc w:val="both"/>
      </w:pPr>
      <w:r>
        <w:t xml:space="preserve">1. Утвердить прилагаемое </w:t>
      </w:r>
      <w:hyperlink w:anchor="P31" w:history="1">
        <w:r>
          <w:rPr>
            <w:color w:val="0000FF"/>
          </w:rPr>
          <w:t>Положение</w:t>
        </w:r>
      </w:hyperlink>
      <w:r>
        <w:t xml:space="preserve"> о почетном звании "Почетный гражданин Ямало-Ненецкого автономного округа".</w:t>
      </w:r>
    </w:p>
    <w:p w:rsidR="0089553E" w:rsidRDefault="0089553E">
      <w:pPr>
        <w:pStyle w:val="ConsPlusNormal"/>
        <w:ind w:firstLine="540"/>
        <w:jc w:val="both"/>
      </w:pPr>
      <w:r>
        <w:t xml:space="preserve">2.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вице-губернатора Ямало-Ненецкого автономного округа Соколову И.Б.</w:t>
      </w:r>
    </w:p>
    <w:p w:rsidR="0089553E" w:rsidRDefault="0089553E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постановления</w:t>
        </w:r>
      </w:hyperlink>
      <w:r>
        <w:t xml:space="preserve"> Губернатора ЯНАО от 06.09.2016 N 158-ПГ)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jc w:val="right"/>
      </w:pPr>
      <w:r>
        <w:t>Губернатор</w:t>
      </w:r>
    </w:p>
    <w:p w:rsidR="0089553E" w:rsidRDefault="0089553E">
      <w:pPr>
        <w:pStyle w:val="ConsPlusNormal"/>
        <w:jc w:val="right"/>
      </w:pPr>
      <w:r>
        <w:t>Ямало-Ненецкого автономного округа</w:t>
      </w:r>
    </w:p>
    <w:p w:rsidR="0089553E" w:rsidRDefault="0089553E">
      <w:pPr>
        <w:pStyle w:val="ConsPlusNormal"/>
        <w:jc w:val="right"/>
      </w:pPr>
      <w:r>
        <w:t>Д.Н.КОБЫЛКИН</w:t>
      </w: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  <w:outlineLvl w:val="0"/>
      </w:pPr>
      <w:r>
        <w:t>Утверждено</w:t>
      </w:r>
    </w:p>
    <w:p w:rsidR="0089553E" w:rsidRDefault="0089553E">
      <w:pPr>
        <w:pStyle w:val="ConsPlusNormal"/>
        <w:jc w:val="right"/>
      </w:pPr>
      <w:r>
        <w:t>постановлением Губернатора</w:t>
      </w:r>
    </w:p>
    <w:p w:rsidR="0089553E" w:rsidRDefault="0089553E">
      <w:pPr>
        <w:pStyle w:val="ConsPlusNormal"/>
        <w:jc w:val="right"/>
      </w:pPr>
      <w:r>
        <w:t>Ямало-Ненецкого автономного округа</w:t>
      </w:r>
    </w:p>
    <w:p w:rsidR="0089553E" w:rsidRDefault="0089553E">
      <w:pPr>
        <w:pStyle w:val="ConsPlusNormal"/>
        <w:jc w:val="right"/>
      </w:pPr>
      <w:r>
        <w:t>от 22 ноября 2010 года N 234-ПГ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Title"/>
        <w:jc w:val="center"/>
      </w:pPr>
      <w:bookmarkStart w:id="0" w:name="P31"/>
      <w:bookmarkEnd w:id="0"/>
      <w:r>
        <w:t>ПОЛОЖЕНИЕ</w:t>
      </w:r>
    </w:p>
    <w:p w:rsidR="0089553E" w:rsidRDefault="0089553E">
      <w:pPr>
        <w:pStyle w:val="ConsPlusTitle"/>
        <w:jc w:val="center"/>
      </w:pPr>
      <w:r>
        <w:t>О ПОЧЕТНОМ ЗВАНИИ "ПОЧЕТНЫЙ ГРАЖДАНИН</w:t>
      </w:r>
    </w:p>
    <w:p w:rsidR="0089553E" w:rsidRDefault="0089553E">
      <w:pPr>
        <w:pStyle w:val="ConsPlusTitle"/>
        <w:jc w:val="center"/>
      </w:pPr>
      <w:r>
        <w:t>ЯМАЛО-НЕНЕЦКОГО 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r>
        <w:t>Список изменяющих документов</w:t>
      </w:r>
    </w:p>
    <w:p w:rsidR="0089553E" w:rsidRDefault="0089553E">
      <w:pPr>
        <w:pStyle w:val="ConsPlusNormal"/>
        <w:jc w:val="center"/>
      </w:pPr>
      <w:proofErr w:type="gramStart"/>
      <w:r>
        <w:t xml:space="preserve">(в ред. постановлений Губернатора ЯНАО от 16.08.2012 </w:t>
      </w:r>
      <w:hyperlink r:id="rId12" w:history="1">
        <w:r>
          <w:rPr>
            <w:color w:val="0000FF"/>
          </w:rPr>
          <w:t>N 117-ПГ</w:t>
        </w:r>
      </w:hyperlink>
      <w:r>
        <w:t>,</w:t>
      </w:r>
      <w:proofErr w:type="gramEnd"/>
    </w:p>
    <w:p w:rsidR="0089553E" w:rsidRDefault="0089553E">
      <w:pPr>
        <w:pStyle w:val="ConsPlusNormal"/>
        <w:jc w:val="center"/>
      </w:pPr>
      <w:r>
        <w:t xml:space="preserve">от 27.01.2014 </w:t>
      </w:r>
      <w:hyperlink r:id="rId13" w:history="1">
        <w:r>
          <w:rPr>
            <w:color w:val="0000FF"/>
          </w:rPr>
          <w:t>N 6-ПГ</w:t>
        </w:r>
      </w:hyperlink>
      <w:r>
        <w:t xml:space="preserve">, от 05.02.2014 </w:t>
      </w:r>
      <w:hyperlink r:id="rId14" w:history="1">
        <w:r>
          <w:rPr>
            <w:color w:val="0000FF"/>
          </w:rPr>
          <w:t>N 18-ПГ</w:t>
        </w:r>
      </w:hyperlink>
      <w:r>
        <w:t xml:space="preserve">, от 06.09.2016 </w:t>
      </w:r>
      <w:hyperlink r:id="rId15" w:history="1">
        <w:r>
          <w:rPr>
            <w:color w:val="0000FF"/>
          </w:rPr>
          <w:t>N 158-ПГ</w:t>
        </w:r>
      </w:hyperlink>
      <w:r>
        <w:t>)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  <w:r>
        <w:t xml:space="preserve">1. </w:t>
      </w:r>
      <w:proofErr w:type="gramStart"/>
      <w:r>
        <w:t xml:space="preserve">Настоящее Положение разработано в целях реализации </w:t>
      </w:r>
      <w:hyperlink r:id="rId16" w:history="1">
        <w:r>
          <w:rPr>
            <w:color w:val="0000FF"/>
          </w:rPr>
          <w:t>Закона</w:t>
        </w:r>
      </w:hyperlink>
      <w:r>
        <w:t xml:space="preserve"> Ямало-Ненецкого автономного округа от 8 октября 2010 года N 99-ЗАО "О наградах и почетных званиях в Ямало-Ненецком автономном округе" и определяет порядок присвоения почетного звания Ямало-Ненецкого автономного округа "Почетный гражданин Ямало-Ненецкого автономного округа" (далее - почетное звание, автономный округ), особенности ношения нагрудного знака к почетному званию, описание удостоверения и нагрудного знака к почетному званию</w:t>
      </w:r>
      <w:proofErr w:type="gramEnd"/>
      <w:r>
        <w:t>, многоцветное и одноцветное изображение нагрудного знака к почетному званию, а также порядок и сроки осуществления единовременной денежной выплаты.</w:t>
      </w:r>
    </w:p>
    <w:p w:rsidR="0089553E" w:rsidRDefault="0089553E">
      <w:pPr>
        <w:pStyle w:val="ConsPlusNormal"/>
        <w:ind w:firstLine="540"/>
        <w:jc w:val="both"/>
      </w:pPr>
      <w:bookmarkStart w:id="1" w:name="P40"/>
      <w:bookmarkEnd w:id="1"/>
      <w:r>
        <w:t xml:space="preserve">2. </w:t>
      </w:r>
      <w:proofErr w:type="gramStart"/>
      <w:r>
        <w:t xml:space="preserve">Почетное звание присваивается гражданам Российской Федерации, иностранным гражданам, а также лицам без гражданства, проживающим в автономном округе не менее 15 лет </w:t>
      </w:r>
      <w:r>
        <w:lastRenderedPageBreak/>
        <w:t>(далее - граждане), за многолетний труд и особо выдающиеся заслуги в государственном строительстве, экономике, культуре, просвещении, науке, охране здоровья, жизни и прав граждан, благотворительной и общественной деятельности и иные заслуги перед автономным округом и его населением.</w:t>
      </w:r>
      <w:proofErr w:type="gramEnd"/>
    </w:p>
    <w:p w:rsidR="0089553E" w:rsidRDefault="0089553E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17" w:history="1">
        <w:r>
          <w:rPr>
            <w:color w:val="0000FF"/>
          </w:rPr>
          <w:t>постановления</w:t>
        </w:r>
      </w:hyperlink>
      <w:r>
        <w:t xml:space="preserve"> Губернатора ЯНАО от 06.09.2016 N 158-ПГ)</w:t>
      </w:r>
    </w:p>
    <w:p w:rsidR="0089553E" w:rsidRDefault="0089553E">
      <w:pPr>
        <w:pStyle w:val="ConsPlusNormal"/>
        <w:ind w:firstLine="540"/>
        <w:jc w:val="both"/>
      </w:pPr>
      <w:r>
        <w:t xml:space="preserve">Почетное звание может присваиваться гражданам, проживающим в других субъектах Российской Федерации, за многолетний труд и особо выдающиеся заслуги перед автономным округом и его населением в сферах деятельности, предусмотренных </w:t>
      </w:r>
      <w:hyperlink w:anchor="P40" w:history="1">
        <w:r>
          <w:rPr>
            <w:color w:val="0000FF"/>
          </w:rPr>
          <w:t>абзацем первым</w:t>
        </w:r>
      </w:hyperlink>
      <w:r>
        <w:t xml:space="preserve"> настоящего пункта.</w:t>
      </w:r>
    </w:p>
    <w:p w:rsidR="0089553E" w:rsidRDefault="0089553E">
      <w:pPr>
        <w:pStyle w:val="ConsPlusNormal"/>
        <w:ind w:firstLine="540"/>
        <w:jc w:val="both"/>
      </w:pPr>
      <w:r>
        <w:t xml:space="preserve">3. Утратил силу. - </w:t>
      </w:r>
      <w:hyperlink r:id="rId18" w:history="1">
        <w:r>
          <w:rPr>
            <w:color w:val="0000FF"/>
          </w:rPr>
          <w:t>Постановление</w:t>
        </w:r>
      </w:hyperlink>
      <w:r>
        <w:t xml:space="preserve"> Губернатора ЯНАО от 05.02.2014 N 18-ПГ.</w:t>
      </w:r>
    </w:p>
    <w:p w:rsidR="0089553E" w:rsidRDefault="0089553E">
      <w:pPr>
        <w:pStyle w:val="ConsPlusNormal"/>
        <w:ind w:firstLine="540"/>
        <w:jc w:val="both"/>
      </w:pPr>
      <w:r>
        <w:t xml:space="preserve">4. Порядок присвоения почетного звания устанавливается </w:t>
      </w:r>
      <w:hyperlink r:id="rId19" w:history="1">
        <w:r>
          <w:rPr>
            <w:color w:val="0000FF"/>
          </w:rPr>
          <w:t>постановлением</w:t>
        </w:r>
      </w:hyperlink>
      <w:r>
        <w:t xml:space="preserve"> Губернатора автономного округа о порядке награждения наградами автономного округа и присвоения почетных званий автономного округа.</w:t>
      </w:r>
    </w:p>
    <w:p w:rsidR="0089553E" w:rsidRDefault="0089553E">
      <w:pPr>
        <w:pStyle w:val="ConsPlusNormal"/>
        <w:ind w:firstLine="540"/>
        <w:jc w:val="both"/>
      </w:pPr>
      <w:r>
        <w:t xml:space="preserve">5. Гражданам, удостоенным почетного звания, вручается удостоверение и нагрудный знак к почетному званию. Описание бланка удостоверения и нагрудного знака к почетному званию приведены в </w:t>
      </w:r>
      <w:hyperlink w:anchor="P89" w:history="1">
        <w:r>
          <w:rPr>
            <w:color w:val="0000FF"/>
          </w:rPr>
          <w:t>приложениях N N 1</w:t>
        </w:r>
      </w:hyperlink>
      <w:r>
        <w:t xml:space="preserve">, </w:t>
      </w:r>
      <w:hyperlink w:anchor="P205" w:history="1">
        <w:r>
          <w:rPr>
            <w:color w:val="0000FF"/>
          </w:rPr>
          <w:t>2</w:t>
        </w:r>
      </w:hyperlink>
      <w:r>
        <w:t xml:space="preserve"> к настоящему Положению.</w:t>
      </w:r>
    </w:p>
    <w:p w:rsidR="0089553E" w:rsidRDefault="0089553E">
      <w:pPr>
        <w:pStyle w:val="ConsPlusNormal"/>
        <w:ind w:firstLine="540"/>
        <w:jc w:val="both"/>
      </w:pPr>
      <w:r>
        <w:t xml:space="preserve">Многоцветное и одноцветное </w:t>
      </w:r>
      <w:hyperlink w:anchor="P227" w:history="1">
        <w:r>
          <w:rPr>
            <w:color w:val="0000FF"/>
          </w:rPr>
          <w:t>изображение</w:t>
        </w:r>
      </w:hyperlink>
      <w:r>
        <w:t xml:space="preserve"> нагрудного знака к почетному званию приведено в приложении N 3 к настоящему Положению.</w:t>
      </w:r>
    </w:p>
    <w:p w:rsidR="0089553E" w:rsidRDefault="0089553E">
      <w:pPr>
        <w:pStyle w:val="ConsPlusNormal"/>
        <w:ind w:firstLine="540"/>
        <w:jc w:val="both"/>
      </w:pPr>
      <w:r>
        <w:t>6. При присвоении почетного звания лицам, удостоенным почетного звания, производится единовременная денежная выплата в размере 150000 (сто пятьдесят тысяч) рублей за счет средств окружного бюджета.</w:t>
      </w:r>
    </w:p>
    <w:p w:rsidR="0089553E" w:rsidRDefault="0089553E">
      <w:pPr>
        <w:pStyle w:val="ConsPlusNormal"/>
        <w:ind w:firstLine="540"/>
        <w:jc w:val="both"/>
      </w:pPr>
      <w:bookmarkStart w:id="2" w:name="P48"/>
      <w:bookmarkEnd w:id="2"/>
      <w:r>
        <w:t xml:space="preserve">7. </w:t>
      </w:r>
      <w:proofErr w:type="gramStart"/>
      <w:r>
        <w:t>Для осуществления единовременной выплаты лица, удостоенные почетного звания автономного округа, лично или через представителя лиц, удостоенных почетного звания (далее - представители, заявители), а также по почте обращаются в департамент социальной защиты населения автономного округа (далее - департамент) с заявлением о предоставлении единовременной выплаты (далее - заявление).</w:t>
      </w:r>
      <w:proofErr w:type="gramEnd"/>
    </w:p>
    <w:p w:rsidR="0089553E" w:rsidRDefault="0089553E">
      <w:pPr>
        <w:pStyle w:val="ConsPlusNormal"/>
        <w:ind w:firstLine="540"/>
        <w:jc w:val="both"/>
      </w:pPr>
      <w:r>
        <w:t>К заявлению прилагаются следующие документы:</w:t>
      </w:r>
    </w:p>
    <w:p w:rsidR="0089553E" w:rsidRDefault="0089553E">
      <w:pPr>
        <w:pStyle w:val="ConsPlusNormal"/>
        <w:ind w:firstLine="540"/>
        <w:jc w:val="both"/>
      </w:pPr>
      <w:r>
        <w:t>а) копия документа, удостоверяющего личность;</w:t>
      </w:r>
    </w:p>
    <w:p w:rsidR="0089553E" w:rsidRDefault="0089553E">
      <w:pPr>
        <w:pStyle w:val="ConsPlusNormal"/>
        <w:ind w:firstLine="540"/>
        <w:jc w:val="both"/>
      </w:pPr>
      <w:r>
        <w:t>б) копия документа, удостоверяющего личность и полномочия представителя, в случае подачи заявления через представителя;</w:t>
      </w:r>
    </w:p>
    <w:p w:rsidR="0089553E" w:rsidRDefault="0089553E">
      <w:pPr>
        <w:pStyle w:val="ConsPlusNormal"/>
        <w:ind w:firstLine="540"/>
        <w:jc w:val="both"/>
      </w:pPr>
      <w:r>
        <w:t>в) копия удостоверения к почетному званию;</w:t>
      </w:r>
    </w:p>
    <w:p w:rsidR="0089553E" w:rsidRDefault="0089553E">
      <w:pPr>
        <w:pStyle w:val="ConsPlusNormal"/>
        <w:ind w:firstLine="540"/>
        <w:jc w:val="both"/>
      </w:pPr>
      <w:r>
        <w:t>г) документы, подтверждающие номер лицевого счета и реквизиты кредитной организации.</w:t>
      </w:r>
    </w:p>
    <w:p w:rsidR="0089553E" w:rsidRDefault="0089553E">
      <w:pPr>
        <w:pStyle w:val="ConsPlusNormal"/>
        <w:ind w:firstLine="540"/>
        <w:jc w:val="both"/>
      </w:pPr>
      <w:bookmarkStart w:id="3" w:name="P54"/>
      <w:bookmarkEnd w:id="3"/>
      <w:r>
        <w:t>Департамент в рамках межведомственного взаимодействия запрашивает следующие документы (сведения), необходимые для осуществления единовременной денежной выплаты: сведения о страховом номере индивидуального лицевого счета застрахованного лица в системе обязательного пенсионного страхования; сведения об идентификационном номере налогоплательщика физического лица, находящиеся в распоряжении у государственных органов, органов местного самоуправления, подведомственных им организаций.</w:t>
      </w:r>
    </w:p>
    <w:p w:rsidR="0089553E" w:rsidRDefault="0089553E">
      <w:pPr>
        <w:pStyle w:val="ConsPlusNormal"/>
        <w:ind w:firstLine="540"/>
        <w:jc w:val="both"/>
      </w:pPr>
      <w:r>
        <w:t xml:space="preserve">Заявитель вправе представить документы (сведения), указанные в </w:t>
      </w:r>
      <w:hyperlink w:anchor="P54" w:history="1">
        <w:r>
          <w:rPr>
            <w:color w:val="0000FF"/>
          </w:rPr>
          <w:t>абзаце седьмом</w:t>
        </w:r>
      </w:hyperlink>
      <w:r>
        <w:t xml:space="preserve"> настоящего пункта, по собственной инициативе.</w:t>
      </w:r>
    </w:p>
    <w:p w:rsidR="0089553E" w:rsidRDefault="0089553E">
      <w:pPr>
        <w:pStyle w:val="ConsPlusNormal"/>
        <w:ind w:firstLine="540"/>
        <w:jc w:val="both"/>
      </w:pPr>
      <w:r>
        <w:t xml:space="preserve">Формирование и направление межведомственных запросов в органы (организации), в распоряжении которых находятся документы и (или) информация, и межведомственных ответов осуществляется согласно </w:t>
      </w:r>
      <w:hyperlink r:id="rId20" w:history="1">
        <w:r>
          <w:rPr>
            <w:color w:val="0000FF"/>
          </w:rPr>
          <w:t>Порядку</w:t>
        </w:r>
      </w:hyperlink>
      <w:r>
        <w:t xml:space="preserve"> межведомственного информационного взаимодействия при предоставлении государственных услуг, утвержденному постановлением Правительства автономного округа от 15 марта 2012 года N 183-П.</w:t>
      </w:r>
    </w:p>
    <w:p w:rsidR="0089553E" w:rsidRDefault="0089553E">
      <w:pPr>
        <w:pStyle w:val="ConsPlusNormal"/>
        <w:ind w:firstLine="540"/>
        <w:jc w:val="both"/>
      </w:pPr>
      <w:r>
        <w:t>Копии документов, представляемые лично гражданами с предъявлением оригинала, заверяются подписью специалиста, принимающего документы, и печатью с указанием даты их заверения.</w:t>
      </w:r>
    </w:p>
    <w:p w:rsidR="0089553E" w:rsidRDefault="0089553E">
      <w:pPr>
        <w:pStyle w:val="ConsPlusNormal"/>
        <w:ind w:firstLine="540"/>
        <w:jc w:val="both"/>
      </w:pPr>
      <w:r>
        <w:t>Копии документов, предъявляемые без оригиналов документов либо направляемые по почте, должны быть заверены в порядке, установленном федеральным законодательством.</w:t>
      </w:r>
    </w:p>
    <w:p w:rsidR="0089553E" w:rsidRDefault="0089553E">
      <w:pPr>
        <w:pStyle w:val="ConsPlusNormal"/>
        <w:jc w:val="both"/>
      </w:pPr>
      <w:r>
        <w:t xml:space="preserve">(п. 7 в ред. </w:t>
      </w:r>
      <w:hyperlink r:id="rId21" w:history="1">
        <w:r>
          <w:rPr>
            <w:color w:val="0000FF"/>
          </w:rPr>
          <w:t>постановления</w:t>
        </w:r>
      </w:hyperlink>
      <w:r>
        <w:t xml:space="preserve"> Губернатора ЯНАО от 06.09.2016 N 158-ПГ)</w:t>
      </w:r>
    </w:p>
    <w:p w:rsidR="0089553E" w:rsidRDefault="0089553E">
      <w:pPr>
        <w:pStyle w:val="ConsPlusNormal"/>
        <w:ind w:firstLine="540"/>
        <w:jc w:val="both"/>
      </w:pPr>
      <w:r>
        <w:t xml:space="preserve">7-1. </w:t>
      </w:r>
      <w:proofErr w:type="gramStart"/>
      <w:r>
        <w:t xml:space="preserve">Заявление и документы, указанные в </w:t>
      </w:r>
      <w:hyperlink w:anchor="P48" w:history="1">
        <w:r>
          <w:rPr>
            <w:color w:val="0000FF"/>
          </w:rPr>
          <w:t>пункте 7</w:t>
        </w:r>
      </w:hyperlink>
      <w:r>
        <w:t xml:space="preserve"> настоящего Положения, могут быть представлены в форме электронных документов, которые подписываются в соответствии с требованиями Федерального </w:t>
      </w:r>
      <w:hyperlink r:id="rId22" w:history="1">
        <w:r>
          <w:rPr>
            <w:color w:val="0000FF"/>
          </w:rPr>
          <w:t>закона</w:t>
        </w:r>
      </w:hyperlink>
      <w:r>
        <w:t xml:space="preserve"> от 06 апреля 2011 года N 63-ФЗ "Об электронной подписи" и </w:t>
      </w:r>
      <w:hyperlink r:id="rId23" w:history="1">
        <w:r>
          <w:rPr>
            <w:color w:val="0000FF"/>
          </w:rPr>
          <w:t>статей 21.1</w:t>
        </w:r>
      </w:hyperlink>
      <w:r>
        <w:t xml:space="preserve">, </w:t>
      </w:r>
      <w:hyperlink r:id="rId24" w:history="1">
        <w:r>
          <w:rPr>
            <w:color w:val="0000FF"/>
          </w:rPr>
          <w:t>21.2</w:t>
        </w:r>
      </w:hyperlink>
      <w:r>
        <w:t xml:space="preserve"> Федерального закона от 27 июля 2010 года N 210-ФЗ "Об организации предоставления государственных и муниципальных услуг" и представляются в департамент с использованием</w:t>
      </w:r>
      <w:proofErr w:type="gramEnd"/>
      <w:r>
        <w:t xml:space="preserve"> электронных носителей и (или) информационно-телекоммуникационных сетей общего пользования, включая сеть Интернет:</w:t>
      </w:r>
    </w:p>
    <w:p w:rsidR="0089553E" w:rsidRDefault="0089553E">
      <w:pPr>
        <w:pStyle w:val="ConsPlusNormal"/>
        <w:ind w:firstLine="540"/>
        <w:jc w:val="both"/>
      </w:pPr>
      <w:r>
        <w:t>а) лично или через представителя при посещении департамента;</w:t>
      </w:r>
    </w:p>
    <w:p w:rsidR="0089553E" w:rsidRDefault="0089553E">
      <w:pPr>
        <w:pStyle w:val="ConsPlusNormal"/>
        <w:ind w:firstLine="540"/>
        <w:jc w:val="both"/>
      </w:pPr>
      <w:r>
        <w:t>б) посредством федеральной государственной информационной системы "Единый портал государственных и муниципальных услуг (функций)" (без использования электронных носителей);</w:t>
      </w:r>
    </w:p>
    <w:p w:rsidR="0089553E" w:rsidRDefault="0089553E">
      <w:pPr>
        <w:pStyle w:val="ConsPlusNormal"/>
        <w:ind w:firstLine="540"/>
        <w:jc w:val="both"/>
      </w:pPr>
      <w:r>
        <w:t>в) посредством государственной информационной системы "Региональный портал государственных и муниципальных услуг (функций) Ямало-Ненецкого автономного округа" (без использования электронных носителей);</w:t>
      </w:r>
    </w:p>
    <w:p w:rsidR="0089553E" w:rsidRDefault="0089553E">
      <w:pPr>
        <w:pStyle w:val="ConsPlusNormal"/>
        <w:ind w:firstLine="540"/>
        <w:jc w:val="both"/>
      </w:pPr>
      <w:r>
        <w:t>г) иным способом, позволяющим передать в электронном виде заявление и документы.</w:t>
      </w:r>
    </w:p>
    <w:p w:rsidR="0089553E" w:rsidRDefault="0089553E">
      <w:pPr>
        <w:pStyle w:val="ConsPlusNormal"/>
        <w:ind w:firstLine="540"/>
        <w:jc w:val="both"/>
      </w:pPr>
      <w:r>
        <w:t xml:space="preserve">Датой приема заявления считается дата его регистрации в департаменте. Заявление регистрируется в день его представления в департамент. Регистрация заявления, поступившего в электронной форме в выходной (нерабочий или праздничный) день, осуществляется в </w:t>
      </w:r>
      <w:proofErr w:type="gramStart"/>
      <w:r>
        <w:t>первый</w:t>
      </w:r>
      <w:proofErr w:type="gramEnd"/>
      <w:r>
        <w:t xml:space="preserve"> следующий за ним рабочий день.</w:t>
      </w:r>
    </w:p>
    <w:p w:rsidR="0089553E" w:rsidRDefault="0089553E">
      <w:pPr>
        <w:pStyle w:val="ConsPlusNormal"/>
        <w:jc w:val="both"/>
      </w:pPr>
      <w:r>
        <w:t>(</w:t>
      </w:r>
      <w:proofErr w:type="gramStart"/>
      <w:r>
        <w:t>п</w:t>
      </w:r>
      <w:proofErr w:type="gramEnd"/>
      <w:r>
        <w:t xml:space="preserve">. 7-1 введен </w:t>
      </w:r>
      <w:hyperlink r:id="rId25" w:history="1">
        <w:r>
          <w:rPr>
            <w:color w:val="0000FF"/>
          </w:rPr>
          <w:t>постановлением</w:t>
        </w:r>
      </w:hyperlink>
      <w:r>
        <w:t xml:space="preserve"> Губернатора ЯНАО от 06.09.2016 N 158-ПГ)</w:t>
      </w:r>
    </w:p>
    <w:p w:rsidR="0089553E" w:rsidRDefault="0089553E">
      <w:pPr>
        <w:pStyle w:val="ConsPlusNormal"/>
        <w:ind w:firstLine="540"/>
        <w:jc w:val="both"/>
      </w:pPr>
      <w:r>
        <w:t xml:space="preserve">8. Заявление подлежит рассмотрению департаментом не позднее 15 дней </w:t>
      </w:r>
      <w:proofErr w:type="gramStart"/>
      <w:r>
        <w:t>с даты регистрации</w:t>
      </w:r>
      <w:proofErr w:type="gramEnd"/>
      <w:r>
        <w:t xml:space="preserve"> заявления с документами, указанными в </w:t>
      </w:r>
      <w:hyperlink w:anchor="P48" w:history="1">
        <w:r>
          <w:rPr>
            <w:color w:val="0000FF"/>
          </w:rPr>
          <w:t>пункте 7</w:t>
        </w:r>
      </w:hyperlink>
      <w:r>
        <w:t xml:space="preserve"> настоящего Положения, по результатам которого выносится решение об осуществлении единовременной выплаты или решение об отказе в осуществлении единовременной выплаты.</w:t>
      </w:r>
    </w:p>
    <w:p w:rsidR="0089553E" w:rsidRDefault="0089553E">
      <w:pPr>
        <w:pStyle w:val="ConsPlusNormal"/>
        <w:ind w:firstLine="540"/>
        <w:jc w:val="both"/>
      </w:pPr>
      <w:r>
        <w:t xml:space="preserve">Уведомление об осуществлении единовременной выплаты в течение 5 дней </w:t>
      </w:r>
      <w:proofErr w:type="gramStart"/>
      <w:r>
        <w:t>с даты принятия</w:t>
      </w:r>
      <w:proofErr w:type="gramEnd"/>
      <w:r>
        <w:t xml:space="preserve"> решения об осуществлении единовременной выплаты направляется заявителю.</w:t>
      </w:r>
    </w:p>
    <w:p w:rsidR="0089553E" w:rsidRDefault="0089553E">
      <w:pPr>
        <w:pStyle w:val="ConsPlusNormal"/>
        <w:ind w:firstLine="540"/>
        <w:jc w:val="both"/>
      </w:pPr>
      <w:r>
        <w:t xml:space="preserve">В случае принятия решения об отказе в осуществлении единовременной выплаты департамент направляет в течение 5 дней </w:t>
      </w:r>
      <w:proofErr w:type="gramStart"/>
      <w:r>
        <w:t>с даты принятия</w:t>
      </w:r>
      <w:proofErr w:type="gramEnd"/>
      <w:r>
        <w:t xml:space="preserve"> решения заявителю соответствующее уведомление с указанием основания отказа и порядка обжалования принятого решения.</w:t>
      </w:r>
    </w:p>
    <w:p w:rsidR="0089553E" w:rsidRDefault="0089553E">
      <w:pPr>
        <w:pStyle w:val="ConsPlusNormal"/>
        <w:ind w:firstLine="540"/>
        <w:jc w:val="both"/>
      </w:pPr>
      <w:r>
        <w:t>Основаниями для принятия решения об отказе в осуществлении единовременной выплаты являются:</w:t>
      </w:r>
    </w:p>
    <w:p w:rsidR="0089553E" w:rsidRDefault="0089553E">
      <w:pPr>
        <w:pStyle w:val="ConsPlusNormal"/>
        <w:ind w:firstLine="540"/>
        <w:jc w:val="both"/>
      </w:pPr>
      <w:r>
        <w:t>- отсутствие права на единовременную выплату;</w:t>
      </w:r>
    </w:p>
    <w:p w:rsidR="0089553E" w:rsidRDefault="0089553E">
      <w:pPr>
        <w:pStyle w:val="ConsPlusNormal"/>
        <w:ind w:firstLine="540"/>
        <w:jc w:val="both"/>
      </w:pPr>
      <w:r>
        <w:t xml:space="preserve">- непредставление (неполное представление) документов, указанных в </w:t>
      </w:r>
      <w:hyperlink w:anchor="P48" w:history="1">
        <w:r>
          <w:rPr>
            <w:color w:val="0000FF"/>
          </w:rPr>
          <w:t>пункте 7</w:t>
        </w:r>
      </w:hyperlink>
      <w:r>
        <w:t xml:space="preserve"> настоящего Положения;</w:t>
      </w:r>
    </w:p>
    <w:p w:rsidR="0089553E" w:rsidRDefault="0089553E">
      <w:pPr>
        <w:pStyle w:val="ConsPlusNormal"/>
        <w:ind w:firstLine="540"/>
        <w:jc w:val="both"/>
      </w:pPr>
      <w:r>
        <w:t>- несоответствие сведений о заявителе в представленных документах.</w:t>
      </w:r>
    </w:p>
    <w:p w:rsidR="0089553E" w:rsidRDefault="0089553E">
      <w:pPr>
        <w:pStyle w:val="ConsPlusNormal"/>
        <w:ind w:firstLine="540"/>
        <w:jc w:val="both"/>
      </w:pPr>
      <w:r>
        <w:t xml:space="preserve">Департамент не позднее одного месяца </w:t>
      </w:r>
      <w:proofErr w:type="gramStart"/>
      <w:r>
        <w:t>с даты регистрации</w:t>
      </w:r>
      <w:proofErr w:type="gramEnd"/>
      <w:r>
        <w:t xml:space="preserve"> заявления с документами, указанными в </w:t>
      </w:r>
      <w:hyperlink w:anchor="P48" w:history="1">
        <w:r>
          <w:rPr>
            <w:color w:val="0000FF"/>
          </w:rPr>
          <w:t>пункте 7</w:t>
        </w:r>
      </w:hyperlink>
      <w:r>
        <w:t xml:space="preserve"> настоящего Положения, производит перечисление денежных средств на номер лицевого счета и реквизиты кредитной организации, представленные заявителем.</w:t>
      </w:r>
    </w:p>
    <w:p w:rsidR="0089553E" w:rsidRDefault="0089553E">
      <w:pPr>
        <w:pStyle w:val="ConsPlusNormal"/>
        <w:ind w:firstLine="540"/>
        <w:jc w:val="both"/>
      </w:pPr>
      <w:r>
        <w:t>Отказ в осуществлении единовременной выплаты не препятствует повторному обращению граждан в департамент в порядке, предусмотренном настоящим Положением.</w:t>
      </w:r>
    </w:p>
    <w:p w:rsidR="0089553E" w:rsidRDefault="0089553E">
      <w:pPr>
        <w:pStyle w:val="ConsPlusNormal"/>
        <w:jc w:val="both"/>
      </w:pPr>
      <w:r>
        <w:t xml:space="preserve">(п. 8 в ред. </w:t>
      </w:r>
      <w:hyperlink r:id="rId26" w:history="1">
        <w:r>
          <w:rPr>
            <w:color w:val="0000FF"/>
          </w:rPr>
          <w:t>постановления</w:t>
        </w:r>
      </w:hyperlink>
      <w:r>
        <w:t xml:space="preserve"> Губернатора ЯНАО от 06.09.2016 N 158-ПГ)</w:t>
      </w:r>
    </w:p>
    <w:p w:rsidR="0089553E" w:rsidRDefault="0089553E">
      <w:pPr>
        <w:pStyle w:val="ConsPlusNormal"/>
        <w:ind w:firstLine="540"/>
        <w:jc w:val="both"/>
      </w:pPr>
      <w:r>
        <w:t>9. Лица, удостоенные почетного звания, имеют право перед своей фамилией использовать его наименование в официальных и иных документах, средствах массовой информации, при презентациях и других случаях.</w:t>
      </w:r>
    </w:p>
    <w:p w:rsidR="0089553E" w:rsidRDefault="0089553E">
      <w:pPr>
        <w:pStyle w:val="ConsPlusNormal"/>
        <w:ind w:firstLine="540"/>
        <w:jc w:val="both"/>
      </w:pPr>
      <w:r>
        <w:t>10. Нагрудный знак к почетному званию носят на правой стороне груди ниже государственных наград и нагрудных знаков Российской Федерации.</w:t>
      </w: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  <w:outlineLvl w:val="1"/>
      </w:pPr>
      <w:r>
        <w:t>Приложение N 1</w:t>
      </w:r>
    </w:p>
    <w:p w:rsidR="0089553E" w:rsidRDefault="0089553E">
      <w:pPr>
        <w:pStyle w:val="ConsPlusNormal"/>
        <w:jc w:val="right"/>
      </w:pPr>
      <w:r>
        <w:t>к Положению о почетном звании</w:t>
      </w:r>
    </w:p>
    <w:p w:rsidR="0089553E" w:rsidRDefault="0089553E">
      <w:pPr>
        <w:pStyle w:val="ConsPlusNormal"/>
        <w:jc w:val="right"/>
      </w:pPr>
      <w:r>
        <w:t xml:space="preserve">"Почетный гражданин </w:t>
      </w:r>
      <w:proofErr w:type="gramStart"/>
      <w:r>
        <w:t>Ямало-Ненецкого</w:t>
      </w:r>
      <w:proofErr w:type="gramEnd"/>
    </w:p>
    <w:p w:rsidR="0089553E" w:rsidRDefault="0089553E">
      <w:pPr>
        <w:pStyle w:val="ConsPlusNormal"/>
        <w:jc w:val="right"/>
      </w:pPr>
      <w:r>
        <w:t>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bookmarkStart w:id="4" w:name="P89"/>
      <w:bookmarkEnd w:id="4"/>
      <w:r>
        <w:t>ОПИСАНИЕ</w:t>
      </w:r>
    </w:p>
    <w:p w:rsidR="0089553E" w:rsidRDefault="0089553E">
      <w:pPr>
        <w:pStyle w:val="ConsPlusNormal"/>
        <w:jc w:val="center"/>
      </w:pPr>
      <w:r>
        <w:t>БЛАНКА УДОСТОВЕРЕНИЯ К ПОЧЕТНОМУ ЗВАНИЮ</w:t>
      </w:r>
    </w:p>
    <w:p w:rsidR="0089553E" w:rsidRDefault="0089553E">
      <w:pPr>
        <w:pStyle w:val="ConsPlusNormal"/>
        <w:jc w:val="center"/>
      </w:pPr>
      <w:r>
        <w:lastRenderedPageBreak/>
        <w:t>"ПОЧЕТНЫЙ ГРАЖДАНИН ЯМАЛО-НЕНЕЦКОГО 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r>
        <w:t>Список изменяющих документов</w:t>
      </w:r>
    </w:p>
    <w:p w:rsidR="0089553E" w:rsidRDefault="0089553E">
      <w:pPr>
        <w:pStyle w:val="ConsPlusNormal"/>
        <w:jc w:val="center"/>
      </w:pPr>
      <w:r>
        <w:t xml:space="preserve">(в ред. </w:t>
      </w:r>
      <w:hyperlink r:id="rId27" w:history="1">
        <w:r>
          <w:rPr>
            <w:color w:val="0000FF"/>
          </w:rPr>
          <w:t>постановления</w:t>
        </w:r>
      </w:hyperlink>
      <w:r>
        <w:t xml:space="preserve"> Губернатора ЯНАО от 27.01.2014 N 6-ПГ)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  <w:r>
        <w:t>Бланк удостоверения к почетному званию "Почетный гражданин Ямало-Ненецкого автономного округа" (далее - бланк удостоверения) имеет размер 150 x 105 мм в развернутом виде и 75 x 105 мм в сложенном виде и состоит из обрезной обложки, приклеенных к ней форзацев и бумажных страниц.</w:t>
      </w:r>
    </w:p>
    <w:p w:rsidR="0089553E" w:rsidRDefault="0089553E">
      <w:pPr>
        <w:pStyle w:val="ConsPlusNormal"/>
        <w:ind w:firstLine="540"/>
        <w:jc w:val="both"/>
      </w:pPr>
      <w:hyperlink w:anchor="P108" w:history="1">
        <w:r>
          <w:rPr>
            <w:color w:val="0000FF"/>
          </w:rPr>
          <w:t>Обложка</w:t>
        </w:r>
      </w:hyperlink>
      <w:r>
        <w:t xml:space="preserve"> бланка удостоверения изготавливается из кожи бордового цвета. На лицевой стороне обложки в центре верхней части изображен герб Ямало-Ненецкого автономного округа в одноцветном варианте, выполненный золотым тиснением. Под изображением герба - надпись золотыми буквами в четыре строки "УДОСТОВЕРЕНИЕ К ПОЧЕТНОМУ ЗВАНИЮ ЯМАЛО-НЕНЕЦКОГО АВТОНОМНОГО ОКРУГА".</w:t>
      </w:r>
    </w:p>
    <w:p w:rsidR="0089553E" w:rsidRDefault="0089553E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28" w:history="1">
        <w:r>
          <w:rPr>
            <w:color w:val="0000FF"/>
          </w:rPr>
          <w:t>постановления</w:t>
        </w:r>
      </w:hyperlink>
      <w:r>
        <w:t xml:space="preserve"> Губернатора ЯНАО от 27.01.2014 N 6-ПГ)</w:t>
      </w:r>
    </w:p>
    <w:p w:rsidR="0089553E" w:rsidRDefault="0089553E">
      <w:pPr>
        <w:pStyle w:val="ConsPlusNormal"/>
        <w:ind w:firstLine="540"/>
        <w:jc w:val="both"/>
      </w:pPr>
      <w:r>
        <w:t xml:space="preserve">На </w:t>
      </w:r>
      <w:hyperlink w:anchor="P129" w:history="1">
        <w:r>
          <w:rPr>
            <w:color w:val="0000FF"/>
          </w:rPr>
          <w:t>1 странице</w:t>
        </w:r>
      </w:hyperlink>
      <w:r>
        <w:t>, являющейся титульной, - изображение герба Ямало-Ненецкого автономного округа в многоцветном варианте и под ней надпись в четыре строки: "УДОСТОВЕРЕНИЕ К ПОЧЕТНОМУ ЗВАНИЮ ЯМАЛО-НЕНЕЦКОГО АВТОНОМНОГО ОКРУГА", ниже - порядковый номер удостоверения.</w:t>
      </w:r>
    </w:p>
    <w:p w:rsidR="0089553E" w:rsidRDefault="0089553E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29" w:history="1">
        <w:r>
          <w:rPr>
            <w:color w:val="0000FF"/>
          </w:rPr>
          <w:t>постановления</w:t>
        </w:r>
      </w:hyperlink>
      <w:r>
        <w:t xml:space="preserve"> Губернатора ЯНАО от 27.01.2014 N 6-ПГ)</w:t>
      </w:r>
    </w:p>
    <w:p w:rsidR="0089553E" w:rsidRDefault="0089553E">
      <w:pPr>
        <w:pStyle w:val="ConsPlusNormal"/>
        <w:ind w:firstLine="540"/>
        <w:jc w:val="both"/>
      </w:pPr>
      <w:r>
        <w:t xml:space="preserve">На </w:t>
      </w:r>
      <w:hyperlink w:anchor="P151" w:history="1">
        <w:r>
          <w:rPr>
            <w:color w:val="0000FF"/>
          </w:rPr>
          <w:t>2 странице</w:t>
        </w:r>
      </w:hyperlink>
      <w:r>
        <w:t>, предназначенной для размещения персональных данных лица, которому присвоено почетное звание, в середине страницы - три горизонтальные линии с подстрочными надписями: "фамилия", "имя", "отчество".</w:t>
      </w:r>
    </w:p>
    <w:p w:rsidR="0089553E" w:rsidRDefault="0089553E">
      <w:pPr>
        <w:pStyle w:val="ConsPlusNormal"/>
        <w:ind w:firstLine="540"/>
        <w:jc w:val="both"/>
      </w:pPr>
      <w:r>
        <w:t xml:space="preserve">На </w:t>
      </w:r>
      <w:hyperlink w:anchor="P151" w:history="1">
        <w:r>
          <w:rPr>
            <w:color w:val="0000FF"/>
          </w:rPr>
          <w:t>3 странице</w:t>
        </w:r>
      </w:hyperlink>
      <w:r>
        <w:t xml:space="preserve"> бланка удостоверения - надпись "Присвоено звание "Почетный гражданин Ямало-Ненецкого автономного округа", ниже надпись в две строки: "Губернатор автономного округа", линейка с подстрочной надписью с фамилией и инициалами Губернатора Ямало-Ненецкого автономного округа. Внизу страницы надпись в две строки "Распоряжение Губернатора Ямало-Ненецкого автономного округа", ниже: "от "____" ____________ 20__ г. N _____".</w:t>
      </w:r>
    </w:p>
    <w:p w:rsidR="0089553E" w:rsidRDefault="0089553E">
      <w:pPr>
        <w:pStyle w:val="ConsPlusNormal"/>
        <w:ind w:firstLine="540"/>
        <w:jc w:val="both"/>
      </w:pPr>
      <w:r>
        <w:t xml:space="preserve">На </w:t>
      </w:r>
      <w:hyperlink w:anchor="P174" w:history="1">
        <w:r>
          <w:rPr>
            <w:color w:val="0000FF"/>
          </w:rPr>
          <w:t>4 странице</w:t>
        </w:r>
      </w:hyperlink>
      <w:r>
        <w:t xml:space="preserve"> бланка 8 горизонтальных линий.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  <w:outlineLvl w:val="2"/>
      </w:pPr>
      <w:r>
        <w:t>Образец бланка удостоверения к почетному званию</w:t>
      </w:r>
    </w:p>
    <w:p w:rsidR="0089553E" w:rsidRDefault="0089553E">
      <w:pPr>
        <w:pStyle w:val="ConsPlusNormal"/>
        <w:jc w:val="center"/>
      </w:pPr>
      <w:r>
        <w:t>"Почетный гражданин Ямало-Ненецкого автономного округа"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  <w:outlineLvl w:val="3"/>
      </w:pPr>
      <w:bookmarkStart w:id="5" w:name="P108"/>
      <w:bookmarkEnd w:id="5"/>
      <w:r>
        <w:t>Обложка удостоверения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nformat"/>
        <w:jc w:val="both"/>
      </w:pPr>
      <w:r>
        <w:t>┌────────────────────────────────────┬────────────────────────────────────┐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Герб                │</w:t>
      </w:r>
    </w:p>
    <w:p w:rsidR="0089553E" w:rsidRDefault="0089553E">
      <w:pPr>
        <w:pStyle w:val="ConsPlusNonformat"/>
        <w:jc w:val="both"/>
      </w:pPr>
      <w:r>
        <w:t>│                                    │ Ямало-Ненецкого автономного округа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УДОСТОВЕРЕНИЕ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К ПОЧЕТНОМУ ЗВАНИЮ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ЯМАЛО-НЕНЕЦКОГО          │</w:t>
      </w:r>
    </w:p>
    <w:p w:rsidR="0089553E" w:rsidRDefault="0089553E">
      <w:pPr>
        <w:pStyle w:val="ConsPlusNonformat"/>
        <w:jc w:val="both"/>
      </w:pPr>
      <w:r>
        <w:t>│                                    │         АВТОНОМНОГО ОКРУГА         │</w:t>
      </w:r>
    </w:p>
    <w:p w:rsidR="0089553E" w:rsidRDefault="0089553E">
      <w:pPr>
        <w:pStyle w:val="ConsPlusNonformat"/>
        <w:jc w:val="both"/>
      </w:pPr>
      <w:r>
        <w:t>└────────────────────────────────────┴────────────────────────────────────┘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  <w:outlineLvl w:val="3"/>
      </w:pPr>
      <w:bookmarkStart w:id="6" w:name="P129"/>
      <w:bookmarkEnd w:id="6"/>
      <w:r>
        <w:t>Первая страница удостоверения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nformat"/>
        <w:jc w:val="both"/>
      </w:pPr>
      <w:r>
        <w:t>┌────────────────────────────────────┬────────────────────────────────────┐</w:t>
      </w:r>
    </w:p>
    <w:p w:rsidR="0089553E" w:rsidRDefault="0089553E">
      <w:pPr>
        <w:pStyle w:val="ConsPlusNonformat"/>
        <w:jc w:val="both"/>
      </w:pPr>
      <w:r>
        <w:lastRenderedPageBreak/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Герб                │</w:t>
      </w:r>
    </w:p>
    <w:p w:rsidR="0089553E" w:rsidRDefault="0089553E">
      <w:pPr>
        <w:pStyle w:val="ConsPlusNonformat"/>
        <w:jc w:val="both"/>
      </w:pPr>
      <w:r>
        <w:t>│                                    │ Ямало-Ненецкого автономного округа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УДОСТОВЕРЕНИЕ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К ПОЧЕТНОМУ ЗВАНИЮ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ЯМАЛО-НЕНЕЦКОГО          │</w:t>
      </w:r>
    </w:p>
    <w:p w:rsidR="0089553E" w:rsidRDefault="0089553E">
      <w:pPr>
        <w:pStyle w:val="ConsPlusNonformat"/>
        <w:jc w:val="both"/>
      </w:pPr>
      <w:r>
        <w:t>│                                    │         АВТОНОМНОГО ОКРУГА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N ______              │</w:t>
      </w:r>
    </w:p>
    <w:p w:rsidR="0089553E" w:rsidRDefault="0089553E">
      <w:pPr>
        <w:pStyle w:val="ConsPlusNonformat"/>
        <w:jc w:val="both"/>
      </w:pPr>
      <w:r>
        <w:t>└────────────────────────────────────┴────────────────────────────────────┘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  <w:outlineLvl w:val="3"/>
      </w:pPr>
      <w:bookmarkStart w:id="7" w:name="P151"/>
      <w:bookmarkEnd w:id="7"/>
      <w:r>
        <w:t>Вторая и третья страницы удостоверения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nformat"/>
        <w:jc w:val="both"/>
      </w:pPr>
      <w:r>
        <w:t>┌────────────────────────────────────┬────────────────────────────────────┐</w:t>
      </w:r>
    </w:p>
    <w:p w:rsidR="0089553E" w:rsidRDefault="0089553E">
      <w:pPr>
        <w:pStyle w:val="ConsPlusNonformat"/>
        <w:jc w:val="both"/>
      </w:pPr>
      <w:r>
        <w:t>│                                    │          Присвоено звание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"ПОЧЕТНЫЙ ГРАЖДАНИН         │</w:t>
      </w:r>
    </w:p>
    <w:p w:rsidR="0089553E" w:rsidRDefault="0089553E">
      <w:pPr>
        <w:pStyle w:val="ConsPlusNonformat"/>
        <w:jc w:val="both"/>
      </w:pPr>
      <w:r>
        <w:t xml:space="preserve">│             (фамилия)              │          </w:t>
      </w:r>
      <w:proofErr w:type="gramStart"/>
      <w:r>
        <w:t>ЯМАЛО-НЕНЕЦКОГО</w:t>
      </w:r>
      <w:proofErr w:type="gramEnd"/>
      <w:r>
        <w:t xml:space="preserve">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АВТОНОМНОГО ОКРУГА"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│Губернатор                          │</w:t>
      </w:r>
    </w:p>
    <w:p w:rsidR="0089553E" w:rsidRDefault="0089553E">
      <w:pPr>
        <w:pStyle w:val="ConsPlusNonformat"/>
        <w:jc w:val="both"/>
      </w:pPr>
      <w:r>
        <w:t>│              (имя)                 │автономного округа                  │</w:t>
      </w:r>
    </w:p>
    <w:p w:rsidR="0089553E" w:rsidRDefault="0089553E">
      <w:pPr>
        <w:pStyle w:val="ConsPlusNonformat"/>
        <w:jc w:val="both"/>
      </w:pPr>
      <w:r>
        <w:t>│                                    │________________________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Д.Н.Кобылкин│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М.П.   │</w:t>
      </w:r>
    </w:p>
    <w:p w:rsidR="0089553E" w:rsidRDefault="0089553E">
      <w:pPr>
        <w:pStyle w:val="ConsPlusNonformat"/>
        <w:jc w:val="both"/>
      </w:pPr>
      <w:r>
        <w:t>│          (отчество)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│Распоряжение Губернатора            │</w:t>
      </w:r>
    </w:p>
    <w:p w:rsidR="0089553E" w:rsidRDefault="0089553E">
      <w:pPr>
        <w:pStyle w:val="ConsPlusNonformat"/>
        <w:jc w:val="both"/>
      </w:pPr>
      <w:r>
        <w:t>│                                    │Ямало-Ненецкого автономного округа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│от "____" _________________ 20___г.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│N ________________                  │</w:t>
      </w:r>
    </w:p>
    <w:p w:rsidR="0089553E" w:rsidRDefault="0089553E">
      <w:pPr>
        <w:pStyle w:val="ConsPlusNonformat"/>
        <w:jc w:val="both"/>
      </w:pPr>
      <w:r>
        <w:t>└────────────────────────────────────┴────────────────────────────────────┘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  <w:outlineLvl w:val="3"/>
      </w:pPr>
      <w:bookmarkStart w:id="8" w:name="P174"/>
      <w:bookmarkEnd w:id="8"/>
      <w:r>
        <w:t>Четвертая страница удостоверения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nformat"/>
        <w:jc w:val="both"/>
      </w:pPr>
      <w:r>
        <w:t>┌────────────────────────────────────┬────────────────────────────────────┐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│ __________________________________ │                                    │</w:t>
      </w:r>
    </w:p>
    <w:p w:rsidR="0089553E" w:rsidRDefault="0089553E">
      <w:pPr>
        <w:pStyle w:val="ConsPlusNonformat"/>
        <w:jc w:val="both"/>
      </w:pPr>
      <w:r>
        <w:t>│                                    │                                    │</w:t>
      </w:r>
    </w:p>
    <w:p w:rsidR="0089553E" w:rsidRDefault="0089553E">
      <w:pPr>
        <w:pStyle w:val="ConsPlusNonformat"/>
        <w:jc w:val="both"/>
      </w:pPr>
      <w:r>
        <w:t>└────────────────────────────────────┴────────────────────────────────────┘</w:t>
      </w: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  <w:outlineLvl w:val="1"/>
      </w:pPr>
      <w:r>
        <w:t>Приложение N 2</w:t>
      </w:r>
    </w:p>
    <w:p w:rsidR="0089553E" w:rsidRDefault="0089553E">
      <w:pPr>
        <w:pStyle w:val="ConsPlusNormal"/>
        <w:jc w:val="right"/>
      </w:pPr>
      <w:r>
        <w:t>к Положению о почетном звании</w:t>
      </w:r>
    </w:p>
    <w:p w:rsidR="0089553E" w:rsidRDefault="0089553E">
      <w:pPr>
        <w:pStyle w:val="ConsPlusNormal"/>
        <w:jc w:val="right"/>
      </w:pPr>
      <w:r>
        <w:t xml:space="preserve">"Почетный гражданин </w:t>
      </w:r>
      <w:proofErr w:type="gramStart"/>
      <w:r>
        <w:t>Ямало-Ненецкого</w:t>
      </w:r>
      <w:proofErr w:type="gramEnd"/>
    </w:p>
    <w:p w:rsidR="0089553E" w:rsidRDefault="0089553E">
      <w:pPr>
        <w:pStyle w:val="ConsPlusNormal"/>
        <w:jc w:val="right"/>
      </w:pPr>
      <w:r>
        <w:t>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bookmarkStart w:id="9" w:name="P205"/>
      <w:bookmarkEnd w:id="9"/>
      <w:r>
        <w:t>ОПИСАНИЕ</w:t>
      </w:r>
    </w:p>
    <w:p w:rsidR="0089553E" w:rsidRDefault="0089553E">
      <w:pPr>
        <w:pStyle w:val="ConsPlusNormal"/>
        <w:jc w:val="center"/>
      </w:pPr>
      <w:r>
        <w:t>НАГРУДНОГО ЗНАКА К ПОЧЕТНОМУ ЗВАНИЮ "ПОЧЕТНЫЙ ГРАЖДАНИН</w:t>
      </w:r>
    </w:p>
    <w:p w:rsidR="0089553E" w:rsidRDefault="0089553E">
      <w:pPr>
        <w:pStyle w:val="ConsPlusNormal"/>
        <w:jc w:val="center"/>
      </w:pPr>
      <w:r>
        <w:t>ЯМАЛО-НЕНЕЦКОГО 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r>
        <w:t>Список изменяющих документов</w:t>
      </w:r>
    </w:p>
    <w:p w:rsidR="0089553E" w:rsidRDefault="0089553E">
      <w:pPr>
        <w:pStyle w:val="ConsPlusNormal"/>
        <w:jc w:val="center"/>
      </w:pPr>
      <w:r>
        <w:t xml:space="preserve">(в ред. </w:t>
      </w:r>
      <w:hyperlink r:id="rId30" w:history="1">
        <w:r>
          <w:rPr>
            <w:color w:val="0000FF"/>
          </w:rPr>
          <w:t>постановления</w:t>
        </w:r>
      </w:hyperlink>
      <w:r>
        <w:t xml:space="preserve"> Губернатора ЯНАО от 27.01.2014 N 6-ПГ)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  <w:r>
        <w:t>Нагрудный знак к почетному званию "Почетный гражданин Ямало-Ненецкого автономного округа" (далее - нагрудный знак) изготавливается из серебра, имеет форму овального венка, высотой 40 мм и шириной 30 мм.</w:t>
      </w:r>
    </w:p>
    <w:p w:rsidR="0089553E" w:rsidRDefault="0089553E">
      <w:pPr>
        <w:pStyle w:val="ConsPlusNormal"/>
        <w:ind w:firstLine="540"/>
        <w:jc w:val="both"/>
      </w:pPr>
      <w:r>
        <w:t>В верхней части нагрудного знака изображен земной шар с параллелями и меридианами, шар покрыт эмалью голубого цвета. На изображении земного шара помещены: стилизованная карта Ямало-Ненецкого автономного округа и ниже - герб Ямало-Ненецкого автономного округа в многоцветном варианте. В нижней части нагрудного знака на ленте помещена надпись "ПОЧЕТНЫЙ ГРАЖДАНИН ЯНАО".</w:t>
      </w:r>
    </w:p>
    <w:p w:rsidR="0089553E" w:rsidRDefault="0089553E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31" w:history="1">
        <w:r>
          <w:rPr>
            <w:color w:val="0000FF"/>
          </w:rPr>
          <w:t>постановления</w:t>
        </w:r>
      </w:hyperlink>
      <w:r>
        <w:t xml:space="preserve"> Губернатора ЯНАО от 27.01.2014 N 6-ПГ)</w:t>
      </w:r>
    </w:p>
    <w:p w:rsidR="0089553E" w:rsidRDefault="0089553E">
      <w:pPr>
        <w:pStyle w:val="ConsPlusNormal"/>
        <w:ind w:firstLine="540"/>
        <w:jc w:val="both"/>
      </w:pPr>
      <w:r>
        <w:t>Все изображения и окантовка нагрудного знака рельефны.</w:t>
      </w:r>
    </w:p>
    <w:p w:rsidR="0089553E" w:rsidRDefault="0089553E">
      <w:pPr>
        <w:pStyle w:val="ConsPlusNormal"/>
        <w:ind w:firstLine="540"/>
        <w:jc w:val="both"/>
      </w:pPr>
      <w:r>
        <w:t>На оборотной стороне в центре нагрудного знака помещена надпись "ПОЧЕТНЫЙ ГРАЖДАНИН ЯМАЛО-НЕНЕЦКОГО АВТОНОМНОГО ОКРУГА", ниже выбит номер нагрудного знака. В верхней части оборотной стороны имеется приспособление в виде булавки из недрагоценного металла для крепления знака к одежде.</w:t>
      </w: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</w:pPr>
    </w:p>
    <w:p w:rsidR="0089553E" w:rsidRDefault="0089553E">
      <w:pPr>
        <w:pStyle w:val="ConsPlusNormal"/>
        <w:jc w:val="right"/>
        <w:outlineLvl w:val="1"/>
      </w:pPr>
      <w:r>
        <w:t>Приложение N 3</w:t>
      </w:r>
    </w:p>
    <w:p w:rsidR="0089553E" w:rsidRDefault="0089553E">
      <w:pPr>
        <w:pStyle w:val="ConsPlusNormal"/>
        <w:jc w:val="right"/>
      </w:pPr>
      <w:r>
        <w:t>к Положению о почетном звании</w:t>
      </w:r>
    </w:p>
    <w:p w:rsidR="0089553E" w:rsidRDefault="0089553E">
      <w:pPr>
        <w:pStyle w:val="ConsPlusNormal"/>
        <w:jc w:val="right"/>
      </w:pPr>
      <w:r>
        <w:t xml:space="preserve">"Почетный гражданин </w:t>
      </w:r>
      <w:proofErr w:type="gramStart"/>
      <w:r>
        <w:t>Ямало-Ненецкого</w:t>
      </w:r>
      <w:proofErr w:type="gramEnd"/>
    </w:p>
    <w:p w:rsidR="0089553E" w:rsidRDefault="0089553E">
      <w:pPr>
        <w:pStyle w:val="ConsPlusNormal"/>
        <w:jc w:val="right"/>
      </w:pPr>
      <w:r>
        <w:t>автономного округа"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jc w:val="center"/>
      </w:pPr>
      <w:bookmarkStart w:id="10" w:name="P227"/>
      <w:bookmarkEnd w:id="10"/>
      <w:r>
        <w:t>МНОГОЦВЕТНОЕ И ОДНОЦВЕТНОЕ ИЗОБРАЖЕНИЕ</w:t>
      </w:r>
    </w:p>
    <w:p w:rsidR="0089553E" w:rsidRDefault="0089553E">
      <w:pPr>
        <w:pStyle w:val="ConsPlusNormal"/>
        <w:jc w:val="center"/>
      </w:pPr>
      <w:r>
        <w:t>НАГРУДНОГО ЗНАКА К ПОЧЕТНОМУ ЗВАНИЮ</w:t>
      </w:r>
    </w:p>
    <w:p w:rsidR="0089553E" w:rsidRDefault="0089553E">
      <w:pPr>
        <w:pStyle w:val="ConsPlusNormal"/>
        <w:jc w:val="center"/>
      </w:pPr>
      <w:r>
        <w:t>"ПОЧЕТНЫЙ ГРАЖДАНИН ЯМАЛО-НЕНЕЦКОГО АВТОНОМНОГО ОКРУГА"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jc w:val="center"/>
      </w:pPr>
      <w:r>
        <w:lastRenderedPageBreak/>
        <w:pict>
          <v:shape id="_x0000_i1025" style="width:266.2pt;height:354.95pt" coordsize="" o:spt="100" adj="0,,0" path="" filled="f" stroked="f">
            <v:stroke joinstyle="miter"/>
            <v:imagedata r:id="rId32" o:title="base_24458_89308_2"/>
            <v:formulas/>
            <v:path o:connecttype="segments"/>
          </v:shape>
        </w:pic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jc w:val="center"/>
      </w:pPr>
      <w:r>
        <w:pict>
          <v:shape id="_x0000_i1026" style="width:266.2pt;height:354.95pt" coordsize="" o:spt="100" adj="0,,0" path="" filled="f" stroked="f">
            <v:stroke joinstyle="miter"/>
            <v:imagedata r:id="rId33" o:title="base_24458_89308_3"/>
            <v:formulas/>
            <v:path o:connecttype="segments"/>
          </v:shape>
        </w:pic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jc w:val="right"/>
        <w:outlineLvl w:val="1"/>
      </w:pPr>
      <w:r>
        <w:t>Приложение N 4</w:t>
      </w:r>
    </w:p>
    <w:p w:rsidR="0089553E" w:rsidRDefault="0089553E">
      <w:pPr>
        <w:pStyle w:val="ConsPlusNormal"/>
        <w:jc w:val="right"/>
      </w:pPr>
      <w:r>
        <w:t>к Положению о почетном звании</w:t>
      </w:r>
    </w:p>
    <w:p w:rsidR="0089553E" w:rsidRDefault="0089553E">
      <w:pPr>
        <w:pStyle w:val="ConsPlusNormal"/>
        <w:jc w:val="right"/>
      </w:pPr>
      <w:r>
        <w:t xml:space="preserve">"Почетный гражданин </w:t>
      </w:r>
      <w:proofErr w:type="gramStart"/>
      <w:r>
        <w:t>Ямало-Ненецкого</w:t>
      </w:r>
      <w:proofErr w:type="gramEnd"/>
    </w:p>
    <w:p w:rsidR="0089553E" w:rsidRDefault="0089553E">
      <w:pPr>
        <w:pStyle w:val="ConsPlusNormal"/>
        <w:jc w:val="right"/>
      </w:pPr>
      <w:r>
        <w:t>автономного округа"</w:t>
      </w:r>
    </w:p>
    <w:p w:rsidR="0089553E" w:rsidRDefault="0089553E">
      <w:pPr>
        <w:pStyle w:val="ConsPlusNormal"/>
        <w:jc w:val="center"/>
      </w:pPr>
    </w:p>
    <w:p w:rsidR="0089553E" w:rsidRDefault="0089553E">
      <w:pPr>
        <w:pStyle w:val="ConsPlusNormal"/>
        <w:jc w:val="center"/>
      </w:pPr>
      <w:r>
        <w:t>ФОРМА ЗАЯВЛЕНИЯ</w:t>
      </w:r>
    </w:p>
    <w:p w:rsidR="0089553E" w:rsidRDefault="0089553E">
      <w:pPr>
        <w:pStyle w:val="ConsPlusNormal"/>
        <w:jc w:val="center"/>
      </w:pPr>
      <w:r>
        <w:t>ДЛЯ ПЕРЕЧИСЛЕНИЯ ЕДИНОВРЕМЕННОЙ ДЕНЕЖНОЙ ВЫПЛАТЫ</w:t>
      </w:r>
    </w:p>
    <w:p w:rsidR="0089553E" w:rsidRDefault="0089553E">
      <w:pPr>
        <w:pStyle w:val="ConsPlusNormal"/>
        <w:jc w:val="center"/>
      </w:pPr>
      <w:r>
        <w:t>К ПОЧЕТНОМУ ЗВАНИЮ "ПОЧЕТНЫЙ ГРАЖДАНИН</w:t>
      </w:r>
    </w:p>
    <w:p w:rsidR="0089553E" w:rsidRDefault="0089553E">
      <w:pPr>
        <w:pStyle w:val="ConsPlusNormal"/>
        <w:jc w:val="center"/>
      </w:pPr>
      <w:r>
        <w:t>ЯМАЛО-НЕНЕЦКОГО АВТОНОМНОГО ОКРУГА"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  <w:r>
        <w:t xml:space="preserve">Утратила силу. - </w:t>
      </w:r>
      <w:hyperlink r:id="rId34" w:history="1">
        <w:r>
          <w:rPr>
            <w:color w:val="0000FF"/>
          </w:rPr>
          <w:t>Постановление</w:t>
        </w:r>
      </w:hyperlink>
      <w:r>
        <w:t xml:space="preserve"> Губернатора ЯНАО от 16.08.2012 N 117-ПГ.</w:t>
      </w: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ind w:firstLine="540"/>
        <w:jc w:val="both"/>
      </w:pPr>
    </w:p>
    <w:p w:rsidR="0089553E" w:rsidRDefault="0089553E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C0D4D" w:rsidRDefault="005C0D4D">
      <w:bookmarkStart w:id="11" w:name="_GoBack"/>
      <w:bookmarkEnd w:id="11"/>
    </w:p>
    <w:sectPr w:rsidR="005C0D4D" w:rsidSect="00F1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3E"/>
    <w:rsid w:val="005C0D4D"/>
    <w:rsid w:val="008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55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9553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955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9553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55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9553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955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9553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6F33B6F03A1F9FB0AD35A5ED64AA29B23B1CEF8C09CDA0DD1EBCE6AD897785C15F825301A8322F4ACEF4O4P5M" TargetMode="External"/><Relationship Id="rId13" Type="http://schemas.openxmlformats.org/officeDocument/2006/relationships/hyperlink" Target="consultantplus://offline/ref=556F33B6F03A1F9FB0AD35A5ED64AA29B23B1CEF8C09CFA6DB1EBCE6AD897785C15F825301A8322F4ACEF4O4P9M" TargetMode="External"/><Relationship Id="rId18" Type="http://schemas.openxmlformats.org/officeDocument/2006/relationships/hyperlink" Target="consultantplus://offline/ref=556F33B6F03A1F9FB0AD35A5ED64AA29B23B1CEF8C09CDA0DD1EBCE6AD897785C15F825301A8322F4ACEF4O4P5M" TargetMode="External"/><Relationship Id="rId26" Type="http://schemas.openxmlformats.org/officeDocument/2006/relationships/hyperlink" Target="consultantplus://offline/ref=556F33B6F03A1F9FB0AD35A5ED64AA29B23B1CEF8201C9A7DF1EBCE6AD897785C15F825301A8322F4ACEF1O4P6M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56F33B6F03A1F9FB0AD35A5ED64AA29B23B1CEF8201C9A7DF1EBCE6AD897785C15F825301A8322F4ACEF7O4P7M" TargetMode="External"/><Relationship Id="rId34" Type="http://schemas.openxmlformats.org/officeDocument/2006/relationships/hyperlink" Target="consultantplus://offline/ref=556F33B6F03A1F9FB0AD35A5ED64AA29B23B1CEF8F09C9A5D01EBCE6AD897785C15F825301A8322F4ACEF7O4P0M" TargetMode="External"/><Relationship Id="rId7" Type="http://schemas.openxmlformats.org/officeDocument/2006/relationships/hyperlink" Target="consultantplus://offline/ref=556F33B6F03A1F9FB0AD35A5ED64AA29B23B1CEF8C09CFA6DB1EBCE6AD897785C15F825301A8322F4ACEF4O4P9M" TargetMode="External"/><Relationship Id="rId12" Type="http://schemas.openxmlformats.org/officeDocument/2006/relationships/hyperlink" Target="consultantplus://offline/ref=556F33B6F03A1F9FB0AD35A5ED64AA29B23B1CEF8F09C9A5D01EBCE6AD897785C15F825301A8322F4ACEF4O4P5M" TargetMode="External"/><Relationship Id="rId17" Type="http://schemas.openxmlformats.org/officeDocument/2006/relationships/hyperlink" Target="consultantplus://offline/ref=556F33B6F03A1F9FB0AD35A5ED64AA29B23B1CEF8201C9A7DF1EBCE6AD897785C15F825301A8322F4ACEF7O4P6M" TargetMode="External"/><Relationship Id="rId25" Type="http://schemas.openxmlformats.org/officeDocument/2006/relationships/hyperlink" Target="consultantplus://offline/ref=556F33B6F03A1F9FB0AD35A5ED64AA29B23B1CEF8201C9A7DF1EBCE6AD897785C15F825301A8322F4ACEF0O4P9M" TargetMode="External"/><Relationship Id="rId33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556F33B6F03A1F9FB0AD35A5ED64AA29B23B1CEF8D0EC8A7DC1EBCE6AD897785C15F825301A8322F4ACFF6O4P1M" TargetMode="External"/><Relationship Id="rId20" Type="http://schemas.openxmlformats.org/officeDocument/2006/relationships/hyperlink" Target="consultantplus://offline/ref=556F33B6F03A1F9FB0AD35A5ED64AA29B23B1CEF8D0DCCA4D11EBCE6AD897785C15F825301A8322F4ACEF5O4P0M" TargetMode="External"/><Relationship Id="rId29" Type="http://schemas.openxmlformats.org/officeDocument/2006/relationships/hyperlink" Target="consultantplus://offline/ref=556F33B6F03A1F9FB0AD35A5ED64AA29B23B1CEF8C09CFA6DB1EBCE6AD897785C15F825301A8322F4ACEF5O4P2M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556F33B6F03A1F9FB0AD35A5ED64AA29B23B1CEF8F09C9A5D01EBCE6AD897785C15F825301A8322F4ACEF4O4P5M" TargetMode="External"/><Relationship Id="rId11" Type="http://schemas.openxmlformats.org/officeDocument/2006/relationships/hyperlink" Target="consultantplus://offline/ref=556F33B6F03A1F9FB0AD35A5ED64AA29B23B1CEF8201C9A7DF1EBCE6AD897785C15F825301A8322F4ACEF7O4P4M" TargetMode="External"/><Relationship Id="rId24" Type="http://schemas.openxmlformats.org/officeDocument/2006/relationships/hyperlink" Target="consultantplus://offline/ref=556F33B6F03A1F9FB0AD2BA8FB08FD24B63043E38E0EC0F68541E7BBFA807DD28610DBO1P4M" TargetMode="External"/><Relationship Id="rId32" Type="http://schemas.openxmlformats.org/officeDocument/2006/relationships/image" Target="media/image1.png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556F33B6F03A1F9FB0AD35A5ED64AA29B23B1CEF8201C9A7DF1EBCE6AD897785C15F825301A8322F4ACEF7O4P5M" TargetMode="External"/><Relationship Id="rId23" Type="http://schemas.openxmlformats.org/officeDocument/2006/relationships/hyperlink" Target="consultantplus://offline/ref=556F33B6F03A1F9FB0AD2BA8FB08FD24B63043E38E0EC0F68541E7BBFA807DD28610DBO1P1M" TargetMode="External"/><Relationship Id="rId28" Type="http://schemas.openxmlformats.org/officeDocument/2006/relationships/hyperlink" Target="consultantplus://offline/ref=556F33B6F03A1F9FB0AD35A5ED64AA29B23B1CEF8C09CFA6DB1EBCE6AD897785C15F825301A8322F4ACEF5O4P1M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556F33B6F03A1F9FB0AD35A5ED64AA29B23B1CEF8D0EC8A7DC1EBCE6AD897785C15F825301A8322F4ACFF6O4P1M" TargetMode="External"/><Relationship Id="rId19" Type="http://schemas.openxmlformats.org/officeDocument/2006/relationships/hyperlink" Target="consultantplus://offline/ref=556F33B6F03A1F9FB0AD35A5ED64AA29B23B1CEF8D08C2A7DE1EBCE6AD897785OCP1M" TargetMode="External"/><Relationship Id="rId31" Type="http://schemas.openxmlformats.org/officeDocument/2006/relationships/hyperlink" Target="consultantplus://offline/ref=556F33B6F03A1F9FB0AD35A5ED64AA29B23B1CEF8C09CFA6DB1EBCE6AD897785C15F825301A8322F4ACEF5O4P3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56F33B6F03A1F9FB0AD35A5ED64AA29B23B1CEF8201C9A7DF1EBCE6AD897785C15F825301A8322F4ACEF7O4P3M" TargetMode="External"/><Relationship Id="rId14" Type="http://schemas.openxmlformats.org/officeDocument/2006/relationships/hyperlink" Target="consultantplus://offline/ref=556F33B6F03A1F9FB0AD35A5ED64AA29B23B1CEF8C09CDA0DD1EBCE6AD897785C15F825301A8322F4ACEF4O4P5M" TargetMode="External"/><Relationship Id="rId22" Type="http://schemas.openxmlformats.org/officeDocument/2006/relationships/hyperlink" Target="consultantplus://offline/ref=556F33B6F03A1F9FB0AD2BA8FB08FD24B53943EB8F0EC0F68541E7BBFAO8P0M" TargetMode="External"/><Relationship Id="rId27" Type="http://schemas.openxmlformats.org/officeDocument/2006/relationships/hyperlink" Target="consultantplus://offline/ref=556F33B6F03A1F9FB0AD35A5ED64AA29B23B1CEF8C09CFA6DB1EBCE6AD897785C15F825301A8322F4ACEF5O4P0M" TargetMode="External"/><Relationship Id="rId30" Type="http://schemas.openxmlformats.org/officeDocument/2006/relationships/hyperlink" Target="consultantplus://offline/ref=556F33B6F03A1F9FB0AD35A5ED64AA29B23B1CEF8C09CFA6DB1EBCE6AD897785C15F825301A8322F4ACEF5O4P3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3401</Words>
  <Characters>19388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Фатима</dc:creator>
  <cp:lastModifiedBy>Морозова Фатима</cp:lastModifiedBy>
  <cp:revision>1</cp:revision>
  <dcterms:created xsi:type="dcterms:W3CDTF">2017-01-09T12:15:00Z</dcterms:created>
  <dcterms:modified xsi:type="dcterms:W3CDTF">2017-01-09T12:16:00Z</dcterms:modified>
</cp:coreProperties>
</file>