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D2" w:rsidRPr="00E165B7" w:rsidRDefault="00D46CD2" w:rsidP="00E165B7">
      <w:pPr>
        <w:ind w:firstLine="709"/>
        <w:contextualSpacing/>
        <w:jc w:val="center"/>
        <w:rPr>
          <w:rFonts w:ascii="Times New Roman" w:hAnsi="Times New Roman" w:cs="Times New Roman"/>
          <w:b/>
          <w:sz w:val="28"/>
          <w:szCs w:val="28"/>
        </w:rPr>
      </w:pPr>
      <w:r w:rsidRPr="00E165B7">
        <w:rPr>
          <w:rFonts w:ascii="Times New Roman" w:hAnsi="Times New Roman" w:cs="Times New Roman"/>
          <w:b/>
          <w:sz w:val="28"/>
          <w:szCs w:val="28"/>
        </w:rPr>
        <w:t>Уведомление</w:t>
      </w:r>
    </w:p>
    <w:p w:rsidR="00267240" w:rsidRPr="00267240" w:rsidRDefault="00D46CD2" w:rsidP="00267240">
      <w:pPr>
        <w:ind w:firstLine="709"/>
        <w:contextualSpacing/>
        <w:jc w:val="center"/>
        <w:rPr>
          <w:rFonts w:ascii="Times New Roman" w:hAnsi="Times New Roman" w:cs="Times New Roman"/>
          <w:b/>
          <w:sz w:val="28"/>
          <w:szCs w:val="28"/>
        </w:rPr>
      </w:pPr>
      <w:r w:rsidRPr="00267240">
        <w:rPr>
          <w:rFonts w:ascii="Times New Roman" w:hAnsi="Times New Roman" w:cs="Times New Roman"/>
          <w:b/>
          <w:sz w:val="28"/>
          <w:szCs w:val="28"/>
        </w:rPr>
        <w:t>о проведении общественных обсуждений</w:t>
      </w:r>
      <w:r w:rsidR="00267240" w:rsidRPr="00267240">
        <w:rPr>
          <w:rFonts w:ascii="Times New Roman" w:hAnsi="Times New Roman" w:cs="Times New Roman"/>
          <w:b/>
          <w:sz w:val="28"/>
          <w:szCs w:val="28"/>
        </w:rPr>
        <w:t xml:space="preserve"> объекта государственной экологической экспертизы: «Дожимная компрессорная станция на УКПГ-2С </w:t>
      </w:r>
      <w:proofErr w:type="gramStart"/>
      <w:r w:rsidR="00267240" w:rsidRPr="00267240">
        <w:rPr>
          <w:rFonts w:ascii="Times New Roman" w:hAnsi="Times New Roman" w:cs="Times New Roman"/>
          <w:b/>
          <w:sz w:val="28"/>
          <w:szCs w:val="28"/>
        </w:rPr>
        <w:t>Заполярного</w:t>
      </w:r>
      <w:proofErr w:type="gramEnd"/>
      <w:r w:rsidR="00267240" w:rsidRPr="00267240">
        <w:rPr>
          <w:rFonts w:ascii="Times New Roman" w:hAnsi="Times New Roman" w:cs="Times New Roman"/>
          <w:b/>
          <w:sz w:val="28"/>
          <w:szCs w:val="28"/>
        </w:rPr>
        <w:t xml:space="preserve"> НГКМ (2 очередь). Этап 1. Дожимная компрессорная станция на УКПГ-2С </w:t>
      </w:r>
      <w:proofErr w:type="gramStart"/>
      <w:r w:rsidR="00267240" w:rsidRPr="00267240">
        <w:rPr>
          <w:rFonts w:ascii="Times New Roman" w:hAnsi="Times New Roman" w:cs="Times New Roman"/>
          <w:b/>
          <w:sz w:val="28"/>
          <w:szCs w:val="28"/>
        </w:rPr>
        <w:t>Заполярного</w:t>
      </w:r>
      <w:proofErr w:type="gramEnd"/>
      <w:r w:rsidR="00267240" w:rsidRPr="00267240">
        <w:rPr>
          <w:rFonts w:ascii="Times New Roman" w:hAnsi="Times New Roman" w:cs="Times New Roman"/>
          <w:b/>
          <w:sz w:val="28"/>
          <w:szCs w:val="28"/>
        </w:rPr>
        <w:t xml:space="preserve"> НГКМ (2 очередь)»</w:t>
      </w:r>
    </w:p>
    <w:p w:rsidR="00D46CD2" w:rsidRPr="00E165B7" w:rsidRDefault="00D46CD2" w:rsidP="00E165B7">
      <w:pPr>
        <w:ind w:firstLine="709"/>
        <w:contextualSpacing/>
        <w:jc w:val="center"/>
        <w:rPr>
          <w:rFonts w:ascii="Times New Roman" w:hAnsi="Times New Roman" w:cs="Times New Roman"/>
          <w:b/>
          <w:sz w:val="28"/>
          <w:szCs w:val="28"/>
        </w:rPr>
      </w:pPr>
    </w:p>
    <w:p w:rsidR="00C14B8D" w:rsidRPr="00C14B8D" w:rsidRDefault="00C14B8D" w:rsidP="00C14B8D">
      <w:pPr>
        <w:pStyle w:val="a3"/>
        <w:spacing w:line="240" w:lineRule="auto"/>
        <w:rPr>
          <w:sz w:val="28"/>
          <w:szCs w:val="28"/>
        </w:rPr>
      </w:pPr>
      <w:r w:rsidRPr="00C14B8D">
        <w:rPr>
          <w:sz w:val="28"/>
          <w:szCs w:val="28"/>
        </w:rPr>
        <w:t xml:space="preserve">ООО «Газпром проектирование» Саратовский филиал совместно с администрацией Тазовского района </w:t>
      </w:r>
      <w:proofErr w:type="spellStart"/>
      <w:r w:rsidRPr="00C14B8D">
        <w:rPr>
          <w:sz w:val="28"/>
          <w:szCs w:val="28"/>
        </w:rPr>
        <w:t>Ямало</w:t>
      </w:r>
      <w:proofErr w:type="spellEnd"/>
      <w:r w:rsidRPr="00C14B8D">
        <w:rPr>
          <w:sz w:val="28"/>
          <w:szCs w:val="28"/>
        </w:rPr>
        <w:t xml:space="preserve"> – </w:t>
      </w:r>
      <w:proofErr w:type="spellStart"/>
      <w:r w:rsidRPr="00C14B8D">
        <w:rPr>
          <w:sz w:val="28"/>
          <w:szCs w:val="28"/>
        </w:rPr>
        <w:t>Hенецкого</w:t>
      </w:r>
      <w:proofErr w:type="spellEnd"/>
      <w:r w:rsidRPr="00C14B8D">
        <w:rPr>
          <w:sz w:val="28"/>
          <w:szCs w:val="28"/>
        </w:rPr>
        <w:t xml:space="preserve"> автономного округа Тюменской области уведомляют о проведении общественных обсуждений по объекту государственной экологической экспертизы, включая материалы оценки воздействия на окружающую среду «Дожимная компрессорная станция на УКПГ-2С Заполярного НГКМ (2 очередь). Этап 1. Дожимная компрессорная станция на УКПГ-2С </w:t>
      </w:r>
      <w:proofErr w:type="gramStart"/>
      <w:r w:rsidRPr="00C14B8D">
        <w:rPr>
          <w:sz w:val="28"/>
          <w:szCs w:val="28"/>
        </w:rPr>
        <w:t>Заполярного</w:t>
      </w:r>
      <w:proofErr w:type="gramEnd"/>
      <w:r w:rsidRPr="00C14B8D">
        <w:rPr>
          <w:sz w:val="28"/>
          <w:szCs w:val="28"/>
        </w:rPr>
        <w:t xml:space="preserve"> НГКМ (2 очередь)».</w:t>
      </w:r>
    </w:p>
    <w:p w:rsidR="00C14B8D" w:rsidRPr="00C14B8D" w:rsidRDefault="00C14B8D" w:rsidP="00C14B8D">
      <w:pPr>
        <w:pStyle w:val="a3"/>
        <w:spacing w:line="240" w:lineRule="auto"/>
        <w:rPr>
          <w:sz w:val="28"/>
          <w:szCs w:val="28"/>
        </w:rPr>
      </w:pPr>
      <w:r w:rsidRPr="00C14B8D">
        <w:rPr>
          <w:sz w:val="28"/>
          <w:szCs w:val="28"/>
        </w:rPr>
        <w:t xml:space="preserve">Заказчик: ООО «Газпром </w:t>
      </w:r>
      <w:proofErr w:type="spellStart"/>
      <w:r w:rsidRPr="00C14B8D">
        <w:rPr>
          <w:sz w:val="28"/>
          <w:szCs w:val="28"/>
        </w:rPr>
        <w:t>инвест</w:t>
      </w:r>
      <w:proofErr w:type="spellEnd"/>
      <w:r w:rsidRPr="00C14B8D">
        <w:rPr>
          <w:sz w:val="28"/>
          <w:szCs w:val="28"/>
        </w:rPr>
        <w:t>»</w:t>
      </w:r>
    </w:p>
    <w:p w:rsidR="00C14B8D" w:rsidRPr="00C14B8D" w:rsidRDefault="00C14B8D" w:rsidP="00C14B8D">
      <w:pPr>
        <w:pStyle w:val="a3"/>
        <w:spacing w:line="240" w:lineRule="auto"/>
        <w:rPr>
          <w:sz w:val="28"/>
          <w:szCs w:val="28"/>
        </w:rPr>
      </w:pPr>
      <w:r w:rsidRPr="00C14B8D">
        <w:rPr>
          <w:sz w:val="28"/>
          <w:szCs w:val="28"/>
        </w:rPr>
        <w:t xml:space="preserve">ОГРН: 1077847507759 </w:t>
      </w:r>
    </w:p>
    <w:p w:rsidR="00C14B8D" w:rsidRPr="00C14B8D" w:rsidRDefault="00C14B8D" w:rsidP="00C14B8D">
      <w:pPr>
        <w:pStyle w:val="a3"/>
        <w:spacing w:line="240" w:lineRule="auto"/>
        <w:rPr>
          <w:sz w:val="28"/>
          <w:szCs w:val="28"/>
        </w:rPr>
      </w:pPr>
      <w:r w:rsidRPr="00C14B8D">
        <w:rPr>
          <w:sz w:val="28"/>
          <w:szCs w:val="28"/>
        </w:rPr>
        <w:t xml:space="preserve">ИНН:7810483334 </w:t>
      </w:r>
    </w:p>
    <w:p w:rsidR="00C14B8D" w:rsidRPr="00C14B8D" w:rsidRDefault="00C14B8D" w:rsidP="00C14B8D">
      <w:pPr>
        <w:pStyle w:val="a3"/>
        <w:spacing w:line="240" w:lineRule="auto"/>
        <w:rPr>
          <w:sz w:val="28"/>
          <w:szCs w:val="28"/>
        </w:rPr>
      </w:pPr>
      <w:r w:rsidRPr="00C14B8D">
        <w:rPr>
          <w:sz w:val="28"/>
          <w:szCs w:val="28"/>
        </w:rPr>
        <w:t>Юридический</w:t>
      </w:r>
      <w:r w:rsidR="00267240">
        <w:rPr>
          <w:sz w:val="28"/>
          <w:szCs w:val="28"/>
        </w:rPr>
        <w:t>/почтовый</w:t>
      </w:r>
      <w:r w:rsidRPr="00C14B8D">
        <w:rPr>
          <w:sz w:val="28"/>
          <w:szCs w:val="28"/>
        </w:rPr>
        <w:t xml:space="preserve"> адрес: 196210, </w:t>
      </w:r>
      <w:proofErr w:type="gramStart"/>
      <w:r w:rsidRPr="00C14B8D">
        <w:rPr>
          <w:sz w:val="28"/>
          <w:szCs w:val="28"/>
        </w:rPr>
        <w:t>Стартовая</w:t>
      </w:r>
      <w:proofErr w:type="gramEnd"/>
      <w:r w:rsidRPr="00C14B8D">
        <w:rPr>
          <w:sz w:val="28"/>
          <w:szCs w:val="28"/>
        </w:rPr>
        <w:t xml:space="preserve"> ул., д. 6 литер Д.</w:t>
      </w:r>
    </w:p>
    <w:p w:rsidR="00C14B8D" w:rsidRPr="00C14B8D" w:rsidRDefault="00C14B8D" w:rsidP="00C14B8D">
      <w:pPr>
        <w:pStyle w:val="a3"/>
        <w:spacing w:line="240" w:lineRule="auto"/>
        <w:rPr>
          <w:sz w:val="28"/>
          <w:szCs w:val="28"/>
        </w:rPr>
      </w:pPr>
      <w:r w:rsidRPr="00C14B8D">
        <w:rPr>
          <w:sz w:val="28"/>
          <w:szCs w:val="28"/>
        </w:rPr>
        <w:t>Контактная информация: тел. +7 812 455-17-00, e-</w:t>
      </w:r>
      <w:proofErr w:type="spellStart"/>
      <w:r w:rsidRPr="00C14B8D">
        <w:rPr>
          <w:sz w:val="28"/>
          <w:szCs w:val="28"/>
        </w:rPr>
        <w:t>mail</w:t>
      </w:r>
      <w:proofErr w:type="spellEnd"/>
      <w:r w:rsidRPr="00C14B8D">
        <w:rPr>
          <w:sz w:val="28"/>
          <w:szCs w:val="28"/>
        </w:rPr>
        <w:t xml:space="preserve">: </w:t>
      </w:r>
      <w:hyperlink r:id="rId6" w:history="1">
        <w:r w:rsidRPr="00C14B8D">
          <w:rPr>
            <w:sz w:val="28"/>
            <w:szCs w:val="28"/>
          </w:rPr>
          <w:t>office@invest.gazprom.ru</w:t>
        </w:r>
      </w:hyperlink>
      <w:r w:rsidRPr="00C14B8D">
        <w:rPr>
          <w:sz w:val="28"/>
          <w:szCs w:val="28"/>
        </w:rPr>
        <w:t>.</w:t>
      </w:r>
    </w:p>
    <w:p w:rsidR="00C14B8D" w:rsidRPr="00C14B8D" w:rsidRDefault="00C14B8D" w:rsidP="00C14B8D">
      <w:pPr>
        <w:pStyle w:val="a3"/>
        <w:spacing w:line="240" w:lineRule="auto"/>
        <w:rPr>
          <w:sz w:val="28"/>
          <w:szCs w:val="28"/>
        </w:rPr>
      </w:pPr>
      <w:r w:rsidRPr="00C14B8D">
        <w:rPr>
          <w:sz w:val="28"/>
          <w:szCs w:val="28"/>
        </w:rPr>
        <w:t xml:space="preserve">Исполнитель: ООО «Газпром проектирование»  </w:t>
      </w:r>
    </w:p>
    <w:p w:rsidR="00C14B8D" w:rsidRPr="00C14B8D" w:rsidRDefault="00C14B8D" w:rsidP="00C14B8D">
      <w:pPr>
        <w:pStyle w:val="a3"/>
        <w:spacing w:line="240" w:lineRule="auto"/>
        <w:rPr>
          <w:sz w:val="28"/>
          <w:szCs w:val="28"/>
        </w:rPr>
      </w:pPr>
      <w:r w:rsidRPr="00C14B8D">
        <w:rPr>
          <w:sz w:val="28"/>
          <w:szCs w:val="28"/>
        </w:rPr>
        <w:t>ОГРН: 1027700234210</w:t>
      </w:r>
    </w:p>
    <w:p w:rsidR="00C14B8D" w:rsidRPr="00C14B8D" w:rsidRDefault="00C14B8D" w:rsidP="00C14B8D">
      <w:pPr>
        <w:pStyle w:val="a3"/>
        <w:spacing w:line="240" w:lineRule="auto"/>
        <w:rPr>
          <w:sz w:val="28"/>
          <w:szCs w:val="28"/>
        </w:rPr>
      </w:pPr>
      <w:r w:rsidRPr="00C14B8D">
        <w:rPr>
          <w:sz w:val="28"/>
          <w:szCs w:val="28"/>
        </w:rPr>
        <w:t>ИНН: 0560022871 </w:t>
      </w:r>
    </w:p>
    <w:p w:rsidR="00C14B8D" w:rsidRPr="00C14B8D" w:rsidRDefault="00C14B8D" w:rsidP="00C14B8D">
      <w:pPr>
        <w:pStyle w:val="a3"/>
        <w:spacing w:line="240" w:lineRule="auto"/>
        <w:rPr>
          <w:sz w:val="28"/>
          <w:szCs w:val="28"/>
        </w:rPr>
      </w:pPr>
      <w:r w:rsidRPr="00C14B8D">
        <w:rPr>
          <w:sz w:val="28"/>
          <w:szCs w:val="28"/>
        </w:rPr>
        <w:t>Юридический</w:t>
      </w:r>
      <w:r w:rsidR="00267240">
        <w:rPr>
          <w:sz w:val="28"/>
          <w:szCs w:val="28"/>
        </w:rPr>
        <w:t>/почтовый</w:t>
      </w:r>
      <w:r w:rsidRPr="00C14B8D">
        <w:rPr>
          <w:sz w:val="28"/>
          <w:szCs w:val="28"/>
        </w:rPr>
        <w:t xml:space="preserve"> адрес: 191036, г. Санкт-Петербург, Суворовский пр., д.16/13, лит. А, пом. 19Н </w:t>
      </w:r>
    </w:p>
    <w:p w:rsidR="00C14B8D" w:rsidRPr="00C14B8D" w:rsidRDefault="00C14B8D" w:rsidP="00C14B8D">
      <w:pPr>
        <w:pStyle w:val="a3"/>
        <w:spacing w:line="240" w:lineRule="auto"/>
        <w:rPr>
          <w:sz w:val="28"/>
          <w:szCs w:val="28"/>
        </w:rPr>
      </w:pPr>
      <w:r w:rsidRPr="00C14B8D">
        <w:rPr>
          <w:sz w:val="28"/>
          <w:szCs w:val="28"/>
        </w:rPr>
        <w:t>Контактная информация: тел./факс +7 (812) 578-79-97, e-</w:t>
      </w:r>
      <w:proofErr w:type="spellStart"/>
      <w:r w:rsidRPr="00C14B8D">
        <w:rPr>
          <w:sz w:val="28"/>
          <w:szCs w:val="28"/>
        </w:rPr>
        <w:t>mail</w:t>
      </w:r>
      <w:proofErr w:type="spellEnd"/>
      <w:r w:rsidRPr="00C14B8D">
        <w:rPr>
          <w:sz w:val="28"/>
          <w:szCs w:val="28"/>
        </w:rPr>
        <w:t xml:space="preserve">: </w:t>
      </w:r>
      <w:hyperlink r:id="rId7" w:history="1">
        <w:r w:rsidRPr="00C14B8D">
          <w:rPr>
            <w:sz w:val="28"/>
            <w:szCs w:val="28"/>
          </w:rPr>
          <w:t>gazpromproject@gazpromproject.ru</w:t>
        </w:r>
      </w:hyperlink>
      <w:r w:rsidRPr="00C14B8D">
        <w:rPr>
          <w:sz w:val="28"/>
          <w:szCs w:val="28"/>
        </w:rPr>
        <w:t xml:space="preserve">. </w:t>
      </w:r>
    </w:p>
    <w:p w:rsidR="00C14B8D" w:rsidRPr="00C14B8D" w:rsidRDefault="00C14B8D" w:rsidP="00C14B8D">
      <w:pPr>
        <w:pStyle w:val="a3"/>
        <w:spacing w:line="240" w:lineRule="auto"/>
        <w:rPr>
          <w:sz w:val="28"/>
          <w:szCs w:val="28"/>
        </w:rPr>
      </w:pPr>
      <w:r w:rsidRPr="00C14B8D">
        <w:rPr>
          <w:sz w:val="28"/>
          <w:szCs w:val="28"/>
        </w:rPr>
        <w:t>Орган местного самоуправления, ответственный за организацию общественных обсуждений: администрации Тазовского района ЯНАО.</w:t>
      </w:r>
    </w:p>
    <w:p w:rsidR="00C14B8D" w:rsidRPr="00C14B8D" w:rsidRDefault="00C14B8D" w:rsidP="00C14B8D">
      <w:pPr>
        <w:pStyle w:val="a3"/>
        <w:spacing w:line="240" w:lineRule="auto"/>
        <w:rPr>
          <w:sz w:val="28"/>
          <w:szCs w:val="28"/>
        </w:rPr>
      </w:pPr>
      <w:r w:rsidRPr="00C14B8D">
        <w:rPr>
          <w:sz w:val="28"/>
          <w:szCs w:val="28"/>
        </w:rPr>
        <w:t>Юридический</w:t>
      </w:r>
      <w:r w:rsidR="00267240">
        <w:rPr>
          <w:sz w:val="28"/>
          <w:szCs w:val="28"/>
        </w:rPr>
        <w:t>/почтовый</w:t>
      </w:r>
      <w:r w:rsidRPr="00C14B8D">
        <w:rPr>
          <w:sz w:val="28"/>
          <w:szCs w:val="28"/>
        </w:rPr>
        <w:t xml:space="preserve"> адрес: 629350, Ямало-Ненецкий автономный </w:t>
      </w:r>
      <w:proofErr w:type="spellStart"/>
      <w:r w:rsidRPr="00C14B8D">
        <w:rPr>
          <w:sz w:val="28"/>
          <w:szCs w:val="28"/>
        </w:rPr>
        <w:t>округ</w:t>
      </w:r>
      <w:proofErr w:type="gramStart"/>
      <w:r w:rsidRPr="00C14B8D">
        <w:rPr>
          <w:sz w:val="28"/>
          <w:szCs w:val="28"/>
        </w:rPr>
        <w:t>,п</w:t>
      </w:r>
      <w:proofErr w:type="spellEnd"/>
      <w:proofErr w:type="gramEnd"/>
      <w:r w:rsidRPr="00C14B8D">
        <w:rPr>
          <w:sz w:val="28"/>
          <w:szCs w:val="28"/>
        </w:rPr>
        <w:t>. Тазовский, ул. Ленина, дом 11.</w:t>
      </w:r>
    </w:p>
    <w:p w:rsidR="00C14B8D" w:rsidRPr="00C14B8D" w:rsidRDefault="00C14B8D" w:rsidP="00C14B8D">
      <w:pPr>
        <w:pStyle w:val="a3"/>
        <w:spacing w:line="240" w:lineRule="auto"/>
        <w:rPr>
          <w:sz w:val="28"/>
          <w:szCs w:val="28"/>
        </w:rPr>
      </w:pPr>
      <w:r w:rsidRPr="00C14B8D">
        <w:rPr>
          <w:sz w:val="28"/>
          <w:szCs w:val="28"/>
        </w:rPr>
        <w:t>Контактная информация: тел. 8(34940) 2-27-26, e-</w:t>
      </w:r>
      <w:proofErr w:type="spellStart"/>
      <w:r w:rsidRPr="00C14B8D">
        <w:rPr>
          <w:sz w:val="28"/>
          <w:szCs w:val="28"/>
        </w:rPr>
        <w:t>mail</w:t>
      </w:r>
      <w:proofErr w:type="spellEnd"/>
      <w:r w:rsidRPr="00C14B8D">
        <w:rPr>
          <w:sz w:val="28"/>
          <w:szCs w:val="28"/>
        </w:rPr>
        <w:t xml:space="preserve">: adm@tazovsky.yanao.ru. </w:t>
      </w:r>
    </w:p>
    <w:p w:rsidR="00C14B8D" w:rsidRPr="00C14B8D" w:rsidRDefault="00C14B8D" w:rsidP="00C14B8D">
      <w:pPr>
        <w:pStyle w:val="a3"/>
        <w:spacing w:line="240" w:lineRule="auto"/>
        <w:rPr>
          <w:sz w:val="28"/>
          <w:szCs w:val="28"/>
        </w:rPr>
      </w:pPr>
      <w:r w:rsidRPr="00C14B8D">
        <w:rPr>
          <w:sz w:val="28"/>
          <w:szCs w:val="28"/>
        </w:rPr>
        <w:t>Наименование планируемой (намечаемой) хозяйственной деятельности: объе</w:t>
      </w:r>
      <w:proofErr w:type="gramStart"/>
      <w:r w:rsidRPr="00C14B8D">
        <w:rPr>
          <w:sz w:val="28"/>
          <w:szCs w:val="28"/>
        </w:rPr>
        <w:t>кт стр</w:t>
      </w:r>
      <w:proofErr w:type="gramEnd"/>
      <w:r w:rsidRPr="00C14B8D">
        <w:rPr>
          <w:sz w:val="28"/>
          <w:szCs w:val="28"/>
        </w:rPr>
        <w:t xml:space="preserve">оительства «Дожимная компрессорная станция на УКПГ-2С Заполярного НГКМ (2 очередь). Этап 1. Дожимная компрессорная станция на УКПГ-2С </w:t>
      </w:r>
      <w:proofErr w:type="gramStart"/>
      <w:r w:rsidRPr="00C14B8D">
        <w:rPr>
          <w:sz w:val="28"/>
          <w:szCs w:val="28"/>
        </w:rPr>
        <w:t>Заполярного</w:t>
      </w:r>
      <w:proofErr w:type="gramEnd"/>
      <w:r w:rsidRPr="00C14B8D">
        <w:rPr>
          <w:sz w:val="28"/>
          <w:szCs w:val="28"/>
        </w:rPr>
        <w:t xml:space="preserve"> НГКМ (2 очередь)».</w:t>
      </w:r>
    </w:p>
    <w:p w:rsidR="00C14B8D" w:rsidRPr="00267240" w:rsidRDefault="00C14B8D" w:rsidP="00267240">
      <w:pPr>
        <w:pStyle w:val="a3"/>
        <w:spacing w:line="240" w:lineRule="auto"/>
        <w:rPr>
          <w:sz w:val="28"/>
          <w:szCs w:val="28"/>
        </w:rPr>
      </w:pPr>
      <w:r w:rsidRPr="00267240">
        <w:rPr>
          <w:sz w:val="28"/>
          <w:szCs w:val="28"/>
        </w:rPr>
        <w:t xml:space="preserve">Цель планируемой деятельности: ввод в эксплуатацию второй очереди ДКС на УКПГ-2С </w:t>
      </w:r>
      <w:proofErr w:type="gramStart"/>
      <w:r w:rsidRPr="00267240">
        <w:rPr>
          <w:sz w:val="28"/>
          <w:szCs w:val="28"/>
        </w:rPr>
        <w:t>Заполярного</w:t>
      </w:r>
      <w:proofErr w:type="gramEnd"/>
      <w:r w:rsidRPr="00267240">
        <w:rPr>
          <w:sz w:val="28"/>
          <w:szCs w:val="28"/>
        </w:rPr>
        <w:t xml:space="preserve"> НГКМ.</w:t>
      </w:r>
    </w:p>
    <w:p w:rsidR="00C14B8D" w:rsidRPr="00267240" w:rsidRDefault="00C14B8D" w:rsidP="00267240">
      <w:pPr>
        <w:pStyle w:val="a3"/>
        <w:spacing w:line="240" w:lineRule="auto"/>
        <w:rPr>
          <w:sz w:val="28"/>
          <w:szCs w:val="28"/>
        </w:rPr>
      </w:pPr>
      <w:r w:rsidRPr="00267240">
        <w:rPr>
          <w:sz w:val="28"/>
          <w:szCs w:val="28"/>
        </w:rPr>
        <w:lastRenderedPageBreak/>
        <w:t xml:space="preserve">Место расположение намечаемой деятельности: территория Тазовского района </w:t>
      </w:r>
      <w:proofErr w:type="spellStart"/>
      <w:r w:rsidRPr="00267240">
        <w:rPr>
          <w:sz w:val="28"/>
          <w:szCs w:val="28"/>
        </w:rPr>
        <w:t>Ямало</w:t>
      </w:r>
      <w:proofErr w:type="spellEnd"/>
      <w:r w:rsidRPr="00267240">
        <w:rPr>
          <w:sz w:val="28"/>
          <w:szCs w:val="28"/>
        </w:rPr>
        <w:t xml:space="preserve"> – </w:t>
      </w:r>
      <w:proofErr w:type="spellStart"/>
      <w:proofErr w:type="gramStart"/>
      <w:r w:rsidRPr="00267240">
        <w:rPr>
          <w:sz w:val="28"/>
          <w:szCs w:val="28"/>
        </w:rPr>
        <w:t>H</w:t>
      </w:r>
      <w:proofErr w:type="gramEnd"/>
      <w:r w:rsidRPr="00267240">
        <w:rPr>
          <w:sz w:val="28"/>
          <w:szCs w:val="28"/>
        </w:rPr>
        <w:t>енецкого</w:t>
      </w:r>
      <w:proofErr w:type="spellEnd"/>
      <w:r w:rsidRPr="00267240">
        <w:rPr>
          <w:sz w:val="28"/>
          <w:szCs w:val="28"/>
        </w:rPr>
        <w:t xml:space="preserve"> автономного округа Тюменской области. </w:t>
      </w:r>
    </w:p>
    <w:p w:rsidR="00C14B8D" w:rsidRPr="00267240" w:rsidRDefault="00C14B8D" w:rsidP="00267240">
      <w:pPr>
        <w:pStyle w:val="a3"/>
        <w:spacing w:line="240" w:lineRule="auto"/>
        <w:rPr>
          <w:sz w:val="28"/>
          <w:szCs w:val="28"/>
        </w:rPr>
      </w:pPr>
      <w:r w:rsidRPr="00267240">
        <w:rPr>
          <w:sz w:val="28"/>
          <w:szCs w:val="28"/>
        </w:rPr>
        <w:t>Планируемые сроки проведения оценки воздействия на окружающую среду: сентябрь - ноябрь 2021 года.</w:t>
      </w:r>
    </w:p>
    <w:p w:rsidR="000E40CC" w:rsidRDefault="00C14B8D" w:rsidP="00267240">
      <w:pPr>
        <w:pStyle w:val="a3"/>
        <w:spacing w:line="240" w:lineRule="auto"/>
        <w:rPr>
          <w:sz w:val="28"/>
          <w:szCs w:val="28"/>
        </w:rPr>
      </w:pPr>
      <w:r w:rsidRPr="00267240">
        <w:rPr>
          <w:sz w:val="28"/>
          <w:szCs w:val="28"/>
        </w:rPr>
        <w:t xml:space="preserve">Место и сроки доступности объекта общественного обсуждения «Дожимная компрессорная станция на УКПГ-2С Заполярного НГКМ (2 очередь). Этап 1. </w:t>
      </w:r>
      <w:proofErr w:type="gramStart"/>
      <w:r w:rsidRPr="00267240">
        <w:rPr>
          <w:sz w:val="28"/>
          <w:szCs w:val="28"/>
        </w:rPr>
        <w:t>Дожимная компрессорная станция на УКПГ-2С Заполярного НГКМ (2 очередь)»: материалы оценки воздействия на окружающую среду по объекту доступны для ознакомления</w:t>
      </w:r>
      <w:r w:rsidR="000E40CC">
        <w:rPr>
          <w:sz w:val="28"/>
          <w:szCs w:val="28"/>
        </w:rPr>
        <w:t>:</w:t>
      </w:r>
      <w:proofErr w:type="gramEnd"/>
    </w:p>
    <w:p w:rsidR="00C14B8D" w:rsidRDefault="00C14B8D" w:rsidP="000E40CC">
      <w:pPr>
        <w:pStyle w:val="a3"/>
        <w:numPr>
          <w:ilvl w:val="0"/>
          <w:numId w:val="3"/>
        </w:numPr>
        <w:spacing w:line="240" w:lineRule="auto"/>
        <w:rPr>
          <w:sz w:val="28"/>
          <w:szCs w:val="28"/>
        </w:rPr>
      </w:pPr>
      <w:r w:rsidRPr="00267240">
        <w:rPr>
          <w:sz w:val="28"/>
          <w:szCs w:val="28"/>
        </w:rPr>
        <w:t xml:space="preserve">на сайте ООО «Газпром проектирование» </w:t>
      </w:r>
      <w:r w:rsidR="000E40CC">
        <w:rPr>
          <w:sz w:val="28"/>
          <w:szCs w:val="28"/>
        </w:rPr>
        <w:fldChar w:fldCharType="begin"/>
      </w:r>
      <w:r w:rsidR="000E40CC">
        <w:rPr>
          <w:sz w:val="28"/>
          <w:szCs w:val="28"/>
        </w:rPr>
        <w:instrText xml:space="preserve"> HYPERLINK "</w:instrText>
      </w:r>
      <w:r w:rsidR="000E40CC" w:rsidRPr="000E40CC">
        <w:rPr>
          <w:sz w:val="28"/>
          <w:szCs w:val="28"/>
        </w:rPr>
        <w:instrText>https://proektirovanie.gazprom.ru/ecology/publicconsultations</w:instrText>
      </w:r>
      <w:r w:rsidR="000E40CC">
        <w:rPr>
          <w:sz w:val="28"/>
          <w:szCs w:val="28"/>
        </w:rPr>
        <w:instrText xml:space="preserve">/" </w:instrText>
      </w:r>
      <w:r w:rsidR="000E40CC">
        <w:rPr>
          <w:sz w:val="28"/>
          <w:szCs w:val="28"/>
        </w:rPr>
        <w:fldChar w:fldCharType="separate"/>
      </w:r>
      <w:r w:rsidR="000E40CC" w:rsidRPr="00C6148D">
        <w:rPr>
          <w:rStyle w:val="a5"/>
          <w:sz w:val="28"/>
          <w:szCs w:val="28"/>
        </w:rPr>
        <w:t>https://proekti</w:t>
      </w:r>
      <w:r w:rsidR="000E40CC" w:rsidRPr="00C6148D">
        <w:rPr>
          <w:rStyle w:val="a5"/>
          <w:sz w:val="28"/>
          <w:szCs w:val="28"/>
        </w:rPr>
        <w:t>r</w:t>
      </w:r>
      <w:r w:rsidR="000E40CC" w:rsidRPr="00C6148D">
        <w:rPr>
          <w:rStyle w:val="a5"/>
          <w:sz w:val="28"/>
          <w:szCs w:val="28"/>
        </w:rPr>
        <w:t>ovanie.gazprom.ru/ecology/publiccons</w:t>
      </w:r>
      <w:r w:rsidR="000E40CC" w:rsidRPr="00C6148D">
        <w:rPr>
          <w:rStyle w:val="a5"/>
          <w:sz w:val="28"/>
          <w:szCs w:val="28"/>
        </w:rPr>
        <w:t>u</w:t>
      </w:r>
      <w:r w:rsidR="000E40CC" w:rsidRPr="00C6148D">
        <w:rPr>
          <w:rStyle w:val="a5"/>
          <w:sz w:val="28"/>
          <w:szCs w:val="28"/>
        </w:rPr>
        <w:t>ltations/</w:t>
      </w:r>
      <w:r w:rsidR="000E40CC">
        <w:rPr>
          <w:sz w:val="28"/>
          <w:szCs w:val="28"/>
        </w:rPr>
        <w:fldChar w:fldCharType="end"/>
      </w:r>
      <w:r w:rsidR="009773F9">
        <w:rPr>
          <w:sz w:val="28"/>
          <w:szCs w:val="28"/>
        </w:rPr>
        <w:t>;</w:t>
      </w:r>
      <w:bookmarkStart w:id="0" w:name="_GoBack"/>
      <w:bookmarkEnd w:id="0"/>
    </w:p>
    <w:p w:rsidR="000E40CC" w:rsidRPr="000E40CC" w:rsidRDefault="000E40CC" w:rsidP="000E40CC">
      <w:pPr>
        <w:pStyle w:val="a3"/>
        <w:numPr>
          <w:ilvl w:val="0"/>
          <w:numId w:val="3"/>
        </w:numPr>
        <w:spacing w:line="240" w:lineRule="auto"/>
        <w:rPr>
          <w:sz w:val="28"/>
          <w:szCs w:val="28"/>
        </w:rPr>
      </w:pPr>
      <w:r>
        <w:rPr>
          <w:sz w:val="28"/>
          <w:szCs w:val="28"/>
        </w:rPr>
        <w:t xml:space="preserve">на сайте </w:t>
      </w:r>
      <w:r w:rsidRPr="000E40CC">
        <w:rPr>
          <w:sz w:val="28"/>
          <w:szCs w:val="28"/>
        </w:rPr>
        <w:t xml:space="preserve">Администрации Тазовского района </w:t>
      </w:r>
      <w:hyperlink r:id="rId8" w:history="1">
        <w:r w:rsidRPr="000E40CC">
          <w:rPr>
            <w:rStyle w:val="a5"/>
            <w:sz w:val="28"/>
            <w:szCs w:val="28"/>
          </w:rPr>
          <w:t>https://tasu.ru/mestnoe-samoupravlenie/munitsipalnyy-kontrol/materialy-po-otsenke-vozdeystviya-na-okruzhayushchuyu-sredu/</w:t>
        </w:r>
      </w:hyperlink>
      <w:r w:rsidR="009773F9">
        <w:rPr>
          <w:sz w:val="28"/>
          <w:szCs w:val="28"/>
        </w:rPr>
        <w:t>;</w:t>
      </w:r>
    </w:p>
    <w:p w:rsidR="000E40CC" w:rsidRDefault="000E40CC" w:rsidP="000E40CC">
      <w:pPr>
        <w:pStyle w:val="a3"/>
        <w:numPr>
          <w:ilvl w:val="0"/>
          <w:numId w:val="3"/>
        </w:numPr>
        <w:spacing w:line="240" w:lineRule="auto"/>
        <w:rPr>
          <w:sz w:val="28"/>
          <w:szCs w:val="28"/>
        </w:rPr>
      </w:pPr>
      <w:r w:rsidRPr="000E40CC">
        <w:rPr>
          <w:sz w:val="28"/>
          <w:szCs w:val="28"/>
        </w:rPr>
        <w:t xml:space="preserve">на сайте Департамента имущественных и земельных отношений Администрации Тазовского района </w:t>
      </w:r>
      <w:hyperlink r:id="rId9" w:history="1">
        <w:r w:rsidRPr="00C6148D">
          <w:rPr>
            <w:rStyle w:val="a5"/>
            <w:sz w:val="28"/>
            <w:szCs w:val="28"/>
          </w:rPr>
          <w:t>https://dizoadm.yanao.ru/</w:t>
        </w:r>
      </w:hyperlink>
      <w:r w:rsidR="009773F9">
        <w:rPr>
          <w:sz w:val="28"/>
          <w:szCs w:val="28"/>
        </w:rPr>
        <w:t>.</w:t>
      </w:r>
    </w:p>
    <w:p w:rsidR="00C14B8D" w:rsidRPr="00267240" w:rsidRDefault="00C14B8D" w:rsidP="00267240">
      <w:pPr>
        <w:pStyle w:val="a3"/>
        <w:spacing w:line="240" w:lineRule="auto"/>
        <w:rPr>
          <w:sz w:val="28"/>
          <w:szCs w:val="28"/>
        </w:rPr>
      </w:pPr>
      <w:r w:rsidRPr="000E40CC">
        <w:rPr>
          <w:sz w:val="28"/>
          <w:szCs w:val="28"/>
        </w:rPr>
        <w:t>Направить</w:t>
      </w:r>
      <w:r w:rsidRPr="00267240">
        <w:rPr>
          <w:sz w:val="28"/>
          <w:szCs w:val="28"/>
        </w:rPr>
        <w:t xml:space="preserve">  замечания и предложения можно по адресу e-</w:t>
      </w:r>
      <w:proofErr w:type="spellStart"/>
      <w:r w:rsidRPr="00267240">
        <w:rPr>
          <w:sz w:val="28"/>
          <w:szCs w:val="28"/>
        </w:rPr>
        <w:t>mail</w:t>
      </w:r>
      <w:proofErr w:type="spellEnd"/>
      <w:r w:rsidRPr="00267240">
        <w:rPr>
          <w:sz w:val="28"/>
          <w:szCs w:val="28"/>
        </w:rPr>
        <w:t xml:space="preserve">: </w:t>
      </w:r>
      <w:hyperlink r:id="rId10" w:history="1">
        <w:r w:rsidRPr="00267240">
          <w:rPr>
            <w:sz w:val="28"/>
            <w:szCs w:val="28"/>
          </w:rPr>
          <w:t>saratov@gazpromproject.ru</w:t>
        </w:r>
      </w:hyperlink>
      <w:r w:rsidRPr="00267240">
        <w:rPr>
          <w:sz w:val="28"/>
          <w:szCs w:val="28"/>
        </w:rPr>
        <w:t xml:space="preserve"> </w:t>
      </w:r>
      <w:proofErr w:type="gramStart"/>
      <w:r w:rsidRPr="00267240">
        <w:rPr>
          <w:sz w:val="28"/>
          <w:szCs w:val="28"/>
        </w:rPr>
        <w:t xml:space="preserve">с </w:t>
      </w:r>
      <w:r w:rsidR="000E40CC">
        <w:rPr>
          <w:sz w:val="28"/>
          <w:szCs w:val="28"/>
        </w:rPr>
        <w:t>даты</w:t>
      </w:r>
      <w:proofErr w:type="gramEnd"/>
      <w:r w:rsidRPr="00267240">
        <w:rPr>
          <w:sz w:val="28"/>
          <w:szCs w:val="28"/>
        </w:rPr>
        <w:t xml:space="preserve"> настоящего уведомления до 02.11.2021г.</w:t>
      </w:r>
    </w:p>
    <w:p w:rsidR="00C14B8D" w:rsidRPr="00267240" w:rsidRDefault="00C14B8D" w:rsidP="00267240">
      <w:pPr>
        <w:pStyle w:val="a3"/>
        <w:spacing w:line="240" w:lineRule="auto"/>
        <w:rPr>
          <w:sz w:val="28"/>
          <w:szCs w:val="28"/>
        </w:rPr>
      </w:pPr>
      <w:r w:rsidRPr="00267240">
        <w:rPr>
          <w:sz w:val="28"/>
          <w:szCs w:val="28"/>
        </w:rPr>
        <w:t>Предполагаемая форма общественных об</w:t>
      </w:r>
      <w:r w:rsidR="009773F9">
        <w:rPr>
          <w:sz w:val="28"/>
          <w:szCs w:val="28"/>
        </w:rPr>
        <w:t>суждений: общественные слушания.</w:t>
      </w:r>
    </w:p>
    <w:p w:rsidR="00C14B8D" w:rsidRPr="00267240" w:rsidRDefault="00C14B8D" w:rsidP="00267240">
      <w:pPr>
        <w:pStyle w:val="a3"/>
        <w:spacing w:line="240" w:lineRule="auto"/>
        <w:rPr>
          <w:sz w:val="28"/>
          <w:szCs w:val="28"/>
        </w:rPr>
      </w:pPr>
      <w:r w:rsidRPr="00267240">
        <w:rPr>
          <w:sz w:val="28"/>
          <w:szCs w:val="28"/>
        </w:rPr>
        <w:t>Дата проведения общественных обсуждений: 22 октября 2021 г. в 15:00 часов</w:t>
      </w:r>
      <w:r w:rsidR="000E40CC" w:rsidRPr="000E40CC">
        <w:rPr>
          <w:sz w:val="28"/>
          <w:szCs w:val="28"/>
        </w:rPr>
        <w:t xml:space="preserve"> </w:t>
      </w:r>
      <w:r w:rsidRPr="00267240">
        <w:rPr>
          <w:sz w:val="28"/>
          <w:szCs w:val="28"/>
        </w:rPr>
        <w:t>в</w:t>
      </w:r>
      <w:r w:rsidR="000E40CC" w:rsidRPr="000E40CC">
        <w:rPr>
          <w:sz w:val="28"/>
          <w:szCs w:val="28"/>
        </w:rPr>
        <w:t xml:space="preserve"> </w:t>
      </w:r>
      <w:r w:rsidR="000E40CC">
        <w:rPr>
          <w:sz w:val="28"/>
          <w:szCs w:val="28"/>
        </w:rPr>
        <w:t xml:space="preserve">здании районного Дома культуры, расположенном по адресу: </w:t>
      </w:r>
      <w:r w:rsidRPr="00267240">
        <w:rPr>
          <w:sz w:val="28"/>
          <w:szCs w:val="28"/>
        </w:rPr>
        <w:t xml:space="preserve">п. Тазовский, ул. </w:t>
      </w:r>
      <w:r w:rsidR="000E40CC">
        <w:rPr>
          <w:sz w:val="28"/>
          <w:szCs w:val="28"/>
        </w:rPr>
        <w:t>Геофизиков</w:t>
      </w:r>
      <w:r w:rsidRPr="00267240">
        <w:rPr>
          <w:sz w:val="28"/>
          <w:szCs w:val="28"/>
        </w:rPr>
        <w:t xml:space="preserve">, дом </w:t>
      </w:r>
      <w:r w:rsidR="000E40CC">
        <w:rPr>
          <w:sz w:val="28"/>
          <w:szCs w:val="28"/>
        </w:rPr>
        <w:t>28-А</w:t>
      </w:r>
      <w:r w:rsidR="009773F9">
        <w:rPr>
          <w:sz w:val="28"/>
          <w:szCs w:val="28"/>
        </w:rPr>
        <w:t>.</w:t>
      </w:r>
    </w:p>
    <w:p w:rsidR="00C14B8D" w:rsidRPr="00267240" w:rsidRDefault="00C14B8D" w:rsidP="00267240">
      <w:pPr>
        <w:pStyle w:val="a3"/>
        <w:spacing w:line="240" w:lineRule="auto"/>
        <w:rPr>
          <w:sz w:val="28"/>
          <w:szCs w:val="28"/>
        </w:rPr>
      </w:pPr>
      <w:r w:rsidRPr="00267240">
        <w:rPr>
          <w:sz w:val="28"/>
          <w:szCs w:val="28"/>
        </w:rPr>
        <w:t>Форма представления замечаний и предложений: письменная.</w:t>
      </w:r>
    </w:p>
    <w:p w:rsidR="009773F9" w:rsidRDefault="00C14B8D" w:rsidP="009773F9">
      <w:pPr>
        <w:pStyle w:val="a3"/>
        <w:spacing w:line="240" w:lineRule="auto"/>
        <w:rPr>
          <w:sz w:val="28"/>
          <w:szCs w:val="28"/>
        </w:rPr>
      </w:pPr>
      <w:r w:rsidRPr="00267240">
        <w:rPr>
          <w:sz w:val="28"/>
          <w:szCs w:val="28"/>
        </w:rPr>
        <w:t>Контактные данные ответственного лица со стороны заказчик</w:t>
      </w:r>
      <w:proofErr w:type="gramStart"/>
      <w:r w:rsidRPr="00267240">
        <w:rPr>
          <w:sz w:val="28"/>
          <w:szCs w:val="28"/>
        </w:rPr>
        <w:t>а ООО</w:t>
      </w:r>
      <w:proofErr w:type="gramEnd"/>
      <w:r w:rsidRPr="00267240">
        <w:rPr>
          <w:sz w:val="28"/>
          <w:szCs w:val="28"/>
        </w:rPr>
        <w:t xml:space="preserve"> «Газпром </w:t>
      </w:r>
      <w:proofErr w:type="spellStart"/>
      <w:r w:rsidRPr="00267240">
        <w:rPr>
          <w:sz w:val="28"/>
          <w:szCs w:val="28"/>
        </w:rPr>
        <w:t>инвест</w:t>
      </w:r>
      <w:proofErr w:type="spellEnd"/>
      <w:r w:rsidRPr="00267240">
        <w:rPr>
          <w:sz w:val="28"/>
          <w:szCs w:val="28"/>
        </w:rPr>
        <w:t>»: Завьялов Виталий Анатольевич, тел. 8 922 058-69-36, e-</w:t>
      </w:r>
      <w:proofErr w:type="spellStart"/>
      <w:r w:rsidRPr="00267240">
        <w:rPr>
          <w:sz w:val="28"/>
          <w:szCs w:val="28"/>
        </w:rPr>
        <w:t>mail</w:t>
      </w:r>
      <w:proofErr w:type="spellEnd"/>
      <w:r w:rsidRPr="00267240">
        <w:rPr>
          <w:sz w:val="28"/>
          <w:szCs w:val="28"/>
        </w:rPr>
        <w:t xml:space="preserve">: </w:t>
      </w:r>
      <w:hyperlink r:id="rId11" w:history="1">
        <w:r w:rsidR="009773F9" w:rsidRPr="00C6148D">
          <w:rPr>
            <w:rStyle w:val="a5"/>
            <w:sz w:val="28"/>
            <w:szCs w:val="28"/>
          </w:rPr>
          <w:t>vazavyalov@invest.gazprom.ru</w:t>
        </w:r>
      </w:hyperlink>
      <w:r w:rsidR="009773F9">
        <w:rPr>
          <w:sz w:val="28"/>
          <w:szCs w:val="28"/>
        </w:rPr>
        <w:t>.</w:t>
      </w:r>
    </w:p>
    <w:p w:rsidR="00267240" w:rsidRDefault="00C14B8D" w:rsidP="00267240">
      <w:pPr>
        <w:pStyle w:val="a3"/>
        <w:spacing w:line="240" w:lineRule="auto"/>
        <w:rPr>
          <w:sz w:val="28"/>
          <w:szCs w:val="28"/>
        </w:rPr>
      </w:pPr>
      <w:r w:rsidRPr="00267240">
        <w:rPr>
          <w:sz w:val="28"/>
          <w:szCs w:val="28"/>
        </w:rPr>
        <w:t>Контактные данные ответственного лица со стороны исполнителя Главный инженер проект</w:t>
      </w:r>
      <w:proofErr w:type="gramStart"/>
      <w:r w:rsidRPr="00267240">
        <w:rPr>
          <w:sz w:val="28"/>
          <w:szCs w:val="28"/>
        </w:rPr>
        <w:t>а ООО</w:t>
      </w:r>
      <w:proofErr w:type="gramEnd"/>
      <w:r w:rsidRPr="00267240">
        <w:rPr>
          <w:sz w:val="28"/>
          <w:szCs w:val="28"/>
        </w:rPr>
        <w:t xml:space="preserve"> «Газпром проектирование» Саратовский филиал: </w:t>
      </w:r>
      <w:hyperlink r:id="rId12" w:history="1">
        <w:r w:rsidRPr="00267240">
          <w:rPr>
            <w:sz w:val="28"/>
            <w:szCs w:val="28"/>
          </w:rPr>
          <w:t>Герджиков Николай Сергеевич</w:t>
        </w:r>
      </w:hyperlink>
      <w:r w:rsidRPr="00267240">
        <w:rPr>
          <w:sz w:val="28"/>
          <w:szCs w:val="28"/>
        </w:rPr>
        <w:t>, тел. +7 (8452) 74-33-81, e-</w:t>
      </w:r>
      <w:proofErr w:type="spellStart"/>
      <w:r w:rsidRPr="00267240">
        <w:rPr>
          <w:sz w:val="28"/>
          <w:szCs w:val="28"/>
        </w:rPr>
        <w:t>mail</w:t>
      </w:r>
      <w:proofErr w:type="spellEnd"/>
      <w:r w:rsidRPr="00267240">
        <w:rPr>
          <w:sz w:val="28"/>
          <w:szCs w:val="28"/>
        </w:rPr>
        <w:t xml:space="preserve">: </w:t>
      </w:r>
      <w:hyperlink r:id="rId13" w:history="1">
        <w:r w:rsidR="00267240" w:rsidRPr="00AE2EBE">
          <w:rPr>
            <w:rStyle w:val="a5"/>
            <w:sz w:val="28"/>
            <w:szCs w:val="28"/>
          </w:rPr>
          <w:t>ngerdzhikov@srt.gazpromproject.ru</w:t>
        </w:r>
      </w:hyperlink>
      <w:r w:rsidR="009773F9">
        <w:rPr>
          <w:rStyle w:val="a5"/>
          <w:sz w:val="28"/>
          <w:szCs w:val="28"/>
        </w:rPr>
        <w:t>.</w:t>
      </w:r>
    </w:p>
    <w:p w:rsidR="00C14B8D" w:rsidRPr="00267240" w:rsidRDefault="00C14B8D" w:rsidP="000E40CC">
      <w:pPr>
        <w:pStyle w:val="a3"/>
        <w:spacing w:line="240" w:lineRule="auto"/>
        <w:rPr>
          <w:sz w:val="28"/>
          <w:szCs w:val="28"/>
        </w:rPr>
      </w:pPr>
      <w:r w:rsidRPr="00267240">
        <w:rPr>
          <w:sz w:val="28"/>
          <w:szCs w:val="28"/>
        </w:rPr>
        <w:t xml:space="preserve">Контактные данные ответственного лица со стороны органа местного самоуправления: </w:t>
      </w:r>
      <w:r w:rsidR="000E40CC">
        <w:rPr>
          <w:sz w:val="28"/>
          <w:szCs w:val="28"/>
        </w:rPr>
        <w:t xml:space="preserve">Шумов Сергей Владимирович </w:t>
      </w:r>
      <w:r w:rsidRPr="00267240">
        <w:rPr>
          <w:sz w:val="28"/>
          <w:szCs w:val="28"/>
        </w:rPr>
        <w:t xml:space="preserve">тел. </w:t>
      </w:r>
      <w:r w:rsidR="000E40CC">
        <w:rPr>
          <w:sz w:val="28"/>
          <w:szCs w:val="28"/>
        </w:rPr>
        <w:t>8(34940)2-42-69</w:t>
      </w:r>
      <w:r w:rsidR="009773F9">
        <w:rPr>
          <w:sz w:val="28"/>
          <w:szCs w:val="28"/>
        </w:rPr>
        <w:t>.</w:t>
      </w:r>
    </w:p>
    <w:sectPr w:rsidR="00C14B8D" w:rsidRPr="00267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82"/>
    <w:multiLevelType w:val="hybridMultilevel"/>
    <w:tmpl w:val="95AA39A8"/>
    <w:lvl w:ilvl="0" w:tplc="E954F66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6C1DFA"/>
    <w:multiLevelType w:val="hybridMultilevel"/>
    <w:tmpl w:val="9466B7C4"/>
    <w:lvl w:ilvl="0" w:tplc="E954F66A">
      <w:start w:val="1"/>
      <w:numFmt w:val="bullet"/>
      <w:lvlText w:val=""/>
      <w:lvlJc w:val="left"/>
      <w:pPr>
        <w:ind w:left="1490" w:hanging="360"/>
      </w:pPr>
      <w:rPr>
        <w:rFonts w:ascii="Symbol" w:hAnsi="Symbol"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F48402F"/>
    <w:multiLevelType w:val="hybridMultilevel"/>
    <w:tmpl w:val="FC968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2"/>
    <w:rsid w:val="000E40CC"/>
    <w:rsid w:val="00141015"/>
    <w:rsid w:val="00161562"/>
    <w:rsid w:val="00267240"/>
    <w:rsid w:val="003C1079"/>
    <w:rsid w:val="004132AD"/>
    <w:rsid w:val="00512965"/>
    <w:rsid w:val="005D454E"/>
    <w:rsid w:val="00852115"/>
    <w:rsid w:val="008D4C1B"/>
    <w:rsid w:val="009773F9"/>
    <w:rsid w:val="00AD1EDC"/>
    <w:rsid w:val="00C14B8D"/>
    <w:rsid w:val="00CC3487"/>
    <w:rsid w:val="00D46CD2"/>
    <w:rsid w:val="00E1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6CD2"/>
    <w:pPr>
      <w:widowControl w:val="0"/>
      <w:autoSpaceDE w:val="0"/>
      <w:autoSpaceDN w:val="0"/>
      <w:spacing w:after="0" w:line="240" w:lineRule="auto"/>
    </w:pPr>
    <w:rPr>
      <w:rFonts w:ascii="Arial" w:eastAsia="Arial" w:hAnsi="Arial" w:cs="Arial"/>
    </w:rPr>
  </w:style>
  <w:style w:type="paragraph" w:styleId="1">
    <w:name w:val="heading 1"/>
    <w:basedOn w:val="a"/>
    <w:link w:val="10"/>
    <w:uiPriority w:val="9"/>
    <w:qFormat/>
    <w:rsid w:val="0026724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 Ciae Ciae,Основной текст Знак Знак,Îñíîâíîé òåêñò Çíàê Çíàê,Основной текст Знак Знак Знак Знак Знак Знак Знак Знак Знак Знак Знак Знак Знак Знак,Body Text Char,Iniiaiie oaeno Ciae Ciae Ciae Ciae,За Знак1,Заг1,Зн"/>
    <w:basedOn w:val="a"/>
    <w:link w:val="11"/>
    <w:rsid w:val="00D46CD2"/>
    <w:pPr>
      <w:widowControl/>
      <w:autoSpaceDE/>
      <w:autoSpaceDN/>
      <w:spacing w:before="120" w:after="120" w:line="300" w:lineRule="exact"/>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uiPriority w:val="99"/>
    <w:semiHidden/>
    <w:rsid w:val="00D46CD2"/>
    <w:rPr>
      <w:rFonts w:ascii="Arial" w:eastAsia="Arial" w:hAnsi="Arial" w:cs="Arial"/>
    </w:rPr>
  </w:style>
  <w:style w:type="character" w:customStyle="1" w:styleId="11">
    <w:name w:val="Основной текст Знак1"/>
    <w:aliases w:val="Iniiaiie oaeno Ciae Ciae Знак,Основной текст Знак Знак Знак,Îñíîâíîé òåêñò Çíàê Çíàê Знак,Основной текст Знак Знак Знак Знак Знак Знак Знак Знак Знак Знак Знак Знак Знак Знак Знак,Body Text Char Знак,За Знак1 Знак,Заг1 Знак,Зн Знак"/>
    <w:link w:val="a3"/>
    <w:rsid w:val="00D46CD2"/>
    <w:rPr>
      <w:rFonts w:ascii="Times New Roman" w:eastAsia="Times New Roman" w:hAnsi="Times New Roman" w:cs="Times New Roman"/>
      <w:sz w:val="24"/>
      <w:szCs w:val="20"/>
      <w:lang w:eastAsia="ru-RU"/>
    </w:rPr>
  </w:style>
  <w:style w:type="character" w:styleId="a5">
    <w:name w:val="Hyperlink"/>
    <w:basedOn w:val="a0"/>
    <w:uiPriority w:val="99"/>
    <w:unhideWhenUsed/>
    <w:rsid w:val="00D46CD2"/>
    <w:rPr>
      <w:color w:val="0000FF" w:themeColor="hyperlink"/>
      <w:u w:val="single"/>
    </w:rPr>
  </w:style>
  <w:style w:type="paragraph" w:styleId="a6">
    <w:name w:val="Plain Text"/>
    <w:basedOn w:val="a"/>
    <w:link w:val="a7"/>
    <w:uiPriority w:val="99"/>
    <w:unhideWhenUsed/>
    <w:rsid w:val="00D46CD2"/>
    <w:pPr>
      <w:widowControl/>
      <w:autoSpaceDE/>
      <w:autoSpaceDN/>
    </w:pPr>
    <w:rPr>
      <w:rFonts w:ascii="Calibri" w:eastAsiaTheme="minorHAnsi" w:hAnsi="Calibri" w:cstheme="minorBidi"/>
      <w:szCs w:val="21"/>
    </w:rPr>
  </w:style>
  <w:style w:type="character" w:customStyle="1" w:styleId="a7">
    <w:name w:val="Текст Знак"/>
    <w:basedOn w:val="a0"/>
    <w:link w:val="a6"/>
    <w:uiPriority w:val="99"/>
    <w:rsid w:val="00D46CD2"/>
    <w:rPr>
      <w:rFonts w:ascii="Calibri" w:hAnsi="Calibri"/>
      <w:szCs w:val="21"/>
    </w:rPr>
  </w:style>
  <w:style w:type="character" w:customStyle="1" w:styleId="10">
    <w:name w:val="Заголовок 1 Знак"/>
    <w:basedOn w:val="a0"/>
    <w:link w:val="1"/>
    <w:uiPriority w:val="9"/>
    <w:rsid w:val="00267240"/>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0E4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6CD2"/>
    <w:pPr>
      <w:widowControl w:val="0"/>
      <w:autoSpaceDE w:val="0"/>
      <w:autoSpaceDN w:val="0"/>
      <w:spacing w:after="0" w:line="240" w:lineRule="auto"/>
    </w:pPr>
    <w:rPr>
      <w:rFonts w:ascii="Arial" w:eastAsia="Arial" w:hAnsi="Arial" w:cs="Arial"/>
    </w:rPr>
  </w:style>
  <w:style w:type="paragraph" w:styleId="1">
    <w:name w:val="heading 1"/>
    <w:basedOn w:val="a"/>
    <w:link w:val="10"/>
    <w:uiPriority w:val="9"/>
    <w:qFormat/>
    <w:rsid w:val="0026724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 Ciae Ciae,Основной текст Знак Знак,Îñíîâíîé òåêñò Çíàê Çíàê,Основной текст Знак Знак Знак Знак Знак Знак Знак Знак Знак Знак Знак Знак Знак Знак,Body Text Char,Iniiaiie oaeno Ciae Ciae Ciae Ciae,За Знак1,Заг1,Зн"/>
    <w:basedOn w:val="a"/>
    <w:link w:val="11"/>
    <w:rsid w:val="00D46CD2"/>
    <w:pPr>
      <w:widowControl/>
      <w:autoSpaceDE/>
      <w:autoSpaceDN/>
      <w:spacing w:before="120" w:after="120" w:line="300" w:lineRule="exact"/>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uiPriority w:val="99"/>
    <w:semiHidden/>
    <w:rsid w:val="00D46CD2"/>
    <w:rPr>
      <w:rFonts w:ascii="Arial" w:eastAsia="Arial" w:hAnsi="Arial" w:cs="Arial"/>
    </w:rPr>
  </w:style>
  <w:style w:type="character" w:customStyle="1" w:styleId="11">
    <w:name w:val="Основной текст Знак1"/>
    <w:aliases w:val="Iniiaiie oaeno Ciae Ciae Знак,Основной текст Знак Знак Знак,Îñíîâíîé òåêñò Çíàê Çíàê Знак,Основной текст Знак Знак Знак Знак Знак Знак Знак Знак Знак Знак Знак Знак Знак Знак Знак,Body Text Char Знак,За Знак1 Знак,Заг1 Знак,Зн Знак"/>
    <w:link w:val="a3"/>
    <w:rsid w:val="00D46CD2"/>
    <w:rPr>
      <w:rFonts w:ascii="Times New Roman" w:eastAsia="Times New Roman" w:hAnsi="Times New Roman" w:cs="Times New Roman"/>
      <w:sz w:val="24"/>
      <w:szCs w:val="20"/>
      <w:lang w:eastAsia="ru-RU"/>
    </w:rPr>
  </w:style>
  <w:style w:type="character" w:styleId="a5">
    <w:name w:val="Hyperlink"/>
    <w:basedOn w:val="a0"/>
    <w:uiPriority w:val="99"/>
    <w:unhideWhenUsed/>
    <w:rsid w:val="00D46CD2"/>
    <w:rPr>
      <w:color w:val="0000FF" w:themeColor="hyperlink"/>
      <w:u w:val="single"/>
    </w:rPr>
  </w:style>
  <w:style w:type="paragraph" w:styleId="a6">
    <w:name w:val="Plain Text"/>
    <w:basedOn w:val="a"/>
    <w:link w:val="a7"/>
    <w:uiPriority w:val="99"/>
    <w:unhideWhenUsed/>
    <w:rsid w:val="00D46CD2"/>
    <w:pPr>
      <w:widowControl/>
      <w:autoSpaceDE/>
      <w:autoSpaceDN/>
    </w:pPr>
    <w:rPr>
      <w:rFonts w:ascii="Calibri" w:eastAsiaTheme="minorHAnsi" w:hAnsi="Calibri" w:cstheme="minorBidi"/>
      <w:szCs w:val="21"/>
    </w:rPr>
  </w:style>
  <w:style w:type="character" w:customStyle="1" w:styleId="a7">
    <w:name w:val="Текст Знак"/>
    <w:basedOn w:val="a0"/>
    <w:link w:val="a6"/>
    <w:uiPriority w:val="99"/>
    <w:rsid w:val="00D46CD2"/>
    <w:rPr>
      <w:rFonts w:ascii="Calibri" w:hAnsi="Calibri"/>
      <w:szCs w:val="21"/>
    </w:rPr>
  </w:style>
  <w:style w:type="character" w:customStyle="1" w:styleId="10">
    <w:name w:val="Заголовок 1 Знак"/>
    <w:basedOn w:val="a0"/>
    <w:link w:val="1"/>
    <w:uiPriority w:val="9"/>
    <w:rsid w:val="00267240"/>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0E4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3505">
      <w:bodyDiv w:val="1"/>
      <w:marLeft w:val="0"/>
      <w:marRight w:val="0"/>
      <w:marTop w:val="0"/>
      <w:marBottom w:val="0"/>
      <w:divBdr>
        <w:top w:val="none" w:sz="0" w:space="0" w:color="auto"/>
        <w:left w:val="none" w:sz="0" w:space="0" w:color="auto"/>
        <w:bottom w:val="none" w:sz="0" w:space="0" w:color="auto"/>
        <w:right w:val="none" w:sz="0" w:space="0" w:color="auto"/>
      </w:divBdr>
    </w:div>
    <w:div w:id="1246919888">
      <w:bodyDiv w:val="1"/>
      <w:marLeft w:val="0"/>
      <w:marRight w:val="0"/>
      <w:marTop w:val="0"/>
      <w:marBottom w:val="0"/>
      <w:divBdr>
        <w:top w:val="none" w:sz="0" w:space="0" w:color="auto"/>
        <w:left w:val="none" w:sz="0" w:space="0" w:color="auto"/>
        <w:bottom w:val="none" w:sz="0" w:space="0" w:color="auto"/>
        <w:right w:val="none" w:sz="0" w:space="0" w:color="auto"/>
      </w:divBdr>
    </w:div>
    <w:div w:id="15775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u.ru/mestnoe-samoupravlenie/munitsipalnyy-kontrol/materialy-po-otsenke-vozdeystviya-na-okruzhayushchuyu-sredu/" TargetMode="External"/><Relationship Id="rId13" Type="http://schemas.openxmlformats.org/officeDocument/2006/relationships/hyperlink" Target="mailto:ngerdzhikov@srt.gazpromproject.ru" TargetMode="External"/><Relationship Id="rId3" Type="http://schemas.microsoft.com/office/2007/relationships/stylesWithEffects" Target="stylesWithEffects.xml"/><Relationship Id="rId7" Type="http://schemas.openxmlformats.org/officeDocument/2006/relationships/hyperlink" Target="mailto:gazpromproject@gazpromproject.ru" TargetMode="External"/><Relationship Id="rId12" Type="http://schemas.openxmlformats.org/officeDocument/2006/relationships/hyperlink" Target="http://www.vnipigas.ru/modules/phonebasegpp/?func=edit&amp;letter=&#1043;&#1077;&#1088;&#1076;&#1078;&#1080;&#1082;&#1086;&#1074;&amp;idpers=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vest.gazprom.ru" TargetMode="External"/><Relationship Id="rId11" Type="http://schemas.openxmlformats.org/officeDocument/2006/relationships/hyperlink" Target="mailto:vazavyalov@invest.gazpr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tov@gazpromproject.ru" TargetMode="External"/><Relationship Id="rId4" Type="http://schemas.openxmlformats.org/officeDocument/2006/relationships/settings" Target="settings.xml"/><Relationship Id="rId9" Type="http://schemas.openxmlformats.org/officeDocument/2006/relationships/hyperlink" Target="https://dizoadm.yan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"ВНИПИгаздобыча"</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Марина Александровна</dc:creator>
  <cp:lastModifiedBy>Майорова Марина Александровна</cp:lastModifiedBy>
  <cp:revision>7</cp:revision>
  <dcterms:created xsi:type="dcterms:W3CDTF">2021-09-22T13:43:00Z</dcterms:created>
  <dcterms:modified xsi:type="dcterms:W3CDTF">2021-09-23T07:00:00Z</dcterms:modified>
</cp:coreProperties>
</file>