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E97467" w:rsidRDefault="00B61863" w:rsidP="0034773E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97467">
        <w:rPr>
          <w:rFonts w:ascii="PT Astra Serif" w:hAnsi="PT Astra Serif"/>
          <w:b/>
          <w:sz w:val="28"/>
          <w:szCs w:val="28"/>
          <w:lang w:eastAsia="ar-SA"/>
        </w:rPr>
        <w:t>П</w:t>
      </w:r>
      <w:r w:rsidR="00433389" w:rsidRPr="00E97467">
        <w:rPr>
          <w:rFonts w:ascii="PT Astra Serif" w:hAnsi="PT Astra Serif"/>
          <w:b/>
          <w:sz w:val="28"/>
          <w:szCs w:val="28"/>
          <w:lang w:eastAsia="ar-SA"/>
        </w:rPr>
        <w:t>ротокол №</w:t>
      </w:r>
      <w:r w:rsidR="008A6270" w:rsidRPr="00E97467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E97467" w:rsidRPr="00E97467">
        <w:rPr>
          <w:rFonts w:ascii="PT Astra Serif" w:hAnsi="PT Astra Serif"/>
          <w:b/>
          <w:sz w:val="28"/>
          <w:szCs w:val="28"/>
          <w:lang w:eastAsia="ar-SA"/>
        </w:rPr>
        <w:t>2</w:t>
      </w:r>
    </w:p>
    <w:p w:rsidR="00B61863" w:rsidRPr="00E97467" w:rsidRDefault="00B16131" w:rsidP="00D61B3C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97467">
        <w:rPr>
          <w:rFonts w:ascii="PT Astra Serif" w:hAnsi="PT Astra Serif"/>
          <w:b/>
          <w:sz w:val="28"/>
          <w:szCs w:val="28"/>
          <w:lang w:eastAsia="ar-SA"/>
        </w:rPr>
        <w:t>общественных обсуждений</w:t>
      </w:r>
      <w:r w:rsidR="00124CDC" w:rsidRPr="00E97467">
        <w:rPr>
          <w:rFonts w:ascii="PT Astra Serif" w:hAnsi="PT Astra Serif"/>
          <w:b/>
          <w:sz w:val="28"/>
          <w:szCs w:val="28"/>
          <w:lang w:eastAsia="ar-SA"/>
        </w:rPr>
        <w:t xml:space="preserve"> по проекту </w:t>
      </w:r>
      <w:r w:rsidR="00E97467" w:rsidRPr="00E97467">
        <w:rPr>
          <w:rFonts w:ascii="PT Astra Serif" w:hAnsi="PT Astra Serif"/>
          <w:b/>
          <w:sz w:val="28"/>
          <w:szCs w:val="28"/>
          <w:lang w:eastAsia="ar-SA"/>
        </w:rPr>
        <w:t>Правил землепользования и застройки муниципального округа Тазовский район Ямало-Ненецкого автономного округа</w:t>
      </w:r>
    </w:p>
    <w:p w:rsidR="00B61863" w:rsidRPr="00E97467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E97467" w:rsidTr="00373324">
        <w:tc>
          <w:tcPr>
            <w:tcW w:w="4786" w:type="dxa"/>
          </w:tcPr>
          <w:p w:rsidR="00B61863" w:rsidRPr="00E97467" w:rsidRDefault="008A6270" w:rsidP="00066EFB">
            <w:pPr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97467">
              <w:rPr>
                <w:rFonts w:ascii="PT Astra Serif" w:hAnsi="PT Astra Serif"/>
                <w:sz w:val="28"/>
                <w:szCs w:val="28"/>
                <w:u w:val="single"/>
              </w:rPr>
              <w:t>п. Тазовский</w:t>
            </w:r>
            <w:r w:rsidR="00B61863" w:rsidRPr="00E97467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E97467" w:rsidRDefault="0034773E" w:rsidP="00D61B3C">
            <w:pPr>
              <w:jc w:val="righ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E97467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433389" w:rsidRPr="00E97467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E97467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77103" w:rsidRPr="00E97467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CB6603" w:rsidRPr="00E97467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D61B3C" w:rsidRPr="00E97467">
              <w:rPr>
                <w:rFonts w:ascii="PT Astra Serif" w:hAnsi="PT Astra Serif"/>
                <w:sz w:val="28"/>
                <w:szCs w:val="28"/>
                <w:u w:val="single"/>
              </w:rPr>
              <w:t>9</w:t>
            </w:r>
            <w:r w:rsidR="00124CDC" w:rsidRPr="00E97467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D61B3C" w:rsidRPr="00E97467">
              <w:rPr>
                <w:rFonts w:ascii="PT Astra Serif" w:hAnsi="PT Astra Serif"/>
                <w:sz w:val="28"/>
                <w:szCs w:val="28"/>
                <w:u w:val="single"/>
              </w:rPr>
              <w:t>января</w:t>
            </w:r>
            <w:r w:rsidR="00433389" w:rsidRPr="00E97467">
              <w:rPr>
                <w:rFonts w:ascii="PT Astra Serif" w:hAnsi="PT Astra Serif"/>
                <w:sz w:val="28"/>
                <w:szCs w:val="28"/>
                <w:u w:val="single"/>
              </w:rPr>
              <w:t xml:space="preserve"> 20</w:t>
            </w:r>
            <w:r w:rsidR="00CB6603" w:rsidRPr="00E97467">
              <w:rPr>
                <w:rFonts w:ascii="PT Astra Serif" w:hAnsi="PT Astra Serif"/>
                <w:sz w:val="28"/>
                <w:szCs w:val="28"/>
                <w:u w:val="single"/>
              </w:rPr>
              <w:t>2</w:t>
            </w:r>
            <w:r w:rsidR="00D61B3C" w:rsidRPr="00E97467">
              <w:rPr>
                <w:rFonts w:ascii="PT Astra Serif" w:hAnsi="PT Astra Serif"/>
                <w:sz w:val="28"/>
                <w:szCs w:val="28"/>
                <w:u w:val="single"/>
              </w:rPr>
              <w:t>1</w:t>
            </w:r>
            <w:r w:rsidR="00B61863" w:rsidRPr="00E97467">
              <w:rPr>
                <w:rFonts w:ascii="PT Astra Serif" w:hAnsi="PT Astra Serif"/>
                <w:sz w:val="28"/>
                <w:szCs w:val="28"/>
                <w:u w:val="single"/>
              </w:rPr>
              <w:t xml:space="preserve"> года </w:t>
            </w:r>
          </w:p>
        </w:tc>
      </w:tr>
      <w:tr w:rsidR="00B61863" w:rsidRPr="00E97467" w:rsidTr="00373324">
        <w:tc>
          <w:tcPr>
            <w:tcW w:w="4786" w:type="dxa"/>
          </w:tcPr>
          <w:p w:rsidR="00B61863" w:rsidRPr="00E97467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1863" w:rsidRPr="00E97467" w:rsidRDefault="00B61863" w:rsidP="00FC02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6603" w:rsidRPr="00E97467" w:rsidRDefault="002D6F4E" w:rsidP="008A6270">
      <w:pPr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ab/>
      </w:r>
    </w:p>
    <w:p w:rsidR="00CB6603" w:rsidRPr="00E97467" w:rsidRDefault="00CB6603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 xml:space="preserve">Уполномоченный на проведение общественных обсуждений – </w:t>
      </w:r>
      <w:r w:rsidR="00E97467" w:rsidRPr="00E97467">
        <w:rPr>
          <w:rFonts w:ascii="PT Astra Serif" w:hAnsi="PT Astra Serif"/>
          <w:sz w:val="28"/>
          <w:szCs w:val="28"/>
        </w:rPr>
        <w:t>комиссия по подготовке проекта Правил землепользования и застройки межселенных территорий Тазовского района</w:t>
      </w:r>
      <w:r w:rsidRPr="00E97467">
        <w:rPr>
          <w:rFonts w:ascii="PT Astra Serif" w:hAnsi="PT Astra Serif"/>
          <w:sz w:val="28"/>
          <w:szCs w:val="28"/>
        </w:rPr>
        <w:t>:</w:t>
      </w:r>
    </w:p>
    <w:p w:rsidR="00CB6603" w:rsidRPr="00E97467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603" w:rsidRPr="00E97467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 xml:space="preserve">Семён Владимирович </w:t>
      </w:r>
      <w:proofErr w:type="spellStart"/>
      <w:r w:rsidRPr="00E97467">
        <w:rPr>
          <w:rFonts w:ascii="PT Astra Serif" w:hAnsi="PT Astra Serif"/>
          <w:sz w:val="28"/>
          <w:szCs w:val="28"/>
        </w:rPr>
        <w:t>Свидлов</w:t>
      </w:r>
      <w:proofErr w:type="spellEnd"/>
      <w:r w:rsidRPr="00E97467">
        <w:rPr>
          <w:rFonts w:ascii="PT Astra Serif" w:hAnsi="PT Astra Serif"/>
          <w:sz w:val="28"/>
          <w:szCs w:val="28"/>
        </w:rPr>
        <w:t xml:space="preserve"> – первый заместитель Главы Администрации Тазовского района, председатель на общественных обсуждениях;</w:t>
      </w:r>
    </w:p>
    <w:p w:rsidR="00CB6603" w:rsidRPr="00E97467" w:rsidRDefault="00CB6603" w:rsidP="00E52620">
      <w:pPr>
        <w:jc w:val="both"/>
        <w:rPr>
          <w:rFonts w:ascii="PT Astra Serif" w:hAnsi="PT Astra Serif"/>
          <w:sz w:val="28"/>
          <w:szCs w:val="28"/>
        </w:rPr>
      </w:pPr>
    </w:p>
    <w:p w:rsidR="00CB6603" w:rsidRPr="00E97467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секретарь на общественных обсуждениях.</w:t>
      </w:r>
    </w:p>
    <w:p w:rsidR="00CB6603" w:rsidRPr="00E97467" w:rsidRDefault="00CB6603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B6603" w:rsidRPr="00E97467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Проект, подлежащий рассмотрению на общественных обсуждениях и перечень информационных материалов к такому проекту: «</w:t>
      </w:r>
      <w:r w:rsidR="00E97467" w:rsidRPr="00E97467">
        <w:rPr>
          <w:rFonts w:ascii="PT Astra Serif" w:hAnsi="PT Astra Serif"/>
          <w:sz w:val="28"/>
          <w:szCs w:val="28"/>
        </w:rPr>
        <w:t>проект Правил землепользования и застройки муниципального округа Тазовский район Ямало-Ненецкого автономного округ</w:t>
      </w:r>
      <w:r w:rsidRPr="00E97467">
        <w:rPr>
          <w:rFonts w:ascii="PT Astra Serif" w:hAnsi="PT Astra Serif"/>
          <w:sz w:val="28"/>
          <w:szCs w:val="28"/>
        </w:rPr>
        <w:t xml:space="preserve">а» (далее – проект </w:t>
      </w:r>
      <w:r w:rsidR="00E97467" w:rsidRPr="00E97467">
        <w:rPr>
          <w:rFonts w:ascii="PT Astra Serif" w:hAnsi="PT Astra Serif"/>
          <w:sz w:val="28"/>
          <w:szCs w:val="28"/>
        </w:rPr>
        <w:t>Правил</w:t>
      </w:r>
      <w:r w:rsidRPr="00E97467">
        <w:rPr>
          <w:rFonts w:ascii="PT Astra Serif" w:hAnsi="PT Astra Serif"/>
          <w:sz w:val="28"/>
          <w:szCs w:val="28"/>
        </w:rPr>
        <w:t>).</w:t>
      </w:r>
    </w:p>
    <w:p w:rsidR="00D61B3C" w:rsidRPr="00E97467" w:rsidRDefault="00D61B3C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 xml:space="preserve">Проект </w:t>
      </w:r>
      <w:r w:rsidR="00E97467" w:rsidRPr="00E97467">
        <w:rPr>
          <w:rFonts w:ascii="PT Astra Serif" w:hAnsi="PT Astra Serif"/>
          <w:sz w:val="28"/>
          <w:szCs w:val="28"/>
        </w:rPr>
        <w:t>Правил</w:t>
      </w:r>
      <w:r w:rsidRPr="00E97467">
        <w:rPr>
          <w:rFonts w:ascii="PT Astra Serif" w:hAnsi="PT Astra Serif"/>
          <w:sz w:val="28"/>
          <w:szCs w:val="28"/>
        </w:rPr>
        <w:t xml:space="preserve"> размещен на официальном сайте органов местного самоуправления муниципального округа Тазовский район (</w:t>
      </w:r>
      <w:r w:rsidRPr="00E97467">
        <w:rPr>
          <w:rStyle w:val="ac"/>
          <w:bCs/>
          <w:sz w:val="28"/>
          <w:szCs w:val="28"/>
        </w:rPr>
        <w:t>https://tasu.ru</w:t>
      </w:r>
      <w:r w:rsidRPr="00E97467">
        <w:rPr>
          <w:rFonts w:ascii="PT Astra Serif" w:hAnsi="PT Astra Serif"/>
          <w:sz w:val="28"/>
          <w:szCs w:val="28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E97467" w:rsidRDefault="00CB6603" w:rsidP="00CB6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Голосование по проекту</w:t>
      </w:r>
      <w:r w:rsidR="00E97467" w:rsidRPr="00E97467">
        <w:rPr>
          <w:rFonts w:ascii="PT Astra Serif" w:hAnsi="PT Astra Serif"/>
          <w:sz w:val="28"/>
          <w:szCs w:val="28"/>
        </w:rPr>
        <w:t xml:space="preserve"> Правил</w:t>
      </w:r>
      <w:r w:rsidRPr="00E97467">
        <w:rPr>
          <w:rFonts w:ascii="PT Astra Serif" w:hAnsi="PT Astra Serif"/>
          <w:sz w:val="28"/>
          <w:szCs w:val="28"/>
        </w:rPr>
        <w:t xml:space="preserve"> проводилось на информационном портале «Живём на Севере» на платформе «Решай».</w:t>
      </w:r>
    </w:p>
    <w:p w:rsidR="00CB6603" w:rsidRPr="00E97467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Срок проведения общественных обсуждений с 22 декабря 2020 года по 29 января 2021 года.</w:t>
      </w:r>
    </w:p>
    <w:p w:rsidR="00E97467" w:rsidRPr="00E97467" w:rsidRDefault="00E97467" w:rsidP="00E97467">
      <w:pPr>
        <w:pStyle w:val="a7"/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bCs/>
          <w:color w:val="000000"/>
          <w:sz w:val="28"/>
          <w:szCs w:val="28"/>
        </w:rPr>
        <w:t xml:space="preserve">На официальном сайте департамента строительства и жилищной политики Ямало-Ненецкого автономного округа определены ссылки, для сбора предложений и замечаний от физических и юридических лиц по проекту </w:t>
      </w:r>
      <w:r w:rsidRPr="00E97467">
        <w:rPr>
          <w:rFonts w:ascii="PT Astra Serif" w:hAnsi="PT Astra Serif"/>
          <w:sz w:val="28"/>
          <w:szCs w:val="28"/>
        </w:rPr>
        <w:t>Правил</w:t>
      </w:r>
      <w:r w:rsidRPr="00E97467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E97467" w:rsidRPr="00E97467" w:rsidRDefault="00E97467" w:rsidP="00E9746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7467">
        <w:rPr>
          <w:rFonts w:ascii="PT Astra Serif" w:hAnsi="PT Astra Serif"/>
          <w:bCs/>
          <w:color w:val="000000"/>
          <w:sz w:val="28"/>
          <w:szCs w:val="28"/>
        </w:rPr>
        <w:t xml:space="preserve">- общественные обсуждения проекта </w:t>
      </w:r>
      <w:r w:rsidRPr="00E97467">
        <w:rPr>
          <w:rFonts w:ascii="PT Astra Serif" w:hAnsi="PT Astra Serif"/>
          <w:sz w:val="28"/>
          <w:szCs w:val="28"/>
        </w:rPr>
        <w:t>Правил</w:t>
      </w:r>
      <w:r w:rsidRPr="00E97467">
        <w:rPr>
          <w:rFonts w:ascii="PT Astra Serif" w:hAnsi="PT Astra Serif"/>
          <w:bCs/>
          <w:color w:val="000000"/>
          <w:sz w:val="28"/>
          <w:szCs w:val="28"/>
        </w:rPr>
        <w:t xml:space="preserve"> (для физических лиц) - </w:t>
      </w:r>
      <w:hyperlink r:id="rId9" w:history="1">
        <w:r w:rsidRPr="00E97467">
          <w:rPr>
            <w:rStyle w:val="ac"/>
            <w:rFonts w:ascii="PT Astra Serif" w:hAnsi="PT Astra Serif"/>
            <w:bCs/>
            <w:sz w:val="28"/>
            <w:szCs w:val="28"/>
          </w:rPr>
          <w:t>https://depstroy.yanao.ru/feedbacks-form/70/</w:t>
        </w:r>
      </w:hyperlink>
      <w:r w:rsidRPr="00E97467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E97467" w:rsidRPr="00E97467" w:rsidRDefault="00E97467" w:rsidP="00E9746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97467">
        <w:rPr>
          <w:rFonts w:ascii="PT Astra Serif" w:hAnsi="PT Astra Serif"/>
          <w:bCs/>
          <w:color w:val="000000"/>
          <w:sz w:val="28"/>
          <w:szCs w:val="28"/>
        </w:rPr>
        <w:t xml:space="preserve">- общественные обсуждения проекта </w:t>
      </w:r>
      <w:r w:rsidRPr="00E97467">
        <w:rPr>
          <w:rFonts w:ascii="PT Astra Serif" w:hAnsi="PT Astra Serif"/>
          <w:sz w:val="28"/>
          <w:szCs w:val="28"/>
        </w:rPr>
        <w:t>Правил</w:t>
      </w:r>
      <w:r w:rsidRPr="00E97467">
        <w:rPr>
          <w:rFonts w:ascii="PT Astra Serif" w:hAnsi="PT Astra Serif"/>
          <w:bCs/>
          <w:color w:val="000000"/>
          <w:sz w:val="28"/>
          <w:szCs w:val="28"/>
        </w:rPr>
        <w:t xml:space="preserve"> (для юридических лиц) - </w:t>
      </w:r>
      <w:hyperlink r:id="rId10" w:history="1">
        <w:r w:rsidRPr="00E97467">
          <w:rPr>
            <w:rStyle w:val="ac"/>
            <w:rFonts w:ascii="PT Astra Serif" w:hAnsi="PT Astra Serif"/>
            <w:bCs/>
            <w:sz w:val="28"/>
            <w:szCs w:val="28"/>
          </w:rPr>
          <w:t>https://depstroy.yanao.ru/feedbacks-form/71/</w:t>
        </w:r>
      </w:hyperlink>
      <w:r w:rsidRPr="00E97467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D61B3C" w:rsidRPr="00E97467" w:rsidRDefault="00D61B3C" w:rsidP="00D61B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 xml:space="preserve">Информационные материалы по проекту </w:t>
      </w:r>
      <w:r w:rsidR="00E97467" w:rsidRPr="00E97467">
        <w:rPr>
          <w:rFonts w:ascii="PT Astra Serif" w:hAnsi="PT Astra Serif"/>
          <w:sz w:val="28"/>
          <w:szCs w:val="28"/>
        </w:rPr>
        <w:t>Правил</w:t>
      </w:r>
      <w:r w:rsidRPr="00E97467">
        <w:rPr>
          <w:rFonts w:ascii="PT Astra Serif" w:hAnsi="PT Astra Serif"/>
          <w:sz w:val="28"/>
          <w:szCs w:val="28"/>
        </w:rPr>
        <w:t xml:space="preserve">, подлежащему рассмотрению на общественных обсуждениях, представлены на экспозиции по адресу: 629350, ЯНАО, Тазовский район, п. Тазовский, ул. </w:t>
      </w:r>
      <w:proofErr w:type="gramStart"/>
      <w:r w:rsidRPr="00E97467">
        <w:rPr>
          <w:rFonts w:ascii="PT Astra Serif" w:hAnsi="PT Astra Serif"/>
          <w:sz w:val="28"/>
          <w:szCs w:val="28"/>
        </w:rPr>
        <w:t>Колхозная</w:t>
      </w:r>
      <w:proofErr w:type="gramEnd"/>
      <w:r w:rsidRPr="00E97467">
        <w:rPr>
          <w:rFonts w:ascii="PT Astra Serif" w:hAnsi="PT Astra Serif"/>
          <w:sz w:val="28"/>
          <w:szCs w:val="28"/>
        </w:rPr>
        <w:t xml:space="preserve">, д. 24а (отдел архитектуры и градостроительства Администрации Тазовского района). </w:t>
      </w:r>
    </w:p>
    <w:p w:rsidR="00D61B3C" w:rsidRPr="00E97467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Экспозиция открыта с 21 декабря 2020 года по 29 января 2021 года.</w:t>
      </w:r>
    </w:p>
    <w:p w:rsidR="00D61B3C" w:rsidRPr="00E97467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 xml:space="preserve">Время проведения экспозиции: </w:t>
      </w:r>
      <w:r w:rsidRPr="00E97467">
        <w:rPr>
          <w:rFonts w:ascii="PT Astra Serif" w:hAnsi="PT Astra Serif"/>
          <w:spacing w:val="-4"/>
          <w:sz w:val="28"/>
          <w:szCs w:val="28"/>
        </w:rPr>
        <w:t>в рабочие дни с 09.00 до 17.00 часов.</w:t>
      </w:r>
    </w:p>
    <w:p w:rsidR="003E568F" w:rsidRPr="00E97467" w:rsidRDefault="003E568F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bCs/>
          <w:sz w:val="28"/>
          <w:szCs w:val="28"/>
        </w:rPr>
        <w:lastRenderedPageBreak/>
        <w:t>В</w:t>
      </w:r>
      <w:r w:rsidRPr="00E97467">
        <w:rPr>
          <w:rFonts w:ascii="PT Astra Serif" w:hAnsi="PT Astra Serif"/>
          <w:bCs/>
          <w:sz w:val="28"/>
          <w:szCs w:val="28"/>
          <w:lang w:val="x-none"/>
        </w:rPr>
        <w:t xml:space="preserve"> общественных обсуждениях приняло участие </w:t>
      </w:r>
      <w:r w:rsidRPr="00E97467">
        <w:rPr>
          <w:rFonts w:ascii="PT Astra Serif" w:hAnsi="PT Astra Serif"/>
          <w:bCs/>
          <w:sz w:val="28"/>
          <w:szCs w:val="28"/>
        </w:rPr>
        <w:t>33</w:t>
      </w:r>
      <w:r w:rsidRPr="00E97467">
        <w:rPr>
          <w:rFonts w:ascii="PT Astra Serif" w:hAnsi="PT Astra Serif"/>
          <w:bCs/>
          <w:sz w:val="28"/>
          <w:szCs w:val="28"/>
          <w:lang w:val="x-none"/>
        </w:rPr>
        <w:t xml:space="preserve"> человек</w:t>
      </w:r>
      <w:r w:rsidRPr="00E97467">
        <w:rPr>
          <w:rFonts w:ascii="PT Astra Serif" w:hAnsi="PT Astra Serif"/>
          <w:bCs/>
          <w:sz w:val="28"/>
          <w:szCs w:val="28"/>
        </w:rPr>
        <w:t>а</w:t>
      </w:r>
      <w:r w:rsidRPr="00E97467">
        <w:rPr>
          <w:rFonts w:ascii="PT Astra Serif" w:hAnsi="PT Astra Serif"/>
          <w:bCs/>
          <w:sz w:val="28"/>
          <w:szCs w:val="28"/>
          <w:lang w:val="x-none"/>
        </w:rPr>
        <w:t>.</w:t>
      </w:r>
    </w:p>
    <w:p w:rsidR="00D61B3C" w:rsidRPr="00E97467" w:rsidRDefault="00D61B3C" w:rsidP="00CB660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В период общественных обсуждений участниками общественных обсуждений, а также заинтересованными лицами представлены предложения и замечания, обозначенные в приложении</w:t>
      </w:r>
      <w:r w:rsidR="003E568F" w:rsidRPr="00E97467">
        <w:rPr>
          <w:rFonts w:ascii="PT Astra Serif" w:hAnsi="PT Astra Serif"/>
          <w:sz w:val="28"/>
          <w:szCs w:val="28"/>
        </w:rPr>
        <w:t xml:space="preserve"> 2</w:t>
      </w:r>
      <w:r w:rsidRPr="00E97467">
        <w:rPr>
          <w:rFonts w:ascii="PT Astra Serif" w:hAnsi="PT Astra Serif"/>
          <w:sz w:val="28"/>
          <w:szCs w:val="28"/>
        </w:rPr>
        <w:t xml:space="preserve"> к настоящему протоколу.</w:t>
      </w:r>
    </w:p>
    <w:p w:rsidR="00CB6603" w:rsidRPr="00E97467" w:rsidRDefault="00CB6603" w:rsidP="003E568F">
      <w:pPr>
        <w:pStyle w:val="ConsTitle"/>
        <w:ind w:right="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B6603" w:rsidRPr="00E97467" w:rsidRDefault="00CB6603" w:rsidP="00CB6603">
      <w:pPr>
        <w:ind w:firstLine="624"/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Комисси</w:t>
      </w:r>
      <w:r w:rsidR="00B16131" w:rsidRPr="00E97467">
        <w:rPr>
          <w:rFonts w:ascii="PT Astra Serif" w:hAnsi="PT Astra Serif"/>
          <w:sz w:val="28"/>
          <w:szCs w:val="28"/>
        </w:rPr>
        <w:t>и</w:t>
      </w:r>
      <w:r w:rsidRPr="00E97467">
        <w:rPr>
          <w:rFonts w:ascii="PT Astra Serif" w:hAnsi="PT Astra Serif"/>
          <w:sz w:val="28"/>
          <w:szCs w:val="28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F07ADE" w:rsidRPr="00E97467" w:rsidRDefault="00F07ADE" w:rsidP="00DF3E5A">
      <w:pPr>
        <w:jc w:val="both"/>
        <w:rPr>
          <w:rFonts w:ascii="PT Astra Serif" w:hAnsi="PT Astra Serif"/>
          <w:sz w:val="28"/>
          <w:szCs w:val="28"/>
        </w:rPr>
      </w:pPr>
    </w:p>
    <w:p w:rsidR="009C6C1C" w:rsidRPr="00E97467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E97467" w:rsidRDefault="009C6C1C" w:rsidP="009C6C1C">
      <w:pPr>
        <w:jc w:val="both"/>
        <w:rPr>
          <w:rFonts w:ascii="PT Astra Serif" w:hAnsi="PT Astra Serif"/>
          <w:sz w:val="28"/>
          <w:szCs w:val="28"/>
        </w:rPr>
      </w:pPr>
    </w:p>
    <w:p w:rsidR="009C6C1C" w:rsidRPr="00E97467" w:rsidRDefault="009C6C1C" w:rsidP="009C6C1C">
      <w:pPr>
        <w:jc w:val="both"/>
        <w:rPr>
          <w:rFonts w:ascii="PT Astra Serif" w:hAnsi="PT Astra Serif"/>
          <w:sz w:val="28"/>
          <w:szCs w:val="28"/>
        </w:rPr>
      </w:pPr>
      <w:r w:rsidRPr="00E97467">
        <w:rPr>
          <w:rFonts w:ascii="PT Astra Serif" w:hAnsi="PT Astra Serif"/>
          <w:sz w:val="28"/>
          <w:szCs w:val="28"/>
        </w:rPr>
        <w:t>Председатель</w:t>
      </w:r>
      <w:r w:rsidR="00CB6603" w:rsidRPr="00E97467">
        <w:rPr>
          <w:rFonts w:ascii="PT Astra Serif" w:hAnsi="PT Astra Serif"/>
          <w:sz w:val="28"/>
          <w:szCs w:val="28"/>
        </w:rPr>
        <w:t xml:space="preserve"> </w:t>
      </w:r>
      <w:r w:rsidRPr="00E97467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3E568F" w:rsidRPr="00E97467">
        <w:rPr>
          <w:rFonts w:ascii="PT Astra Serif" w:hAnsi="PT Astra Serif"/>
          <w:sz w:val="28"/>
          <w:szCs w:val="28"/>
        </w:rPr>
        <w:t xml:space="preserve">              </w:t>
      </w:r>
      <w:r w:rsidR="00CB6603" w:rsidRPr="00E97467">
        <w:rPr>
          <w:rFonts w:ascii="PT Astra Serif" w:hAnsi="PT Astra Serif"/>
          <w:sz w:val="28"/>
          <w:szCs w:val="28"/>
        </w:rPr>
        <w:t xml:space="preserve">           </w:t>
      </w:r>
      <w:r w:rsidR="003E568F" w:rsidRPr="00E97467">
        <w:rPr>
          <w:rFonts w:ascii="PT Astra Serif" w:hAnsi="PT Astra Serif"/>
          <w:sz w:val="28"/>
          <w:szCs w:val="28"/>
        </w:rPr>
        <w:t xml:space="preserve"> </w:t>
      </w:r>
      <w:r w:rsidR="002546E9" w:rsidRPr="00E97467">
        <w:rPr>
          <w:rFonts w:ascii="PT Astra Serif" w:hAnsi="PT Astra Serif"/>
          <w:sz w:val="28"/>
          <w:szCs w:val="28"/>
        </w:rPr>
        <w:t xml:space="preserve">     </w:t>
      </w:r>
      <w:r w:rsidRPr="00E97467">
        <w:rPr>
          <w:rFonts w:ascii="PT Astra Serif" w:hAnsi="PT Astra Serif"/>
          <w:sz w:val="28"/>
          <w:szCs w:val="28"/>
        </w:rPr>
        <w:t xml:space="preserve"> С.В. </w:t>
      </w:r>
      <w:proofErr w:type="spellStart"/>
      <w:r w:rsidRPr="00E97467">
        <w:rPr>
          <w:rFonts w:ascii="PT Astra Serif" w:hAnsi="PT Astra Serif"/>
          <w:sz w:val="28"/>
          <w:szCs w:val="28"/>
        </w:rPr>
        <w:t>Свидлов</w:t>
      </w:r>
      <w:proofErr w:type="spellEnd"/>
      <w:r w:rsidRPr="00E97467">
        <w:rPr>
          <w:rFonts w:ascii="PT Astra Serif" w:hAnsi="PT Astra Serif"/>
          <w:sz w:val="28"/>
          <w:szCs w:val="28"/>
        </w:rPr>
        <w:t xml:space="preserve">                           </w:t>
      </w:r>
    </w:p>
    <w:p w:rsidR="009C6C1C" w:rsidRPr="00E97467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E97467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E97467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</w:pPr>
    </w:p>
    <w:p w:rsidR="009C6C1C" w:rsidRPr="00E97467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9C6C1C" w:rsidRPr="00E97467" w:rsidSect="00260CD4">
          <w:headerReference w:type="default" r:id="rId11"/>
          <w:headerReference w:type="first" r:id="rId12"/>
          <w:pgSz w:w="11906" w:h="16838"/>
          <w:pgMar w:top="709" w:right="567" w:bottom="1134" w:left="1418" w:header="709" w:footer="709" w:gutter="0"/>
          <w:cols w:space="720"/>
          <w:titlePg/>
          <w:docGrid w:linePitch="326"/>
        </w:sectPr>
      </w:pPr>
      <w:r w:rsidRPr="00E97467">
        <w:rPr>
          <w:rFonts w:ascii="PT Astra Serif" w:hAnsi="PT Astra Serif"/>
          <w:sz w:val="28"/>
          <w:szCs w:val="28"/>
        </w:rPr>
        <w:t xml:space="preserve">Секретарь                                                                                </w:t>
      </w:r>
      <w:r w:rsidR="003E568F" w:rsidRPr="00E97467">
        <w:rPr>
          <w:rFonts w:ascii="PT Astra Serif" w:hAnsi="PT Astra Serif"/>
          <w:sz w:val="28"/>
          <w:szCs w:val="28"/>
        </w:rPr>
        <w:t xml:space="preserve">            </w:t>
      </w:r>
      <w:r w:rsidR="00CB6603" w:rsidRPr="00E97467">
        <w:rPr>
          <w:rFonts w:ascii="PT Astra Serif" w:hAnsi="PT Astra Serif"/>
          <w:sz w:val="28"/>
          <w:szCs w:val="28"/>
        </w:rPr>
        <w:t xml:space="preserve">  </w:t>
      </w:r>
      <w:r w:rsidR="002546E9" w:rsidRPr="00E97467">
        <w:rPr>
          <w:rFonts w:ascii="PT Astra Serif" w:hAnsi="PT Astra Serif"/>
          <w:sz w:val="28"/>
          <w:szCs w:val="28"/>
        </w:rPr>
        <w:t xml:space="preserve">     </w:t>
      </w:r>
      <w:r w:rsidR="00CB6603" w:rsidRPr="00E97467">
        <w:rPr>
          <w:rFonts w:ascii="PT Astra Serif" w:hAnsi="PT Astra Serif"/>
          <w:sz w:val="28"/>
          <w:szCs w:val="28"/>
        </w:rPr>
        <w:t xml:space="preserve">      А.В. Саков         </w:t>
      </w:r>
    </w:p>
    <w:p w:rsidR="009626E5" w:rsidRPr="0052078B" w:rsidRDefault="00751E67" w:rsidP="009626E5">
      <w:pPr>
        <w:ind w:left="4963" w:firstLine="709"/>
        <w:rPr>
          <w:rFonts w:ascii="PT Astra Serif" w:hAnsi="PT Astra Serif"/>
        </w:rPr>
      </w:pPr>
      <w:r w:rsidRPr="0052078B">
        <w:rPr>
          <w:rFonts w:ascii="PT Astra Serif" w:hAnsi="PT Astra Serif"/>
        </w:rPr>
        <w:lastRenderedPageBreak/>
        <w:t>Приложение</w:t>
      </w:r>
      <w:r w:rsidR="003E568F" w:rsidRPr="0052078B">
        <w:rPr>
          <w:rFonts w:ascii="PT Astra Serif" w:hAnsi="PT Astra Serif"/>
        </w:rPr>
        <w:t xml:space="preserve"> 1</w:t>
      </w:r>
      <w:r w:rsidRPr="0052078B">
        <w:rPr>
          <w:rFonts w:ascii="PT Astra Serif" w:hAnsi="PT Astra Serif"/>
        </w:rPr>
        <w:t xml:space="preserve"> </w:t>
      </w:r>
    </w:p>
    <w:p w:rsidR="00751E67" w:rsidRPr="0052078B" w:rsidRDefault="00751E67" w:rsidP="009626E5">
      <w:pPr>
        <w:ind w:left="5672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к протоколу </w:t>
      </w:r>
      <w:r w:rsidR="00B16131" w:rsidRPr="0052078B">
        <w:rPr>
          <w:rFonts w:ascii="PT Astra Serif" w:hAnsi="PT Astra Serif"/>
        </w:rPr>
        <w:t xml:space="preserve">общественных обсуждений </w:t>
      </w:r>
      <w:r w:rsidR="003E568F" w:rsidRPr="0052078B">
        <w:rPr>
          <w:rFonts w:ascii="PT Astra Serif" w:hAnsi="PT Astra Serif"/>
        </w:rPr>
        <w:t xml:space="preserve">по проекту </w:t>
      </w:r>
      <w:r w:rsidR="00E97467" w:rsidRPr="0052078B">
        <w:rPr>
          <w:rFonts w:ascii="PT Astra Serif" w:hAnsi="PT Astra Serif"/>
        </w:rPr>
        <w:t xml:space="preserve">Правил землепользования и застройки </w:t>
      </w:r>
      <w:r w:rsidR="0052078B" w:rsidRPr="0052078B">
        <w:rPr>
          <w:rFonts w:ascii="PT Astra Serif" w:hAnsi="PT Astra Serif"/>
        </w:rPr>
        <w:t>муниципального округа</w:t>
      </w:r>
      <w:r w:rsidR="00E97467" w:rsidRPr="0052078B">
        <w:rPr>
          <w:rFonts w:ascii="PT Astra Serif" w:hAnsi="PT Astra Serif"/>
        </w:rPr>
        <w:t xml:space="preserve"> Тазовск</w:t>
      </w:r>
      <w:r w:rsidR="0052078B" w:rsidRPr="0052078B">
        <w:rPr>
          <w:rFonts w:ascii="PT Astra Serif" w:hAnsi="PT Astra Serif"/>
        </w:rPr>
        <w:t>ий район Ямало-Ненецкого автономного округа</w:t>
      </w:r>
    </w:p>
    <w:p w:rsidR="003058C9" w:rsidRPr="0052078B" w:rsidRDefault="003058C9" w:rsidP="009626E5">
      <w:pPr>
        <w:ind w:left="4963" w:firstLine="709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от </w:t>
      </w:r>
      <w:r w:rsidRPr="0052078B">
        <w:rPr>
          <w:rFonts w:ascii="PT Astra Serif" w:hAnsi="PT Astra Serif"/>
          <w:u w:val="single"/>
        </w:rPr>
        <w:t>29 января 2021</w:t>
      </w:r>
      <w:r w:rsidRPr="0052078B">
        <w:rPr>
          <w:rFonts w:ascii="PT Astra Serif" w:hAnsi="PT Astra Serif"/>
        </w:rPr>
        <w:t xml:space="preserve"> года №</w:t>
      </w:r>
      <w:r w:rsidR="00E97467" w:rsidRPr="0052078B">
        <w:rPr>
          <w:rFonts w:ascii="PT Astra Serif" w:hAnsi="PT Astra Serif"/>
        </w:rPr>
        <w:t xml:space="preserve"> </w:t>
      </w:r>
      <w:r w:rsidR="00E97467" w:rsidRPr="0052078B">
        <w:rPr>
          <w:rFonts w:ascii="PT Astra Serif" w:hAnsi="PT Astra Serif"/>
          <w:u w:val="single"/>
        </w:rPr>
        <w:t>2</w:t>
      </w:r>
    </w:p>
    <w:p w:rsidR="00751E67" w:rsidRPr="00E97467" w:rsidRDefault="00751E67" w:rsidP="00751E67">
      <w:pPr>
        <w:tabs>
          <w:tab w:val="left" w:pos="737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751E67" w:rsidRPr="00E97467" w:rsidRDefault="00751E67" w:rsidP="00751E67">
      <w:pPr>
        <w:tabs>
          <w:tab w:val="left" w:pos="7371"/>
        </w:tabs>
        <w:jc w:val="center"/>
        <w:rPr>
          <w:rFonts w:ascii="PT Astra Serif" w:hAnsi="PT Astra Serif"/>
          <w:b/>
          <w:sz w:val="28"/>
          <w:szCs w:val="28"/>
        </w:rPr>
      </w:pPr>
      <w:r w:rsidRPr="00E97467">
        <w:rPr>
          <w:rFonts w:ascii="PT Astra Serif" w:hAnsi="PT Astra Serif"/>
          <w:b/>
          <w:sz w:val="28"/>
          <w:szCs w:val="28"/>
        </w:rPr>
        <w:t xml:space="preserve">Список участников </w:t>
      </w:r>
    </w:p>
    <w:p w:rsidR="003C51F8" w:rsidRDefault="00B16131" w:rsidP="009626E5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E97467">
        <w:rPr>
          <w:rFonts w:ascii="PT Astra Serif" w:hAnsi="PT Astra Serif"/>
          <w:b/>
          <w:sz w:val="28"/>
          <w:szCs w:val="28"/>
          <w:lang w:eastAsia="ar-SA"/>
        </w:rPr>
        <w:t xml:space="preserve">общественных обсуждений </w:t>
      </w:r>
      <w:r w:rsidR="003E568F" w:rsidRPr="00E97467">
        <w:rPr>
          <w:rFonts w:ascii="PT Astra Serif" w:hAnsi="PT Astra Serif"/>
          <w:b/>
          <w:sz w:val="28"/>
          <w:szCs w:val="28"/>
          <w:lang w:eastAsia="ar-SA"/>
        </w:rPr>
        <w:t xml:space="preserve">по проекту </w:t>
      </w:r>
      <w:r w:rsidR="00E97467" w:rsidRPr="00E97467">
        <w:rPr>
          <w:rFonts w:ascii="PT Astra Serif" w:hAnsi="PT Astra Serif"/>
          <w:b/>
          <w:sz w:val="28"/>
          <w:szCs w:val="28"/>
          <w:lang w:eastAsia="ar-SA"/>
        </w:rPr>
        <w:t xml:space="preserve">Правил землепользования и застройки </w:t>
      </w:r>
      <w:r w:rsidR="00B62DAA">
        <w:rPr>
          <w:rFonts w:ascii="PT Astra Serif" w:hAnsi="PT Astra Serif"/>
          <w:b/>
          <w:sz w:val="28"/>
          <w:szCs w:val="28"/>
          <w:lang w:eastAsia="ar-SA"/>
        </w:rPr>
        <w:t>муниципального округа</w:t>
      </w:r>
      <w:r w:rsidR="00E97467" w:rsidRPr="00E97467">
        <w:rPr>
          <w:rFonts w:ascii="PT Astra Serif" w:hAnsi="PT Astra Serif"/>
          <w:b/>
          <w:sz w:val="28"/>
          <w:szCs w:val="28"/>
          <w:lang w:eastAsia="ar-SA"/>
        </w:rPr>
        <w:t xml:space="preserve"> Тазовск</w:t>
      </w:r>
      <w:r w:rsidR="00B62DAA">
        <w:rPr>
          <w:rFonts w:ascii="PT Astra Serif" w:hAnsi="PT Astra Serif"/>
          <w:b/>
          <w:sz w:val="28"/>
          <w:szCs w:val="28"/>
          <w:lang w:eastAsia="ar-SA"/>
        </w:rPr>
        <w:t>ий район</w:t>
      </w:r>
      <w:r w:rsidR="0052078B">
        <w:rPr>
          <w:rFonts w:ascii="PT Astra Serif" w:hAnsi="PT Astra Serif"/>
          <w:b/>
          <w:sz w:val="28"/>
          <w:szCs w:val="28"/>
          <w:lang w:eastAsia="ar-SA"/>
        </w:rPr>
        <w:t xml:space="preserve"> Ямало-Ненецкого автономного округа</w:t>
      </w:r>
    </w:p>
    <w:p w:rsidR="00B301BC" w:rsidRPr="00E97467" w:rsidRDefault="00B301BC" w:rsidP="009626E5">
      <w:pPr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B301BC" w:rsidRDefault="00B301BC" w:rsidP="00B301BC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Результаты сбора идей с голосами на платформе «Решай»:</w:t>
      </w:r>
    </w:p>
    <w:p w:rsidR="00B301BC" w:rsidRDefault="00B301BC" w:rsidP="00B301BC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период с 22 декабря 2020 по 29 января 2021 года на информационном портале «Живём на Севере» на платформе «Решай» проводилось голосование на тему: «</w:t>
      </w:r>
      <w:r>
        <w:rPr>
          <w:rStyle w:val="ae"/>
          <w:rFonts w:ascii="PT Astra Serif" w:hAnsi="PT Astra Serif"/>
          <w:b w:val="0"/>
          <w:szCs w:val="28"/>
        </w:rPr>
        <w:t>Общественное обсуждение по рассмотрению проекта Правил землепользования и застройки муниципального округа Тазовский район Ямало-Ненецкого автономного округа</w:t>
      </w:r>
      <w:r>
        <w:rPr>
          <w:rFonts w:ascii="PT Astra Serif" w:hAnsi="PT Astra Serif"/>
          <w:szCs w:val="28"/>
        </w:rPr>
        <w:t>».</w:t>
      </w:r>
    </w:p>
    <w:p w:rsidR="00B301BC" w:rsidRDefault="00B301BC" w:rsidP="00B301BC">
      <w:pPr>
        <w:rPr>
          <w:rFonts w:ascii="PT Astra Serif" w:hAnsi="PT Astra Serif"/>
          <w:szCs w:val="28"/>
          <w:lang w:eastAsia="en-US"/>
        </w:rPr>
      </w:pPr>
      <w:r>
        <w:rPr>
          <w:rFonts w:ascii="PT Astra Serif" w:hAnsi="PT Astra Serif"/>
          <w:szCs w:val="28"/>
        </w:rPr>
        <w:t>Результаты голосования отображены в приложении.</w:t>
      </w:r>
    </w:p>
    <w:p w:rsidR="00B301BC" w:rsidRDefault="00B301BC" w:rsidP="00B301BC">
      <w:pPr>
        <w:rPr>
          <w:rFonts w:ascii="PT Astra Serif" w:hAnsi="PT Astra Serif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831"/>
        <w:gridCol w:w="2459"/>
        <w:gridCol w:w="1987"/>
      </w:tblGrid>
      <w:tr w:rsidR="00B301BC" w:rsidTr="00B301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Вопрос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Варианты идей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Количество голосов</w:t>
            </w:r>
          </w:p>
        </w:tc>
      </w:tr>
      <w:tr w:rsidR="00B301BC" w:rsidTr="00B301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 w:rsidP="00B301BC">
            <w:pPr>
              <w:rPr>
                <w:rStyle w:val="ae"/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Style w:val="ae"/>
                <w:rFonts w:ascii="PT Astra Serif" w:hAnsi="PT Astra Serif"/>
                <w:b w:val="0"/>
                <w:szCs w:val="28"/>
              </w:rPr>
              <w:t xml:space="preserve">Проект, подлежащий рассмотрению на общественных обсуждениях и перечень информационных материалов к такому проекту: «проект </w:t>
            </w:r>
            <w:r>
              <w:rPr>
                <w:rStyle w:val="ae"/>
                <w:rFonts w:ascii="PT Astra Serif" w:hAnsi="PT Astra Serif"/>
                <w:b w:val="0"/>
                <w:szCs w:val="28"/>
              </w:rPr>
              <w:t>Правил землепользования и застройки</w:t>
            </w:r>
            <w:bookmarkStart w:id="0" w:name="_GoBack"/>
            <w:bookmarkEnd w:id="0"/>
            <w:r>
              <w:rPr>
                <w:rStyle w:val="ae"/>
                <w:rFonts w:ascii="PT Astra Serif" w:hAnsi="PT Astra Serif"/>
                <w:b w:val="0"/>
                <w:szCs w:val="28"/>
              </w:rPr>
              <w:t xml:space="preserve"> муниципального округа Тазовский район Ямал</w:t>
            </w:r>
            <w:r>
              <w:rPr>
                <w:rStyle w:val="ae"/>
                <w:rFonts w:ascii="PT Astra Serif" w:hAnsi="PT Astra Serif"/>
                <w:b w:val="0"/>
                <w:szCs w:val="28"/>
              </w:rPr>
              <w:t>о-Ненецкого автономного округа»</w:t>
            </w:r>
          </w:p>
          <w:p w:rsidR="00B301BC" w:rsidRDefault="00B301BC">
            <w:pPr>
              <w:rPr>
                <w:rStyle w:val="ae"/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За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24</w:t>
            </w:r>
          </w:p>
        </w:tc>
      </w:tr>
      <w:tr w:rsidR="00B301BC" w:rsidTr="00B301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C" w:rsidRDefault="00B301BC">
            <w:pPr>
              <w:rPr>
                <w:rStyle w:val="ae"/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Против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0</w:t>
            </w:r>
          </w:p>
        </w:tc>
      </w:tr>
      <w:tr w:rsidR="00B301BC" w:rsidTr="00B301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BC" w:rsidRDefault="00B301BC">
            <w:pPr>
              <w:rPr>
                <w:rStyle w:val="ae"/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воздержусь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BC" w:rsidRDefault="00B301BC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</w:rPr>
              <w:t>8</w:t>
            </w:r>
          </w:p>
        </w:tc>
      </w:tr>
    </w:tbl>
    <w:p w:rsidR="00B301BC" w:rsidRDefault="00B301BC" w:rsidP="00B301BC">
      <w:pPr>
        <w:rPr>
          <w:rStyle w:val="ae"/>
          <w:rFonts w:ascii="PT Astra Serif" w:hAnsi="PT Astra Serif"/>
          <w:b w:val="0"/>
          <w:sz w:val="28"/>
          <w:szCs w:val="28"/>
        </w:rPr>
      </w:pPr>
    </w:p>
    <w:p w:rsidR="009626E5" w:rsidRPr="00E97467" w:rsidRDefault="009626E5" w:rsidP="009626E5">
      <w:pPr>
        <w:tabs>
          <w:tab w:val="left" w:pos="7230"/>
        </w:tabs>
        <w:spacing w:line="276" w:lineRule="auto"/>
        <w:rPr>
          <w:rFonts w:ascii="PT Astra Serif" w:hAnsi="PT Astra Serif"/>
          <w:color w:val="FF0000"/>
          <w:sz w:val="28"/>
          <w:szCs w:val="28"/>
        </w:rPr>
        <w:sectPr w:rsidR="009626E5" w:rsidRPr="00E97467" w:rsidSect="003E568F">
          <w:footerReference w:type="default" r:id="rId13"/>
          <w:pgSz w:w="11906" w:h="16838"/>
          <w:pgMar w:top="680" w:right="851" w:bottom="1134" w:left="1418" w:header="709" w:footer="709" w:gutter="0"/>
          <w:cols w:space="12930"/>
          <w:titlePg/>
          <w:docGrid w:linePitch="360"/>
        </w:sectPr>
      </w:pPr>
    </w:p>
    <w:p w:rsidR="009626E5" w:rsidRPr="0052078B" w:rsidRDefault="009626E5" w:rsidP="009626E5">
      <w:pPr>
        <w:ind w:left="10635"/>
        <w:rPr>
          <w:rFonts w:ascii="PT Astra Serif" w:hAnsi="PT Astra Serif"/>
        </w:rPr>
      </w:pPr>
      <w:r w:rsidRPr="0052078B">
        <w:rPr>
          <w:rFonts w:ascii="PT Astra Serif" w:hAnsi="PT Astra Serif"/>
        </w:rPr>
        <w:lastRenderedPageBreak/>
        <w:t xml:space="preserve">Приложение 2 </w:t>
      </w:r>
    </w:p>
    <w:p w:rsidR="009626E5" w:rsidRPr="0052078B" w:rsidRDefault="009626E5" w:rsidP="00E97467">
      <w:pPr>
        <w:ind w:left="10635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к протоколу общественных обсуждений </w:t>
      </w:r>
      <w:r w:rsidR="00E97467" w:rsidRPr="0052078B">
        <w:rPr>
          <w:rFonts w:ascii="PT Astra Serif" w:hAnsi="PT Astra Serif"/>
        </w:rPr>
        <w:t xml:space="preserve">по проекту Правил землепользования и застройки </w:t>
      </w:r>
      <w:r w:rsidR="0052078B" w:rsidRPr="0052078B">
        <w:rPr>
          <w:rFonts w:ascii="PT Astra Serif" w:hAnsi="PT Astra Serif"/>
        </w:rPr>
        <w:t>муниципального округа Тазовский район Ямало-Ненецкого автономного округа</w:t>
      </w:r>
    </w:p>
    <w:p w:rsidR="009626E5" w:rsidRPr="0052078B" w:rsidRDefault="009626E5" w:rsidP="009626E5">
      <w:pPr>
        <w:ind w:left="9926" w:firstLine="709"/>
        <w:rPr>
          <w:rFonts w:ascii="PT Astra Serif" w:hAnsi="PT Astra Serif"/>
        </w:rPr>
      </w:pPr>
      <w:r w:rsidRPr="0052078B">
        <w:rPr>
          <w:rFonts w:ascii="PT Astra Serif" w:hAnsi="PT Astra Serif"/>
        </w:rPr>
        <w:t xml:space="preserve">от </w:t>
      </w:r>
      <w:r w:rsidRPr="0052078B">
        <w:rPr>
          <w:rFonts w:ascii="PT Astra Serif" w:hAnsi="PT Astra Serif"/>
          <w:u w:val="single"/>
        </w:rPr>
        <w:t>29 января 2021</w:t>
      </w:r>
      <w:r w:rsidRPr="0052078B">
        <w:rPr>
          <w:rFonts w:ascii="PT Astra Serif" w:hAnsi="PT Astra Serif"/>
        </w:rPr>
        <w:t xml:space="preserve"> года № </w:t>
      </w:r>
      <w:r w:rsidR="00E97467" w:rsidRPr="0052078B">
        <w:rPr>
          <w:rFonts w:ascii="PT Astra Serif" w:hAnsi="PT Astra Serif"/>
          <w:u w:val="single"/>
        </w:rPr>
        <w:t>2</w:t>
      </w:r>
    </w:p>
    <w:p w:rsidR="009626E5" w:rsidRPr="00E97467" w:rsidRDefault="009626E5" w:rsidP="009626E5">
      <w:pPr>
        <w:jc w:val="center"/>
        <w:rPr>
          <w:rFonts w:ascii="PT Astra Serif" w:hAnsi="PT Astra Serif"/>
          <w:sz w:val="28"/>
          <w:szCs w:val="28"/>
        </w:rPr>
      </w:pP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  <w:r w:rsidRPr="00A929BB">
        <w:rPr>
          <w:rFonts w:ascii="PT Astra Serif" w:hAnsi="PT Astra Serif"/>
          <w:sz w:val="26"/>
          <w:szCs w:val="26"/>
        </w:rPr>
        <w:t xml:space="preserve">Предложения и замечания, поступившие в ходе проведения общественных обсуждений </w:t>
      </w: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  <w:r w:rsidRPr="00A929BB">
        <w:rPr>
          <w:rFonts w:ascii="PT Astra Serif" w:hAnsi="PT Astra Serif"/>
          <w:sz w:val="26"/>
          <w:szCs w:val="26"/>
        </w:rPr>
        <w:t>по проекту Правил землепользования и застройки муниципального округа Тазовский район ЯНАО</w:t>
      </w: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590"/>
        <w:gridCol w:w="2369"/>
        <w:gridCol w:w="5717"/>
        <w:gridCol w:w="3944"/>
        <w:gridCol w:w="2230"/>
      </w:tblGrid>
      <w:tr w:rsidR="00E97467" w:rsidRPr="00A929BB" w:rsidTr="00B62DAA">
        <w:tc>
          <w:tcPr>
            <w:tcW w:w="59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Заинтересованное лицо (реквизиты обращения)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Предложения</w:t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Замечания</w:t>
            </w:r>
          </w:p>
        </w:tc>
        <w:tc>
          <w:tcPr>
            <w:tcW w:w="223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Решение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Зону «И-1» в п. Тазовский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заменить на зону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«СН-1» для выполнения благоустройства территории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3251BCA3" wp14:editId="04BE9023">
                  <wp:extent cx="2413118" cy="2323687"/>
                  <wp:effectExtent l="0" t="0" r="635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на кладбищ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94" cy="2324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5207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Комиссия по подготовке проекта Правил </w:t>
            </w: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>землепользования 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Зону «СН-4» в п. Тазовский ул.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Тундровая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заменить на зону «Ж-1»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lastRenderedPageBreak/>
              <w:drawing>
                <wp:inline distT="0" distB="0" distL="0" distR="0" wp14:anchorId="1DAC36CE" wp14:editId="72BF3721">
                  <wp:extent cx="2411721" cy="2001728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илая зон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1721" cy="200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2230" w:type="dxa"/>
          </w:tcPr>
          <w:p w:rsidR="00E97467" w:rsidRPr="00A929BB" w:rsidRDefault="005207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Учесть в правилах землепользования </w:t>
            </w:r>
            <w:r>
              <w:rPr>
                <w:rFonts w:ascii="PT Astra Serif" w:hAnsi="PT Astra Serif"/>
                <w:sz w:val="26"/>
                <w:szCs w:val="26"/>
              </w:rPr>
              <w:lastRenderedPageBreak/>
              <w:t>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Зону улично-дорожной сети в п. Тазовский ул. Пушкина актуализировать в соответствии с генеральным планом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2CB2D2F8" wp14:editId="63542FCF">
                  <wp:extent cx="2231830" cy="2186308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на улично-дорожной сети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926" cy="219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E97467" w:rsidRPr="00A929BB" w:rsidRDefault="0052078B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Комиссия по подготовке проекта Правил землепользования </w:t>
            </w: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>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Зону «Ж-1» в п. Тазовский ул.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Пристанская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заменить на зону «Ж-2»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lastRenderedPageBreak/>
              <w:drawing>
                <wp:inline distT="0" distB="0" distL="0" distR="0" wp14:anchorId="2FBB0F7D" wp14:editId="364DE87B">
                  <wp:extent cx="2357430" cy="2433344"/>
                  <wp:effectExtent l="0" t="0" r="5080" b="508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станская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760" cy="243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В регламентах, дополнить зону «Ж-2» основным видом разрешенного использования «3.2.2 Оказание социальной помощи населению»</w:t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Дирекция капитального строительства и инвестиций ЯНАО (от 30.12.2020 №450-17/22568)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Частично зону «СН-4»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заменить на зону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«ОД-2» для строительства «Административно-бытового комплекса ОМВД»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lastRenderedPageBreak/>
              <w:drawing>
                <wp:inline distT="0" distB="0" distL="0" distR="0" wp14:anchorId="65DC87C1" wp14:editId="5850E57B">
                  <wp:extent cx="2384273" cy="22288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ВД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902" cy="223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Департамент образования Администрации Тазовского района (22 октября 2020 г. № 4/5559)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Зону «Ж-2» в с. </w:t>
            </w:r>
            <w:proofErr w:type="spellStart"/>
            <w:r w:rsidRPr="00A929BB">
              <w:rPr>
                <w:rFonts w:ascii="PT Astra Serif" w:hAnsi="PT Astra Serif"/>
                <w:sz w:val="26"/>
                <w:szCs w:val="26"/>
              </w:rPr>
              <w:t>Антипаюта</w:t>
            </w:r>
            <w:proofErr w:type="spell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частично </w:t>
            </w:r>
            <w:proofErr w:type="gramStart"/>
            <w:r w:rsidRPr="00A929BB">
              <w:rPr>
                <w:rFonts w:ascii="PT Astra Serif" w:hAnsi="PT Astra Serif"/>
                <w:sz w:val="26"/>
                <w:szCs w:val="26"/>
              </w:rPr>
              <w:t>заменить на зону</w:t>
            </w:r>
            <w:proofErr w:type="gram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«ОД-1», для строительства многофункционального образовательного центра</w:t>
            </w:r>
          </w:p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noProof/>
                <w:sz w:val="26"/>
                <w:szCs w:val="26"/>
              </w:rPr>
              <w:drawing>
                <wp:inline distT="0" distB="0" distL="0" distR="0" wp14:anchorId="32808EE1" wp14:editId="08F6167F">
                  <wp:extent cx="2238375" cy="2013231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-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003" cy="20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Комиссия по подготовке проекта Правил землепользования и застройки </w:t>
            </w: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>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>-</w:t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На карте градостроительного зонирования отсутствует обозначенная в градостроительных регламентах зона сельскохозяйственных </w:t>
            </w:r>
            <w:r w:rsidRPr="00A929BB">
              <w:rPr>
                <w:rFonts w:ascii="PT Astra Serif" w:hAnsi="PT Astra Serif"/>
                <w:sz w:val="26"/>
                <w:szCs w:val="26"/>
              </w:rPr>
              <w:lastRenderedPageBreak/>
              <w:t>угодий «СХ-1»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B62DAA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Обозначить в Порядке применения правил и внесения в них изменений об отсутствии в границах </w:t>
            </w:r>
            <w:proofErr w:type="spellStart"/>
            <w:r w:rsidRPr="00A929BB">
              <w:rPr>
                <w:rFonts w:ascii="PT Astra Serif" w:hAnsi="PT Astra Serif"/>
                <w:sz w:val="26"/>
                <w:szCs w:val="26"/>
              </w:rPr>
              <w:t>МОкр</w:t>
            </w:r>
            <w:proofErr w:type="spellEnd"/>
            <w:r w:rsidRPr="00A929BB">
              <w:rPr>
                <w:rFonts w:ascii="PT Astra Serif" w:hAnsi="PT Astra Serif"/>
                <w:sz w:val="26"/>
                <w:szCs w:val="26"/>
              </w:rPr>
              <w:t xml:space="preserve"> Тазовский район территорий комплексного развития</w:t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 Статьи 5, 6 Порядка применения правил и внесения в них изменений привести в соответствие с Федеральным </w:t>
            </w:r>
            <w:hyperlink r:id="rId20" w:history="1">
              <w:r w:rsidRPr="00A929BB">
                <w:rPr>
                  <w:rFonts w:ascii="PT Astra Serif" w:hAnsi="PT Astra Serif"/>
                  <w:sz w:val="26"/>
                  <w:szCs w:val="26"/>
                </w:rPr>
                <w:t>законом</w:t>
              </w:r>
            </w:hyperlink>
            <w:r w:rsidRPr="00A929BB">
              <w:rPr>
                <w:rFonts w:ascii="PT Astra Serif" w:hAnsi="PT Astra Serif"/>
                <w:sz w:val="26"/>
                <w:szCs w:val="26"/>
              </w:rPr>
              <w:t xml:space="preserve"> от 30.12.2020 №494-ФЗ в части комплексного развития территории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E97467" w:rsidRPr="00A929BB" w:rsidTr="00B62DAA">
        <w:tc>
          <w:tcPr>
            <w:tcW w:w="590" w:type="dxa"/>
          </w:tcPr>
          <w:p w:rsidR="00E97467" w:rsidRPr="00A929BB" w:rsidRDefault="00E97467" w:rsidP="00B62DA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1</w:t>
            </w:r>
            <w:r w:rsidR="00B62DAA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2369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>Комиссия по подготовке проекта Правил землепользования и застройки межселенных территорий Тазовского района</w:t>
            </w:r>
          </w:p>
        </w:tc>
        <w:tc>
          <w:tcPr>
            <w:tcW w:w="5717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3944" w:type="dxa"/>
          </w:tcPr>
          <w:p w:rsidR="00E97467" w:rsidRPr="00A929BB" w:rsidRDefault="00E97467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929BB">
              <w:rPr>
                <w:rFonts w:ascii="PT Astra Serif" w:hAnsi="PT Astra Serif"/>
                <w:sz w:val="26"/>
                <w:szCs w:val="26"/>
              </w:rPr>
              <w:t xml:space="preserve">Статью 13 Порядка применения правил и внесения в них изменений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привести </w:t>
            </w:r>
            <w:r w:rsidRPr="00A929BB">
              <w:rPr>
                <w:rFonts w:ascii="PT Astra Serif" w:hAnsi="PT Astra Serif"/>
                <w:sz w:val="26"/>
                <w:szCs w:val="26"/>
              </w:rPr>
              <w:t xml:space="preserve">в соответствие с Федеральным </w:t>
            </w:r>
            <w:hyperlink r:id="rId21" w:history="1">
              <w:r w:rsidRPr="00A929BB">
                <w:rPr>
                  <w:rFonts w:ascii="PT Astra Serif" w:hAnsi="PT Astra Serif"/>
                  <w:sz w:val="26"/>
                  <w:szCs w:val="26"/>
                </w:rPr>
                <w:t>законом</w:t>
              </w:r>
            </w:hyperlink>
            <w:r w:rsidRPr="00A929BB">
              <w:rPr>
                <w:rFonts w:ascii="PT Astra Serif" w:hAnsi="PT Astra Serif"/>
                <w:sz w:val="26"/>
                <w:szCs w:val="26"/>
              </w:rPr>
              <w:t xml:space="preserve"> от 31.07.2020 №264-ФЗ, </w:t>
            </w:r>
            <w:r>
              <w:rPr>
                <w:rFonts w:ascii="PT Astra Serif" w:hAnsi="PT Astra Serif"/>
                <w:sz w:val="26"/>
                <w:szCs w:val="26"/>
              </w:rPr>
              <w:t>З</w:t>
            </w:r>
            <w:r w:rsidRPr="00A929BB">
              <w:rPr>
                <w:rFonts w:ascii="PT Astra Serif" w:hAnsi="PT Astra Serif"/>
                <w:sz w:val="26"/>
                <w:szCs w:val="26"/>
              </w:rPr>
              <w:t>аконом ЯНАО от 22.12.2020  №172-ЗАО в части принятия решения об утверждении правил землепользования и застройки Главой местной администрации</w:t>
            </w:r>
          </w:p>
        </w:tc>
        <w:tc>
          <w:tcPr>
            <w:tcW w:w="2230" w:type="dxa"/>
          </w:tcPr>
          <w:p w:rsidR="00E97467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  <w:tr w:rsidR="007230F1" w:rsidRPr="00A929BB" w:rsidTr="00B62DAA">
        <w:tc>
          <w:tcPr>
            <w:tcW w:w="590" w:type="dxa"/>
          </w:tcPr>
          <w:p w:rsidR="007230F1" w:rsidRPr="00A929BB" w:rsidRDefault="007230F1" w:rsidP="00B62DAA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2369" w:type="dxa"/>
          </w:tcPr>
          <w:p w:rsidR="007230F1" w:rsidRPr="00A929BB" w:rsidRDefault="00683C50" w:rsidP="00683C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Обращение ТПП «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Ямалнефтегаз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» ООО «Лукойл-Западная Сибирь» от 22.12.2020 № 06/2-11-448Я </w:t>
            </w:r>
          </w:p>
        </w:tc>
        <w:tc>
          <w:tcPr>
            <w:tcW w:w="5717" w:type="dxa"/>
          </w:tcPr>
          <w:p w:rsidR="007230F1" w:rsidRDefault="00683C50" w:rsidP="00683C5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Отобразить СЗЗ объекта «Опорная база промысла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Пякяхинского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месторождения»</w:t>
            </w:r>
          </w:p>
        </w:tc>
        <w:tc>
          <w:tcPr>
            <w:tcW w:w="3944" w:type="dxa"/>
          </w:tcPr>
          <w:p w:rsidR="007230F1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2230" w:type="dxa"/>
          </w:tcPr>
          <w:p w:rsidR="007230F1" w:rsidRPr="00A929BB" w:rsidRDefault="00683C50" w:rsidP="00E9746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Учесть в правилах землепользования и застройки</w:t>
            </w:r>
          </w:p>
        </w:tc>
      </w:tr>
    </w:tbl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</w:p>
    <w:p w:rsidR="00E97467" w:rsidRPr="00A929BB" w:rsidRDefault="00E97467" w:rsidP="00E97467">
      <w:pPr>
        <w:jc w:val="center"/>
        <w:rPr>
          <w:rFonts w:ascii="PT Astra Serif" w:hAnsi="PT Astra Serif"/>
          <w:sz w:val="26"/>
          <w:szCs w:val="26"/>
        </w:rPr>
      </w:pPr>
    </w:p>
    <w:p w:rsidR="009626E5" w:rsidRPr="00E97467" w:rsidRDefault="009626E5" w:rsidP="00E97467">
      <w:pPr>
        <w:jc w:val="center"/>
        <w:rPr>
          <w:rFonts w:ascii="PT Astra Serif" w:hAnsi="PT Astra Serif"/>
          <w:sz w:val="28"/>
          <w:szCs w:val="28"/>
        </w:rPr>
      </w:pPr>
    </w:p>
    <w:sectPr w:rsidR="009626E5" w:rsidRPr="00E97467" w:rsidSect="003C265E">
      <w:pgSz w:w="16838" w:h="11906" w:orient="landscape"/>
      <w:pgMar w:top="1418" w:right="680" w:bottom="709" w:left="1134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50" w:rsidRDefault="00683C50" w:rsidP="00972D83">
      <w:r>
        <w:separator/>
      </w:r>
    </w:p>
  </w:endnote>
  <w:endnote w:type="continuationSeparator" w:id="0">
    <w:p w:rsidR="00683C50" w:rsidRDefault="00683C50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0" w:rsidRDefault="00683C50" w:rsidP="003C51F8">
    <w:pPr>
      <w:pStyle w:val="aa"/>
    </w:pPr>
  </w:p>
  <w:p w:rsidR="00683C50" w:rsidRDefault="00683C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50" w:rsidRDefault="00683C50" w:rsidP="00972D83">
      <w:r>
        <w:separator/>
      </w:r>
    </w:p>
  </w:footnote>
  <w:footnote w:type="continuationSeparator" w:id="0">
    <w:p w:rsidR="00683C50" w:rsidRDefault="00683C50" w:rsidP="009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32298"/>
      <w:docPartObj>
        <w:docPartGallery w:val="Page Numbers (Top of Page)"/>
        <w:docPartUnique/>
      </w:docPartObj>
    </w:sdtPr>
    <w:sdtEndPr/>
    <w:sdtContent>
      <w:p w:rsidR="00683C50" w:rsidRDefault="00683C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1BC">
          <w:rPr>
            <w:noProof/>
          </w:rPr>
          <w:t>2</w:t>
        </w:r>
        <w:r>
          <w:fldChar w:fldCharType="end"/>
        </w:r>
      </w:p>
    </w:sdtContent>
  </w:sdt>
  <w:p w:rsidR="00683C50" w:rsidRDefault="00683C5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C50" w:rsidRPr="00260CD4" w:rsidRDefault="00683C50" w:rsidP="00260CD4">
    <w:pPr>
      <w:pStyle w:val="a8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94783"/>
    <w:rsid w:val="0009535E"/>
    <w:rsid w:val="0009707B"/>
    <w:rsid w:val="0009710D"/>
    <w:rsid w:val="000F30A9"/>
    <w:rsid w:val="000F50F6"/>
    <w:rsid w:val="00124CDC"/>
    <w:rsid w:val="00155965"/>
    <w:rsid w:val="001674DC"/>
    <w:rsid w:val="001732C4"/>
    <w:rsid w:val="00173E8B"/>
    <w:rsid w:val="001748D0"/>
    <w:rsid w:val="001855E6"/>
    <w:rsid w:val="001A36BB"/>
    <w:rsid w:val="001A6268"/>
    <w:rsid w:val="001C6AAC"/>
    <w:rsid w:val="001D7164"/>
    <w:rsid w:val="001D78FA"/>
    <w:rsid w:val="001E3955"/>
    <w:rsid w:val="001E55DD"/>
    <w:rsid w:val="001F31A5"/>
    <w:rsid w:val="00202542"/>
    <w:rsid w:val="00224F33"/>
    <w:rsid w:val="00226D35"/>
    <w:rsid w:val="00231A02"/>
    <w:rsid w:val="002426EA"/>
    <w:rsid w:val="002546E9"/>
    <w:rsid w:val="00260CD4"/>
    <w:rsid w:val="002724F7"/>
    <w:rsid w:val="002D21CD"/>
    <w:rsid w:val="002D6F4E"/>
    <w:rsid w:val="003058C9"/>
    <w:rsid w:val="0034773E"/>
    <w:rsid w:val="0035743D"/>
    <w:rsid w:val="00373324"/>
    <w:rsid w:val="003C265E"/>
    <w:rsid w:val="003C51F8"/>
    <w:rsid w:val="003D4708"/>
    <w:rsid w:val="003E568F"/>
    <w:rsid w:val="003F0BE0"/>
    <w:rsid w:val="00401B95"/>
    <w:rsid w:val="0040501F"/>
    <w:rsid w:val="00433389"/>
    <w:rsid w:val="0044484A"/>
    <w:rsid w:val="00486A04"/>
    <w:rsid w:val="004A1856"/>
    <w:rsid w:val="0050791B"/>
    <w:rsid w:val="0052078B"/>
    <w:rsid w:val="0054659C"/>
    <w:rsid w:val="005512E9"/>
    <w:rsid w:val="00572ABA"/>
    <w:rsid w:val="005836CF"/>
    <w:rsid w:val="00595A1A"/>
    <w:rsid w:val="005A45FB"/>
    <w:rsid w:val="005A5A1F"/>
    <w:rsid w:val="005B47BA"/>
    <w:rsid w:val="00632BD0"/>
    <w:rsid w:val="00640831"/>
    <w:rsid w:val="00683C50"/>
    <w:rsid w:val="006C1EC0"/>
    <w:rsid w:val="00705DC2"/>
    <w:rsid w:val="007230F1"/>
    <w:rsid w:val="00751E67"/>
    <w:rsid w:val="007772E5"/>
    <w:rsid w:val="007C11F9"/>
    <w:rsid w:val="007E126D"/>
    <w:rsid w:val="007F2367"/>
    <w:rsid w:val="007F6498"/>
    <w:rsid w:val="008517C6"/>
    <w:rsid w:val="00870EF5"/>
    <w:rsid w:val="00891DBF"/>
    <w:rsid w:val="00895BD2"/>
    <w:rsid w:val="00897B15"/>
    <w:rsid w:val="008A6270"/>
    <w:rsid w:val="008B2333"/>
    <w:rsid w:val="008F3530"/>
    <w:rsid w:val="00900A5B"/>
    <w:rsid w:val="009626E5"/>
    <w:rsid w:val="00972D83"/>
    <w:rsid w:val="0098172E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01BC"/>
    <w:rsid w:val="00B3130D"/>
    <w:rsid w:val="00B500EF"/>
    <w:rsid w:val="00B51017"/>
    <w:rsid w:val="00B52A1E"/>
    <w:rsid w:val="00B54A89"/>
    <w:rsid w:val="00B61863"/>
    <w:rsid w:val="00B62DAA"/>
    <w:rsid w:val="00B71347"/>
    <w:rsid w:val="00B77103"/>
    <w:rsid w:val="00B91701"/>
    <w:rsid w:val="00BA115A"/>
    <w:rsid w:val="00C0594A"/>
    <w:rsid w:val="00C368E9"/>
    <w:rsid w:val="00C36C90"/>
    <w:rsid w:val="00C61EEB"/>
    <w:rsid w:val="00C7383D"/>
    <w:rsid w:val="00CB6603"/>
    <w:rsid w:val="00CD6918"/>
    <w:rsid w:val="00CF1144"/>
    <w:rsid w:val="00CF406C"/>
    <w:rsid w:val="00D11697"/>
    <w:rsid w:val="00D14A03"/>
    <w:rsid w:val="00D15C05"/>
    <w:rsid w:val="00D1638C"/>
    <w:rsid w:val="00D34DD8"/>
    <w:rsid w:val="00D475DA"/>
    <w:rsid w:val="00D5555D"/>
    <w:rsid w:val="00D61B3C"/>
    <w:rsid w:val="00D91533"/>
    <w:rsid w:val="00DB5915"/>
    <w:rsid w:val="00DB673E"/>
    <w:rsid w:val="00DF3E5A"/>
    <w:rsid w:val="00DF634B"/>
    <w:rsid w:val="00E10AE3"/>
    <w:rsid w:val="00E52620"/>
    <w:rsid w:val="00E97467"/>
    <w:rsid w:val="00EB15BE"/>
    <w:rsid w:val="00EB4B00"/>
    <w:rsid w:val="00F07ADE"/>
    <w:rsid w:val="00F54339"/>
    <w:rsid w:val="00F813FB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301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3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consultantplus://offline/ref=8D4EA611BC7BB7BE537BFA7B6394CC44B5BE0AE86755B9C28885291125A40688902F3E43BAD479210C051977A2C3AFC6CCBAE79F39729EF5nBn3M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consultantplus://offline/ref=8D4EA611BC7BB7BE537BFA7B6394CC44B5BE0AE86755B9C28885291125A40688902F3E43BAD479210C051977A2C3AFC6CCBAE79F39729EF5nBn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depstroy.yanao.ru/feedbacks-form/71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depstroy.yanao.ru/feedbacks-form/70/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88B9-1991-48C4-8155-F8D8EB3B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8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Саков Алексей Владиславович</cp:lastModifiedBy>
  <cp:revision>14</cp:revision>
  <cp:lastPrinted>2021-02-01T05:10:00Z</cp:lastPrinted>
  <dcterms:created xsi:type="dcterms:W3CDTF">2011-10-03T10:31:00Z</dcterms:created>
  <dcterms:modified xsi:type="dcterms:W3CDTF">2021-02-10T11:09:00Z</dcterms:modified>
</cp:coreProperties>
</file>