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4695" w14:textId="4CFF7EE7" w:rsidR="004958F4" w:rsidRPr="009B5784" w:rsidRDefault="001D713F" w:rsidP="009B5784">
      <w:pPr>
        <w:pStyle w:val="a3"/>
        <w:ind w:left="4536" w:firstLine="0"/>
        <w:rPr>
          <w:rFonts w:ascii="Tahoma" w:hAnsi="Tahoma" w:cs="Tahoma"/>
          <w:szCs w:val="24"/>
          <w:lang w:val="ru-RU" w:eastAsia="en-US"/>
        </w:rPr>
      </w:pPr>
      <w:r w:rsidRPr="009B5784">
        <w:rPr>
          <w:rFonts w:ascii="Tahoma" w:hAnsi="Tahoma" w:cs="Tahoma"/>
          <w:szCs w:val="24"/>
          <w:lang w:val="ru-RU" w:eastAsia="en-US"/>
        </w:rPr>
        <w:t>У</w:t>
      </w:r>
      <w:r w:rsidR="004958F4" w:rsidRPr="009B5784">
        <w:rPr>
          <w:rFonts w:ascii="Tahoma" w:hAnsi="Tahoma" w:cs="Tahoma"/>
          <w:szCs w:val="24"/>
          <w:lang w:val="ru-RU" w:eastAsia="en-US"/>
        </w:rPr>
        <w:t>ТВЕРЖДЕН</w:t>
      </w:r>
      <w:r w:rsidR="008F3963" w:rsidRPr="009B5784">
        <w:rPr>
          <w:rFonts w:ascii="Tahoma" w:hAnsi="Tahoma" w:cs="Tahoma"/>
          <w:szCs w:val="24"/>
          <w:lang w:val="ru-RU" w:eastAsia="en-US"/>
        </w:rPr>
        <w:t>О</w:t>
      </w:r>
    </w:p>
    <w:p w14:paraId="444D8FD4" w14:textId="77777777" w:rsidR="004958F4" w:rsidRPr="009B5784" w:rsidRDefault="008F3963" w:rsidP="005F184E">
      <w:pPr>
        <w:pStyle w:val="a3"/>
        <w:ind w:left="4536" w:firstLine="0"/>
        <w:rPr>
          <w:rFonts w:ascii="Tahoma" w:hAnsi="Tahoma" w:cs="Tahoma"/>
          <w:szCs w:val="24"/>
          <w:lang w:val="ru-RU" w:eastAsia="en-US"/>
        </w:rPr>
      </w:pPr>
      <w:r w:rsidRPr="009B5784">
        <w:rPr>
          <w:rFonts w:ascii="Tahoma" w:hAnsi="Tahoma" w:cs="Tahoma"/>
          <w:szCs w:val="24"/>
          <w:lang w:val="ru-RU" w:eastAsia="en-US"/>
        </w:rPr>
        <w:t>постановлением Администрации</w:t>
      </w:r>
    </w:p>
    <w:p w14:paraId="6E939FB7" w14:textId="77777777" w:rsidR="008F3963" w:rsidRPr="009B5784" w:rsidRDefault="008F3963" w:rsidP="005F184E">
      <w:pPr>
        <w:pStyle w:val="a3"/>
        <w:ind w:left="4536" w:firstLine="0"/>
        <w:rPr>
          <w:rFonts w:ascii="Tahoma" w:hAnsi="Tahoma" w:cs="Tahoma"/>
          <w:szCs w:val="24"/>
          <w:lang w:val="ru-RU" w:eastAsia="en-US"/>
        </w:rPr>
      </w:pPr>
      <w:r w:rsidRPr="009B5784">
        <w:rPr>
          <w:rFonts w:ascii="Tahoma" w:hAnsi="Tahoma" w:cs="Tahoma"/>
          <w:szCs w:val="24"/>
          <w:lang w:val="ru-RU" w:eastAsia="en-US"/>
        </w:rPr>
        <w:t>поселка Тазовский</w:t>
      </w:r>
    </w:p>
    <w:p w14:paraId="3063184E" w14:textId="77777777" w:rsidR="004958F4" w:rsidRPr="009B5784" w:rsidRDefault="004958F4" w:rsidP="00CE173A">
      <w:pPr>
        <w:pStyle w:val="a3"/>
        <w:ind w:left="4536" w:firstLine="0"/>
        <w:rPr>
          <w:rFonts w:ascii="Tahoma" w:hAnsi="Tahoma" w:cs="Tahoma"/>
          <w:szCs w:val="24"/>
          <w:lang w:val="ru-RU" w:eastAsia="en-US"/>
        </w:rPr>
      </w:pPr>
      <w:r w:rsidRPr="009B5784">
        <w:rPr>
          <w:rFonts w:ascii="Tahoma" w:hAnsi="Tahoma" w:cs="Tahoma"/>
          <w:szCs w:val="24"/>
          <w:lang w:val="ru-RU" w:eastAsia="en-US"/>
        </w:rPr>
        <w:t>«____» ________20</w:t>
      </w:r>
      <w:r w:rsidR="008F3963" w:rsidRPr="009B5784">
        <w:rPr>
          <w:rFonts w:ascii="Tahoma" w:hAnsi="Tahoma" w:cs="Tahoma"/>
          <w:szCs w:val="24"/>
          <w:lang w:val="ru-RU" w:eastAsia="en-US"/>
        </w:rPr>
        <w:t>21</w:t>
      </w:r>
      <w:r w:rsidRPr="009B5784">
        <w:rPr>
          <w:rFonts w:ascii="Tahoma" w:hAnsi="Tahoma" w:cs="Tahoma"/>
          <w:szCs w:val="24"/>
          <w:lang w:val="ru-RU" w:eastAsia="en-US"/>
        </w:rPr>
        <w:t xml:space="preserve"> года №_____</w:t>
      </w:r>
    </w:p>
    <w:p w14:paraId="64A846AB" w14:textId="77777777" w:rsidR="00CE173A" w:rsidRDefault="00CE173A" w:rsidP="00CE173A">
      <w:pPr>
        <w:pStyle w:val="a3"/>
        <w:ind w:left="4536" w:firstLine="0"/>
      </w:pPr>
    </w:p>
    <w:p w14:paraId="26AC0243" w14:textId="77777777" w:rsidR="00E43C28" w:rsidRDefault="00E43C28" w:rsidP="004958F4">
      <w:pPr>
        <w:pStyle w:val="a3"/>
        <w:ind w:firstLine="709"/>
        <w:rPr>
          <w:b/>
        </w:rPr>
      </w:pPr>
    </w:p>
    <w:p w14:paraId="37042699" w14:textId="77777777" w:rsidR="009B5784" w:rsidRDefault="009B5784" w:rsidP="00183B72">
      <w:pPr>
        <w:pStyle w:val="a3"/>
        <w:ind w:right="-4" w:firstLine="0"/>
        <w:jc w:val="center"/>
        <w:rPr>
          <w:rFonts w:ascii="Tahoma" w:hAnsi="Tahoma" w:cs="Tahoma"/>
          <w:b/>
          <w:lang w:val="ru-RU"/>
        </w:rPr>
      </w:pPr>
    </w:p>
    <w:p w14:paraId="2FDF8CA6" w14:textId="7FE2B344" w:rsidR="004958F4" w:rsidRPr="009B5784" w:rsidRDefault="008F3963" w:rsidP="00183B72">
      <w:pPr>
        <w:pStyle w:val="a3"/>
        <w:ind w:right="-4" w:firstLine="0"/>
        <w:jc w:val="center"/>
        <w:rPr>
          <w:rFonts w:ascii="Tahoma" w:hAnsi="Tahoma" w:cs="Tahoma"/>
          <w:b/>
          <w:lang w:val="ru-RU"/>
        </w:rPr>
      </w:pPr>
      <w:r w:rsidRPr="009B5784">
        <w:rPr>
          <w:rFonts w:ascii="Tahoma" w:hAnsi="Tahoma" w:cs="Tahoma"/>
          <w:b/>
          <w:lang w:val="ru-RU"/>
        </w:rPr>
        <w:t>ВНЕСЕНИЕ ИЗМЕНЕНИЙ В ПОЛОЖЕНИЕ №</w:t>
      </w:r>
      <w:r w:rsidR="001D713F" w:rsidRPr="009B5784">
        <w:rPr>
          <w:rFonts w:ascii="Tahoma" w:hAnsi="Tahoma" w:cs="Tahoma"/>
          <w:b/>
          <w:lang w:val="ru-RU"/>
        </w:rPr>
        <w:t xml:space="preserve"> </w:t>
      </w:r>
      <w:r w:rsidRPr="009B5784">
        <w:rPr>
          <w:rFonts w:ascii="Tahoma" w:hAnsi="Tahoma" w:cs="Tahoma"/>
          <w:b/>
          <w:lang w:val="ru-RU"/>
        </w:rPr>
        <w:t>68 от 10.04.2018г.</w:t>
      </w:r>
    </w:p>
    <w:p w14:paraId="2E237AA5" w14:textId="77777777" w:rsidR="004958F4" w:rsidRPr="009B5784" w:rsidRDefault="008F3963" w:rsidP="001F4419">
      <w:pPr>
        <w:ind w:right="-4" w:firstLine="0"/>
        <w:jc w:val="center"/>
        <w:rPr>
          <w:rFonts w:ascii="Tahoma" w:hAnsi="Tahoma" w:cs="Tahoma"/>
        </w:rPr>
      </w:pPr>
      <w:r w:rsidRPr="009B5784">
        <w:rPr>
          <w:rFonts w:ascii="Tahoma" w:hAnsi="Tahoma" w:cs="Tahoma"/>
        </w:rPr>
        <w:t>о характеристиках планируемого развития территории микрорайона многоквартирной жилой застройки «Солнечный» в поселке Тазовский</w:t>
      </w:r>
    </w:p>
    <w:p w14:paraId="2224EA94" w14:textId="77777777" w:rsidR="00850367" w:rsidRPr="009B5784" w:rsidRDefault="00850367" w:rsidP="00183B72">
      <w:pPr>
        <w:ind w:right="-4" w:firstLine="0"/>
        <w:jc w:val="center"/>
        <w:rPr>
          <w:rFonts w:ascii="Tahoma" w:hAnsi="Tahoma" w:cs="Tahoma"/>
        </w:rPr>
      </w:pPr>
    </w:p>
    <w:p w14:paraId="7D47F30C" w14:textId="77777777" w:rsidR="00480AE5" w:rsidRPr="009B5784" w:rsidRDefault="00B96B85" w:rsidP="00B96B8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В связи с изменением проектных решений, произошли изменения технико-экономических показателей и параметров объектов, а именно:</w:t>
      </w:r>
    </w:p>
    <w:p w14:paraId="4C4417E8" w14:textId="77777777" w:rsidR="00480AE5" w:rsidRPr="009B5784" w:rsidRDefault="00480AE5" w:rsidP="00BB4332">
      <w:pPr>
        <w:pStyle w:val="2"/>
        <w:keepNext w:val="0"/>
        <w:keepLines w:val="0"/>
        <w:numPr>
          <w:ilvl w:val="0"/>
          <w:numId w:val="12"/>
        </w:numPr>
        <w:spacing w:before="240" w:after="240"/>
        <w:rPr>
          <w:rFonts w:ascii="Tahoma" w:hAnsi="Tahoma" w:cs="Tahoma"/>
          <w:caps/>
          <w:sz w:val="28"/>
          <w:szCs w:val="28"/>
          <w:lang w:val="ru-RU"/>
        </w:rPr>
      </w:pPr>
      <w:bookmarkStart w:id="0" w:name="_Toc504820998"/>
      <w:r w:rsidRPr="009B5784">
        <w:rPr>
          <w:rFonts w:ascii="Tahoma" w:hAnsi="Tahoma" w:cs="Tahoma"/>
          <w:caps/>
          <w:sz w:val="28"/>
          <w:szCs w:val="28"/>
          <w:lang w:val="ru-RU"/>
        </w:rPr>
        <w:t>Положения о характеристиках планируемого развития территории</w:t>
      </w:r>
      <w:bookmarkEnd w:id="0"/>
    </w:p>
    <w:p w14:paraId="6B56058E" w14:textId="77777777" w:rsidR="00480AE5" w:rsidRPr="009B5784" w:rsidRDefault="00480AE5" w:rsidP="00092BF4">
      <w:pPr>
        <w:pStyle w:val="2"/>
        <w:keepNext w:val="0"/>
        <w:keepLines w:val="0"/>
        <w:numPr>
          <w:ilvl w:val="1"/>
          <w:numId w:val="16"/>
        </w:numPr>
        <w:spacing w:before="240" w:after="240"/>
        <w:rPr>
          <w:rFonts w:ascii="Tahoma" w:hAnsi="Tahoma" w:cs="Tahoma"/>
          <w:caps/>
          <w:sz w:val="28"/>
          <w:szCs w:val="28"/>
          <w:lang w:val="ru-RU"/>
        </w:rPr>
      </w:pPr>
      <w:bookmarkStart w:id="1" w:name="_Toc504820999"/>
      <w:r w:rsidRPr="009B5784">
        <w:rPr>
          <w:rFonts w:ascii="Tahoma" w:hAnsi="Tahoma" w:cs="Tahoma"/>
          <w:caps/>
          <w:sz w:val="28"/>
          <w:szCs w:val="28"/>
          <w:lang w:val="ru-RU"/>
        </w:rPr>
        <w:t>Жилищная сфера</w:t>
      </w:r>
      <w:bookmarkEnd w:id="1"/>
    </w:p>
    <w:p w14:paraId="5E201677" w14:textId="77777777"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 xml:space="preserve">В границах сформированных территорий жилой застройки к строительству предлагаются: </w:t>
      </w:r>
    </w:p>
    <w:p w14:paraId="100AB311" w14:textId="77777777"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 xml:space="preserve">- 4-ех этажные многоквартирные жилые дома. </w:t>
      </w:r>
    </w:p>
    <w:p w14:paraId="058452DE" w14:textId="77E94D8F"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 xml:space="preserve">Суммарное количество квартир </w:t>
      </w:r>
      <w:r w:rsidR="005B2552">
        <w:rPr>
          <w:rFonts w:ascii="Tahoma" w:hAnsi="Tahoma" w:cs="Tahoma"/>
          <w:szCs w:val="24"/>
        </w:rPr>
        <w:t>1030</w:t>
      </w:r>
      <w:r w:rsidRPr="009B5784">
        <w:rPr>
          <w:rFonts w:ascii="Tahoma" w:hAnsi="Tahoma" w:cs="Tahoma"/>
          <w:szCs w:val="24"/>
        </w:rPr>
        <w:t xml:space="preserve"> квартир. Общая жилая площадь составляет порядка </w:t>
      </w:r>
      <w:r w:rsidR="005B2552">
        <w:rPr>
          <w:rFonts w:ascii="Tahoma" w:hAnsi="Tahoma" w:cs="Tahoma"/>
          <w:szCs w:val="24"/>
        </w:rPr>
        <w:t>49,98</w:t>
      </w:r>
      <w:r w:rsidRPr="009B5784">
        <w:rPr>
          <w:rFonts w:ascii="Tahoma" w:hAnsi="Tahoma" w:cs="Tahoma"/>
          <w:szCs w:val="24"/>
        </w:rPr>
        <w:t xml:space="preserve"> тыс. кв м. </w:t>
      </w:r>
    </w:p>
    <w:p w14:paraId="406BD143" w14:textId="77777777"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Расчетная численность населения в границах проекта планировки определена исходя из средней жилищной обеспеченности в размере 30 кв. м общей площади квартир на человека (согласно «МНГП МО п.Тазовский ЯНАО).</w:t>
      </w:r>
    </w:p>
    <w:p w14:paraId="0347BD2D" w14:textId="32AC7F62"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 xml:space="preserve">Соответственно, расчетная численность населения должна будет составить </w:t>
      </w:r>
      <w:r w:rsidR="005B2552">
        <w:rPr>
          <w:rFonts w:ascii="Tahoma" w:hAnsi="Tahoma" w:cs="Tahoma"/>
          <w:szCs w:val="24"/>
        </w:rPr>
        <w:t>1880</w:t>
      </w:r>
      <w:r w:rsidRPr="009B5784">
        <w:rPr>
          <w:rFonts w:ascii="Tahoma" w:hAnsi="Tahoma" w:cs="Tahoma"/>
          <w:szCs w:val="24"/>
        </w:rPr>
        <w:t xml:space="preserve"> человек.</w:t>
      </w:r>
    </w:p>
    <w:p w14:paraId="723125E9" w14:textId="7735E0E6"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 xml:space="preserve">При расчете численности населения из условия </w:t>
      </w:r>
      <w:r w:rsidRPr="009B5784">
        <w:rPr>
          <w:rFonts w:ascii="Tahoma" w:hAnsi="Tahoma" w:cs="Tahoma"/>
          <w:szCs w:val="24"/>
          <w:lang w:val="en-US"/>
        </w:rPr>
        <w:t>n</w:t>
      </w:r>
      <w:r w:rsidRPr="009B5784">
        <w:rPr>
          <w:rFonts w:ascii="Tahoma" w:hAnsi="Tahoma" w:cs="Tahoma"/>
          <w:szCs w:val="24"/>
        </w:rPr>
        <w:t xml:space="preserve">+1, где </w:t>
      </w:r>
      <w:r w:rsidRPr="009B5784">
        <w:rPr>
          <w:rFonts w:ascii="Tahoma" w:hAnsi="Tahoma" w:cs="Tahoma"/>
          <w:szCs w:val="24"/>
          <w:lang w:val="en-US"/>
        </w:rPr>
        <w:t>n</w:t>
      </w:r>
      <w:r w:rsidRPr="009B5784">
        <w:rPr>
          <w:rFonts w:ascii="Tahoma" w:hAnsi="Tahoma" w:cs="Tahoma"/>
          <w:szCs w:val="24"/>
        </w:rPr>
        <w:t xml:space="preserve"> - количество комнат в квартире. Численность населения составит </w:t>
      </w:r>
      <w:r w:rsidR="005B2552">
        <w:rPr>
          <w:rFonts w:ascii="Tahoma" w:hAnsi="Tahoma" w:cs="Tahoma"/>
          <w:szCs w:val="24"/>
        </w:rPr>
        <w:t>2599</w:t>
      </w:r>
      <w:r w:rsidRPr="009B5784">
        <w:rPr>
          <w:rFonts w:ascii="Tahoma" w:hAnsi="Tahoma" w:cs="Tahoma"/>
          <w:szCs w:val="24"/>
        </w:rPr>
        <w:t xml:space="preserve"> жильцов.</w:t>
      </w:r>
    </w:p>
    <w:p w14:paraId="62884F2F" w14:textId="77777777"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Средняя плотность населения на территории жилой застройки составит порядка 151 чел./га, в границах проекта планировки –134 чел./га.</w:t>
      </w:r>
    </w:p>
    <w:p w14:paraId="2252B271" w14:textId="77777777"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Таким образом, при условии реализации запланированных проектом мероприятий в жилищном секторе основные показатели достигнут следующих значений:</w:t>
      </w:r>
    </w:p>
    <w:p w14:paraId="59944FE6" w14:textId="7751AD5B"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 xml:space="preserve">общая площадь жилищного фонда – </w:t>
      </w:r>
      <w:r w:rsidR="005B2552">
        <w:rPr>
          <w:rFonts w:ascii="Tahoma" w:hAnsi="Tahoma" w:cs="Tahoma"/>
          <w:szCs w:val="24"/>
        </w:rPr>
        <w:t>49,98</w:t>
      </w:r>
      <w:r w:rsidRPr="009B5784">
        <w:rPr>
          <w:rFonts w:ascii="Tahoma" w:hAnsi="Tahoma" w:cs="Tahoma"/>
          <w:szCs w:val="24"/>
        </w:rPr>
        <w:t xml:space="preserve"> тыс. кв. м;</w:t>
      </w:r>
    </w:p>
    <w:p w14:paraId="29CA02E6" w14:textId="737FEE29"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расчетная численность населения, проживающего на территории – 1</w:t>
      </w:r>
      <w:r w:rsidR="005B2552">
        <w:rPr>
          <w:rFonts w:ascii="Tahoma" w:hAnsi="Tahoma" w:cs="Tahoma"/>
          <w:szCs w:val="24"/>
        </w:rPr>
        <w:t>8</w:t>
      </w:r>
      <w:r w:rsidR="00CE646C" w:rsidRPr="009B5784">
        <w:rPr>
          <w:rFonts w:ascii="Tahoma" w:hAnsi="Tahoma" w:cs="Tahoma"/>
          <w:szCs w:val="24"/>
        </w:rPr>
        <w:t>8</w:t>
      </w:r>
      <w:r w:rsidRPr="009B5784">
        <w:rPr>
          <w:rFonts w:ascii="Tahoma" w:hAnsi="Tahoma" w:cs="Tahoma"/>
          <w:szCs w:val="24"/>
        </w:rPr>
        <w:t>0 человек;</w:t>
      </w:r>
    </w:p>
    <w:p w14:paraId="45DDEAF3" w14:textId="77777777" w:rsidR="00480AE5" w:rsidRPr="009B5784" w:rsidRDefault="00480AE5" w:rsidP="00480AE5">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средняя жилищная обеспеченность – 30 кв. м общей площади на человека.</w:t>
      </w:r>
    </w:p>
    <w:p w14:paraId="6D8B4B5C" w14:textId="77777777" w:rsidR="00480AE5" w:rsidRPr="009B5784" w:rsidRDefault="00480AE5" w:rsidP="00CE646C">
      <w:pPr>
        <w:ind w:right="-4" w:firstLine="709"/>
        <w:rPr>
          <w:rFonts w:ascii="Tahoma" w:hAnsi="Tahoma" w:cs="Tahoma"/>
          <w:szCs w:val="24"/>
        </w:rPr>
      </w:pPr>
      <w:r w:rsidRPr="009B5784">
        <w:rPr>
          <w:rFonts w:ascii="Tahoma" w:hAnsi="Tahoma" w:cs="Tahoma"/>
          <w:szCs w:val="24"/>
        </w:rPr>
        <w:lastRenderedPageBreak/>
        <w:t>Точные сроки строительства жилья должны устанавливаться на этапах дальнейшего проектирования.</w:t>
      </w:r>
    </w:p>
    <w:p w14:paraId="13D6F585" w14:textId="77777777" w:rsidR="00CE646C" w:rsidRPr="009B5784" w:rsidRDefault="00CE646C" w:rsidP="00CE646C">
      <w:pPr>
        <w:ind w:right="-4" w:firstLine="709"/>
        <w:rPr>
          <w:rFonts w:ascii="Tahoma" w:hAnsi="Tahoma" w:cs="Tahoma"/>
        </w:rPr>
      </w:pPr>
    </w:p>
    <w:p w14:paraId="3895B4C7" w14:textId="77777777" w:rsidR="00BB4332" w:rsidRPr="009B5784" w:rsidRDefault="00BB4332" w:rsidP="00BB4332">
      <w:pPr>
        <w:pStyle w:val="2"/>
        <w:keepNext w:val="0"/>
        <w:keepLines w:val="0"/>
        <w:numPr>
          <w:ilvl w:val="1"/>
          <w:numId w:val="13"/>
        </w:numPr>
        <w:spacing w:before="240" w:after="240"/>
        <w:rPr>
          <w:rFonts w:ascii="Tahoma" w:hAnsi="Tahoma" w:cs="Tahoma"/>
          <w:caps/>
          <w:sz w:val="28"/>
          <w:szCs w:val="28"/>
          <w:lang w:val="ru-RU"/>
        </w:rPr>
      </w:pPr>
      <w:bookmarkStart w:id="2" w:name="_Toc504821000"/>
      <w:r w:rsidRPr="009B5784">
        <w:rPr>
          <w:rFonts w:ascii="Tahoma" w:hAnsi="Tahoma" w:cs="Tahoma"/>
          <w:caps/>
          <w:sz w:val="28"/>
          <w:szCs w:val="28"/>
          <w:lang w:val="ru-RU"/>
        </w:rPr>
        <w:t>Социальная сфера</w:t>
      </w:r>
      <w:bookmarkEnd w:id="2"/>
    </w:p>
    <w:p w14:paraId="6244F861" w14:textId="77777777" w:rsidR="00BB4332" w:rsidRPr="009B5784" w:rsidRDefault="00BB4332" w:rsidP="00BB4332">
      <w:pPr>
        <w:shd w:val="clear" w:color="auto" w:fill="FFFFFF"/>
        <w:suppressAutoHyphens/>
        <w:autoSpaceDE w:val="0"/>
        <w:autoSpaceDN w:val="0"/>
        <w:adjustRightInd w:val="0"/>
        <w:ind w:firstLine="720"/>
        <w:contextualSpacing/>
        <w:rPr>
          <w:rFonts w:ascii="Tahoma" w:hAnsi="Tahoma" w:cs="Tahoma"/>
          <w:szCs w:val="24"/>
        </w:rPr>
      </w:pPr>
      <w:r w:rsidRPr="009B5784">
        <w:rPr>
          <w:rFonts w:ascii="Tahoma" w:hAnsi="Tahoma" w:cs="Tahoma"/>
          <w:szCs w:val="24"/>
        </w:rPr>
        <w:t>Проектируемый район находится западной части п.Тазовский.</w:t>
      </w:r>
    </w:p>
    <w:p w14:paraId="0AF98306" w14:textId="7AD09517" w:rsidR="00BB4332" w:rsidRPr="009B5784" w:rsidRDefault="00BB4332" w:rsidP="00BB4332">
      <w:pPr>
        <w:ind w:right="-4" w:firstLine="709"/>
        <w:rPr>
          <w:rFonts w:ascii="Tahoma" w:hAnsi="Tahoma" w:cs="Tahoma"/>
        </w:rPr>
      </w:pPr>
      <w:r w:rsidRPr="009B5784">
        <w:rPr>
          <w:rFonts w:ascii="Tahoma" w:hAnsi="Tahoma" w:cs="Tahoma"/>
          <w:szCs w:val="24"/>
        </w:rPr>
        <w:t>Расчет потребности в учреждениях обслуживания социально-гарантированного минимума выполнен с учетом рекомендаций СП 42.13330.2016 «Градостроительство. Планировка и застройка городских и сельских поселений» и «Местных нормативов градостроительного проектирования п.Тазовский», с изменениями, утвержденными решением Собрания депутатов МО п. Тазовский от 08 февраля 2017 года № 1-4-4. из расчета численности населения 1</w:t>
      </w:r>
      <w:r w:rsidR="005B2552">
        <w:rPr>
          <w:rFonts w:ascii="Tahoma" w:hAnsi="Tahoma" w:cs="Tahoma"/>
          <w:szCs w:val="24"/>
        </w:rPr>
        <w:t>8</w:t>
      </w:r>
      <w:r w:rsidRPr="009B5784">
        <w:rPr>
          <w:rFonts w:ascii="Tahoma" w:hAnsi="Tahoma" w:cs="Tahoma"/>
          <w:szCs w:val="24"/>
        </w:rPr>
        <w:t xml:space="preserve">80 </w:t>
      </w:r>
      <w:r w:rsidR="009B5784" w:rsidRPr="009B5784">
        <w:rPr>
          <w:rFonts w:ascii="Tahoma" w:hAnsi="Tahoma" w:cs="Tahoma"/>
          <w:szCs w:val="24"/>
        </w:rPr>
        <w:t>человек.</w:t>
      </w:r>
      <w:r w:rsidRPr="009B5784">
        <w:rPr>
          <w:rFonts w:ascii="Tahoma" w:hAnsi="Tahoma" w:cs="Tahoma"/>
          <w:szCs w:val="24"/>
        </w:rPr>
        <w:t xml:space="preserve"> На момент разработки проекта объекты социальной сферы в границах проекта планировки отсутствовали.</w:t>
      </w:r>
    </w:p>
    <w:p w14:paraId="2124323B" w14:textId="77777777" w:rsidR="00BB4332" w:rsidRPr="009B5784" w:rsidRDefault="00BB4332" w:rsidP="00BB4332">
      <w:pPr>
        <w:rPr>
          <w:rFonts w:ascii="Tahoma" w:hAnsi="Tahoma" w:cs="Tahoma"/>
        </w:rPr>
      </w:pPr>
    </w:p>
    <w:p w14:paraId="04A7CBFE" w14:textId="77777777" w:rsidR="00BB4332" w:rsidRPr="009B5784" w:rsidRDefault="00BB4332" w:rsidP="00092BF4">
      <w:pPr>
        <w:pStyle w:val="2"/>
        <w:keepNext w:val="0"/>
        <w:keepLines w:val="0"/>
        <w:numPr>
          <w:ilvl w:val="1"/>
          <w:numId w:val="17"/>
        </w:numPr>
        <w:spacing w:before="240" w:after="240"/>
        <w:rPr>
          <w:rFonts w:ascii="Tahoma" w:hAnsi="Tahoma" w:cs="Tahoma"/>
          <w:caps/>
          <w:sz w:val="28"/>
          <w:szCs w:val="28"/>
          <w:lang w:val="ru-RU"/>
        </w:rPr>
      </w:pPr>
      <w:bookmarkStart w:id="3" w:name="_Toc504821001"/>
      <w:r w:rsidRPr="009B5784">
        <w:rPr>
          <w:rFonts w:ascii="Tahoma" w:hAnsi="Tahoma" w:cs="Tahoma"/>
          <w:caps/>
          <w:sz w:val="28"/>
          <w:szCs w:val="28"/>
          <w:lang w:val="ru-RU"/>
        </w:rPr>
        <w:t>Транспортное обслуживание и улично-дорожная сеть</w:t>
      </w:r>
      <w:bookmarkEnd w:id="3"/>
    </w:p>
    <w:p w14:paraId="01A00325" w14:textId="77777777" w:rsidR="00BB4332" w:rsidRPr="009B5784" w:rsidRDefault="00BB4332" w:rsidP="00092BF4">
      <w:pPr>
        <w:pStyle w:val="af2"/>
        <w:suppressAutoHyphens/>
        <w:spacing w:after="0" w:line="240" w:lineRule="auto"/>
        <w:ind w:left="0" w:firstLine="720"/>
        <w:contextualSpacing/>
        <w:rPr>
          <w:rFonts w:ascii="Tahoma" w:eastAsia="Calibri" w:hAnsi="Tahoma" w:cs="Tahoma"/>
          <w:szCs w:val="24"/>
          <w:lang w:eastAsia="en-US"/>
        </w:rPr>
      </w:pPr>
      <w:r w:rsidRPr="009B5784">
        <w:rPr>
          <w:rFonts w:ascii="Tahoma" w:eastAsia="Calibri" w:hAnsi="Tahoma" w:cs="Tahoma"/>
          <w:szCs w:val="24"/>
          <w:lang w:eastAsia="en-US"/>
        </w:rPr>
        <w:t>Прогнозная численность постоянного населения в муниципальном образовании поселок Тазовский на расчетный срок по генеральному плану (2035 г.) составит 8200 человек. Обеспеченность населения легковыми автомобилями на расчетный срок − 350 автомобилей на 1000 жителей.</w:t>
      </w:r>
    </w:p>
    <w:p w14:paraId="72A54A9A" w14:textId="3063A434" w:rsidR="00BB4332" w:rsidRPr="009B5784" w:rsidRDefault="00BB4332" w:rsidP="00092BF4">
      <w:pPr>
        <w:widowControl w:val="0"/>
        <w:suppressAutoHyphens/>
        <w:ind w:firstLine="720"/>
        <w:rPr>
          <w:rFonts w:ascii="Tahoma" w:hAnsi="Tahoma" w:cs="Tahoma"/>
          <w:sz w:val="24"/>
          <w:szCs w:val="24"/>
        </w:rPr>
      </w:pPr>
      <w:r w:rsidRPr="009B5784">
        <w:rPr>
          <w:rFonts w:ascii="Tahoma" w:hAnsi="Tahoma" w:cs="Tahoma"/>
          <w:sz w:val="24"/>
          <w:szCs w:val="24"/>
        </w:rPr>
        <w:t xml:space="preserve">Размещение мест временного хранения личного автотранспорта (гостевых стоянок) в границах жилых районов должно осуществляться из расчета уровня комфортности жилых домов. Расчетное количество мест временного хранения автомобилей на квартиру жилой территории уровня «эконом-класса» составляет 0,7. Соответственно на </w:t>
      </w:r>
      <w:r w:rsidR="005B2552">
        <w:rPr>
          <w:rFonts w:ascii="Tahoma" w:hAnsi="Tahoma" w:cs="Tahoma"/>
          <w:sz w:val="24"/>
          <w:szCs w:val="24"/>
        </w:rPr>
        <w:t>1030</w:t>
      </w:r>
      <w:r w:rsidRPr="009B5784">
        <w:rPr>
          <w:rFonts w:ascii="Tahoma" w:hAnsi="Tahoma" w:cs="Tahoma"/>
          <w:sz w:val="24"/>
          <w:szCs w:val="24"/>
        </w:rPr>
        <w:t xml:space="preserve"> квартир</w:t>
      </w:r>
      <w:r w:rsidR="00092BF4" w:rsidRPr="009B5784">
        <w:rPr>
          <w:rFonts w:ascii="Tahoma" w:hAnsi="Tahoma" w:cs="Tahoma"/>
          <w:sz w:val="24"/>
          <w:szCs w:val="24"/>
        </w:rPr>
        <w:t>ы</w:t>
      </w:r>
      <w:r w:rsidRPr="009B5784">
        <w:rPr>
          <w:rFonts w:ascii="Tahoma" w:hAnsi="Tahoma" w:cs="Tahoma"/>
          <w:sz w:val="24"/>
          <w:szCs w:val="24"/>
        </w:rPr>
        <w:t xml:space="preserve"> полагается разместить автомобильных стоянок на </w:t>
      </w:r>
      <w:r w:rsidR="005B2552">
        <w:rPr>
          <w:rFonts w:ascii="Tahoma" w:hAnsi="Tahoma" w:cs="Tahoma"/>
          <w:sz w:val="24"/>
          <w:szCs w:val="24"/>
        </w:rPr>
        <w:t>7</w:t>
      </w:r>
      <w:r w:rsidR="00092BF4" w:rsidRPr="009B5784">
        <w:rPr>
          <w:rFonts w:ascii="Tahoma" w:hAnsi="Tahoma" w:cs="Tahoma"/>
          <w:sz w:val="24"/>
          <w:szCs w:val="24"/>
        </w:rPr>
        <w:t>82</w:t>
      </w:r>
      <w:r w:rsidRPr="009B5784">
        <w:rPr>
          <w:rFonts w:ascii="Tahoma" w:hAnsi="Tahoma" w:cs="Tahoma"/>
          <w:sz w:val="24"/>
          <w:szCs w:val="24"/>
        </w:rPr>
        <w:t xml:space="preserve"> м/мест. </w:t>
      </w:r>
    </w:p>
    <w:p w14:paraId="4A2BDD92" w14:textId="77777777" w:rsidR="00BB4332" w:rsidRPr="009B5784" w:rsidRDefault="00BB4332" w:rsidP="00092BF4">
      <w:pPr>
        <w:widowControl w:val="0"/>
        <w:suppressAutoHyphens/>
        <w:ind w:firstLine="720"/>
        <w:rPr>
          <w:rFonts w:ascii="Tahoma" w:hAnsi="Tahoma" w:cs="Tahoma"/>
          <w:sz w:val="24"/>
          <w:szCs w:val="24"/>
        </w:rPr>
      </w:pPr>
      <w:r w:rsidRPr="009B5784">
        <w:rPr>
          <w:rFonts w:ascii="Tahoma" w:hAnsi="Tahoma" w:cs="Tahoma"/>
          <w:sz w:val="24"/>
          <w:szCs w:val="24"/>
        </w:rPr>
        <w:t xml:space="preserve">Проектом предусмотрено постоянное хранение индивидуального легкового транспорта в кооперативных гаражах в пределах пешеходной доступности. </w:t>
      </w:r>
    </w:p>
    <w:p w14:paraId="0FE01783" w14:textId="77777777" w:rsidR="00BB4332" w:rsidRPr="009B5784" w:rsidRDefault="00BB4332" w:rsidP="00092BF4">
      <w:pPr>
        <w:rPr>
          <w:rFonts w:ascii="Tahoma" w:hAnsi="Tahoma" w:cs="Tahoma"/>
          <w:szCs w:val="24"/>
        </w:rPr>
      </w:pPr>
    </w:p>
    <w:p w14:paraId="22F2BE87" w14:textId="357CDD70" w:rsidR="0091029D" w:rsidRDefault="0091029D" w:rsidP="00092BF4">
      <w:pPr>
        <w:rPr>
          <w:rFonts w:ascii="Tahoma" w:hAnsi="Tahoma" w:cs="Tahoma"/>
          <w:szCs w:val="24"/>
        </w:rPr>
      </w:pPr>
    </w:p>
    <w:p w14:paraId="1247D4FA" w14:textId="77777777" w:rsidR="009B5784" w:rsidRPr="009B5784" w:rsidRDefault="009B5784" w:rsidP="00092BF4">
      <w:pPr>
        <w:rPr>
          <w:rFonts w:ascii="Tahoma" w:hAnsi="Tahoma" w:cs="Tahoma"/>
          <w:szCs w:val="24"/>
        </w:rPr>
      </w:pPr>
    </w:p>
    <w:p w14:paraId="558414E3" w14:textId="77777777" w:rsidR="0091029D" w:rsidRPr="009B5784" w:rsidRDefault="0091029D" w:rsidP="00092BF4">
      <w:pPr>
        <w:rPr>
          <w:rFonts w:ascii="Tahoma" w:hAnsi="Tahoma" w:cs="Tahoma"/>
          <w:szCs w:val="24"/>
        </w:rPr>
      </w:pPr>
    </w:p>
    <w:p w14:paraId="47222C1F" w14:textId="77777777" w:rsidR="0091029D" w:rsidRPr="009B5784" w:rsidRDefault="0091029D" w:rsidP="00092BF4">
      <w:pPr>
        <w:rPr>
          <w:rFonts w:ascii="Tahoma" w:hAnsi="Tahoma" w:cs="Tahoma"/>
          <w:szCs w:val="24"/>
        </w:rPr>
      </w:pPr>
    </w:p>
    <w:p w14:paraId="05036B12" w14:textId="77777777" w:rsidR="0091029D" w:rsidRPr="009B5784" w:rsidRDefault="0091029D" w:rsidP="00092BF4">
      <w:pPr>
        <w:rPr>
          <w:rFonts w:ascii="Tahoma" w:hAnsi="Tahoma" w:cs="Tahoma"/>
          <w:szCs w:val="24"/>
        </w:rPr>
      </w:pPr>
    </w:p>
    <w:p w14:paraId="6F2F41CA" w14:textId="77777777" w:rsidR="0091029D" w:rsidRPr="009B5784" w:rsidRDefault="0091029D" w:rsidP="00092BF4">
      <w:pPr>
        <w:rPr>
          <w:rFonts w:ascii="Tahoma" w:hAnsi="Tahoma" w:cs="Tahoma"/>
          <w:szCs w:val="24"/>
        </w:rPr>
      </w:pPr>
    </w:p>
    <w:p w14:paraId="02FBE1B1" w14:textId="56A55169" w:rsidR="00B96B85" w:rsidRDefault="00B96B85" w:rsidP="00092BF4">
      <w:pPr>
        <w:rPr>
          <w:rFonts w:ascii="Tahoma" w:hAnsi="Tahoma" w:cs="Tahoma"/>
          <w:szCs w:val="24"/>
        </w:rPr>
      </w:pPr>
    </w:p>
    <w:p w14:paraId="1F310DED" w14:textId="37EFFC57" w:rsidR="009B5784" w:rsidRDefault="009B5784" w:rsidP="00092BF4">
      <w:pPr>
        <w:rPr>
          <w:rFonts w:ascii="Tahoma" w:hAnsi="Tahoma" w:cs="Tahoma"/>
          <w:szCs w:val="24"/>
        </w:rPr>
      </w:pPr>
    </w:p>
    <w:p w14:paraId="0CB054C6" w14:textId="77777777" w:rsidR="009B5784" w:rsidRPr="009B5784" w:rsidRDefault="009B5784" w:rsidP="00092BF4">
      <w:pPr>
        <w:rPr>
          <w:rFonts w:ascii="Tahoma" w:hAnsi="Tahoma" w:cs="Tahoma"/>
          <w:szCs w:val="24"/>
        </w:rPr>
      </w:pPr>
    </w:p>
    <w:p w14:paraId="140DE7CB" w14:textId="77777777" w:rsidR="00B96B85" w:rsidRPr="009B5784" w:rsidRDefault="00B96B85" w:rsidP="00092BF4">
      <w:pPr>
        <w:rPr>
          <w:rFonts w:ascii="Tahoma" w:hAnsi="Tahoma" w:cs="Tahoma"/>
          <w:szCs w:val="24"/>
        </w:rPr>
      </w:pPr>
    </w:p>
    <w:p w14:paraId="74821BD4" w14:textId="77777777" w:rsidR="0091029D" w:rsidRPr="009B5784" w:rsidRDefault="0091029D" w:rsidP="0091029D">
      <w:pPr>
        <w:pStyle w:val="2"/>
        <w:keepNext w:val="0"/>
        <w:keepLines w:val="0"/>
        <w:numPr>
          <w:ilvl w:val="1"/>
          <w:numId w:val="18"/>
        </w:numPr>
        <w:spacing w:before="240" w:after="240"/>
        <w:rPr>
          <w:rFonts w:ascii="Tahoma" w:hAnsi="Tahoma" w:cs="Tahoma"/>
          <w:caps/>
          <w:sz w:val="28"/>
          <w:szCs w:val="28"/>
          <w:lang w:val="ru-RU"/>
        </w:rPr>
      </w:pPr>
      <w:bookmarkStart w:id="4" w:name="_Toc504821009"/>
      <w:r w:rsidRPr="009B5784">
        <w:rPr>
          <w:rFonts w:ascii="Tahoma" w:hAnsi="Tahoma" w:cs="Tahoma"/>
          <w:caps/>
          <w:sz w:val="28"/>
          <w:szCs w:val="28"/>
          <w:lang w:val="ru-RU"/>
        </w:rPr>
        <w:lastRenderedPageBreak/>
        <w:t>Технико-экономические показатели проекта</w:t>
      </w:r>
      <w:bookmarkEnd w:id="4"/>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819"/>
        <w:gridCol w:w="1843"/>
        <w:gridCol w:w="1984"/>
      </w:tblGrid>
      <w:tr w:rsidR="0091029D" w:rsidRPr="009B5784" w14:paraId="3F1FF863" w14:textId="77777777" w:rsidTr="009B5784">
        <w:trPr>
          <w:trHeight w:val="955"/>
        </w:trPr>
        <w:tc>
          <w:tcPr>
            <w:tcW w:w="993" w:type="dxa"/>
            <w:tcBorders>
              <w:top w:val="single" w:sz="4" w:space="0" w:color="auto"/>
              <w:left w:val="single" w:sz="4" w:space="0" w:color="auto"/>
              <w:right w:val="single" w:sz="4" w:space="0" w:color="auto"/>
            </w:tcBorders>
            <w:vAlign w:val="center"/>
          </w:tcPr>
          <w:p w14:paraId="3E7296FE" w14:textId="77777777" w:rsidR="0091029D" w:rsidRPr="009B5784" w:rsidRDefault="0091029D" w:rsidP="00AF6A13">
            <w:pPr>
              <w:ind w:firstLine="0"/>
              <w:jc w:val="center"/>
              <w:rPr>
                <w:rFonts w:ascii="Tahoma" w:hAnsi="Tahoma" w:cs="Tahoma"/>
                <w:b/>
                <w:lang w:val="en-US"/>
              </w:rPr>
            </w:pPr>
            <w:bookmarkStart w:id="5" w:name="_Hlk65504373"/>
            <w:r w:rsidRPr="009B5784">
              <w:rPr>
                <w:rFonts w:ascii="Tahoma" w:hAnsi="Tahoma" w:cs="Tahoma"/>
                <w:b/>
              </w:rPr>
              <w:t>№ п/п</w:t>
            </w:r>
          </w:p>
        </w:tc>
        <w:tc>
          <w:tcPr>
            <w:tcW w:w="4819" w:type="dxa"/>
            <w:tcBorders>
              <w:top w:val="single" w:sz="4" w:space="0" w:color="auto"/>
              <w:left w:val="single" w:sz="4" w:space="0" w:color="auto"/>
              <w:right w:val="single" w:sz="4" w:space="0" w:color="auto"/>
            </w:tcBorders>
            <w:vAlign w:val="center"/>
          </w:tcPr>
          <w:p w14:paraId="4D17553B" w14:textId="77777777" w:rsidR="0091029D" w:rsidRPr="009B5784" w:rsidRDefault="0091029D" w:rsidP="00AF6A13">
            <w:pPr>
              <w:ind w:firstLine="0"/>
              <w:jc w:val="center"/>
              <w:rPr>
                <w:rFonts w:ascii="Tahoma" w:hAnsi="Tahoma" w:cs="Tahoma"/>
                <w:b/>
              </w:rPr>
            </w:pPr>
            <w:r w:rsidRPr="009B5784">
              <w:rPr>
                <w:rFonts w:ascii="Tahoma" w:hAnsi="Tahoma" w:cs="Tahoma"/>
                <w:b/>
              </w:rPr>
              <w:t>Наименование</w:t>
            </w:r>
          </w:p>
        </w:tc>
        <w:tc>
          <w:tcPr>
            <w:tcW w:w="1843" w:type="dxa"/>
            <w:tcBorders>
              <w:top w:val="single" w:sz="4" w:space="0" w:color="auto"/>
              <w:left w:val="single" w:sz="4" w:space="0" w:color="auto"/>
              <w:right w:val="single" w:sz="4" w:space="0" w:color="auto"/>
            </w:tcBorders>
            <w:vAlign w:val="center"/>
          </w:tcPr>
          <w:p w14:paraId="132D92CD" w14:textId="119E4B4D" w:rsidR="0091029D" w:rsidRPr="009B5784" w:rsidRDefault="009B5784" w:rsidP="00AF6A13">
            <w:pPr>
              <w:ind w:firstLine="0"/>
              <w:jc w:val="center"/>
              <w:rPr>
                <w:rFonts w:ascii="Tahoma" w:hAnsi="Tahoma" w:cs="Tahoma"/>
                <w:b/>
              </w:rPr>
            </w:pPr>
            <w:r w:rsidRPr="009B5784">
              <w:rPr>
                <w:rFonts w:ascii="Tahoma" w:hAnsi="Tahoma" w:cs="Tahoma"/>
                <w:b/>
              </w:rPr>
              <w:t>Единица</w:t>
            </w:r>
          </w:p>
          <w:p w14:paraId="56657832" w14:textId="77777777" w:rsidR="0091029D" w:rsidRPr="009B5784" w:rsidRDefault="0091029D" w:rsidP="00AF6A13">
            <w:pPr>
              <w:ind w:firstLine="0"/>
              <w:jc w:val="center"/>
              <w:rPr>
                <w:rFonts w:ascii="Tahoma" w:hAnsi="Tahoma" w:cs="Tahoma"/>
                <w:b/>
              </w:rPr>
            </w:pPr>
            <w:r w:rsidRPr="009B5784">
              <w:rPr>
                <w:rFonts w:ascii="Tahoma" w:hAnsi="Tahoma" w:cs="Tahoma"/>
                <w:b/>
              </w:rPr>
              <w:t>Измерения</w:t>
            </w:r>
          </w:p>
        </w:tc>
        <w:tc>
          <w:tcPr>
            <w:tcW w:w="1984" w:type="dxa"/>
            <w:tcBorders>
              <w:top w:val="single" w:sz="4" w:space="0" w:color="auto"/>
              <w:left w:val="single" w:sz="4" w:space="0" w:color="auto"/>
              <w:right w:val="single" w:sz="4" w:space="0" w:color="auto"/>
            </w:tcBorders>
            <w:vAlign w:val="center"/>
          </w:tcPr>
          <w:p w14:paraId="0DC0F913" w14:textId="77777777" w:rsidR="0091029D" w:rsidRPr="009B5784" w:rsidRDefault="0091029D" w:rsidP="00AF6A13">
            <w:pPr>
              <w:ind w:firstLine="0"/>
              <w:jc w:val="center"/>
              <w:rPr>
                <w:rFonts w:ascii="Tahoma" w:hAnsi="Tahoma" w:cs="Tahoma"/>
                <w:b/>
              </w:rPr>
            </w:pPr>
            <w:r w:rsidRPr="009B5784">
              <w:rPr>
                <w:rFonts w:ascii="Tahoma" w:hAnsi="Tahoma" w:cs="Tahoma"/>
                <w:b/>
              </w:rPr>
              <w:t>Проектные показатели</w:t>
            </w:r>
          </w:p>
        </w:tc>
      </w:tr>
      <w:bookmarkEnd w:id="5"/>
      <w:tr w:rsidR="0091029D" w:rsidRPr="009B5784" w14:paraId="633E819C"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4888C76E"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42579C28"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Территория, га</w:t>
            </w:r>
          </w:p>
        </w:tc>
        <w:tc>
          <w:tcPr>
            <w:tcW w:w="3827" w:type="dxa"/>
            <w:gridSpan w:val="2"/>
            <w:tcBorders>
              <w:top w:val="single" w:sz="4" w:space="0" w:color="auto"/>
              <w:left w:val="single" w:sz="4" w:space="0" w:color="auto"/>
              <w:bottom w:val="single" w:sz="4" w:space="0" w:color="auto"/>
              <w:right w:val="single" w:sz="4" w:space="0" w:color="auto"/>
            </w:tcBorders>
          </w:tcPr>
          <w:p w14:paraId="360E722A" w14:textId="77777777" w:rsidR="0091029D" w:rsidRPr="009B5784" w:rsidRDefault="0091029D" w:rsidP="00AF6A13">
            <w:pPr>
              <w:ind w:firstLine="0"/>
              <w:jc w:val="center"/>
              <w:rPr>
                <w:rFonts w:ascii="Tahoma" w:hAnsi="Tahoma" w:cs="Tahoma"/>
                <w:sz w:val="24"/>
                <w:szCs w:val="24"/>
              </w:rPr>
            </w:pPr>
          </w:p>
        </w:tc>
      </w:tr>
      <w:tr w:rsidR="0091029D" w:rsidRPr="009B5784" w14:paraId="51BA29E1" w14:textId="77777777" w:rsidTr="009B5784">
        <w:trPr>
          <w:trHeight w:val="675"/>
        </w:trPr>
        <w:tc>
          <w:tcPr>
            <w:tcW w:w="993" w:type="dxa"/>
            <w:vMerge w:val="restart"/>
            <w:tcBorders>
              <w:top w:val="single" w:sz="4" w:space="0" w:color="auto"/>
              <w:left w:val="single" w:sz="4" w:space="0" w:color="auto"/>
              <w:right w:val="single" w:sz="4" w:space="0" w:color="auto"/>
            </w:tcBorders>
            <w:vAlign w:val="center"/>
          </w:tcPr>
          <w:p w14:paraId="6FFF1B08"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1.1</w:t>
            </w:r>
          </w:p>
        </w:tc>
        <w:tc>
          <w:tcPr>
            <w:tcW w:w="4819" w:type="dxa"/>
            <w:tcBorders>
              <w:top w:val="single" w:sz="4" w:space="0" w:color="auto"/>
              <w:left w:val="single" w:sz="4" w:space="0" w:color="auto"/>
              <w:bottom w:val="single" w:sz="4" w:space="0" w:color="auto"/>
              <w:right w:val="single" w:sz="4" w:space="0" w:color="auto"/>
            </w:tcBorders>
            <w:vAlign w:val="center"/>
          </w:tcPr>
          <w:p w14:paraId="28BCE82F"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Общая площадь территории в границах проекта планировки </w:t>
            </w:r>
          </w:p>
        </w:tc>
        <w:tc>
          <w:tcPr>
            <w:tcW w:w="1843" w:type="dxa"/>
            <w:tcBorders>
              <w:top w:val="single" w:sz="4" w:space="0" w:color="auto"/>
              <w:left w:val="single" w:sz="4" w:space="0" w:color="auto"/>
              <w:bottom w:val="single" w:sz="4" w:space="0" w:color="auto"/>
              <w:right w:val="single" w:sz="4" w:space="0" w:color="auto"/>
            </w:tcBorders>
            <w:vAlign w:val="center"/>
          </w:tcPr>
          <w:p w14:paraId="72242AAA"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7085A28F"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11,19</w:t>
            </w:r>
          </w:p>
        </w:tc>
      </w:tr>
      <w:tr w:rsidR="0091029D" w:rsidRPr="009B5784" w14:paraId="671B7A35" w14:textId="77777777" w:rsidTr="009B5784">
        <w:trPr>
          <w:trHeight w:val="467"/>
        </w:trPr>
        <w:tc>
          <w:tcPr>
            <w:tcW w:w="993" w:type="dxa"/>
            <w:vMerge/>
            <w:tcBorders>
              <w:left w:val="single" w:sz="4" w:space="0" w:color="auto"/>
              <w:bottom w:val="single" w:sz="4" w:space="0" w:color="auto"/>
              <w:right w:val="single" w:sz="4" w:space="0" w:color="auto"/>
            </w:tcBorders>
            <w:vAlign w:val="center"/>
          </w:tcPr>
          <w:p w14:paraId="6DE58629" w14:textId="77777777" w:rsidR="0091029D" w:rsidRPr="009B5784" w:rsidRDefault="0091029D" w:rsidP="00AF6A13">
            <w:pPr>
              <w:ind w:firstLine="0"/>
              <w:jc w:val="center"/>
              <w:rPr>
                <w:rFonts w:ascii="Tahoma" w:hAnsi="Tahoma" w:cs="Tahoma"/>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1958C28A"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В том числе </w:t>
            </w:r>
          </w:p>
        </w:tc>
        <w:tc>
          <w:tcPr>
            <w:tcW w:w="1843" w:type="dxa"/>
            <w:tcBorders>
              <w:top w:val="single" w:sz="4" w:space="0" w:color="auto"/>
              <w:left w:val="single" w:sz="4" w:space="0" w:color="auto"/>
              <w:bottom w:val="single" w:sz="4" w:space="0" w:color="auto"/>
              <w:right w:val="single" w:sz="4" w:space="0" w:color="auto"/>
            </w:tcBorders>
          </w:tcPr>
          <w:p w14:paraId="7D2BF47B" w14:textId="77777777" w:rsidR="0091029D" w:rsidRPr="009B5784" w:rsidRDefault="0091029D" w:rsidP="00AF6A13">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A4F1669" w14:textId="77777777" w:rsidR="0091029D" w:rsidRPr="009B5784" w:rsidRDefault="0091029D" w:rsidP="00AF6A13">
            <w:pPr>
              <w:ind w:firstLine="0"/>
              <w:jc w:val="center"/>
              <w:rPr>
                <w:rFonts w:ascii="Tahoma" w:hAnsi="Tahoma" w:cs="Tahoma"/>
                <w:sz w:val="24"/>
                <w:szCs w:val="24"/>
              </w:rPr>
            </w:pPr>
          </w:p>
        </w:tc>
      </w:tr>
      <w:tr w:rsidR="0091029D" w:rsidRPr="009B5784" w14:paraId="5A6F1D7C" w14:textId="77777777" w:rsidTr="009B5784">
        <w:trPr>
          <w:trHeight w:val="630"/>
        </w:trPr>
        <w:tc>
          <w:tcPr>
            <w:tcW w:w="993" w:type="dxa"/>
            <w:tcBorders>
              <w:top w:val="single" w:sz="4" w:space="0" w:color="auto"/>
              <w:left w:val="single" w:sz="4" w:space="0" w:color="auto"/>
              <w:right w:val="single" w:sz="4" w:space="0" w:color="auto"/>
            </w:tcBorders>
            <w:vAlign w:val="center"/>
          </w:tcPr>
          <w:p w14:paraId="242C28B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1.2</w:t>
            </w:r>
          </w:p>
        </w:tc>
        <w:tc>
          <w:tcPr>
            <w:tcW w:w="4819" w:type="dxa"/>
            <w:tcBorders>
              <w:top w:val="single" w:sz="4" w:space="0" w:color="auto"/>
              <w:left w:val="single" w:sz="4" w:space="0" w:color="auto"/>
              <w:bottom w:val="single" w:sz="4" w:space="0" w:color="auto"/>
              <w:right w:val="single" w:sz="4" w:space="0" w:color="auto"/>
            </w:tcBorders>
            <w:vAlign w:val="center"/>
          </w:tcPr>
          <w:p w14:paraId="4D227F58"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Площадь квартала в красных линиях,</w:t>
            </w:r>
          </w:p>
        </w:tc>
        <w:tc>
          <w:tcPr>
            <w:tcW w:w="1843" w:type="dxa"/>
            <w:tcBorders>
              <w:top w:val="single" w:sz="4" w:space="0" w:color="auto"/>
              <w:left w:val="single" w:sz="4" w:space="0" w:color="auto"/>
              <w:bottom w:val="single" w:sz="4" w:space="0" w:color="auto"/>
              <w:right w:val="single" w:sz="4" w:space="0" w:color="auto"/>
            </w:tcBorders>
            <w:vAlign w:val="center"/>
          </w:tcPr>
          <w:p w14:paraId="3F7C39C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1BC11C8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10,21</w:t>
            </w:r>
          </w:p>
        </w:tc>
      </w:tr>
      <w:tr w:rsidR="0091029D" w:rsidRPr="009B5784" w14:paraId="290B9716" w14:textId="77777777" w:rsidTr="009B5784">
        <w:trPr>
          <w:trHeight w:val="509"/>
        </w:trPr>
        <w:tc>
          <w:tcPr>
            <w:tcW w:w="993" w:type="dxa"/>
            <w:tcBorders>
              <w:left w:val="single" w:sz="4" w:space="0" w:color="auto"/>
              <w:bottom w:val="single" w:sz="4" w:space="0" w:color="auto"/>
              <w:right w:val="single" w:sz="4" w:space="0" w:color="auto"/>
            </w:tcBorders>
            <w:vAlign w:val="center"/>
          </w:tcPr>
          <w:p w14:paraId="73CB06B8" w14:textId="77777777" w:rsidR="0091029D" w:rsidRPr="009B5784" w:rsidRDefault="0091029D" w:rsidP="00AF6A13">
            <w:pPr>
              <w:ind w:firstLine="0"/>
              <w:jc w:val="center"/>
              <w:rPr>
                <w:rFonts w:ascii="Tahoma" w:hAnsi="Tahoma" w:cs="Tahoma"/>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4ECDB788"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В том числе </w:t>
            </w:r>
          </w:p>
        </w:tc>
        <w:tc>
          <w:tcPr>
            <w:tcW w:w="1843" w:type="dxa"/>
            <w:tcBorders>
              <w:top w:val="single" w:sz="4" w:space="0" w:color="auto"/>
              <w:left w:val="single" w:sz="4" w:space="0" w:color="auto"/>
              <w:bottom w:val="single" w:sz="4" w:space="0" w:color="auto"/>
              <w:right w:val="single" w:sz="4" w:space="0" w:color="auto"/>
            </w:tcBorders>
          </w:tcPr>
          <w:p w14:paraId="4506AB75" w14:textId="77777777" w:rsidR="0091029D" w:rsidRPr="009B5784" w:rsidRDefault="0091029D" w:rsidP="00AF6A13">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BEC732F" w14:textId="77777777" w:rsidR="0091029D" w:rsidRPr="009B5784" w:rsidRDefault="0091029D" w:rsidP="00AF6A13">
            <w:pPr>
              <w:ind w:firstLine="0"/>
              <w:jc w:val="center"/>
              <w:rPr>
                <w:rFonts w:ascii="Tahoma" w:hAnsi="Tahoma" w:cs="Tahoma"/>
                <w:sz w:val="24"/>
                <w:szCs w:val="24"/>
              </w:rPr>
            </w:pPr>
          </w:p>
        </w:tc>
      </w:tr>
      <w:tr w:rsidR="0091029D" w:rsidRPr="009B5784" w14:paraId="13694CA6" w14:textId="77777777" w:rsidTr="009B5784">
        <w:trPr>
          <w:trHeight w:val="330"/>
        </w:trPr>
        <w:tc>
          <w:tcPr>
            <w:tcW w:w="993" w:type="dxa"/>
            <w:vMerge w:val="restart"/>
            <w:tcBorders>
              <w:top w:val="single" w:sz="4" w:space="0" w:color="auto"/>
              <w:left w:val="single" w:sz="4" w:space="0" w:color="auto"/>
              <w:right w:val="single" w:sz="4" w:space="0" w:color="auto"/>
            </w:tcBorders>
            <w:vAlign w:val="center"/>
          </w:tcPr>
          <w:p w14:paraId="3CAFE5A2"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1.2.1</w:t>
            </w:r>
          </w:p>
        </w:tc>
        <w:tc>
          <w:tcPr>
            <w:tcW w:w="4819" w:type="dxa"/>
            <w:vMerge w:val="restart"/>
            <w:tcBorders>
              <w:top w:val="single" w:sz="4" w:space="0" w:color="auto"/>
              <w:left w:val="single" w:sz="4" w:space="0" w:color="auto"/>
              <w:right w:val="single" w:sz="4" w:space="0" w:color="auto"/>
            </w:tcBorders>
            <w:vAlign w:val="center"/>
          </w:tcPr>
          <w:p w14:paraId="43094BFF"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 Территория многоэтажной жилой застройки, </w:t>
            </w:r>
          </w:p>
        </w:tc>
        <w:tc>
          <w:tcPr>
            <w:tcW w:w="1843" w:type="dxa"/>
            <w:tcBorders>
              <w:top w:val="single" w:sz="4" w:space="0" w:color="auto"/>
              <w:left w:val="single" w:sz="4" w:space="0" w:color="auto"/>
              <w:bottom w:val="single" w:sz="4" w:space="0" w:color="auto"/>
              <w:right w:val="single" w:sz="4" w:space="0" w:color="auto"/>
            </w:tcBorders>
          </w:tcPr>
          <w:p w14:paraId="56B54ECD"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049CEE29"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7,38</w:t>
            </w:r>
          </w:p>
        </w:tc>
      </w:tr>
      <w:tr w:rsidR="0091029D" w:rsidRPr="009B5784" w14:paraId="0DC9441C" w14:textId="77777777" w:rsidTr="009B5784">
        <w:trPr>
          <w:trHeight w:val="165"/>
        </w:trPr>
        <w:tc>
          <w:tcPr>
            <w:tcW w:w="993" w:type="dxa"/>
            <w:vMerge/>
            <w:tcBorders>
              <w:left w:val="single" w:sz="4" w:space="0" w:color="auto"/>
              <w:bottom w:val="single" w:sz="4" w:space="0" w:color="auto"/>
              <w:right w:val="single" w:sz="4" w:space="0" w:color="auto"/>
            </w:tcBorders>
            <w:vAlign w:val="center"/>
          </w:tcPr>
          <w:p w14:paraId="49AE4728" w14:textId="77777777" w:rsidR="0091029D" w:rsidRPr="009B5784" w:rsidRDefault="0091029D" w:rsidP="00AF6A13">
            <w:pPr>
              <w:ind w:firstLine="0"/>
              <w:jc w:val="center"/>
              <w:rPr>
                <w:rFonts w:ascii="Tahoma" w:hAnsi="Tahoma" w:cs="Tahoma"/>
                <w:sz w:val="24"/>
                <w:szCs w:val="24"/>
              </w:rPr>
            </w:pPr>
          </w:p>
        </w:tc>
        <w:tc>
          <w:tcPr>
            <w:tcW w:w="4819" w:type="dxa"/>
            <w:vMerge/>
            <w:tcBorders>
              <w:left w:val="single" w:sz="4" w:space="0" w:color="auto"/>
              <w:bottom w:val="single" w:sz="4" w:space="0" w:color="auto"/>
              <w:right w:val="single" w:sz="4" w:space="0" w:color="auto"/>
            </w:tcBorders>
            <w:vAlign w:val="center"/>
          </w:tcPr>
          <w:p w14:paraId="3DECB4FB" w14:textId="77777777" w:rsidR="0091029D" w:rsidRPr="009B5784" w:rsidRDefault="0091029D" w:rsidP="00AF6A13">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E7C6CB"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22C229C6"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66</w:t>
            </w:r>
          </w:p>
        </w:tc>
      </w:tr>
      <w:tr w:rsidR="0091029D" w:rsidRPr="009B5784" w14:paraId="224A078E" w14:textId="77777777" w:rsidTr="009B5784">
        <w:trPr>
          <w:trHeight w:val="390"/>
        </w:trPr>
        <w:tc>
          <w:tcPr>
            <w:tcW w:w="993" w:type="dxa"/>
            <w:vMerge w:val="restart"/>
            <w:tcBorders>
              <w:top w:val="single" w:sz="4" w:space="0" w:color="auto"/>
              <w:left w:val="single" w:sz="4" w:space="0" w:color="auto"/>
              <w:right w:val="single" w:sz="4" w:space="0" w:color="auto"/>
            </w:tcBorders>
            <w:vAlign w:val="center"/>
          </w:tcPr>
          <w:p w14:paraId="7D469BF8"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1.2.2</w:t>
            </w:r>
          </w:p>
        </w:tc>
        <w:tc>
          <w:tcPr>
            <w:tcW w:w="4819" w:type="dxa"/>
            <w:vMerge w:val="restart"/>
            <w:tcBorders>
              <w:top w:val="single" w:sz="4" w:space="0" w:color="auto"/>
              <w:left w:val="single" w:sz="4" w:space="0" w:color="auto"/>
              <w:right w:val="single" w:sz="4" w:space="0" w:color="auto"/>
            </w:tcBorders>
            <w:vAlign w:val="center"/>
          </w:tcPr>
          <w:p w14:paraId="18DA62F8" w14:textId="036C8AFB"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 </w:t>
            </w:r>
            <w:r w:rsidR="009B5784" w:rsidRPr="009B5784">
              <w:rPr>
                <w:rFonts w:ascii="Tahoma" w:hAnsi="Tahoma" w:cs="Tahoma"/>
                <w:sz w:val="24"/>
                <w:szCs w:val="24"/>
              </w:rPr>
              <w:t>Территория общественно</w:t>
            </w:r>
            <w:r w:rsidRPr="009B5784">
              <w:rPr>
                <w:rFonts w:ascii="Tahoma" w:hAnsi="Tahoma" w:cs="Tahoma"/>
                <w:sz w:val="24"/>
                <w:szCs w:val="24"/>
              </w:rPr>
              <w:t>-делового назначения</w:t>
            </w:r>
          </w:p>
        </w:tc>
        <w:tc>
          <w:tcPr>
            <w:tcW w:w="1843" w:type="dxa"/>
            <w:tcBorders>
              <w:top w:val="single" w:sz="4" w:space="0" w:color="auto"/>
              <w:left w:val="single" w:sz="4" w:space="0" w:color="auto"/>
              <w:bottom w:val="single" w:sz="4" w:space="0" w:color="auto"/>
              <w:right w:val="single" w:sz="4" w:space="0" w:color="auto"/>
            </w:tcBorders>
          </w:tcPr>
          <w:p w14:paraId="0D1390E6"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42AA820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0,76</w:t>
            </w:r>
          </w:p>
        </w:tc>
      </w:tr>
      <w:tr w:rsidR="0091029D" w:rsidRPr="009B5784" w14:paraId="34215A64" w14:textId="77777777" w:rsidTr="009B5784">
        <w:trPr>
          <w:trHeight w:val="180"/>
        </w:trPr>
        <w:tc>
          <w:tcPr>
            <w:tcW w:w="993" w:type="dxa"/>
            <w:vMerge/>
            <w:tcBorders>
              <w:left w:val="single" w:sz="4" w:space="0" w:color="auto"/>
              <w:right w:val="single" w:sz="4" w:space="0" w:color="auto"/>
            </w:tcBorders>
            <w:vAlign w:val="center"/>
          </w:tcPr>
          <w:p w14:paraId="0D1085FD" w14:textId="77777777" w:rsidR="0091029D" w:rsidRPr="009B5784" w:rsidRDefault="0091029D" w:rsidP="00AF6A13">
            <w:pPr>
              <w:ind w:firstLine="0"/>
              <w:jc w:val="center"/>
              <w:rPr>
                <w:rFonts w:ascii="Tahoma" w:hAnsi="Tahoma" w:cs="Tahoma"/>
                <w:sz w:val="24"/>
                <w:szCs w:val="24"/>
              </w:rPr>
            </w:pPr>
          </w:p>
        </w:tc>
        <w:tc>
          <w:tcPr>
            <w:tcW w:w="4819" w:type="dxa"/>
            <w:vMerge/>
            <w:tcBorders>
              <w:left w:val="single" w:sz="4" w:space="0" w:color="auto"/>
              <w:bottom w:val="single" w:sz="4" w:space="0" w:color="auto"/>
              <w:right w:val="single" w:sz="4" w:space="0" w:color="auto"/>
            </w:tcBorders>
            <w:vAlign w:val="center"/>
          </w:tcPr>
          <w:p w14:paraId="4DF1059D" w14:textId="77777777" w:rsidR="0091029D" w:rsidRPr="009B5784" w:rsidRDefault="0091029D" w:rsidP="00AF6A13">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71358C"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3C2009B6"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6,8</w:t>
            </w:r>
          </w:p>
        </w:tc>
      </w:tr>
      <w:tr w:rsidR="0091029D" w:rsidRPr="009B5784" w14:paraId="199D7E04" w14:textId="77777777" w:rsidTr="009B5784">
        <w:trPr>
          <w:trHeight w:val="561"/>
        </w:trPr>
        <w:tc>
          <w:tcPr>
            <w:tcW w:w="993" w:type="dxa"/>
            <w:tcBorders>
              <w:left w:val="single" w:sz="4" w:space="0" w:color="auto"/>
              <w:bottom w:val="single" w:sz="4" w:space="0" w:color="auto"/>
              <w:right w:val="single" w:sz="4" w:space="0" w:color="auto"/>
            </w:tcBorders>
            <w:vAlign w:val="center"/>
          </w:tcPr>
          <w:p w14:paraId="7E958EE8" w14:textId="77777777" w:rsidR="0091029D" w:rsidRPr="009B5784" w:rsidRDefault="0091029D" w:rsidP="00AF6A13">
            <w:pPr>
              <w:ind w:firstLine="0"/>
              <w:jc w:val="center"/>
              <w:rPr>
                <w:rFonts w:ascii="Tahoma" w:hAnsi="Tahoma" w:cs="Tahoma"/>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4A985FA7"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В том числе </w:t>
            </w:r>
          </w:p>
        </w:tc>
        <w:tc>
          <w:tcPr>
            <w:tcW w:w="1843" w:type="dxa"/>
            <w:tcBorders>
              <w:top w:val="single" w:sz="4" w:space="0" w:color="auto"/>
              <w:left w:val="single" w:sz="4" w:space="0" w:color="auto"/>
              <w:bottom w:val="single" w:sz="4" w:space="0" w:color="auto"/>
              <w:right w:val="single" w:sz="4" w:space="0" w:color="auto"/>
            </w:tcBorders>
          </w:tcPr>
          <w:p w14:paraId="529A6FCB" w14:textId="77777777" w:rsidR="0091029D" w:rsidRPr="009B5784" w:rsidRDefault="0091029D" w:rsidP="00AF6A13">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9BFAEB1" w14:textId="77777777" w:rsidR="0091029D" w:rsidRPr="009B5784" w:rsidRDefault="0091029D" w:rsidP="00AF6A13">
            <w:pPr>
              <w:ind w:firstLine="0"/>
              <w:jc w:val="center"/>
              <w:rPr>
                <w:rFonts w:ascii="Tahoma" w:hAnsi="Tahoma" w:cs="Tahoma"/>
                <w:sz w:val="24"/>
                <w:szCs w:val="24"/>
              </w:rPr>
            </w:pPr>
          </w:p>
        </w:tc>
      </w:tr>
      <w:tr w:rsidR="0091029D" w:rsidRPr="009B5784" w14:paraId="6E5A3C75" w14:textId="77777777" w:rsidTr="009B5784">
        <w:trPr>
          <w:trHeight w:val="345"/>
        </w:trPr>
        <w:tc>
          <w:tcPr>
            <w:tcW w:w="993" w:type="dxa"/>
            <w:vMerge w:val="restart"/>
            <w:tcBorders>
              <w:top w:val="single" w:sz="4" w:space="0" w:color="auto"/>
              <w:left w:val="single" w:sz="4" w:space="0" w:color="auto"/>
              <w:right w:val="single" w:sz="4" w:space="0" w:color="auto"/>
            </w:tcBorders>
            <w:vAlign w:val="center"/>
          </w:tcPr>
          <w:p w14:paraId="49F81E6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1.2.2.2</w:t>
            </w:r>
          </w:p>
        </w:tc>
        <w:tc>
          <w:tcPr>
            <w:tcW w:w="4819" w:type="dxa"/>
            <w:vMerge w:val="restart"/>
            <w:tcBorders>
              <w:top w:val="single" w:sz="4" w:space="0" w:color="auto"/>
              <w:left w:val="single" w:sz="4" w:space="0" w:color="auto"/>
              <w:right w:val="single" w:sz="4" w:space="0" w:color="auto"/>
            </w:tcBorders>
            <w:vAlign w:val="center"/>
          </w:tcPr>
          <w:p w14:paraId="4EB2D258"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Торгового назначения и общественного питания</w:t>
            </w:r>
          </w:p>
        </w:tc>
        <w:tc>
          <w:tcPr>
            <w:tcW w:w="1843" w:type="dxa"/>
            <w:tcBorders>
              <w:top w:val="single" w:sz="4" w:space="0" w:color="auto"/>
              <w:left w:val="single" w:sz="4" w:space="0" w:color="auto"/>
              <w:bottom w:val="single" w:sz="4" w:space="0" w:color="auto"/>
              <w:right w:val="single" w:sz="4" w:space="0" w:color="auto"/>
            </w:tcBorders>
          </w:tcPr>
          <w:p w14:paraId="3D3C690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5195794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0,76</w:t>
            </w:r>
          </w:p>
        </w:tc>
      </w:tr>
      <w:tr w:rsidR="0091029D" w:rsidRPr="009B5784" w14:paraId="09E0734C" w14:textId="77777777" w:rsidTr="009B5784">
        <w:trPr>
          <w:trHeight w:val="150"/>
        </w:trPr>
        <w:tc>
          <w:tcPr>
            <w:tcW w:w="993" w:type="dxa"/>
            <w:vMerge/>
            <w:tcBorders>
              <w:left w:val="single" w:sz="4" w:space="0" w:color="auto"/>
              <w:bottom w:val="single" w:sz="4" w:space="0" w:color="auto"/>
              <w:right w:val="single" w:sz="4" w:space="0" w:color="auto"/>
            </w:tcBorders>
            <w:vAlign w:val="center"/>
          </w:tcPr>
          <w:p w14:paraId="16CE4007" w14:textId="77777777" w:rsidR="0091029D" w:rsidRPr="009B5784" w:rsidRDefault="0091029D" w:rsidP="00AF6A13">
            <w:pPr>
              <w:ind w:firstLine="0"/>
              <w:jc w:val="center"/>
              <w:rPr>
                <w:rFonts w:ascii="Tahoma" w:hAnsi="Tahoma" w:cs="Tahoma"/>
                <w:sz w:val="24"/>
                <w:szCs w:val="24"/>
              </w:rPr>
            </w:pPr>
          </w:p>
        </w:tc>
        <w:tc>
          <w:tcPr>
            <w:tcW w:w="4819" w:type="dxa"/>
            <w:vMerge/>
            <w:tcBorders>
              <w:left w:val="single" w:sz="4" w:space="0" w:color="auto"/>
              <w:bottom w:val="single" w:sz="4" w:space="0" w:color="auto"/>
              <w:right w:val="single" w:sz="4" w:space="0" w:color="auto"/>
            </w:tcBorders>
            <w:vAlign w:val="center"/>
          </w:tcPr>
          <w:p w14:paraId="017B1933" w14:textId="77777777" w:rsidR="0091029D" w:rsidRPr="009B5784" w:rsidRDefault="0091029D" w:rsidP="00AF6A13">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826608"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27913D11"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6,8</w:t>
            </w:r>
          </w:p>
        </w:tc>
      </w:tr>
      <w:tr w:rsidR="0091029D" w:rsidRPr="009B5784" w14:paraId="03A510A0" w14:textId="77777777" w:rsidTr="009B5784">
        <w:trPr>
          <w:trHeight w:val="375"/>
        </w:trPr>
        <w:tc>
          <w:tcPr>
            <w:tcW w:w="993" w:type="dxa"/>
            <w:vMerge w:val="restart"/>
            <w:tcBorders>
              <w:top w:val="single" w:sz="4" w:space="0" w:color="auto"/>
              <w:left w:val="single" w:sz="4" w:space="0" w:color="auto"/>
              <w:right w:val="single" w:sz="4" w:space="0" w:color="auto"/>
            </w:tcBorders>
            <w:vAlign w:val="center"/>
          </w:tcPr>
          <w:p w14:paraId="02B3CDFB"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1.2.3</w:t>
            </w:r>
          </w:p>
        </w:tc>
        <w:tc>
          <w:tcPr>
            <w:tcW w:w="4819" w:type="dxa"/>
            <w:vMerge w:val="restart"/>
            <w:tcBorders>
              <w:top w:val="single" w:sz="4" w:space="0" w:color="auto"/>
              <w:left w:val="single" w:sz="4" w:space="0" w:color="auto"/>
              <w:right w:val="single" w:sz="4" w:space="0" w:color="auto"/>
            </w:tcBorders>
            <w:vAlign w:val="center"/>
          </w:tcPr>
          <w:p w14:paraId="46F1BF78"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 Территория озеленения общего пользования</w:t>
            </w:r>
          </w:p>
        </w:tc>
        <w:tc>
          <w:tcPr>
            <w:tcW w:w="1843" w:type="dxa"/>
            <w:tcBorders>
              <w:top w:val="single" w:sz="4" w:space="0" w:color="auto"/>
              <w:left w:val="single" w:sz="4" w:space="0" w:color="auto"/>
              <w:bottom w:val="single" w:sz="4" w:space="0" w:color="auto"/>
              <w:right w:val="single" w:sz="4" w:space="0" w:color="auto"/>
            </w:tcBorders>
          </w:tcPr>
          <w:p w14:paraId="434B3BA8"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383C7D7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2,07</w:t>
            </w:r>
          </w:p>
        </w:tc>
      </w:tr>
      <w:tr w:rsidR="0091029D" w:rsidRPr="009B5784" w14:paraId="37D0F484" w14:textId="77777777" w:rsidTr="009B5784">
        <w:trPr>
          <w:trHeight w:val="105"/>
        </w:trPr>
        <w:tc>
          <w:tcPr>
            <w:tcW w:w="993" w:type="dxa"/>
            <w:vMerge/>
            <w:tcBorders>
              <w:left w:val="single" w:sz="4" w:space="0" w:color="auto"/>
              <w:bottom w:val="single" w:sz="4" w:space="0" w:color="auto"/>
              <w:right w:val="single" w:sz="4" w:space="0" w:color="auto"/>
            </w:tcBorders>
            <w:vAlign w:val="center"/>
          </w:tcPr>
          <w:p w14:paraId="6E7B82EB" w14:textId="77777777" w:rsidR="0091029D" w:rsidRPr="009B5784" w:rsidRDefault="0091029D" w:rsidP="00AF6A13">
            <w:pPr>
              <w:ind w:firstLine="0"/>
              <w:jc w:val="center"/>
              <w:rPr>
                <w:rFonts w:ascii="Tahoma" w:hAnsi="Tahoma" w:cs="Tahoma"/>
                <w:sz w:val="24"/>
                <w:szCs w:val="24"/>
              </w:rPr>
            </w:pPr>
          </w:p>
        </w:tc>
        <w:tc>
          <w:tcPr>
            <w:tcW w:w="4819" w:type="dxa"/>
            <w:vMerge/>
            <w:tcBorders>
              <w:left w:val="single" w:sz="4" w:space="0" w:color="auto"/>
              <w:bottom w:val="single" w:sz="4" w:space="0" w:color="auto"/>
              <w:right w:val="single" w:sz="4" w:space="0" w:color="auto"/>
            </w:tcBorders>
            <w:vAlign w:val="center"/>
          </w:tcPr>
          <w:p w14:paraId="135A6570" w14:textId="77777777" w:rsidR="0091029D" w:rsidRPr="009B5784" w:rsidRDefault="0091029D" w:rsidP="00AF6A13">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F23B1A"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20D21DE1"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18,5</w:t>
            </w:r>
          </w:p>
        </w:tc>
      </w:tr>
      <w:tr w:rsidR="0091029D" w:rsidRPr="009B5784" w14:paraId="13217B8D" w14:textId="77777777" w:rsidTr="009B5784">
        <w:trPr>
          <w:trHeight w:val="375"/>
        </w:trPr>
        <w:tc>
          <w:tcPr>
            <w:tcW w:w="993" w:type="dxa"/>
            <w:vMerge w:val="restart"/>
            <w:tcBorders>
              <w:top w:val="single" w:sz="4" w:space="0" w:color="auto"/>
              <w:left w:val="single" w:sz="4" w:space="0" w:color="auto"/>
              <w:right w:val="single" w:sz="4" w:space="0" w:color="auto"/>
            </w:tcBorders>
            <w:vAlign w:val="center"/>
          </w:tcPr>
          <w:p w14:paraId="66413322"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1.3</w:t>
            </w:r>
          </w:p>
        </w:tc>
        <w:tc>
          <w:tcPr>
            <w:tcW w:w="4819" w:type="dxa"/>
            <w:vMerge w:val="restart"/>
            <w:tcBorders>
              <w:top w:val="single" w:sz="4" w:space="0" w:color="auto"/>
              <w:left w:val="single" w:sz="4" w:space="0" w:color="auto"/>
              <w:right w:val="single" w:sz="4" w:space="0" w:color="auto"/>
            </w:tcBorders>
            <w:vAlign w:val="center"/>
          </w:tcPr>
          <w:p w14:paraId="6E538E9E"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Улично-дорожная сеть</w:t>
            </w:r>
          </w:p>
        </w:tc>
        <w:tc>
          <w:tcPr>
            <w:tcW w:w="1843" w:type="dxa"/>
            <w:tcBorders>
              <w:top w:val="single" w:sz="4" w:space="0" w:color="auto"/>
              <w:left w:val="single" w:sz="4" w:space="0" w:color="auto"/>
              <w:bottom w:val="single" w:sz="4" w:space="0" w:color="auto"/>
              <w:right w:val="single" w:sz="4" w:space="0" w:color="auto"/>
            </w:tcBorders>
          </w:tcPr>
          <w:p w14:paraId="1693397D"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29112E14"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2,31</w:t>
            </w:r>
          </w:p>
        </w:tc>
      </w:tr>
      <w:tr w:rsidR="0091029D" w:rsidRPr="009B5784" w14:paraId="079D1CCF" w14:textId="77777777" w:rsidTr="009B5784">
        <w:trPr>
          <w:trHeight w:val="120"/>
        </w:trPr>
        <w:tc>
          <w:tcPr>
            <w:tcW w:w="993" w:type="dxa"/>
            <w:vMerge/>
            <w:tcBorders>
              <w:left w:val="single" w:sz="4" w:space="0" w:color="auto"/>
              <w:bottom w:val="single" w:sz="4" w:space="0" w:color="auto"/>
              <w:right w:val="single" w:sz="4" w:space="0" w:color="auto"/>
            </w:tcBorders>
            <w:vAlign w:val="center"/>
          </w:tcPr>
          <w:p w14:paraId="068D923D" w14:textId="77777777" w:rsidR="0091029D" w:rsidRPr="009B5784" w:rsidRDefault="0091029D" w:rsidP="00AF6A13">
            <w:pPr>
              <w:ind w:firstLine="0"/>
              <w:jc w:val="center"/>
              <w:rPr>
                <w:rFonts w:ascii="Tahoma" w:hAnsi="Tahoma" w:cs="Tahoma"/>
                <w:sz w:val="24"/>
                <w:szCs w:val="24"/>
              </w:rPr>
            </w:pPr>
          </w:p>
        </w:tc>
        <w:tc>
          <w:tcPr>
            <w:tcW w:w="4819" w:type="dxa"/>
            <w:vMerge/>
            <w:tcBorders>
              <w:left w:val="single" w:sz="4" w:space="0" w:color="auto"/>
              <w:bottom w:val="single" w:sz="4" w:space="0" w:color="auto"/>
              <w:right w:val="single" w:sz="4" w:space="0" w:color="auto"/>
            </w:tcBorders>
            <w:vAlign w:val="center"/>
          </w:tcPr>
          <w:p w14:paraId="002FE29D" w14:textId="77777777" w:rsidR="0091029D" w:rsidRPr="009B5784" w:rsidRDefault="0091029D" w:rsidP="00AF6A13">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155A3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76326D6E"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20,6</w:t>
            </w:r>
          </w:p>
        </w:tc>
      </w:tr>
      <w:tr w:rsidR="0091029D" w:rsidRPr="009B5784" w14:paraId="313EE4B7" w14:textId="77777777" w:rsidTr="009B5784">
        <w:trPr>
          <w:trHeight w:val="330"/>
        </w:trPr>
        <w:tc>
          <w:tcPr>
            <w:tcW w:w="993" w:type="dxa"/>
            <w:vMerge w:val="restart"/>
            <w:tcBorders>
              <w:top w:val="single" w:sz="4" w:space="0" w:color="auto"/>
              <w:left w:val="single" w:sz="4" w:space="0" w:color="auto"/>
              <w:right w:val="single" w:sz="4" w:space="0" w:color="auto"/>
            </w:tcBorders>
            <w:vAlign w:val="center"/>
          </w:tcPr>
          <w:p w14:paraId="3166F0D1"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1.4</w:t>
            </w:r>
          </w:p>
        </w:tc>
        <w:tc>
          <w:tcPr>
            <w:tcW w:w="4819" w:type="dxa"/>
            <w:vMerge w:val="restart"/>
            <w:tcBorders>
              <w:top w:val="single" w:sz="4" w:space="0" w:color="auto"/>
              <w:left w:val="single" w:sz="4" w:space="0" w:color="auto"/>
              <w:right w:val="single" w:sz="4" w:space="0" w:color="auto"/>
            </w:tcBorders>
            <w:vAlign w:val="center"/>
          </w:tcPr>
          <w:p w14:paraId="55313D91"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Прочие территории, га</w:t>
            </w:r>
          </w:p>
        </w:tc>
        <w:tc>
          <w:tcPr>
            <w:tcW w:w="1843" w:type="dxa"/>
            <w:tcBorders>
              <w:top w:val="single" w:sz="4" w:space="0" w:color="auto"/>
              <w:left w:val="single" w:sz="4" w:space="0" w:color="auto"/>
              <w:bottom w:val="single" w:sz="4" w:space="0" w:color="auto"/>
              <w:right w:val="single" w:sz="4" w:space="0" w:color="auto"/>
            </w:tcBorders>
          </w:tcPr>
          <w:p w14:paraId="5D13D3FE"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га</w:t>
            </w:r>
          </w:p>
        </w:tc>
        <w:tc>
          <w:tcPr>
            <w:tcW w:w="1984" w:type="dxa"/>
            <w:tcBorders>
              <w:top w:val="single" w:sz="4" w:space="0" w:color="auto"/>
              <w:left w:val="single" w:sz="4" w:space="0" w:color="auto"/>
              <w:bottom w:val="single" w:sz="4" w:space="0" w:color="auto"/>
              <w:right w:val="single" w:sz="4" w:space="0" w:color="auto"/>
            </w:tcBorders>
            <w:vAlign w:val="center"/>
          </w:tcPr>
          <w:p w14:paraId="5CB89BD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0,98</w:t>
            </w:r>
          </w:p>
        </w:tc>
      </w:tr>
      <w:tr w:rsidR="0091029D" w:rsidRPr="009B5784" w14:paraId="70691A2A" w14:textId="77777777" w:rsidTr="009B5784">
        <w:trPr>
          <w:trHeight w:val="165"/>
        </w:trPr>
        <w:tc>
          <w:tcPr>
            <w:tcW w:w="993" w:type="dxa"/>
            <w:vMerge/>
            <w:tcBorders>
              <w:left w:val="single" w:sz="4" w:space="0" w:color="auto"/>
              <w:bottom w:val="single" w:sz="4" w:space="0" w:color="auto"/>
              <w:right w:val="single" w:sz="4" w:space="0" w:color="auto"/>
            </w:tcBorders>
            <w:vAlign w:val="center"/>
          </w:tcPr>
          <w:p w14:paraId="54D90C02" w14:textId="77777777" w:rsidR="0091029D" w:rsidRPr="009B5784" w:rsidRDefault="0091029D" w:rsidP="00AF6A13">
            <w:pPr>
              <w:ind w:firstLine="0"/>
              <w:jc w:val="center"/>
              <w:rPr>
                <w:rFonts w:ascii="Tahoma" w:hAnsi="Tahoma" w:cs="Tahoma"/>
                <w:sz w:val="24"/>
                <w:szCs w:val="24"/>
              </w:rPr>
            </w:pPr>
          </w:p>
        </w:tc>
        <w:tc>
          <w:tcPr>
            <w:tcW w:w="4819" w:type="dxa"/>
            <w:vMerge/>
            <w:tcBorders>
              <w:left w:val="single" w:sz="4" w:space="0" w:color="auto"/>
              <w:bottom w:val="single" w:sz="4" w:space="0" w:color="auto"/>
              <w:right w:val="single" w:sz="4" w:space="0" w:color="auto"/>
            </w:tcBorders>
            <w:vAlign w:val="center"/>
          </w:tcPr>
          <w:p w14:paraId="25AE862A" w14:textId="77777777" w:rsidR="0091029D" w:rsidRPr="009B5784" w:rsidRDefault="0091029D" w:rsidP="00AF6A13">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5DC024"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2EA0F87A"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13,5</w:t>
            </w:r>
          </w:p>
        </w:tc>
      </w:tr>
      <w:tr w:rsidR="0091029D" w:rsidRPr="009B5784" w14:paraId="6715A01D" w14:textId="77777777" w:rsidTr="009B5784">
        <w:trPr>
          <w:trHeight w:val="575"/>
        </w:trPr>
        <w:tc>
          <w:tcPr>
            <w:tcW w:w="993" w:type="dxa"/>
            <w:tcBorders>
              <w:top w:val="single" w:sz="4" w:space="0" w:color="auto"/>
              <w:left w:val="single" w:sz="4" w:space="0" w:color="auto"/>
              <w:bottom w:val="single" w:sz="4" w:space="0" w:color="auto"/>
              <w:right w:val="single" w:sz="4" w:space="0" w:color="auto"/>
            </w:tcBorders>
            <w:vAlign w:val="center"/>
          </w:tcPr>
          <w:p w14:paraId="0B1D9FCB"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tcPr>
          <w:p w14:paraId="0A87DCD5"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Население</w:t>
            </w:r>
          </w:p>
        </w:tc>
        <w:tc>
          <w:tcPr>
            <w:tcW w:w="1843" w:type="dxa"/>
            <w:tcBorders>
              <w:top w:val="single" w:sz="4" w:space="0" w:color="auto"/>
              <w:left w:val="single" w:sz="4" w:space="0" w:color="auto"/>
              <w:bottom w:val="single" w:sz="4" w:space="0" w:color="auto"/>
              <w:right w:val="single" w:sz="4" w:space="0" w:color="auto"/>
            </w:tcBorders>
          </w:tcPr>
          <w:p w14:paraId="192F7FB1" w14:textId="77777777" w:rsidR="0091029D" w:rsidRPr="009B5784" w:rsidRDefault="0091029D" w:rsidP="00AF6A13">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E42788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8,8</w:t>
            </w:r>
          </w:p>
        </w:tc>
      </w:tr>
      <w:tr w:rsidR="0091029D" w:rsidRPr="009B5784" w14:paraId="671080D4" w14:textId="77777777" w:rsidTr="009B5784">
        <w:trPr>
          <w:trHeight w:val="569"/>
        </w:trPr>
        <w:tc>
          <w:tcPr>
            <w:tcW w:w="993" w:type="dxa"/>
            <w:tcBorders>
              <w:top w:val="single" w:sz="4" w:space="0" w:color="auto"/>
              <w:left w:val="single" w:sz="4" w:space="0" w:color="auto"/>
              <w:bottom w:val="single" w:sz="4" w:space="0" w:color="auto"/>
              <w:right w:val="single" w:sz="4" w:space="0" w:color="auto"/>
            </w:tcBorders>
            <w:vAlign w:val="center"/>
          </w:tcPr>
          <w:p w14:paraId="43AC5BAA"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2.1</w:t>
            </w:r>
          </w:p>
        </w:tc>
        <w:tc>
          <w:tcPr>
            <w:tcW w:w="4819" w:type="dxa"/>
            <w:tcBorders>
              <w:top w:val="single" w:sz="4" w:space="0" w:color="auto"/>
              <w:left w:val="single" w:sz="4" w:space="0" w:color="auto"/>
              <w:bottom w:val="single" w:sz="4" w:space="0" w:color="auto"/>
              <w:right w:val="single" w:sz="4" w:space="0" w:color="auto"/>
            </w:tcBorders>
            <w:vAlign w:val="center"/>
          </w:tcPr>
          <w:p w14:paraId="46456E83"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Численность населения</w:t>
            </w:r>
          </w:p>
        </w:tc>
        <w:tc>
          <w:tcPr>
            <w:tcW w:w="1843" w:type="dxa"/>
            <w:tcBorders>
              <w:top w:val="single" w:sz="4" w:space="0" w:color="auto"/>
              <w:left w:val="single" w:sz="4" w:space="0" w:color="auto"/>
              <w:bottom w:val="single" w:sz="4" w:space="0" w:color="auto"/>
              <w:right w:val="single" w:sz="4" w:space="0" w:color="auto"/>
            </w:tcBorders>
          </w:tcPr>
          <w:p w14:paraId="70AD64B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чел</w:t>
            </w:r>
          </w:p>
        </w:tc>
        <w:tc>
          <w:tcPr>
            <w:tcW w:w="1984" w:type="dxa"/>
            <w:tcBorders>
              <w:top w:val="single" w:sz="4" w:space="0" w:color="auto"/>
              <w:left w:val="single" w:sz="4" w:space="0" w:color="auto"/>
              <w:bottom w:val="single" w:sz="4" w:space="0" w:color="auto"/>
              <w:right w:val="single" w:sz="4" w:space="0" w:color="auto"/>
            </w:tcBorders>
            <w:vAlign w:val="center"/>
          </w:tcPr>
          <w:p w14:paraId="46FCB09E" w14:textId="69FA4A81" w:rsidR="0091029D" w:rsidRPr="009B5784" w:rsidRDefault="0091029D" w:rsidP="005B2552">
            <w:pPr>
              <w:ind w:firstLine="0"/>
              <w:jc w:val="center"/>
              <w:rPr>
                <w:rFonts w:ascii="Tahoma" w:hAnsi="Tahoma" w:cs="Tahoma"/>
                <w:sz w:val="24"/>
                <w:szCs w:val="24"/>
              </w:rPr>
            </w:pPr>
            <w:r w:rsidRPr="009B5784">
              <w:rPr>
                <w:rFonts w:ascii="Tahoma" w:hAnsi="Tahoma" w:cs="Tahoma"/>
                <w:sz w:val="24"/>
                <w:szCs w:val="24"/>
              </w:rPr>
              <w:t>1</w:t>
            </w:r>
            <w:r w:rsidR="005B2552">
              <w:rPr>
                <w:rFonts w:ascii="Tahoma" w:hAnsi="Tahoma" w:cs="Tahoma"/>
                <w:sz w:val="24"/>
                <w:szCs w:val="24"/>
              </w:rPr>
              <w:t>8</w:t>
            </w:r>
            <w:r w:rsidRPr="009B5784">
              <w:rPr>
                <w:rFonts w:ascii="Tahoma" w:hAnsi="Tahoma" w:cs="Tahoma"/>
                <w:sz w:val="24"/>
                <w:szCs w:val="24"/>
              </w:rPr>
              <w:t xml:space="preserve">80 </w:t>
            </w:r>
          </w:p>
        </w:tc>
      </w:tr>
      <w:tr w:rsidR="0091029D" w:rsidRPr="009B5784" w14:paraId="09090266"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7F2B2046"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2.2</w:t>
            </w:r>
          </w:p>
        </w:tc>
        <w:tc>
          <w:tcPr>
            <w:tcW w:w="4819" w:type="dxa"/>
            <w:tcBorders>
              <w:top w:val="single" w:sz="4" w:space="0" w:color="auto"/>
              <w:left w:val="single" w:sz="4" w:space="0" w:color="auto"/>
              <w:bottom w:val="single" w:sz="4" w:space="0" w:color="auto"/>
              <w:right w:val="single" w:sz="4" w:space="0" w:color="auto"/>
            </w:tcBorders>
            <w:vAlign w:val="center"/>
          </w:tcPr>
          <w:p w14:paraId="348226C6"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Плотность населения в границах проекта планировки</w:t>
            </w:r>
          </w:p>
        </w:tc>
        <w:tc>
          <w:tcPr>
            <w:tcW w:w="1843" w:type="dxa"/>
            <w:tcBorders>
              <w:top w:val="single" w:sz="4" w:space="0" w:color="auto"/>
              <w:left w:val="single" w:sz="4" w:space="0" w:color="auto"/>
              <w:bottom w:val="single" w:sz="4" w:space="0" w:color="auto"/>
              <w:right w:val="single" w:sz="4" w:space="0" w:color="auto"/>
            </w:tcBorders>
            <w:vAlign w:val="center"/>
          </w:tcPr>
          <w:p w14:paraId="001651D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чел/га</w:t>
            </w:r>
          </w:p>
        </w:tc>
        <w:tc>
          <w:tcPr>
            <w:tcW w:w="1984" w:type="dxa"/>
            <w:tcBorders>
              <w:top w:val="single" w:sz="4" w:space="0" w:color="auto"/>
              <w:left w:val="single" w:sz="4" w:space="0" w:color="auto"/>
              <w:bottom w:val="single" w:sz="4" w:space="0" w:color="auto"/>
              <w:right w:val="single" w:sz="4" w:space="0" w:color="auto"/>
            </w:tcBorders>
            <w:vAlign w:val="center"/>
          </w:tcPr>
          <w:p w14:paraId="734DC199"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122</w:t>
            </w:r>
          </w:p>
        </w:tc>
      </w:tr>
      <w:tr w:rsidR="0091029D" w:rsidRPr="009B5784" w14:paraId="4C813C17"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39ADAEE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2.3</w:t>
            </w:r>
          </w:p>
        </w:tc>
        <w:tc>
          <w:tcPr>
            <w:tcW w:w="4819" w:type="dxa"/>
            <w:tcBorders>
              <w:top w:val="single" w:sz="4" w:space="0" w:color="auto"/>
              <w:left w:val="single" w:sz="4" w:space="0" w:color="auto"/>
              <w:bottom w:val="single" w:sz="4" w:space="0" w:color="auto"/>
              <w:right w:val="single" w:sz="4" w:space="0" w:color="auto"/>
            </w:tcBorders>
            <w:vAlign w:val="center"/>
          </w:tcPr>
          <w:p w14:paraId="571B1E45"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Плотность населения в границах проектируемого квартала</w:t>
            </w:r>
          </w:p>
        </w:tc>
        <w:tc>
          <w:tcPr>
            <w:tcW w:w="1843" w:type="dxa"/>
            <w:tcBorders>
              <w:top w:val="single" w:sz="4" w:space="0" w:color="auto"/>
              <w:left w:val="single" w:sz="4" w:space="0" w:color="auto"/>
              <w:bottom w:val="single" w:sz="4" w:space="0" w:color="auto"/>
              <w:right w:val="single" w:sz="4" w:space="0" w:color="auto"/>
            </w:tcBorders>
            <w:vAlign w:val="center"/>
          </w:tcPr>
          <w:p w14:paraId="466514CF"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чел/га</w:t>
            </w:r>
          </w:p>
        </w:tc>
        <w:tc>
          <w:tcPr>
            <w:tcW w:w="1984" w:type="dxa"/>
            <w:tcBorders>
              <w:top w:val="single" w:sz="4" w:space="0" w:color="auto"/>
              <w:left w:val="single" w:sz="4" w:space="0" w:color="auto"/>
              <w:bottom w:val="single" w:sz="4" w:space="0" w:color="auto"/>
              <w:right w:val="single" w:sz="4" w:space="0" w:color="auto"/>
            </w:tcBorders>
            <w:vAlign w:val="center"/>
          </w:tcPr>
          <w:p w14:paraId="2EDC179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134</w:t>
            </w:r>
          </w:p>
        </w:tc>
      </w:tr>
      <w:tr w:rsidR="0091029D" w:rsidRPr="009B5784" w14:paraId="3895BC97" w14:textId="77777777" w:rsidTr="009B5784">
        <w:trPr>
          <w:trHeight w:val="635"/>
        </w:trPr>
        <w:tc>
          <w:tcPr>
            <w:tcW w:w="993" w:type="dxa"/>
            <w:tcBorders>
              <w:top w:val="single" w:sz="4" w:space="0" w:color="auto"/>
              <w:left w:val="single" w:sz="4" w:space="0" w:color="auto"/>
              <w:bottom w:val="single" w:sz="4" w:space="0" w:color="auto"/>
              <w:right w:val="single" w:sz="4" w:space="0" w:color="auto"/>
            </w:tcBorders>
            <w:vAlign w:val="center"/>
          </w:tcPr>
          <w:p w14:paraId="14EB287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tcPr>
          <w:p w14:paraId="1C7BCBC6"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Жилищный фонд</w:t>
            </w:r>
          </w:p>
        </w:tc>
        <w:tc>
          <w:tcPr>
            <w:tcW w:w="1843" w:type="dxa"/>
            <w:tcBorders>
              <w:top w:val="single" w:sz="4" w:space="0" w:color="auto"/>
              <w:left w:val="single" w:sz="4" w:space="0" w:color="auto"/>
              <w:bottom w:val="single" w:sz="4" w:space="0" w:color="auto"/>
              <w:right w:val="single" w:sz="4" w:space="0" w:color="auto"/>
            </w:tcBorders>
          </w:tcPr>
          <w:p w14:paraId="54453868" w14:textId="77777777" w:rsidR="0091029D" w:rsidRPr="009B5784" w:rsidRDefault="0091029D" w:rsidP="00AF6A13">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E91C093" w14:textId="77777777" w:rsidR="0091029D" w:rsidRPr="009B5784" w:rsidRDefault="0091029D" w:rsidP="00AF6A13">
            <w:pPr>
              <w:ind w:firstLine="0"/>
              <w:jc w:val="center"/>
              <w:rPr>
                <w:rFonts w:ascii="Tahoma" w:hAnsi="Tahoma" w:cs="Tahoma"/>
                <w:sz w:val="24"/>
                <w:szCs w:val="24"/>
              </w:rPr>
            </w:pPr>
          </w:p>
        </w:tc>
      </w:tr>
      <w:tr w:rsidR="0091029D" w:rsidRPr="009B5784" w14:paraId="32400820"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6370C9FD" w14:textId="77777777" w:rsidR="0091029D" w:rsidRPr="009B5784" w:rsidRDefault="0091029D" w:rsidP="00AF6A13">
            <w:pPr>
              <w:ind w:firstLine="0"/>
              <w:jc w:val="center"/>
              <w:rPr>
                <w:rFonts w:ascii="Tahoma" w:hAnsi="Tahoma" w:cs="Tahoma"/>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01E6A4"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Средняя обеспеченность населения общей площадью квартир</w:t>
            </w:r>
          </w:p>
        </w:tc>
        <w:tc>
          <w:tcPr>
            <w:tcW w:w="1843" w:type="dxa"/>
            <w:tcBorders>
              <w:top w:val="single" w:sz="4" w:space="0" w:color="auto"/>
              <w:left w:val="single" w:sz="4" w:space="0" w:color="auto"/>
              <w:bottom w:val="single" w:sz="4" w:space="0" w:color="auto"/>
              <w:right w:val="single" w:sz="4" w:space="0" w:color="auto"/>
            </w:tcBorders>
          </w:tcPr>
          <w:p w14:paraId="58FA2BD2" w14:textId="75D61C53"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кв.м</w:t>
            </w:r>
            <w:r w:rsidR="009B5784">
              <w:rPr>
                <w:rFonts w:ascii="Tahoma" w:hAnsi="Tahoma" w:cs="Tahoma"/>
                <w:sz w:val="24"/>
                <w:szCs w:val="24"/>
              </w:rPr>
              <w:t>.</w:t>
            </w:r>
            <w:r w:rsidRPr="009B5784">
              <w:rPr>
                <w:rFonts w:ascii="Tahoma" w:hAnsi="Tahoma" w:cs="Tahoma"/>
                <w:sz w:val="24"/>
                <w:szCs w:val="24"/>
              </w:rPr>
              <w:t>/чел</w:t>
            </w:r>
          </w:p>
        </w:tc>
        <w:tc>
          <w:tcPr>
            <w:tcW w:w="1984" w:type="dxa"/>
            <w:tcBorders>
              <w:top w:val="single" w:sz="4" w:space="0" w:color="auto"/>
              <w:left w:val="single" w:sz="4" w:space="0" w:color="auto"/>
              <w:bottom w:val="single" w:sz="4" w:space="0" w:color="auto"/>
              <w:right w:val="single" w:sz="4" w:space="0" w:color="auto"/>
            </w:tcBorders>
            <w:vAlign w:val="center"/>
          </w:tcPr>
          <w:p w14:paraId="106FF614"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30</w:t>
            </w:r>
          </w:p>
        </w:tc>
      </w:tr>
      <w:tr w:rsidR="0091029D" w:rsidRPr="009B5784" w14:paraId="7212B909"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5D848991"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3.1</w:t>
            </w:r>
          </w:p>
        </w:tc>
        <w:tc>
          <w:tcPr>
            <w:tcW w:w="4819" w:type="dxa"/>
            <w:tcBorders>
              <w:top w:val="single" w:sz="4" w:space="0" w:color="auto"/>
              <w:left w:val="single" w:sz="4" w:space="0" w:color="auto"/>
              <w:bottom w:val="single" w:sz="4" w:space="0" w:color="auto"/>
              <w:right w:val="single" w:sz="4" w:space="0" w:color="auto"/>
            </w:tcBorders>
            <w:vAlign w:val="center"/>
          </w:tcPr>
          <w:p w14:paraId="409E66A1"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Общий объем жилищного фонда</w:t>
            </w:r>
          </w:p>
        </w:tc>
        <w:tc>
          <w:tcPr>
            <w:tcW w:w="1843" w:type="dxa"/>
            <w:tcBorders>
              <w:top w:val="single" w:sz="4" w:space="0" w:color="auto"/>
              <w:left w:val="single" w:sz="4" w:space="0" w:color="auto"/>
              <w:bottom w:val="single" w:sz="4" w:space="0" w:color="auto"/>
              <w:right w:val="single" w:sz="4" w:space="0" w:color="auto"/>
            </w:tcBorders>
          </w:tcPr>
          <w:p w14:paraId="17D3F7FF"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Тыс. кв. м</w:t>
            </w:r>
          </w:p>
          <w:p w14:paraId="39DDAC62" w14:textId="5F72ED11" w:rsidR="0091029D" w:rsidRPr="009B5784" w:rsidRDefault="009B5784" w:rsidP="009B5784">
            <w:pPr>
              <w:ind w:firstLine="0"/>
              <w:rPr>
                <w:rFonts w:ascii="Tahoma" w:hAnsi="Tahoma" w:cs="Tahoma"/>
                <w:sz w:val="24"/>
                <w:szCs w:val="24"/>
              </w:rPr>
            </w:pPr>
            <w:r>
              <w:rPr>
                <w:rFonts w:ascii="Tahoma" w:hAnsi="Tahoma" w:cs="Tahoma"/>
                <w:sz w:val="24"/>
                <w:szCs w:val="24"/>
              </w:rPr>
              <w:t>о</w:t>
            </w:r>
            <w:r w:rsidR="0091029D" w:rsidRPr="009B5784">
              <w:rPr>
                <w:rFonts w:ascii="Tahoma" w:hAnsi="Tahoma" w:cs="Tahoma"/>
                <w:sz w:val="24"/>
                <w:szCs w:val="24"/>
              </w:rPr>
              <w:t>бщей</w:t>
            </w:r>
            <w:r>
              <w:rPr>
                <w:rFonts w:ascii="Tahoma" w:hAnsi="Tahoma" w:cs="Tahoma"/>
                <w:sz w:val="24"/>
                <w:szCs w:val="24"/>
              </w:rPr>
              <w:t xml:space="preserve"> п</w:t>
            </w:r>
            <w:r w:rsidR="0091029D" w:rsidRPr="009B5784">
              <w:rPr>
                <w:rFonts w:ascii="Tahoma" w:hAnsi="Tahoma" w:cs="Tahoma"/>
                <w:sz w:val="24"/>
                <w:szCs w:val="24"/>
              </w:rPr>
              <w:t xml:space="preserve">лощади </w:t>
            </w:r>
          </w:p>
        </w:tc>
        <w:tc>
          <w:tcPr>
            <w:tcW w:w="1984" w:type="dxa"/>
            <w:tcBorders>
              <w:top w:val="single" w:sz="4" w:space="0" w:color="auto"/>
              <w:left w:val="single" w:sz="4" w:space="0" w:color="auto"/>
              <w:bottom w:val="single" w:sz="4" w:space="0" w:color="auto"/>
              <w:right w:val="single" w:sz="4" w:space="0" w:color="auto"/>
            </w:tcBorders>
            <w:vAlign w:val="center"/>
          </w:tcPr>
          <w:p w14:paraId="082AEEAB" w14:textId="1A7071AA" w:rsidR="0091029D" w:rsidRPr="009B5784" w:rsidRDefault="005B2552" w:rsidP="0091029D">
            <w:pPr>
              <w:ind w:firstLine="0"/>
              <w:jc w:val="center"/>
              <w:rPr>
                <w:rFonts w:ascii="Tahoma" w:hAnsi="Tahoma" w:cs="Tahoma"/>
                <w:sz w:val="24"/>
                <w:szCs w:val="24"/>
              </w:rPr>
            </w:pPr>
            <w:r>
              <w:rPr>
                <w:rFonts w:ascii="Tahoma" w:hAnsi="Tahoma" w:cs="Tahoma"/>
                <w:szCs w:val="24"/>
              </w:rPr>
              <w:t>49,98</w:t>
            </w:r>
          </w:p>
        </w:tc>
      </w:tr>
      <w:tr w:rsidR="0091029D" w:rsidRPr="009B5784" w14:paraId="26CF8188"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535180D6"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3.2</w:t>
            </w:r>
          </w:p>
        </w:tc>
        <w:tc>
          <w:tcPr>
            <w:tcW w:w="4819" w:type="dxa"/>
            <w:tcBorders>
              <w:top w:val="single" w:sz="4" w:space="0" w:color="auto"/>
              <w:left w:val="single" w:sz="4" w:space="0" w:color="auto"/>
              <w:bottom w:val="single" w:sz="4" w:space="0" w:color="auto"/>
              <w:right w:val="single" w:sz="4" w:space="0" w:color="auto"/>
            </w:tcBorders>
            <w:vAlign w:val="center"/>
          </w:tcPr>
          <w:p w14:paraId="78C8613D"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Плотность жилого фонда</w:t>
            </w:r>
          </w:p>
        </w:tc>
        <w:tc>
          <w:tcPr>
            <w:tcW w:w="1843" w:type="dxa"/>
            <w:tcBorders>
              <w:top w:val="single" w:sz="4" w:space="0" w:color="auto"/>
              <w:left w:val="single" w:sz="4" w:space="0" w:color="auto"/>
              <w:bottom w:val="single" w:sz="4" w:space="0" w:color="auto"/>
              <w:right w:val="single" w:sz="4" w:space="0" w:color="auto"/>
            </w:tcBorders>
          </w:tcPr>
          <w:p w14:paraId="7615B1B6" w14:textId="77777777" w:rsidR="009B5784" w:rsidRDefault="0091029D" w:rsidP="00AF6A13">
            <w:pPr>
              <w:ind w:firstLine="0"/>
              <w:jc w:val="center"/>
              <w:rPr>
                <w:rFonts w:ascii="Tahoma" w:hAnsi="Tahoma" w:cs="Tahoma"/>
                <w:sz w:val="24"/>
                <w:szCs w:val="24"/>
              </w:rPr>
            </w:pPr>
            <w:r w:rsidRPr="009B5784">
              <w:rPr>
                <w:rFonts w:ascii="Tahoma" w:hAnsi="Tahoma" w:cs="Tahoma"/>
                <w:sz w:val="24"/>
                <w:szCs w:val="24"/>
              </w:rPr>
              <w:t xml:space="preserve">кв. м </w:t>
            </w:r>
            <w:r w:rsidR="009B5784">
              <w:rPr>
                <w:rFonts w:ascii="Tahoma" w:hAnsi="Tahoma" w:cs="Tahoma"/>
                <w:sz w:val="24"/>
                <w:szCs w:val="24"/>
              </w:rPr>
              <w:t xml:space="preserve"> </w:t>
            </w:r>
          </w:p>
          <w:p w14:paraId="3A4756A6" w14:textId="66A57F68"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общ.</w:t>
            </w:r>
            <w:r w:rsidR="009B5784">
              <w:rPr>
                <w:rFonts w:ascii="Tahoma" w:hAnsi="Tahoma" w:cs="Tahoma"/>
                <w:sz w:val="24"/>
                <w:szCs w:val="24"/>
              </w:rPr>
              <w:t xml:space="preserve"> </w:t>
            </w:r>
            <w:r w:rsidRPr="009B5784">
              <w:rPr>
                <w:rFonts w:ascii="Tahoma" w:hAnsi="Tahoma" w:cs="Tahoma"/>
                <w:sz w:val="24"/>
                <w:szCs w:val="24"/>
              </w:rPr>
              <w:t>пл./га</w:t>
            </w:r>
          </w:p>
        </w:tc>
        <w:tc>
          <w:tcPr>
            <w:tcW w:w="1984" w:type="dxa"/>
            <w:tcBorders>
              <w:top w:val="single" w:sz="4" w:space="0" w:color="auto"/>
              <w:left w:val="single" w:sz="4" w:space="0" w:color="auto"/>
              <w:bottom w:val="single" w:sz="4" w:space="0" w:color="auto"/>
              <w:right w:val="single" w:sz="4" w:space="0" w:color="auto"/>
            </w:tcBorders>
            <w:vAlign w:val="center"/>
          </w:tcPr>
          <w:p w14:paraId="5DD3F0F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3994</w:t>
            </w:r>
          </w:p>
        </w:tc>
      </w:tr>
      <w:tr w:rsidR="009B5784" w:rsidRPr="009B5784" w14:paraId="6FB347CD" w14:textId="77777777" w:rsidTr="00B31E94">
        <w:trPr>
          <w:trHeight w:val="955"/>
        </w:trPr>
        <w:tc>
          <w:tcPr>
            <w:tcW w:w="993" w:type="dxa"/>
            <w:tcBorders>
              <w:top w:val="single" w:sz="4" w:space="0" w:color="auto"/>
              <w:left w:val="single" w:sz="4" w:space="0" w:color="auto"/>
              <w:right w:val="single" w:sz="4" w:space="0" w:color="auto"/>
            </w:tcBorders>
            <w:vAlign w:val="center"/>
          </w:tcPr>
          <w:p w14:paraId="483D52A3" w14:textId="77777777" w:rsidR="009B5784" w:rsidRPr="009B5784" w:rsidRDefault="009B5784" w:rsidP="00B31E94">
            <w:pPr>
              <w:ind w:firstLine="0"/>
              <w:jc w:val="center"/>
              <w:rPr>
                <w:rFonts w:ascii="Tahoma" w:hAnsi="Tahoma" w:cs="Tahoma"/>
                <w:b/>
                <w:lang w:val="en-US"/>
              </w:rPr>
            </w:pPr>
            <w:r w:rsidRPr="009B5784">
              <w:rPr>
                <w:rFonts w:ascii="Tahoma" w:hAnsi="Tahoma" w:cs="Tahoma"/>
                <w:b/>
              </w:rPr>
              <w:lastRenderedPageBreak/>
              <w:t>№ п/п</w:t>
            </w:r>
          </w:p>
        </w:tc>
        <w:tc>
          <w:tcPr>
            <w:tcW w:w="4819" w:type="dxa"/>
            <w:tcBorders>
              <w:top w:val="single" w:sz="4" w:space="0" w:color="auto"/>
              <w:left w:val="single" w:sz="4" w:space="0" w:color="auto"/>
              <w:right w:val="single" w:sz="4" w:space="0" w:color="auto"/>
            </w:tcBorders>
            <w:vAlign w:val="center"/>
          </w:tcPr>
          <w:p w14:paraId="739824AF" w14:textId="77777777" w:rsidR="009B5784" w:rsidRPr="009B5784" w:rsidRDefault="009B5784" w:rsidP="00B31E94">
            <w:pPr>
              <w:ind w:firstLine="0"/>
              <w:jc w:val="center"/>
              <w:rPr>
                <w:rFonts w:ascii="Tahoma" w:hAnsi="Tahoma" w:cs="Tahoma"/>
                <w:b/>
              </w:rPr>
            </w:pPr>
            <w:r w:rsidRPr="009B5784">
              <w:rPr>
                <w:rFonts w:ascii="Tahoma" w:hAnsi="Tahoma" w:cs="Tahoma"/>
                <w:b/>
              </w:rPr>
              <w:t>Наименование</w:t>
            </w:r>
          </w:p>
        </w:tc>
        <w:tc>
          <w:tcPr>
            <w:tcW w:w="1843" w:type="dxa"/>
            <w:tcBorders>
              <w:top w:val="single" w:sz="4" w:space="0" w:color="auto"/>
              <w:left w:val="single" w:sz="4" w:space="0" w:color="auto"/>
              <w:right w:val="single" w:sz="4" w:space="0" w:color="auto"/>
            </w:tcBorders>
            <w:vAlign w:val="center"/>
          </w:tcPr>
          <w:p w14:paraId="2EC435E0" w14:textId="77777777" w:rsidR="009B5784" w:rsidRPr="009B5784" w:rsidRDefault="009B5784" w:rsidP="00B31E94">
            <w:pPr>
              <w:ind w:firstLine="0"/>
              <w:jc w:val="center"/>
              <w:rPr>
                <w:rFonts w:ascii="Tahoma" w:hAnsi="Tahoma" w:cs="Tahoma"/>
                <w:b/>
              </w:rPr>
            </w:pPr>
            <w:r w:rsidRPr="009B5784">
              <w:rPr>
                <w:rFonts w:ascii="Tahoma" w:hAnsi="Tahoma" w:cs="Tahoma"/>
                <w:b/>
              </w:rPr>
              <w:t>Единица</w:t>
            </w:r>
          </w:p>
          <w:p w14:paraId="3853A638" w14:textId="77777777" w:rsidR="009B5784" w:rsidRPr="009B5784" w:rsidRDefault="009B5784" w:rsidP="00B31E94">
            <w:pPr>
              <w:ind w:firstLine="0"/>
              <w:jc w:val="center"/>
              <w:rPr>
                <w:rFonts w:ascii="Tahoma" w:hAnsi="Tahoma" w:cs="Tahoma"/>
                <w:b/>
              </w:rPr>
            </w:pPr>
            <w:r w:rsidRPr="009B5784">
              <w:rPr>
                <w:rFonts w:ascii="Tahoma" w:hAnsi="Tahoma" w:cs="Tahoma"/>
                <w:b/>
              </w:rPr>
              <w:t>Измерения</w:t>
            </w:r>
          </w:p>
        </w:tc>
        <w:tc>
          <w:tcPr>
            <w:tcW w:w="1984" w:type="dxa"/>
            <w:tcBorders>
              <w:top w:val="single" w:sz="4" w:space="0" w:color="auto"/>
              <w:left w:val="single" w:sz="4" w:space="0" w:color="auto"/>
              <w:right w:val="single" w:sz="4" w:space="0" w:color="auto"/>
            </w:tcBorders>
            <w:vAlign w:val="center"/>
          </w:tcPr>
          <w:p w14:paraId="7C1C95FF" w14:textId="77777777" w:rsidR="009B5784" w:rsidRPr="009B5784" w:rsidRDefault="009B5784" w:rsidP="00B31E94">
            <w:pPr>
              <w:ind w:firstLine="0"/>
              <w:jc w:val="center"/>
              <w:rPr>
                <w:rFonts w:ascii="Tahoma" w:hAnsi="Tahoma" w:cs="Tahoma"/>
                <w:b/>
              </w:rPr>
            </w:pPr>
            <w:r w:rsidRPr="009B5784">
              <w:rPr>
                <w:rFonts w:ascii="Tahoma" w:hAnsi="Tahoma" w:cs="Tahoma"/>
                <w:b/>
              </w:rPr>
              <w:t>Проектные показатели</w:t>
            </w:r>
          </w:p>
        </w:tc>
      </w:tr>
      <w:tr w:rsidR="0091029D" w:rsidRPr="009B5784" w14:paraId="504D113E"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01A8FD6D"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3.3</w:t>
            </w:r>
          </w:p>
        </w:tc>
        <w:tc>
          <w:tcPr>
            <w:tcW w:w="4819" w:type="dxa"/>
            <w:tcBorders>
              <w:top w:val="single" w:sz="4" w:space="0" w:color="auto"/>
              <w:left w:val="single" w:sz="4" w:space="0" w:color="auto"/>
              <w:bottom w:val="single" w:sz="4" w:space="0" w:color="auto"/>
              <w:right w:val="single" w:sz="4" w:space="0" w:color="auto"/>
            </w:tcBorders>
            <w:vAlign w:val="center"/>
          </w:tcPr>
          <w:p w14:paraId="4B0EE8DB"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Количество квартир</w:t>
            </w:r>
          </w:p>
        </w:tc>
        <w:tc>
          <w:tcPr>
            <w:tcW w:w="1843" w:type="dxa"/>
            <w:tcBorders>
              <w:top w:val="single" w:sz="4" w:space="0" w:color="auto"/>
              <w:left w:val="single" w:sz="4" w:space="0" w:color="auto"/>
              <w:bottom w:val="single" w:sz="4" w:space="0" w:color="auto"/>
              <w:right w:val="single" w:sz="4" w:space="0" w:color="auto"/>
            </w:tcBorders>
          </w:tcPr>
          <w:p w14:paraId="1608047C" w14:textId="6F499B42" w:rsidR="0091029D" w:rsidRPr="009B5784" w:rsidRDefault="009B5784" w:rsidP="00AF6A13">
            <w:pPr>
              <w:ind w:firstLine="0"/>
              <w:jc w:val="center"/>
              <w:rPr>
                <w:rFonts w:ascii="Tahoma" w:hAnsi="Tahoma" w:cs="Tahoma"/>
                <w:sz w:val="24"/>
                <w:szCs w:val="24"/>
              </w:rPr>
            </w:pPr>
            <w:r>
              <w:rPr>
                <w:rFonts w:ascii="Tahoma" w:hAnsi="Tahoma" w:cs="Tahoma"/>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14:paraId="4CA0CFB4" w14:textId="58DFD448" w:rsidR="0091029D" w:rsidRPr="009B5784" w:rsidRDefault="005B2552" w:rsidP="00AF6A13">
            <w:pPr>
              <w:ind w:firstLine="0"/>
              <w:jc w:val="center"/>
              <w:rPr>
                <w:rFonts w:ascii="Tahoma" w:hAnsi="Tahoma" w:cs="Tahoma"/>
                <w:sz w:val="24"/>
                <w:szCs w:val="24"/>
              </w:rPr>
            </w:pPr>
            <w:r>
              <w:rPr>
                <w:rFonts w:ascii="Tahoma" w:hAnsi="Tahoma" w:cs="Tahoma"/>
                <w:sz w:val="24"/>
                <w:szCs w:val="24"/>
              </w:rPr>
              <w:t>1030</w:t>
            </w:r>
          </w:p>
        </w:tc>
      </w:tr>
      <w:tr w:rsidR="0091029D" w:rsidRPr="009B5784" w14:paraId="0F1078E0" w14:textId="77777777" w:rsidTr="009B5784">
        <w:trPr>
          <w:trHeight w:val="799"/>
        </w:trPr>
        <w:tc>
          <w:tcPr>
            <w:tcW w:w="993" w:type="dxa"/>
            <w:tcBorders>
              <w:top w:val="single" w:sz="4" w:space="0" w:color="auto"/>
              <w:left w:val="single" w:sz="4" w:space="0" w:color="auto"/>
              <w:bottom w:val="single" w:sz="4" w:space="0" w:color="auto"/>
              <w:right w:val="single" w:sz="4" w:space="0" w:color="auto"/>
            </w:tcBorders>
            <w:vAlign w:val="center"/>
          </w:tcPr>
          <w:p w14:paraId="379B6418"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tcPr>
          <w:p w14:paraId="5F5BCE20"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Объекты соцкультбыта и культурно-бытового обслуживания</w:t>
            </w:r>
          </w:p>
        </w:tc>
        <w:tc>
          <w:tcPr>
            <w:tcW w:w="1843" w:type="dxa"/>
            <w:tcBorders>
              <w:top w:val="single" w:sz="4" w:space="0" w:color="auto"/>
              <w:left w:val="single" w:sz="4" w:space="0" w:color="auto"/>
              <w:bottom w:val="single" w:sz="4" w:space="0" w:color="auto"/>
              <w:right w:val="single" w:sz="4" w:space="0" w:color="auto"/>
            </w:tcBorders>
          </w:tcPr>
          <w:p w14:paraId="5FFF808F" w14:textId="77777777" w:rsidR="0091029D" w:rsidRPr="009B5784" w:rsidRDefault="0091029D" w:rsidP="00AF6A13">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7F3CD1B" w14:textId="77777777" w:rsidR="0091029D" w:rsidRPr="009B5784" w:rsidRDefault="0091029D" w:rsidP="00AF6A13">
            <w:pPr>
              <w:ind w:firstLine="0"/>
              <w:jc w:val="center"/>
              <w:rPr>
                <w:rFonts w:ascii="Tahoma" w:hAnsi="Tahoma" w:cs="Tahoma"/>
                <w:sz w:val="24"/>
                <w:szCs w:val="24"/>
              </w:rPr>
            </w:pPr>
          </w:p>
        </w:tc>
      </w:tr>
      <w:tr w:rsidR="0091029D" w:rsidRPr="009B5784" w14:paraId="4BA8F5F0" w14:textId="77777777" w:rsidTr="009B5784">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05F9EAB7"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4.1</w:t>
            </w:r>
          </w:p>
        </w:tc>
        <w:tc>
          <w:tcPr>
            <w:tcW w:w="4819" w:type="dxa"/>
            <w:tcBorders>
              <w:top w:val="single" w:sz="4" w:space="0" w:color="auto"/>
              <w:left w:val="single" w:sz="4" w:space="0" w:color="auto"/>
              <w:bottom w:val="single" w:sz="4" w:space="0" w:color="auto"/>
              <w:right w:val="single" w:sz="4" w:space="0" w:color="auto"/>
            </w:tcBorders>
            <w:vAlign w:val="center"/>
          </w:tcPr>
          <w:p w14:paraId="5FAE30F1"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Детские дошкольные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14:paraId="38986BD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мест</w:t>
            </w:r>
          </w:p>
        </w:tc>
        <w:tc>
          <w:tcPr>
            <w:tcW w:w="1984" w:type="dxa"/>
            <w:tcBorders>
              <w:top w:val="single" w:sz="4" w:space="0" w:color="auto"/>
              <w:left w:val="single" w:sz="4" w:space="0" w:color="auto"/>
              <w:bottom w:val="single" w:sz="4" w:space="0" w:color="auto"/>
              <w:right w:val="single" w:sz="4" w:space="0" w:color="auto"/>
            </w:tcBorders>
            <w:vAlign w:val="center"/>
          </w:tcPr>
          <w:p w14:paraId="4A6CD15F"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136</w:t>
            </w:r>
          </w:p>
        </w:tc>
      </w:tr>
      <w:tr w:rsidR="0091029D" w:rsidRPr="009B5784" w14:paraId="08F55F13" w14:textId="77777777" w:rsidTr="009B5784">
        <w:trPr>
          <w:trHeight w:val="561"/>
        </w:trPr>
        <w:tc>
          <w:tcPr>
            <w:tcW w:w="993" w:type="dxa"/>
            <w:tcBorders>
              <w:top w:val="single" w:sz="4" w:space="0" w:color="auto"/>
              <w:left w:val="single" w:sz="4" w:space="0" w:color="auto"/>
              <w:bottom w:val="single" w:sz="4" w:space="0" w:color="auto"/>
              <w:right w:val="single" w:sz="4" w:space="0" w:color="auto"/>
            </w:tcBorders>
            <w:vAlign w:val="center"/>
          </w:tcPr>
          <w:p w14:paraId="2BEFDC8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4.2</w:t>
            </w:r>
          </w:p>
        </w:tc>
        <w:tc>
          <w:tcPr>
            <w:tcW w:w="4819" w:type="dxa"/>
            <w:tcBorders>
              <w:top w:val="single" w:sz="4" w:space="0" w:color="auto"/>
              <w:left w:val="single" w:sz="4" w:space="0" w:color="auto"/>
              <w:bottom w:val="single" w:sz="4" w:space="0" w:color="auto"/>
              <w:right w:val="single" w:sz="4" w:space="0" w:color="auto"/>
            </w:tcBorders>
            <w:vAlign w:val="center"/>
          </w:tcPr>
          <w:p w14:paraId="2BEB961C"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Общеобразовательные школы</w:t>
            </w:r>
          </w:p>
        </w:tc>
        <w:tc>
          <w:tcPr>
            <w:tcW w:w="1843" w:type="dxa"/>
            <w:tcBorders>
              <w:top w:val="single" w:sz="4" w:space="0" w:color="auto"/>
              <w:left w:val="single" w:sz="4" w:space="0" w:color="auto"/>
              <w:bottom w:val="single" w:sz="4" w:space="0" w:color="auto"/>
              <w:right w:val="single" w:sz="4" w:space="0" w:color="auto"/>
            </w:tcBorders>
            <w:vAlign w:val="center"/>
          </w:tcPr>
          <w:p w14:paraId="07EA8811"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мест</w:t>
            </w:r>
          </w:p>
        </w:tc>
        <w:tc>
          <w:tcPr>
            <w:tcW w:w="1984" w:type="dxa"/>
            <w:tcBorders>
              <w:top w:val="single" w:sz="4" w:space="0" w:color="auto"/>
              <w:left w:val="single" w:sz="4" w:space="0" w:color="auto"/>
              <w:bottom w:val="single" w:sz="4" w:space="0" w:color="auto"/>
              <w:right w:val="single" w:sz="4" w:space="0" w:color="auto"/>
            </w:tcBorders>
            <w:vAlign w:val="center"/>
          </w:tcPr>
          <w:p w14:paraId="4B72AA20"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204</w:t>
            </w:r>
          </w:p>
        </w:tc>
      </w:tr>
      <w:tr w:rsidR="0091029D" w:rsidRPr="009B5784" w14:paraId="3DACDCA7" w14:textId="77777777" w:rsidTr="009B5784">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484D206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4.3</w:t>
            </w:r>
          </w:p>
        </w:tc>
        <w:tc>
          <w:tcPr>
            <w:tcW w:w="4819" w:type="dxa"/>
            <w:tcBorders>
              <w:top w:val="single" w:sz="4" w:space="0" w:color="auto"/>
              <w:left w:val="single" w:sz="4" w:space="0" w:color="auto"/>
              <w:bottom w:val="single" w:sz="4" w:space="0" w:color="auto"/>
              <w:right w:val="single" w:sz="4" w:space="0" w:color="auto"/>
            </w:tcBorders>
            <w:vAlign w:val="center"/>
          </w:tcPr>
          <w:p w14:paraId="51E0508D"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Аптеки</w:t>
            </w:r>
          </w:p>
        </w:tc>
        <w:tc>
          <w:tcPr>
            <w:tcW w:w="1843" w:type="dxa"/>
            <w:tcBorders>
              <w:top w:val="single" w:sz="4" w:space="0" w:color="auto"/>
              <w:left w:val="single" w:sz="4" w:space="0" w:color="auto"/>
              <w:bottom w:val="single" w:sz="4" w:space="0" w:color="auto"/>
              <w:right w:val="single" w:sz="4" w:space="0" w:color="auto"/>
            </w:tcBorders>
            <w:vAlign w:val="center"/>
          </w:tcPr>
          <w:p w14:paraId="257F2237"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 объект</w:t>
            </w:r>
          </w:p>
        </w:tc>
        <w:tc>
          <w:tcPr>
            <w:tcW w:w="1984" w:type="dxa"/>
            <w:tcBorders>
              <w:top w:val="single" w:sz="4" w:space="0" w:color="auto"/>
              <w:left w:val="single" w:sz="4" w:space="0" w:color="auto"/>
              <w:bottom w:val="single" w:sz="4" w:space="0" w:color="auto"/>
              <w:right w:val="single" w:sz="4" w:space="0" w:color="auto"/>
            </w:tcBorders>
            <w:vAlign w:val="center"/>
          </w:tcPr>
          <w:p w14:paraId="19506E86"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1</w:t>
            </w:r>
          </w:p>
        </w:tc>
      </w:tr>
      <w:tr w:rsidR="0091029D" w:rsidRPr="009B5784" w14:paraId="53B1BEF5" w14:textId="77777777" w:rsidTr="009B5784">
        <w:trPr>
          <w:trHeight w:val="630"/>
        </w:trPr>
        <w:tc>
          <w:tcPr>
            <w:tcW w:w="993" w:type="dxa"/>
            <w:tcBorders>
              <w:top w:val="single" w:sz="4" w:space="0" w:color="auto"/>
              <w:left w:val="single" w:sz="4" w:space="0" w:color="auto"/>
              <w:bottom w:val="single" w:sz="4" w:space="0" w:color="auto"/>
              <w:right w:val="single" w:sz="4" w:space="0" w:color="auto"/>
            </w:tcBorders>
            <w:vAlign w:val="center"/>
          </w:tcPr>
          <w:p w14:paraId="2B99C192"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4.4</w:t>
            </w:r>
          </w:p>
        </w:tc>
        <w:tc>
          <w:tcPr>
            <w:tcW w:w="4819" w:type="dxa"/>
            <w:tcBorders>
              <w:top w:val="single" w:sz="4" w:space="0" w:color="auto"/>
              <w:left w:val="single" w:sz="4" w:space="0" w:color="auto"/>
              <w:bottom w:val="single" w:sz="4" w:space="0" w:color="auto"/>
              <w:right w:val="single" w:sz="4" w:space="0" w:color="auto"/>
            </w:tcBorders>
            <w:vAlign w:val="center"/>
          </w:tcPr>
          <w:p w14:paraId="44A3BBC8"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Плоскостные спортивные сооружения</w:t>
            </w:r>
          </w:p>
        </w:tc>
        <w:tc>
          <w:tcPr>
            <w:tcW w:w="1843" w:type="dxa"/>
            <w:tcBorders>
              <w:top w:val="single" w:sz="4" w:space="0" w:color="auto"/>
              <w:left w:val="single" w:sz="4" w:space="0" w:color="auto"/>
              <w:bottom w:val="single" w:sz="4" w:space="0" w:color="auto"/>
              <w:right w:val="single" w:sz="4" w:space="0" w:color="auto"/>
            </w:tcBorders>
            <w:vAlign w:val="center"/>
          </w:tcPr>
          <w:p w14:paraId="5867B4E8"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Кв. м.</w:t>
            </w:r>
          </w:p>
        </w:tc>
        <w:tc>
          <w:tcPr>
            <w:tcW w:w="1984" w:type="dxa"/>
            <w:tcBorders>
              <w:top w:val="single" w:sz="4" w:space="0" w:color="auto"/>
              <w:left w:val="single" w:sz="4" w:space="0" w:color="auto"/>
              <w:bottom w:val="single" w:sz="4" w:space="0" w:color="auto"/>
              <w:right w:val="single" w:sz="4" w:space="0" w:color="auto"/>
            </w:tcBorders>
            <w:vAlign w:val="center"/>
          </w:tcPr>
          <w:p w14:paraId="1D940C8A"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2652</w:t>
            </w:r>
          </w:p>
        </w:tc>
      </w:tr>
      <w:tr w:rsidR="0091029D" w:rsidRPr="009B5784" w14:paraId="735FC2BD" w14:textId="77777777" w:rsidTr="009B5784">
        <w:trPr>
          <w:trHeight w:val="671"/>
        </w:trPr>
        <w:tc>
          <w:tcPr>
            <w:tcW w:w="993" w:type="dxa"/>
            <w:tcBorders>
              <w:top w:val="single" w:sz="4" w:space="0" w:color="auto"/>
              <w:left w:val="single" w:sz="4" w:space="0" w:color="auto"/>
              <w:bottom w:val="single" w:sz="4" w:space="0" w:color="auto"/>
              <w:right w:val="single" w:sz="4" w:space="0" w:color="auto"/>
            </w:tcBorders>
            <w:vAlign w:val="center"/>
          </w:tcPr>
          <w:p w14:paraId="64F79904"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4.5</w:t>
            </w:r>
          </w:p>
        </w:tc>
        <w:tc>
          <w:tcPr>
            <w:tcW w:w="4819" w:type="dxa"/>
            <w:tcBorders>
              <w:top w:val="single" w:sz="4" w:space="0" w:color="auto"/>
              <w:left w:val="single" w:sz="4" w:space="0" w:color="auto"/>
              <w:bottom w:val="single" w:sz="4" w:space="0" w:color="auto"/>
              <w:right w:val="single" w:sz="4" w:space="0" w:color="auto"/>
            </w:tcBorders>
            <w:vAlign w:val="center"/>
          </w:tcPr>
          <w:p w14:paraId="09B60A65" w14:textId="40E6514F"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Помещения для культурно-</w:t>
            </w:r>
            <w:r w:rsidR="009B5784" w:rsidRPr="009B5784">
              <w:rPr>
                <w:rFonts w:ascii="Tahoma" w:hAnsi="Tahoma" w:cs="Tahoma"/>
                <w:sz w:val="24"/>
                <w:szCs w:val="24"/>
              </w:rPr>
              <w:t>досуговой деятельности</w:t>
            </w:r>
            <w:r w:rsidRPr="009B5784">
              <w:rPr>
                <w:rFonts w:ascii="Tahoma" w:hAnsi="Tahoma" w:cs="Tahoma"/>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7B9734C" w14:textId="320984FA"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кв.м</w:t>
            </w:r>
            <w:r w:rsidR="009B5784">
              <w:rPr>
                <w:rFonts w:ascii="Tahoma" w:hAnsi="Tahoma" w:cs="Tahoma"/>
                <w:sz w:val="24"/>
                <w:szCs w:val="24"/>
              </w:rPr>
              <w:t>.</w:t>
            </w:r>
            <w:r w:rsidRPr="009B5784">
              <w:rPr>
                <w:rFonts w:ascii="Tahoma" w:hAnsi="Tahoma" w:cs="Tahoma"/>
                <w:sz w:val="24"/>
                <w:szCs w:val="24"/>
              </w:rPr>
              <w:t xml:space="preserve"> пола</w:t>
            </w:r>
          </w:p>
        </w:tc>
        <w:tc>
          <w:tcPr>
            <w:tcW w:w="1984" w:type="dxa"/>
            <w:tcBorders>
              <w:top w:val="single" w:sz="4" w:space="0" w:color="auto"/>
              <w:left w:val="single" w:sz="4" w:space="0" w:color="auto"/>
              <w:bottom w:val="single" w:sz="4" w:space="0" w:color="auto"/>
              <w:right w:val="single" w:sz="4" w:space="0" w:color="auto"/>
            </w:tcBorders>
            <w:vAlign w:val="center"/>
          </w:tcPr>
          <w:p w14:paraId="108903B4"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68</w:t>
            </w:r>
          </w:p>
        </w:tc>
      </w:tr>
      <w:tr w:rsidR="0091029D" w:rsidRPr="009B5784" w14:paraId="450DB622" w14:textId="77777777" w:rsidTr="009B5784">
        <w:trPr>
          <w:trHeight w:val="420"/>
        </w:trPr>
        <w:tc>
          <w:tcPr>
            <w:tcW w:w="993" w:type="dxa"/>
            <w:tcBorders>
              <w:top w:val="single" w:sz="4" w:space="0" w:color="auto"/>
              <w:left w:val="single" w:sz="4" w:space="0" w:color="auto"/>
              <w:bottom w:val="single" w:sz="4" w:space="0" w:color="auto"/>
              <w:right w:val="single" w:sz="4" w:space="0" w:color="auto"/>
            </w:tcBorders>
            <w:vAlign w:val="center"/>
          </w:tcPr>
          <w:p w14:paraId="3BBECF43"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4.6</w:t>
            </w:r>
          </w:p>
        </w:tc>
        <w:tc>
          <w:tcPr>
            <w:tcW w:w="4819" w:type="dxa"/>
            <w:tcBorders>
              <w:top w:val="single" w:sz="4" w:space="0" w:color="auto"/>
              <w:left w:val="single" w:sz="4" w:space="0" w:color="auto"/>
              <w:bottom w:val="single" w:sz="4" w:space="0" w:color="auto"/>
              <w:right w:val="single" w:sz="4" w:space="0" w:color="auto"/>
            </w:tcBorders>
            <w:vAlign w:val="center"/>
          </w:tcPr>
          <w:p w14:paraId="222207E5" w14:textId="77777777" w:rsidR="0091029D" w:rsidRPr="009B5784" w:rsidRDefault="0091029D" w:rsidP="00AF6A13">
            <w:pPr>
              <w:ind w:firstLine="0"/>
              <w:jc w:val="left"/>
              <w:rPr>
                <w:rFonts w:ascii="Tahoma" w:hAnsi="Tahoma" w:cs="Tahoma"/>
                <w:sz w:val="24"/>
                <w:szCs w:val="24"/>
              </w:rPr>
            </w:pPr>
            <w:r w:rsidRPr="009B5784">
              <w:rPr>
                <w:rFonts w:ascii="Tahoma" w:hAnsi="Tahoma" w:cs="Tahoma"/>
                <w:sz w:val="24"/>
                <w:szCs w:val="24"/>
              </w:rPr>
              <w:t xml:space="preserve">Магазины, в т.ч. </w:t>
            </w:r>
          </w:p>
        </w:tc>
        <w:tc>
          <w:tcPr>
            <w:tcW w:w="1843" w:type="dxa"/>
            <w:tcBorders>
              <w:top w:val="single" w:sz="4" w:space="0" w:color="auto"/>
              <w:left w:val="single" w:sz="4" w:space="0" w:color="auto"/>
              <w:bottom w:val="single" w:sz="4" w:space="0" w:color="auto"/>
              <w:right w:val="single" w:sz="4" w:space="0" w:color="auto"/>
            </w:tcBorders>
            <w:vAlign w:val="center"/>
          </w:tcPr>
          <w:p w14:paraId="0E95ABC5"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Кв.м. торговой площади</w:t>
            </w:r>
          </w:p>
        </w:tc>
        <w:tc>
          <w:tcPr>
            <w:tcW w:w="1984" w:type="dxa"/>
            <w:tcBorders>
              <w:top w:val="single" w:sz="4" w:space="0" w:color="auto"/>
              <w:left w:val="single" w:sz="4" w:space="0" w:color="auto"/>
              <w:bottom w:val="single" w:sz="4" w:space="0" w:color="auto"/>
              <w:right w:val="single" w:sz="4" w:space="0" w:color="auto"/>
            </w:tcBorders>
            <w:vAlign w:val="center"/>
          </w:tcPr>
          <w:p w14:paraId="1EEB544C" w14:textId="77777777" w:rsidR="0091029D" w:rsidRPr="009B5784" w:rsidRDefault="0091029D" w:rsidP="00AF6A13">
            <w:pPr>
              <w:ind w:firstLine="0"/>
              <w:jc w:val="center"/>
              <w:rPr>
                <w:rFonts w:ascii="Tahoma" w:hAnsi="Tahoma" w:cs="Tahoma"/>
                <w:sz w:val="24"/>
                <w:szCs w:val="24"/>
              </w:rPr>
            </w:pPr>
            <w:r w:rsidRPr="009B5784">
              <w:rPr>
                <w:rFonts w:ascii="Tahoma" w:hAnsi="Tahoma" w:cs="Tahoma"/>
                <w:sz w:val="24"/>
                <w:szCs w:val="24"/>
              </w:rPr>
              <w:t>547</w:t>
            </w:r>
          </w:p>
        </w:tc>
      </w:tr>
      <w:tr w:rsidR="0091029D" w:rsidRPr="009B5784" w14:paraId="60010998" w14:textId="77777777" w:rsidTr="009B5784">
        <w:trPr>
          <w:trHeight w:val="551"/>
        </w:trPr>
        <w:tc>
          <w:tcPr>
            <w:tcW w:w="993" w:type="dxa"/>
            <w:tcBorders>
              <w:top w:val="single" w:sz="4" w:space="0" w:color="auto"/>
              <w:left w:val="single" w:sz="4" w:space="0" w:color="auto"/>
              <w:bottom w:val="single" w:sz="4" w:space="0" w:color="auto"/>
              <w:right w:val="single" w:sz="4" w:space="0" w:color="auto"/>
            </w:tcBorders>
            <w:vAlign w:val="center"/>
          </w:tcPr>
          <w:p w14:paraId="3A111DFA" w14:textId="77777777" w:rsidR="0091029D" w:rsidRPr="009B5784" w:rsidRDefault="0091029D" w:rsidP="009B5784">
            <w:pPr>
              <w:ind w:firstLine="0"/>
              <w:jc w:val="left"/>
              <w:rPr>
                <w:rFonts w:ascii="Tahoma" w:hAnsi="Tahoma" w:cs="Tahoma"/>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3DB7E1AD"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Продовольственные</w:t>
            </w:r>
          </w:p>
        </w:tc>
        <w:tc>
          <w:tcPr>
            <w:tcW w:w="1843" w:type="dxa"/>
            <w:tcBorders>
              <w:top w:val="single" w:sz="4" w:space="0" w:color="auto"/>
              <w:left w:val="single" w:sz="4" w:space="0" w:color="auto"/>
              <w:bottom w:val="single" w:sz="4" w:space="0" w:color="auto"/>
              <w:right w:val="single" w:sz="4" w:space="0" w:color="auto"/>
            </w:tcBorders>
            <w:vAlign w:val="center"/>
          </w:tcPr>
          <w:p w14:paraId="52598C3A" w14:textId="77777777" w:rsidR="0091029D" w:rsidRPr="009B5784" w:rsidRDefault="0091029D" w:rsidP="009B5784">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06579DE"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164</w:t>
            </w:r>
          </w:p>
        </w:tc>
      </w:tr>
      <w:tr w:rsidR="0091029D" w:rsidRPr="009B5784" w14:paraId="2FE64C14" w14:textId="77777777" w:rsidTr="009B5784">
        <w:trPr>
          <w:trHeight w:val="545"/>
        </w:trPr>
        <w:tc>
          <w:tcPr>
            <w:tcW w:w="993" w:type="dxa"/>
            <w:tcBorders>
              <w:top w:val="single" w:sz="4" w:space="0" w:color="auto"/>
              <w:left w:val="single" w:sz="4" w:space="0" w:color="auto"/>
              <w:bottom w:val="single" w:sz="4" w:space="0" w:color="auto"/>
              <w:right w:val="single" w:sz="4" w:space="0" w:color="auto"/>
            </w:tcBorders>
            <w:vAlign w:val="center"/>
          </w:tcPr>
          <w:p w14:paraId="22DA0528" w14:textId="77777777" w:rsidR="0091029D" w:rsidRPr="009B5784" w:rsidRDefault="0091029D" w:rsidP="009B5784">
            <w:pPr>
              <w:ind w:firstLine="0"/>
              <w:jc w:val="left"/>
              <w:rPr>
                <w:rFonts w:ascii="Tahoma" w:hAnsi="Tahoma" w:cs="Tahoma"/>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21048974"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Непродовольственные</w:t>
            </w:r>
          </w:p>
        </w:tc>
        <w:tc>
          <w:tcPr>
            <w:tcW w:w="1843" w:type="dxa"/>
            <w:tcBorders>
              <w:top w:val="single" w:sz="4" w:space="0" w:color="auto"/>
              <w:left w:val="single" w:sz="4" w:space="0" w:color="auto"/>
              <w:bottom w:val="single" w:sz="4" w:space="0" w:color="auto"/>
              <w:right w:val="single" w:sz="4" w:space="0" w:color="auto"/>
            </w:tcBorders>
            <w:vAlign w:val="center"/>
          </w:tcPr>
          <w:p w14:paraId="4619EA47" w14:textId="77777777" w:rsidR="0091029D" w:rsidRPr="009B5784" w:rsidRDefault="0091029D" w:rsidP="009B5784">
            <w:pPr>
              <w:ind w:firstLine="0"/>
              <w:jc w:val="center"/>
              <w:rPr>
                <w:rFonts w:ascii="Tahoma" w:hAnsi="Tahoma" w:cs="Tahom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B3D760A"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383</w:t>
            </w:r>
          </w:p>
        </w:tc>
      </w:tr>
      <w:tr w:rsidR="0091029D" w:rsidRPr="009B5784" w14:paraId="0693BA0A" w14:textId="77777777" w:rsidTr="009B5784">
        <w:trPr>
          <w:trHeight w:val="553"/>
        </w:trPr>
        <w:tc>
          <w:tcPr>
            <w:tcW w:w="993" w:type="dxa"/>
            <w:tcBorders>
              <w:top w:val="single" w:sz="4" w:space="0" w:color="auto"/>
              <w:left w:val="single" w:sz="4" w:space="0" w:color="auto"/>
              <w:bottom w:val="single" w:sz="4" w:space="0" w:color="auto"/>
              <w:right w:val="single" w:sz="4" w:space="0" w:color="auto"/>
            </w:tcBorders>
            <w:vAlign w:val="center"/>
          </w:tcPr>
          <w:p w14:paraId="31016B37"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4.7</w:t>
            </w:r>
          </w:p>
        </w:tc>
        <w:tc>
          <w:tcPr>
            <w:tcW w:w="4819" w:type="dxa"/>
            <w:tcBorders>
              <w:top w:val="single" w:sz="4" w:space="0" w:color="auto"/>
              <w:left w:val="single" w:sz="4" w:space="0" w:color="auto"/>
              <w:bottom w:val="single" w:sz="4" w:space="0" w:color="auto"/>
              <w:right w:val="single" w:sz="4" w:space="0" w:color="auto"/>
            </w:tcBorders>
            <w:vAlign w:val="center"/>
          </w:tcPr>
          <w:p w14:paraId="1E7AEF8E"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Предприятия общественного питания</w:t>
            </w:r>
          </w:p>
        </w:tc>
        <w:tc>
          <w:tcPr>
            <w:tcW w:w="1843" w:type="dxa"/>
            <w:tcBorders>
              <w:top w:val="single" w:sz="4" w:space="0" w:color="auto"/>
              <w:left w:val="single" w:sz="4" w:space="0" w:color="auto"/>
              <w:bottom w:val="single" w:sz="4" w:space="0" w:color="auto"/>
              <w:right w:val="single" w:sz="4" w:space="0" w:color="auto"/>
            </w:tcBorders>
            <w:vAlign w:val="center"/>
          </w:tcPr>
          <w:p w14:paraId="6D44D481"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мест</w:t>
            </w:r>
          </w:p>
        </w:tc>
        <w:tc>
          <w:tcPr>
            <w:tcW w:w="1984" w:type="dxa"/>
            <w:tcBorders>
              <w:top w:val="single" w:sz="4" w:space="0" w:color="auto"/>
              <w:left w:val="single" w:sz="4" w:space="0" w:color="auto"/>
              <w:bottom w:val="single" w:sz="4" w:space="0" w:color="auto"/>
              <w:right w:val="single" w:sz="4" w:space="0" w:color="auto"/>
            </w:tcBorders>
            <w:vAlign w:val="center"/>
          </w:tcPr>
          <w:p w14:paraId="0499425E"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55</w:t>
            </w:r>
          </w:p>
        </w:tc>
      </w:tr>
      <w:tr w:rsidR="0091029D" w:rsidRPr="009B5784" w14:paraId="49B685FF" w14:textId="77777777" w:rsidTr="009B5784">
        <w:trPr>
          <w:trHeight w:val="561"/>
        </w:trPr>
        <w:tc>
          <w:tcPr>
            <w:tcW w:w="993" w:type="dxa"/>
            <w:tcBorders>
              <w:top w:val="single" w:sz="4" w:space="0" w:color="auto"/>
              <w:left w:val="single" w:sz="4" w:space="0" w:color="auto"/>
              <w:bottom w:val="single" w:sz="4" w:space="0" w:color="auto"/>
              <w:right w:val="single" w:sz="4" w:space="0" w:color="auto"/>
            </w:tcBorders>
            <w:vAlign w:val="center"/>
          </w:tcPr>
          <w:p w14:paraId="6C54B359"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4.8</w:t>
            </w:r>
          </w:p>
        </w:tc>
        <w:tc>
          <w:tcPr>
            <w:tcW w:w="4819" w:type="dxa"/>
            <w:tcBorders>
              <w:top w:val="single" w:sz="4" w:space="0" w:color="auto"/>
              <w:left w:val="single" w:sz="4" w:space="0" w:color="auto"/>
              <w:bottom w:val="single" w:sz="4" w:space="0" w:color="auto"/>
              <w:right w:val="single" w:sz="4" w:space="0" w:color="auto"/>
            </w:tcBorders>
            <w:vAlign w:val="center"/>
          </w:tcPr>
          <w:p w14:paraId="0871537F"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Предприятия бытового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14:paraId="7E9CF3D8"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рабочих мест</w:t>
            </w:r>
          </w:p>
        </w:tc>
        <w:tc>
          <w:tcPr>
            <w:tcW w:w="1984" w:type="dxa"/>
            <w:tcBorders>
              <w:top w:val="single" w:sz="4" w:space="0" w:color="auto"/>
              <w:left w:val="single" w:sz="4" w:space="0" w:color="auto"/>
              <w:bottom w:val="single" w:sz="4" w:space="0" w:color="auto"/>
              <w:right w:val="single" w:sz="4" w:space="0" w:color="auto"/>
            </w:tcBorders>
            <w:vAlign w:val="center"/>
          </w:tcPr>
          <w:p w14:paraId="664394F6"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10</w:t>
            </w:r>
          </w:p>
        </w:tc>
      </w:tr>
      <w:tr w:rsidR="0091029D" w:rsidRPr="009B5784" w14:paraId="789BDD5B" w14:textId="77777777" w:rsidTr="009B5784">
        <w:trPr>
          <w:trHeight w:val="555"/>
        </w:trPr>
        <w:tc>
          <w:tcPr>
            <w:tcW w:w="993" w:type="dxa"/>
            <w:tcBorders>
              <w:top w:val="single" w:sz="4" w:space="0" w:color="auto"/>
              <w:left w:val="single" w:sz="4" w:space="0" w:color="auto"/>
              <w:bottom w:val="single" w:sz="4" w:space="0" w:color="auto"/>
              <w:right w:val="single" w:sz="4" w:space="0" w:color="auto"/>
            </w:tcBorders>
            <w:vAlign w:val="center"/>
          </w:tcPr>
          <w:p w14:paraId="7A3F5F4D"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5</w:t>
            </w:r>
          </w:p>
        </w:tc>
        <w:tc>
          <w:tcPr>
            <w:tcW w:w="4819" w:type="dxa"/>
            <w:tcBorders>
              <w:top w:val="single" w:sz="4" w:space="0" w:color="auto"/>
              <w:left w:val="single" w:sz="4" w:space="0" w:color="auto"/>
              <w:bottom w:val="single" w:sz="4" w:space="0" w:color="auto"/>
              <w:right w:val="single" w:sz="4" w:space="0" w:color="auto"/>
            </w:tcBorders>
            <w:vAlign w:val="center"/>
          </w:tcPr>
          <w:p w14:paraId="6C37FABE"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Транспортная инфраструктура</w:t>
            </w:r>
          </w:p>
        </w:tc>
        <w:tc>
          <w:tcPr>
            <w:tcW w:w="1843" w:type="dxa"/>
            <w:tcBorders>
              <w:top w:val="single" w:sz="4" w:space="0" w:color="auto"/>
              <w:left w:val="single" w:sz="4" w:space="0" w:color="auto"/>
              <w:bottom w:val="single" w:sz="4" w:space="0" w:color="auto"/>
              <w:right w:val="single" w:sz="4" w:space="0" w:color="auto"/>
            </w:tcBorders>
            <w:vAlign w:val="center"/>
          </w:tcPr>
          <w:p w14:paraId="3A9B28E9" w14:textId="77777777" w:rsidR="0091029D" w:rsidRPr="009B5784" w:rsidRDefault="0091029D" w:rsidP="009B5784">
            <w:pPr>
              <w:ind w:firstLine="0"/>
              <w:jc w:val="center"/>
              <w:rPr>
                <w:rFonts w:ascii="Tahoma" w:hAnsi="Tahoma" w:cs="Tahoma"/>
                <w:sz w:val="24"/>
                <w:szCs w:val="24"/>
              </w:rPr>
            </w:pPr>
          </w:p>
        </w:tc>
        <w:tc>
          <w:tcPr>
            <w:tcW w:w="1984" w:type="dxa"/>
            <w:vAlign w:val="center"/>
          </w:tcPr>
          <w:p w14:paraId="6D7D3D0C" w14:textId="77777777" w:rsidR="0091029D" w:rsidRPr="009B5784" w:rsidRDefault="0091029D" w:rsidP="009B5784">
            <w:pPr>
              <w:ind w:firstLine="0"/>
              <w:jc w:val="center"/>
              <w:rPr>
                <w:rFonts w:ascii="Tahoma" w:hAnsi="Tahoma" w:cs="Tahoma"/>
                <w:sz w:val="24"/>
                <w:szCs w:val="24"/>
              </w:rPr>
            </w:pPr>
          </w:p>
        </w:tc>
      </w:tr>
      <w:tr w:rsidR="0091029D" w:rsidRPr="009B5784" w14:paraId="3039F0BE" w14:textId="77777777" w:rsidTr="009B5784">
        <w:trPr>
          <w:trHeight w:val="140"/>
        </w:trPr>
        <w:tc>
          <w:tcPr>
            <w:tcW w:w="993" w:type="dxa"/>
            <w:tcBorders>
              <w:top w:val="single" w:sz="4" w:space="0" w:color="auto"/>
              <w:left w:val="single" w:sz="4" w:space="0" w:color="auto"/>
              <w:bottom w:val="single" w:sz="4" w:space="0" w:color="auto"/>
              <w:right w:val="single" w:sz="4" w:space="0" w:color="auto"/>
            </w:tcBorders>
            <w:vAlign w:val="center"/>
          </w:tcPr>
          <w:p w14:paraId="0E87F0C3"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5.1</w:t>
            </w:r>
          </w:p>
        </w:tc>
        <w:tc>
          <w:tcPr>
            <w:tcW w:w="4819" w:type="dxa"/>
            <w:tcBorders>
              <w:top w:val="single" w:sz="4" w:space="0" w:color="auto"/>
              <w:left w:val="single" w:sz="4" w:space="0" w:color="auto"/>
              <w:bottom w:val="single" w:sz="4" w:space="0" w:color="auto"/>
              <w:right w:val="single" w:sz="4" w:space="0" w:color="auto"/>
            </w:tcBorders>
            <w:vAlign w:val="center"/>
          </w:tcPr>
          <w:p w14:paraId="102C1055"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Протяженность улично-дорожной сети, всего</w:t>
            </w:r>
          </w:p>
        </w:tc>
        <w:tc>
          <w:tcPr>
            <w:tcW w:w="1843" w:type="dxa"/>
            <w:tcBorders>
              <w:top w:val="single" w:sz="4" w:space="0" w:color="auto"/>
              <w:left w:val="single" w:sz="4" w:space="0" w:color="auto"/>
              <w:bottom w:val="single" w:sz="4" w:space="0" w:color="auto"/>
              <w:right w:val="single" w:sz="4" w:space="0" w:color="auto"/>
            </w:tcBorders>
            <w:vAlign w:val="center"/>
          </w:tcPr>
          <w:p w14:paraId="057B35CB"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км</w:t>
            </w:r>
          </w:p>
        </w:tc>
        <w:tc>
          <w:tcPr>
            <w:tcW w:w="1984" w:type="dxa"/>
            <w:vAlign w:val="center"/>
          </w:tcPr>
          <w:p w14:paraId="62CB66F7"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1,41</w:t>
            </w:r>
          </w:p>
        </w:tc>
      </w:tr>
      <w:tr w:rsidR="0091029D" w:rsidRPr="009B5784" w14:paraId="3EC64BB7" w14:textId="77777777" w:rsidTr="009B5784">
        <w:trPr>
          <w:trHeight w:val="140"/>
        </w:trPr>
        <w:tc>
          <w:tcPr>
            <w:tcW w:w="993" w:type="dxa"/>
            <w:tcBorders>
              <w:top w:val="single" w:sz="4" w:space="0" w:color="auto"/>
              <w:left w:val="single" w:sz="4" w:space="0" w:color="auto"/>
              <w:bottom w:val="single" w:sz="4" w:space="0" w:color="auto"/>
              <w:right w:val="single" w:sz="4" w:space="0" w:color="auto"/>
            </w:tcBorders>
            <w:vAlign w:val="center"/>
          </w:tcPr>
          <w:p w14:paraId="39D568CA"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5.2</w:t>
            </w:r>
          </w:p>
        </w:tc>
        <w:tc>
          <w:tcPr>
            <w:tcW w:w="4819" w:type="dxa"/>
            <w:tcBorders>
              <w:top w:val="single" w:sz="4" w:space="0" w:color="auto"/>
              <w:left w:val="single" w:sz="4" w:space="0" w:color="auto"/>
              <w:bottom w:val="single" w:sz="4" w:space="0" w:color="auto"/>
              <w:right w:val="single" w:sz="4" w:space="0" w:color="auto"/>
            </w:tcBorders>
            <w:vAlign w:val="center"/>
          </w:tcPr>
          <w:p w14:paraId="4B21D6F6"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Стоянки для хранения легковых автомобилей</w:t>
            </w:r>
          </w:p>
        </w:tc>
        <w:tc>
          <w:tcPr>
            <w:tcW w:w="1843" w:type="dxa"/>
            <w:tcBorders>
              <w:top w:val="single" w:sz="4" w:space="0" w:color="auto"/>
              <w:left w:val="single" w:sz="4" w:space="0" w:color="auto"/>
              <w:bottom w:val="single" w:sz="4" w:space="0" w:color="auto"/>
              <w:right w:val="single" w:sz="4" w:space="0" w:color="auto"/>
            </w:tcBorders>
            <w:vAlign w:val="center"/>
          </w:tcPr>
          <w:p w14:paraId="6C408371"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Машино-мест</w:t>
            </w:r>
          </w:p>
        </w:tc>
        <w:tc>
          <w:tcPr>
            <w:tcW w:w="1984" w:type="dxa"/>
            <w:vAlign w:val="center"/>
          </w:tcPr>
          <w:p w14:paraId="01FF6B5C" w14:textId="773EC8A1" w:rsidR="0091029D" w:rsidRPr="009B5784" w:rsidRDefault="005B2552" w:rsidP="009B5784">
            <w:pPr>
              <w:ind w:firstLine="0"/>
              <w:jc w:val="center"/>
              <w:rPr>
                <w:rFonts w:ascii="Tahoma" w:hAnsi="Tahoma" w:cs="Tahoma"/>
                <w:sz w:val="24"/>
                <w:szCs w:val="24"/>
              </w:rPr>
            </w:pPr>
            <w:r>
              <w:rPr>
                <w:rFonts w:ascii="Tahoma" w:hAnsi="Tahoma" w:cs="Tahoma"/>
                <w:sz w:val="24"/>
                <w:szCs w:val="24"/>
              </w:rPr>
              <w:t>7</w:t>
            </w:r>
            <w:r w:rsidRPr="009B5784">
              <w:rPr>
                <w:rFonts w:ascii="Tahoma" w:hAnsi="Tahoma" w:cs="Tahoma"/>
                <w:sz w:val="24"/>
                <w:szCs w:val="24"/>
              </w:rPr>
              <w:t>82</w:t>
            </w:r>
            <w:bookmarkStart w:id="6" w:name="_GoBack"/>
            <w:bookmarkEnd w:id="6"/>
          </w:p>
        </w:tc>
      </w:tr>
      <w:tr w:rsidR="0091029D" w:rsidRPr="009B5784" w14:paraId="610BAB64" w14:textId="77777777" w:rsidTr="009B5784">
        <w:trPr>
          <w:trHeight w:val="140"/>
        </w:trPr>
        <w:tc>
          <w:tcPr>
            <w:tcW w:w="993" w:type="dxa"/>
            <w:tcBorders>
              <w:top w:val="single" w:sz="4" w:space="0" w:color="auto"/>
              <w:left w:val="single" w:sz="4" w:space="0" w:color="auto"/>
              <w:bottom w:val="single" w:sz="4" w:space="0" w:color="auto"/>
              <w:right w:val="single" w:sz="4" w:space="0" w:color="auto"/>
            </w:tcBorders>
            <w:vAlign w:val="center"/>
          </w:tcPr>
          <w:p w14:paraId="58537429"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6</w:t>
            </w:r>
          </w:p>
        </w:tc>
        <w:tc>
          <w:tcPr>
            <w:tcW w:w="4819" w:type="dxa"/>
            <w:tcBorders>
              <w:top w:val="single" w:sz="4" w:space="0" w:color="auto"/>
              <w:left w:val="single" w:sz="4" w:space="0" w:color="auto"/>
              <w:bottom w:val="single" w:sz="4" w:space="0" w:color="auto"/>
              <w:right w:val="single" w:sz="4" w:space="0" w:color="auto"/>
            </w:tcBorders>
            <w:vAlign w:val="center"/>
          </w:tcPr>
          <w:p w14:paraId="149C4115"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ИНЖЕНЕРНАЯ ИНФРАСТРУКТУРА И БЛАГОУСТРОЙСТВО ТЕРРИТОРИИ</w:t>
            </w:r>
          </w:p>
        </w:tc>
        <w:tc>
          <w:tcPr>
            <w:tcW w:w="1843" w:type="dxa"/>
            <w:tcBorders>
              <w:top w:val="single" w:sz="4" w:space="0" w:color="auto"/>
              <w:left w:val="single" w:sz="4" w:space="0" w:color="auto"/>
              <w:bottom w:val="single" w:sz="4" w:space="0" w:color="auto"/>
              <w:right w:val="single" w:sz="4" w:space="0" w:color="auto"/>
            </w:tcBorders>
            <w:vAlign w:val="center"/>
          </w:tcPr>
          <w:p w14:paraId="49798397" w14:textId="77777777" w:rsidR="0091029D" w:rsidRPr="009B5784" w:rsidRDefault="0091029D" w:rsidP="009B5784">
            <w:pPr>
              <w:ind w:firstLine="0"/>
              <w:jc w:val="center"/>
              <w:rPr>
                <w:rFonts w:ascii="Tahoma" w:hAnsi="Tahoma" w:cs="Tahoma"/>
                <w:sz w:val="24"/>
                <w:szCs w:val="24"/>
              </w:rPr>
            </w:pPr>
          </w:p>
        </w:tc>
        <w:tc>
          <w:tcPr>
            <w:tcW w:w="1984" w:type="dxa"/>
            <w:vAlign w:val="center"/>
          </w:tcPr>
          <w:p w14:paraId="55BA2433" w14:textId="77777777" w:rsidR="0091029D" w:rsidRPr="009B5784" w:rsidRDefault="0091029D" w:rsidP="009B5784">
            <w:pPr>
              <w:ind w:firstLine="0"/>
              <w:jc w:val="center"/>
              <w:rPr>
                <w:rFonts w:ascii="Tahoma" w:hAnsi="Tahoma" w:cs="Tahoma"/>
                <w:sz w:val="24"/>
                <w:szCs w:val="24"/>
              </w:rPr>
            </w:pPr>
          </w:p>
        </w:tc>
      </w:tr>
      <w:tr w:rsidR="0091029D" w:rsidRPr="009B5784" w14:paraId="71563AF1" w14:textId="77777777" w:rsidTr="009B5784">
        <w:trPr>
          <w:trHeight w:val="390"/>
        </w:trPr>
        <w:tc>
          <w:tcPr>
            <w:tcW w:w="993" w:type="dxa"/>
            <w:tcBorders>
              <w:top w:val="single" w:sz="4" w:space="0" w:color="auto"/>
              <w:left w:val="single" w:sz="4" w:space="0" w:color="auto"/>
              <w:right w:val="single" w:sz="4" w:space="0" w:color="auto"/>
            </w:tcBorders>
            <w:vAlign w:val="center"/>
          </w:tcPr>
          <w:p w14:paraId="17BB06A1"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6.1</w:t>
            </w:r>
          </w:p>
        </w:tc>
        <w:tc>
          <w:tcPr>
            <w:tcW w:w="4819" w:type="dxa"/>
            <w:tcBorders>
              <w:top w:val="single" w:sz="4" w:space="0" w:color="auto"/>
              <w:left w:val="single" w:sz="4" w:space="0" w:color="auto"/>
              <w:bottom w:val="single" w:sz="4" w:space="0" w:color="auto"/>
              <w:right w:val="single" w:sz="4" w:space="0" w:color="auto"/>
            </w:tcBorders>
            <w:vAlign w:val="center"/>
          </w:tcPr>
          <w:p w14:paraId="7CFA0628"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Водоснабжение, протяженность сетей</w:t>
            </w:r>
          </w:p>
          <w:p w14:paraId="1ECB2B2A" w14:textId="77777777" w:rsidR="0091029D" w:rsidRPr="009B5784" w:rsidRDefault="0091029D" w:rsidP="009B5784">
            <w:pPr>
              <w:ind w:firstLine="0"/>
              <w:jc w:val="left"/>
              <w:rPr>
                <w:rFonts w:ascii="Tahoma" w:hAnsi="Tahoma" w:cs="Tahoma"/>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3439CD5"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км</w:t>
            </w:r>
          </w:p>
        </w:tc>
        <w:tc>
          <w:tcPr>
            <w:tcW w:w="1984" w:type="dxa"/>
            <w:vAlign w:val="center"/>
          </w:tcPr>
          <w:p w14:paraId="03E48886"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1,5</w:t>
            </w:r>
          </w:p>
        </w:tc>
      </w:tr>
      <w:tr w:rsidR="0091029D" w:rsidRPr="009B5784" w14:paraId="38D22CF8" w14:textId="77777777" w:rsidTr="009B5784">
        <w:trPr>
          <w:trHeight w:val="611"/>
        </w:trPr>
        <w:tc>
          <w:tcPr>
            <w:tcW w:w="993" w:type="dxa"/>
            <w:tcBorders>
              <w:top w:val="single" w:sz="4" w:space="0" w:color="auto"/>
              <w:left w:val="single" w:sz="4" w:space="0" w:color="auto"/>
              <w:bottom w:val="single" w:sz="4" w:space="0" w:color="auto"/>
              <w:right w:val="single" w:sz="4" w:space="0" w:color="auto"/>
            </w:tcBorders>
            <w:vAlign w:val="center"/>
          </w:tcPr>
          <w:p w14:paraId="14202D95"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6.2</w:t>
            </w:r>
          </w:p>
        </w:tc>
        <w:tc>
          <w:tcPr>
            <w:tcW w:w="4819" w:type="dxa"/>
            <w:tcBorders>
              <w:top w:val="single" w:sz="4" w:space="0" w:color="auto"/>
              <w:left w:val="single" w:sz="4" w:space="0" w:color="auto"/>
              <w:bottom w:val="single" w:sz="4" w:space="0" w:color="auto"/>
              <w:right w:val="single" w:sz="4" w:space="0" w:color="auto"/>
            </w:tcBorders>
            <w:vAlign w:val="center"/>
          </w:tcPr>
          <w:p w14:paraId="318174B0"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Канализация, протяженность сетей</w:t>
            </w:r>
          </w:p>
        </w:tc>
        <w:tc>
          <w:tcPr>
            <w:tcW w:w="1843" w:type="dxa"/>
            <w:tcBorders>
              <w:top w:val="single" w:sz="4" w:space="0" w:color="auto"/>
              <w:left w:val="single" w:sz="4" w:space="0" w:color="auto"/>
              <w:bottom w:val="single" w:sz="4" w:space="0" w:color="auto"/>
              <w:right w:val="single" w:sz="4" w:space="0" w:color="auto"/>
            </w:tcBorders>
          </w:tcPr>
          <w:p w14:paraId="4E664952"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км</w:t>
            </w:r>
          </w:p>
        </w:tc>
        <w:tc>
          <w:tcPr>
            <w:tcW w:w="1984" w:type="dxa"/>
          </w:tcPr>
          <w:p w14:paraId="4517B045"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1,5</w:t>
            </w:r>
          </w:p>
        </w:tc>
      </w:tr>
      <w:tr w:rsidR="0091029D" w:rsidRPr="009B5784" w14:paraId="729BB380" w14:textId="77777777" w:rsidTr="009B5784">
        <w:trPr>
          <w:trHeight w:val="563"/>
        </w:trPr>
        <w:tc>
          <w:tcPr>
            <w:tcW w:w="993" w:type="dxa"/>
            <w:tcBorders>
              <w:top w:val="single" w:sz="4" w:space="0" w:color="auto"/>
              <w:left w:val="single" w:sz="4" w:space="0" w:color="auto"/>
              <w:bottom w:val="single" w:sz="4" w:space="0" w:color="auto"/>
              <w:right w:val="single" w:sz="4" w:space="0" w:color="auto"/>
            </w:tcBorders>
            <w:vAlign w:val="center"/>
          </w:tcPr>
          <w:p w14:paraId="72140121"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6.3</w:t>
            </w:r>
          </w:p>
        </w:tc>
        <w:tc>
          <w:tcPr>
            <w:tcW w:w="4819" w:type="dxa"/>
            <w:tcBorders>
              <w:top w:val="single" w:sz="4" w:space="0" w:color="auto"/>
              <w:left w:val="single" w:sz="4" w:space="0" w:color="auto"/>
              <w:bottom w:val="single" w:sz="4" w:space="0" w:color="auto"/>
              <w:right w:val="single" w:sz="4" w:space="0" w:color="auto"/>
            </w:tcBorders>
            <w:vAlign w:val="center"/>
          </w:tcPr>
          <w:p w14:paraId="047C436E"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Теплоснабжение, протяженность сетей</w:t>
            </w:r>
          </w:p>
        </w:tc>
        <w:tc>
          <w:tcPr>
            <w:tcW w:w="1843" w:type="dxa"/>
            <w:tcBorders>
              <w:top w:val="single" w:sz="4" w:space="0" w:color="auto"/>
              <w:left w:val="single" w:sz="4" w:space="0" w:color="auto"/>
              <w:bottom w:val="single" w:sz="4" w:space="0" w:color="auto"/>
              <w:right w:val="single" w:sz="4" w:space="0" w:color="auto"/>
            </w:tcBorders>
          </w:tcPr>
          <w:p w14:paraId="2E3390EE"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км</w:t>
            </w:r>
          </w:p>
        </w:tc>
        <w:tc>
          <w:tcPr>
            <w:tcW w:w="1984" w:type="dxa"/>
          </w:tcPr>
          <w:p w14:paraId="0B4BB642"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1,5</w:t>
            </w:r>
          </w:p>
        </w:tc>
      </w:tr>
      <w:tr w:rsidR="0091029D" w:rsidRPr="009B5784" w14:paraId="3F3955D4" w14:textId="77777777" w:rsidTr="009B5784">
        <w:trPr>
          <w:trHeight w:val="140"/>
        </w:trPr>
        <w:tc>
          <w:tcPr>
            <w:tcW w:w="993" w:type="dxa"/>
            <w:tcBorders>
              <w:top w:val="single" w:sz="4" w:space="0" w:color="auto"/>
              <w:left w:val="single" w:sz="4" w:space="0" w:color="auto"/>
              <w:bottom w:val="single" w:sz="4" w:space="0" w:color="auto"/>
              <w:right w:val="single" w:sz="4" w:space="0" w:color="auto"/>
            </w:tcBorders>
            <w:vAlign w:val="center"/>
          </w:tcPr>
          <w:p w14:paraId="5A42382C"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6.4</w:t>
            </w:r>
          </w:p>
        </w:tc>
        <w:tc>
          <w:tcPr>
            <w:tcW w:w="4819" w:type="dxa"/>
            <w:tcBorders>
              <w:top w:val="single" w:sz="4" w:space="0" w:color="auto"/>
              <w:left w:val="single" w:sz="4" w:space="0" w:color="auto"/>
              <w:bottom w:val="single" w:sz="4" w:space="0" w:color="auto"/>
              <w:right w:val="single" w:sz="4" w:space="0" w:color="auto"/>
            </w:tcBorders>
            <w:vAlign w:val="center"/>
          </w:tcPr>
          <w:p w14:paraId="3971E7CC" w14:textId="6F95375A"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Электроснабжение, протяженность сетей 10 кВ</w:t>
            </w:r>
          </w:p>
        </w:tc>
        <w:tc>
          <w:tcPr>
            <w:tcW w:w="1843" w:type="dxa"/>
            <w:tcBorders>
              <w:top w:val="single" w:sz="4" w:space="0" w:color="auto"/>
              <w:left w:val="single" w:sz="4" w:space="0" w:color="auto"/>
              <w:bottom w:val="single" w:sz="4" w:space="0" w:color="auto"/>
              <w:right w:val="single" w:sz="4" w:space="0" w:color="auto"/>
            </w:tcBorders>
          </w:tcPr>
          <w:p w14:paraId="61D64198"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км</w:t>
            </w:r>
          </w:p>
        </w:tc>
        <w:tc>
          <w:tcPr>
            <w:tcW w:w="1984" w:type="dxa"/>
          </w:tcPr>
          <w:p w14:paraId="739F3ECE"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1,4</w:t>
            </w:r>
          </w:p>
        </w:tc>
      </w:tr>
      <w:tr w:rsidR="0091029D" w:rsidRPr="009B5784" w14:paraId="5969A920" w14:textId="77777777" w:rsidTr="009B5784">
        <w:trPr>
          <w:trHeight w:val="665"/>
        </w:trPr>
        <w:tc>
          <w:tcPr>
            <w:tcW w:w="993" w:type="dxa"/>
            <w:tcBorders>
              <w:top w:val="single" w:sz="4" w:space="0" w:color="auto"/>
              <w:left w:val="single" w:sz="4" w:space="0" w:color="auto"/>
              <w:bottom w:val="single" w:sz="4" w:space="0" w:color="auto"/>
              <w:right w:val="single" w:sz="4" w:space="0" w:color="auto"/>
            </w:tcBorders>
            <w:vAlign w:val="center"/>
          </w:tcPr>
          <w:p w14:paraId="159E7C90"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6.5</w:t>
            </w:r>
          </w:p>
        </w:tc>
        <w:tc>
          <w:tcPr>
            <w:tcW w:w="4819" w:type="dxa"/>
            <w:tcBorders>
              <w:top w:val="single" w:sz="4" w:space="0" w:color="auto"/>
              <w:left w:val="single" w:sz="4" w:space="0" w:color="auto"/>
              <w:bottom w:val="single" w:sz="4" w:space="0" w:color="auto"/>
              <w:right w:val="single" w:sz="4" w:space="0" w:color="auto"/>
            </w:tcBorders>
            <w:vAlign w:val="center"/>
          </w:tcPr>
          <w:p w14:paraId="7C1D4BEB" w14:textId="77777777" w:rsidR="0091029D" w:rsidRPr="009B5784" w:rsidRDefault="0091029D" w:rsidP="009B5784">
            <w:pPr>
              <w:ind w:firstLine="0"/>
              <w:jc w:val="left"/>
              <w:rPr>
                <w:rFonts w:ascii="Tahoma" w:hAnsi="Tahoma" w:cs="Tahoma"/>
                <w:sz w:val="24"/>
                <w:szCs w:val="24"/>
              </w:rPr>
            </w:pPr>
            <w:r w:rsidRPr="009B5784">
              <w:rPr>
                <w:rFonts w:ascii="Tahoma" w:hAnsi="Tahoma" w:cs="Tahoma"/>
                <w:sz w:val="24"/>
                <w:szCs w:val="24"/>
              </w:rPr>
              <w:t>Сети связи, протяженность сетей</w:t>
            </w:r>
          </w:p>
        </w:tc>
        <w:tc>
          <w:tcPr>
            <w:tcW w:w="1843" w:type="dxa"/>
            <w:tcBorders>
              <w:top w:val="single" w:sz="4" w:space="0" w:color="auto"/>
              <w:left w:val="single" w:sz="4" w:space="0" w:color="auto"/>
              <w:bottom w:val="single" w:sz="4" w:space="0" w:color="auto"/>
              <w:right w:val="single" w:sz="4" w:space="0" w:color="auto"/>
            </w:tcBorders>
          </w:tcPr>
          <w:p w14:paraId="0AF66BA3"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км</w:t>
            </w:r>
          </w:p>
        </w:tc>
        <w:tc>
          <w:tcPr>
            <w:tcW w:w="1984" w:type="dxa"/>
          </w:tcPr>
          <w:p w14:paraId="2A8C0A08" w14:textId="77777777" w:rsidR="0091029D" w:rsidRPr="009B5784" w:rsidRDefault="0091029D" w:rsidP="009B5784">
            <w:pPr>
              <w:ind w:firstLine="0"/>
              <w:jc w:val="center"/>
              <w:rPr>
                <w:rFonts w:ascii="Tahoma" w:hAnsi="Tahoma" w:cs="Tahoma"/>
                <w:sz w:val="24"/>
                <w:szCs w:val="24"/>
              </w:rPr>
            </w:pPr>
            <w:r w:rsidRPr="009B5784">
              <w:rPr>
                <w:rFonts w:ascii="Tahoma" w:hAnsi="Tahoma" w:cs="Tahoma"/>
                <w:sz w:val="24"/>
                <w:szCs w:val="24"/>
              </w:rPr>
              <w:t>1,7</w:t>
            </w:r>
          </w:p>
        </w:tc>
      </w:tr>
    </w:tbl>
    <w:p w14:paraId="5CB1BE0A" w14:textId="77777777" w:rsidR="00BB4332" w:rsidRPr="00BB4332" w:rsidRDefault="00BB4332" w:rsidP="00BB4332">
      <w:pPr>
        <w:tabs>
          <w:tab w:val="left" w:pos="1808"/>
        </w:tabs>
      </w:pPr>
      <w:r>
        <w:tab/>
      </w:r>
    </w:p>
    <w:sectPr w:rsidR="00BB4332" w:rsidRPr="00BB4332" w:rsidSect="009B5784">
      <w:headerReference w:type="default" r:id="rId9"/>
      <w:footerReference w:type="default" r:id="rId10"/>
      <w:footerReference w:type="first" r:id="rId11"/>
      <w:pgSz w:w="11906" w:h="16838"/>
      <w:pgMar w:top="851" w:right="851" w:bottom="851" w:left="1418" w:header="567" w:footer="21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DC831" w14:textId="77777777" w:rsidR="00626995" w:rsidRDefault="00626995" w:rsidP="00AA7BB8">
      <w:r>
        <w:separator/>
      </w:r>
    </w:p>
  </w:endnote>
  <w:endnote w:type="continuationSeparator" w:id="0">
    <w:p w14:paraId="473ECC69" w14:textId="77777777" w:rsidR="00626995" w:rsidRDefault="00626995" w:rsidP="00AA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4" w:type="dxa"/>
      <w:tblLayout w:type="fixed"/>
      <w:tblLook w:val="04A0" w:firstRow="1" w:lastRow="0" w:firstColumn="1" w:lastColumn="0" w:noHBand="0" w:noVBand="1"/>
    </w:tblPr>
    <w:tblGrid>
      <w:gridCol w:w="6805"/>
      <w:gridCol w:w="1984"/>
      <w:gridCol w:w="1418"/>
    </w:tblGrid>
    <w:tr w:rsidR="007B31D2" w:rsidRPr="005B090E" w14:paraId="4B7B087B" w14:textId="77777777" w:rsidTr="00D30CD0">
      <w:trPr>
        <w:trHeight w:val="856"/>
      </w:trPr>
      <w:tc>
        <w:tcPr>
          <w:tcW w:w="6805" w:type="dxa"/>
          <w:shd w:val="clear" w:color="auto" w:fill="auto"/>
        </w:tcPr>
        <w:p w14:paraId="18D8D321" w14:textId="77777777" w:rsidR="007B31D2" w:rsidRPr="005B090E" w:rsidRDefault="007B31D2" w:rsidP="00D30CD0">
          <w:pPr>
            <w:ind w:left="-108" w:firstLine="0"/>
            <w:jc w:val="left"/>
            <w:rPr>
              <w:sz w:val="20"/>
            </w:rPr>
          </w:pPr>
        </w:p>
      </w:tc>
      <w:tc>
        <w:tcPr>
          <w:tcW w:w="1984" w:type="dxa"/>
          <w:shd w:val="clear" w:color="auto" w:fill="auto"/>
        </w:tcPr>
        <w:p w14:paraId="51286B2F" w14:textId="77777777" w:rsidR="007B31D2" w:rsidRPr="005B090E" w:rsidRDefault="007B31D2" w:rsidP="00D30CD0">
          <w:pPr>
            <w:spacing w:after="200" w:line="276" w:lineRule="auto"/>
            <w:ind w:left="-108" w:firstLine="0"/>
            <w:jc w:val="left"/>
            <w:rPr>
              <w:sz w:val="20"/>
            </w:rPr>
          </w:pPr>
        </w:p>
      </w:tc>
      <w:tc>
        <w:tcPr>
          <w:tcW w:w="1418" w:type="dxa"/>
          <w:shd w:val="clear" w:color="auto" w:fill="auto"/>
        </w:tcPr>
        <w:p w14:paraId="16A4CDE2" w14:textId="77777777" w:rsidR="007B31D2" w:rsidRPr="005B090E" w:rsidRDefault="007B31D2" w:rsidP="006B353B">
          <w:pPr>
            <w:spacing w:after="200" w:line="276" w:lineRule="auto"/>
            <w:ind w:left="-108" w:right="-108" w:firstLine="0"/>
            <w:jc w:val="left"/>
            <w:rPr>
              <w:rFonts w:ascii="Calibri" w:hAnsi="Calibri"/>
              <w:noProof/>
              <w:sz w:val="20"/>
            </w:rPr>
          </w:pPr>
        </w:p>
      </w:tc>
    </w:tr>
  </w:tbl>
  <w:p w14:paraId="4A01250F" w14:textId="77777777" w:rsidR="007B31D2" w:rsidRDefault="007B31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4" w:type="dxa"/>
      <w:tblLayout w:type="fixed"/>
      <w:tblLook w:val="04A0" w:firstRow="1" w:lastRow="0" w:firstColumn="1" w:lastColumn="0" w:noHBand="0" w:noVBand="1"/>
    </w:tblPr>
    <w:tblGrid>
      <w:gridCol w:w="6805"/>
      <w:gridCol w:w="1984"/>
      <w:gridCol w:w="1418"/>
    </w:tblGrid>
    <w:tr w:rsidR="007B31D2" w:rsidRPr="005B090E" w14:paraId="7C0E4C5F" w14:textId="77777777" w:rsidTr="00D30CD0">
      <w:trPr>
        <w:trHeight w:val="856"/>
      </w:trPr>
      <w:tc>
        <w:tcPr>
          <w:tcW w:w="6805" w:type="dxa"/>
          <w:shd w:val="clear" w:color="auto" w:fill="auto"/>
        </w:tcPr>
        <w:p w14:paraId="3B7B4AD0" w14:textId="77777777" w:rsidR="007B31D2" w:rsidRPr="005B090E" w:rsidRDefault="007B31D2" w:rsidP="00D30CD0">
          <w:pPr>
            <w:ind w:left="-108" w:firstLine="0"/>
            <w:jc w:val="left"/>
            <w:rPr>
              <w:sz w:val="20"/>
            </w:rPr>
          </w:pPr>
        </w:p>
      </w:tc>
      <w:tc>
        <w:tcPr>
          <w:tcW w:w="1984" w:type="dxa"/>
          <w:shd w:val="clear" w:color="auto" w:fill="auto"/>
        </w:tcPr>
        <w:p w14:paraId="03F1EF33" w14:textId="77777777" w:rsidR="007B31D2" w:rsidRPr="005B090E" w:rsidRDefault="007B31D2" w:rsidP="00D30CD0">
          <w:pPr>
            <w:spacing w:after="200" w:line="276" w:lineRule="auto"/>
            <w:ind w:left="-108" w:firstLine="0"/>
            <w:jc w:val="left"/>
            <w:rPr>
              <w:sz w:val="20"/>
            </w:rPr>
          </w:pPr>
        </w:p>
      </w:tc>
      <w:tc>
        <w:tcPr>
          <w:tcW w:w="1418" w:type="dxa"/>
          <w:shd w:val="clear" w:color="auto" w:fill="auto"/>
        </w:tcPr>
        <w:p w14:paraId="73721EA3" w14:textId="77777777" w:rsidR="007B31D2" w:rsidRPr="005B090E" w:rsidRDefault="007B31D2" w:rsidP="00D30CD0">
          <w:pPr>
            <w:spacing w:after="200" w:line="276" w:lineRule="auto"/>
            <w:ind w:left="-108" w:right="-108" w:firstLine="0"/>
            <w:jc w:val="left"/>
            <w:rPr>
              <w:rFonts w:ascii="Calibri" w:hAnsi="Calibri"/>
              <w:noProof/>
              <w:sz w:val="20"/>
            </w:rPr>
          </w:pPr>
        </w:p>
      </w:tc>
    </w:tr>
  </w:tbl>
  <w:p w14:paraId="4B94CDC6" w14:textId="77777777" w:rsidR="007B31D2" w:rsidRDefault="007B31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F036C" w14:textId="77777777" w:rsidR="00626995" w:rsidRDefault="00626995" w:rsidP="00AA7BB8">
      <w:r>
        <w:separator/>
      </w:r>
    </w:p>
  </w:footnote>
  <w:footnote w:type="continuationSeparator" w:id="0">
    <w:p w14:paraId="77A87C4A" w14:textId="77777777" w:rsidR="00626995" w:rsidRDefault="00626995" w:rsidP="00AA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BF2A" w14:textId="77777777" w:rsidR="007B31D2" w:rsidRPr="00183B72" w:rsidRDefault="007B31D2">
    <w:pPr>
      <w:pStyle w:val="a3"/>
      <w:jc w:val="center"/>
      <w:rPr>
        <w:sz w:val="24"/>
        <w:szCs w:val="24"/>
      </w:rPr>
    </w:pPr>
    <w:r w:rsidRPr="00183B72">
      <w:rPr>
        <w:sz w:val="24"/>
        <w:szCs w:val="24"/>
      </w:rPr>
      <w:fldChar w:fldCharType="begin"/>
    </w:r>
    <w:r w:rsidRPr="00183B72">
      <w:rPr>
        <w:sz w:val="24"/>
        <w:szCs w:val="24"/>
      </w:rPr>
      <w:instrText>PAGE   \* MERGEFORMAT</w:instrText>
    </w:r>
    <w:r w:rsidRPr="00183B72">
      <w:rPr>
        <w:sz w:val="24"/>
        <w:szCs w:val="24"/>
      </w:rPr>
      <w:fldChar w:fldCharType="separate"/>
    </w:r>
    <w:r w:rsidR="00802A6E">
      <w:rPr>
        <w:noProof/>
        <w:sz w:val="24"/>
        <w:szCs w:val="24"/>
      </w:rPr>
      <w:t>2</w:t>
    </w:r>
    <w:r w:rsidRPr="00183B72">
      <w:rPr>
        <w:sz w:val="24"/>
        <w:szCs w:val="24"/>
      </w:rPr>
      <w:fldChar w:fldCharType="end"/>
    </w:r>
  </w:p>
  <w:p w14:paraId="53FF6A33" w14:textId="77777777" w:rsidR="007B31D2" w:rsidRDefault="007B3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66A"/>
    <w:multiLevelType w:val="multilevel"/>
    <w:tmpl w:val="A100E74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E93307"/>
    <w:multiLevelType w:val="hybridMultilevel"/>
    <w:tmpl w:val="DA187B90"/>
    <w:lvl w:ilvl="0" w:tplc="F31AC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6381D"/>
    <w:multiLevelType w:val="hybridMultilevel"/>
    <w:tmpl w:val="14C6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A57ED"/>
    <w:multiLevelType w:val="hybridMultilevel"/>
    <w:tmpl w:val="692E966E"/>
    <w:lvl w:ilvl="0" w:tplc="9F121900">
      <w:start w:val="7"/>
      <w:numFmt w:val="decimal"/>
      <w:lvlText w:val="%1."/>
      <w:lvlJc w:val="left"/>
      <w:pPr>
        <w:ind w:left="2345" w:hanging="360"/>
      </w:pPr>
      <w:rPr>
        <w:rFonts w:hint="default"/>
        <w:b/>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16ED456C"/>
    <w:multiLevelType w:val="hybridMultilevel"/>
    <w:tmpl w:val="FA3EE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300DF"/>
    <w:multiLevelType w:val="hybridMultilevel"/>
    <w:tmpl w:val="1246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9D8"/>
    <w:multiLevelType w:val="multilevel"/>
    <w:tmpl w:val="3D22C0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C361886"/>
    <w:multiLevelType w:val="hybridMultilevel"/>
    <w:tmpl w:val="20769298"/>
    <w:lvl w:ilvl="0" w:tplc="A73C5D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30456"/>
    <w:multiLevelType w:val="hybridMultilevel"/>
    <w:tmpl w:val="925E9730"/>
    <w:lvl w:ilvl="0" w:tplc="A6B4E9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82905E6"/>
    <w:multiLevelType w:val="multilevel"/>
    <w:tmpl w:val="64FA60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43962C1"/>
    <w:multiLevelType w:val="multilevel"/>
    <w:tmpl w:val="CF929FC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D2E7C5C"/>
    <w:multiLevelType w:val="hybridMultilevel"/>
    <w:tmpl w:val="B748C6DC"/>
    <w:lvl w:ilvl="0" w:tplc="5EFC6E44">
      <w:start w:val="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635B6907"/>
    <w:multiLevelType w:val="multilevel"/>
    <w:tmpl w:val="64FA60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63C4AF0"/>
    <w:multiLevelType w:val="multilevel"/>
    <w:tmpl w:val="64FA60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9AA71AB"/>
    <w:multiLevelType w:val="multilevel"/>
    <w:tmpl w:val="F42C07E2"/>
    <w:lvl w:ilvl="0">
      <w:start w:val="1"/>
      <w:numFmt w:val="decimal"/>
      <w:lvlText w:val="%1"/>
      <w:lvlJc w:val="left"/>
      <w:pPr>
        <w:ind w:left="360" w:hanging="360"/>
      </w:pPr>
      <w:rPr>
        <w:rFonts w:hint="default"/>
      </w:rPr>
    </w:lvl>
    <w:lvl w:ilvl="1">
      <w:start w:val="1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1807ED0"/>
    <w:multiLevelType w:val="multilevel"/>
    <w:tmpl w:val="D122905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78E52B95"/>
    <w:multiLevelType w:val="hybridMultilevel"/>
    <w:tmpl w:val="C4E2AD8C"/>
    <w:lvl w:ilvl="0" w:tplc="788873BA">
      <w:start w:val="6"/>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7DA33497"/>
    <w:multiLevelType w:val="hybridMultilevel"/>
    <w:tmpl w:val="6400C526"/>
    <w:lvl w:ilvl="0" w:tplc="72D01F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11"/>
  </w:num>
  <w:num w:numId="5">
    <w:abstractNumId w:val="16"/>
  </w:num>
  <w:num w:numId="6">
    <w:abstractNumId w:val="2"/>
  </w:num>
  <w:num w:numId="7">
    <w:abstractNumId w:val="1"/>
  </w:num>
  <w:num w:numId="8">
    <w:abstractNumId w:val="8"/>
  </w:num>
  <w:num w:numId="9">
    <w:abstractNumId w:val="5"/>
  </w:num>
  <w:num w:numId="10">
    <w:abstractNumId w:val="4"/>
  </w:num>
  <w:num w:numId="11">
    <w:abstractNumId w:val="17"/>
  </w:num>
  <w:num w:numId="12">
    <w:abstractNumId w:val="13"/>
  </w:num>
  <w:num w:numId="13">
    <w:abstractNumId w:val="10"/>
  </w:num>
  <w:num w:numId="14">
    <w:abstractNumId w:val="9"/>
  </w:num>
  <w:num w:numId="15">
    <w:abstractNumId w:val="12"/>
  </w:num>
  <w:num w:numId="16">
    <w:abstractNumId w:val="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C40"/>
    <w:rsid w:val="00002614"/>
    <w:rsid w:val="00041413"/>
    <w:rsid w:val="0008219A"/>
    <w:rsid w:val="00092BF4"/>
    <w:rsid w:val="000A1143"/>
    <w:rsid w:val="000C4EA0"/>
    <w:rsid w:val="000E66E3"/>
    <w:rsid w:val="00110714"/>
    <w:rsid w:val="001447E7"/>
    <w:rsid w:val="00161C40"/>
    <w:rsid w:val="00183B72"/>
    <w:rsid w:val="001C177C"/>
    <w:rsid w:val="001D5578"/>
    <w:rsid w:val="001D713F"/>
    <w:rsid w:val="001E05B0"/>
    <w:rsid w:val="001E5D58"/>
    <w:rsid w:val="001F4419"/>
    <w:rsid w:val="001F4E4C"/>
    <w:rsid w:val="002112AB"/>
    <w:rsid w:val="00220348"/>
    <w:rsid w:val="002565D7"/>
    <w:rsid w:val="00280A7F"/>
    <w:rsid w:val="002837C5"/>
    <w:rsid w:val="002E1255"/>
    <w:rsid w:val="002F563A"/>
    <w:rsid w:val="003153FA"/>
    <w:rsid w:val="00335C1C"/>
    <w:rsid w:val="00360387"/>
    <w:rsid w:val="003643B9"/>
    <w:rsid w:val="00364707"/>
    <w:rsid w:val="0037740E"/>
    <w:rsid w:val="00386B95"/>
    <w:rsid w:val="003A2B10"/>
    <w:rsid w:val="003E2BC7"/>
    <w:rsid w:val="003E39B5"/>
    <w:rsid w:val="003F19B7"/>
    <w:rsid w:val="00404591"/>
    <w:rsid w:val="00421EE2"/>
    <w:rsid w:val="004546BF"/>
    <w:rsid w:val="00467FAD"/>
    <w:rsid w:val="00475248"/>
    <w:rsid w:val="00480AE5"/>
    <w:rsid w:val="00480C8D"/>
    <w:rsid w:val="00492607"/>
    <w:rsid w:val="00493598"/>
    <w:rsid w:val="004958F4"/>
    <w:rsid w:val="004B3FB9"/>
    <w:rsid w:val="004E70D5"/>
    <w:rsid w:val="00525A88"/>
    <w:rsid w:val="00530C14"/>
    <w:rsid w:val="00565217"/>
    <w:rsid w:val="005811EB"/>
    <w:rsid w:val="00587183"/>
    <w:rsid w:val="00591E88"/>
    <w:rsid w:val="005A4203"/>
    <w:rsid w:val="005B2552"/>
    <w:rsid w:val="005B69D4"/>
    <w:rsid w:val="005E0DCA"/>
    <w:rsid w:val="005E7F4A"/>
    <w:rsid w:val="005F184E"/>
    <w:rsid w:val="00622E41"/>
    <w:rsid w:val="00626995"/>
    <w:rsid w:val="006310D9"/>
    <w:rsid w:val="006508CF"/>
    <w:rsid w:val="0066027A"/>
    <w:rsid w:val="00666BDE"/>
    <w:rsid w:val="006708A5"/>
    <w:rsid w:val="00674DAE"/>
    <w:rsid w:val="00675F6C"/>
    <w:rsid w:val="0067693C"/>
    <w:rsid w:val="006B301F"/>
    <w:rsid w:val="006B353B"/>
    <w:rsid w:val="006B47A6"/>
    <w:rsid w:val="006C61B7"/>
    <w:rsid w:val="00706688"/>
    <w:rsid w:val="00710DCE"/>
    <w:rsid w:val="00725018"/>
    <w:rsid w:val="00727E91"/>
    <w:rsid w:val="007352DB"/>
    <w:rsid w:val="007522A2"/>
    <w:rsid w:val="00752F11"/>
    <w:rsid w:val="007548D7"/>
    <w:rsid w:val="007618DF"/>
    <w:rsid w:val="007B31D2"/>
    <w:rsid w:val="007C18BC"/>
    <w:rsid w:val="007F722A"/>
    <w:rsid w:val="00802A6E"/>
    <w:rsid w:val="00813218"/>
    <w:rsid w:val="00837B68"/>
    <w:rsid w:val="00845CD2"/>
    <w:rsid w:val="00850367"/>
    <w:rsid w:val="008622F8"/>
    <w:rsid w:val="008853E3"/>
    <w:rsid w:val="008A3E72"/>
    <w:rsid w:val="008C2655"/>
    <w:rsid w:val="008C646E"/>
    <w:rsid w:val="008D69AD"/>
    <w:rsid w:val="008E00E8"/>
    <w:rsid w:val="008F3963"/>
    <w:rsid w:val="0091029D"/>
    <w:rsid w:val="0091645C"/>
    <w:rsid w:val="00926A11"/>
    <w:rsid w:val="009363EA"/>
    <w:rsid w:val="009364A8"/>
    <w:rsid w:val="00951B13"/>
    <w:rsid w:val="00963643"/>
    <w:rsid w:val="00983EA1"/>
    <w:rsid w:val="009B1300"/>
    <w:rsid w:val="009B5784"/>
    <w:rsid w:val="009C3396"/>
    <w:rsid w:val="00A369B6"/>
    <w:rsid w:val="00A54801"/>
    <w:rsid w:val="00A55A15"/>
    <w:rsid w:val="00A84AA7"/>
    <w:rsid w:val="00A86E73"/>
    <w:rsid w:val="00A877E3"/>
    <w:rsid w:val="00A95420"/>
    <w:rsid w:val="00AA7BB8"/>
    <w:rsid w:val="00AB2C31"/>
    <w:rsid w:val="00AB5558"/>
    <w:rsid w:val="00B01BE0"/>
    <w:rsid w:val="00B16049"/>
    <w:rsid w:val="00B1779E"/>
    <w:rsid w:val="00B20C33"/>
    <w:rsid w:val="00B42D6C"/>
    <w:rsid w:val="00B503FC"/>
    <w:rsid w:val="00B57A11"/>
    <w:rsid w:val="00B71674"/>
    <w:rsid w:val="00B96B85"/>
    <w:rsid w:val="00BA51E9"/>
    <w:rsid w:val="00BB4332"/>
    <w:rsid w:val="00BC4E06"/>
    <w:rsid w:val="00BD2B98"/>
    <w:rsid w:val="00BD472D"/>
    <w:rsid w:val="00C03C07"/>
    <w:rsid w:val="00C15C6B"/>
    <w:rsid w:val="00C15EFF"/>
    <w:rsid w:val="00C30272"/>
    <w:rsid w:val="00C34B62"/>
    <w:rsid w:val="00C377A6"/>
    <w:rsid w:val="00C65747"/>
    <w:rsid w:val="00C74078"/>
    <w:rsid w:val="00C75EAA"/>
    <w:rsid w:val="00C76656"/>
    <w:rsid w:val="00C8795C"/>
    <w:rsid w:val="00CA27E4"/>
    <w:rsid w:val="00CC56E4"/>
    <w:rsid w:val="00CE08EA"/>
    <w:rsid w:val="00CE173A"/>
    <w:rsid w:val="00CE2CD7"/>
    <w:rsid w:val="00CE646C"/>
    <w:rsid w:val="00D05DEB"/>
    <w:rsid w:val="00D158F8"/>
    <w:rsid w:val="00D217AA"/>
    <w:rsid w:val="00D30CD0"/>
    <w:rsid w:val="00D365CD"/>
    <w:rsid w:val="00D451FE"/>
    <w:rsid w:val="00D4523E"/>
    <w:rsid w:val="00D723A8"/>
    <w:rsid w:val="00D75DED"/>
    <w:rsid w:val="00D81243"/>
    <w:rsid w:val="00DB612D"/>
    <w:rsid w:val="00DE1F75"/>
    <w:rsid w:val="00E051B9"/>
    <w:rsid w:val="00E43C28"/>
    <w:rsid w:val="00E63484"/>
    <w:rsid w:val="00E73686"/>
    <w:rsid w:val="00E83E2D"/>
    <w:rsid w:val="00EA3518"/>
    <w:rsid w:val="00EC7A16"/>
    <w:rsid w:val="00EF512D"/>
    <w:rsid w:val="00F271CF"/>
    <w:rsid w:val="00F36693"/>
    <w:rsid w:val="00F404D8"/>
    <w:rsid w:val="00F930EC"/>
    <w:rsid w:val="00F95BFF"/>
    <w:rsid w:val="00FF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pPr>
      <w:ind w:firstLine="539"/>
      <w:jc w:val="both"/>
    </w:pPr>
    <w:rPr>
      <w:rFonts w:ascii="Times New Roman" w:hAnsi="Times New Roman"/>
      <w:sz w:val="28"/>
      <w:szCs w:val="28"/>
      <w:lang w:eastAsia="en-US"/>
    </w:rPr>
  </w:style>
  <w:style w:type="paragraph" w:styleId="1">
    <w:name w:val="heading 1"/>
    <w:basedOn w:val="a"/>
    <w:next w:val="a"/>
    <w:link w:val="10"/>
    <w:qFormat/>
    <w:rsid w:val="00335C1C"/>
    <w:pPr>
      <w:keepNext/>
      <w:overflowPunct w:val="0"/>
      <w:autoSpaceDE w:val="0"/>
      <w:autoSpaceDN w:val="0"/>
      <w:adjustRightInd w:val="0"/>
      <w:ind w:firstLine="0"/>
      <w:jc w:val="center"/>
      <w:textAlignment w:val="baseline"/>
      <w:outlineLvl w:val="0"/>
    </w:pPr>
    <w:rPr>
      <w:rFonts w:eastAsia="Times New Roman"/>
      <w:szCs w:val="20"/>
      <w:lang w:eastAsia="ru-RU"/>
    </w:rPr>
  </w:style>
  <w:style w:type="paragraph" w:styleId="2">
    <w:name w:val="heading 2"/>
    <w:basedOn w:val="a"/>
    <w:next w:val="a"/>
    <w:link w:val="20"/>
    <w:uiPriority w:val="9"/>
    <w:unhideWhenUsed/>
    <w:qFormat/>
    <w:rsid w:val="00983EA1"/>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basedOn w:val="a"/>
    <w:next w:val="a"/>
    <w:link w:val="30"/>
    <w:unhideWhenUsed/>
    <w:qFormat/>
    <w:rsid w:val="004958F4"/>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335C1C"/>
    <w:pPr>
      <w:keepNext/>
      <w:overflowPunct w:val="0"/>
      <w:autoSpaceDE w:val="0"/>
      <w:autoSpaceDN w:val="0"/>
      <w:adjustRightInd w:val="0"/>
      <w:ind w:left="1440" w:firstLine="720"/>
      <w:textAlignment w:val="baseline"/>
      <w:outlineLvl w:val="3"/>
    </w:pPr>
    <w:rPr>
      <w:rFonts w:eastAsia="Times New Roman"/>
      <w:sz w:val="24"/>
      <w:szCs w:val="20"/>
      <w:lang w:eastAsia="ru-RU"/>
    </w:rPr>
  </w:style>
  <w:style w:type="paragraph" w:styleId="5">
    <w:name w:val="heading 5"/>
    <w:basedOn w:val="a"/>
    <w:next w:val="a"/>
    <w:link w:val="50"/>
    <w:qFormat/>
    <w:rsid w:val="00335C1C"/>
    <w:pPr>
      <w:keepNext/>
      <w:overflowPunct w:val="0"/>
      <w:autoSpaceDE w:val="0"/>
      <w:autoSpaceDN w:val="0"/>
      <w:adjustRightInd w:val="0"/>
      <w:ind w:firstLine="0"/>
      <w:jc w:val="center"/>
      <w:textAlignment w:val="baseline"/>
      <w:outlineLvl w:val="4"/>
    </w:pPr>
    <w:rPr>
      <w:rFonts w:eastAsia="Times New Roman"/>
      <w:b/>
      <w:sz w:val="24"/>
      <w:szCs w:val="20"/>
      <w:lang w:eastAsia="ru-RU"/>
    </w:rPr>
  </w:style>
  <w:style w:type="paragraph" w:styleId="6">
    <w:name w:val="heading 6"/>
    <w:basedOn w:val="a"/>
    <w:next w:val="a"/>
    <w:link w:val="60"/>
    <w:qFormat/>
    <w:rsid w:val="00335C1C"/>
    <w:pPr>
      <w:keepNext/>
      <w:overflowPunct w:val="0"/>
      <w:autoSpaceDE w:val="0"/>
      <w:autoSpaceDN w:val="0"/>
      <w:adjustRightInd w:val="0"/>
      <w:ind w:firstLine="0"/>
      <w:textAlignment w:val="baseline"/>
      <w:outlineLvl w:val="5"/>
    </w:pPr>
    <w:rPr>
      <w:rFonts w:eastAsia="Times New Roman"/>
      <w:szCs w:val="20"/>
      <w:lang w:eastAsia="ru-RU"/>
    </w:rPr>
  </w:style>
  <w:style w:type="paragraph" w:styleId="7">
    <w:name w:val="heading 7"/>
    <w:basedOn w:val="a"/>
    <w:next w:val="a"/>
    <w:link w:val="70"/>
    <w:qFormat/>
    <w:rsid w:val="00335C1C"/>
    <w:pPr>
      <w:keepNext/>
      <w:overflowPunct w:val="0"/>
      <w:autoSpaceDE w:val="0"/>
      <w:autoSpaceDN w:val="0"/>
      <w:adjustRightInd w:val="0"/>
      <w:ind w:firstLine="0"/>
      <w:textAlignment w:val="baseline"/>
      <w:outlineLvl w:val="6"/>
    </w:pPr>
    <w:rPr>
      <w:rFonts w:eastAsia="Times New Roman"/>
      <w:b/>
      <w:szCs w:val="20"/>
      <w:lang w:eastAsia="ru-RU"/>
    </w:rPr>
  </w:style>
  <w:style w:type="paragraph" w:styleId="8">
    <w:name w:val="heading 8"/>
    <w:basedOn w:val="a"/>
    <w:next w:val="a"/>
    <w:link w:val="80"/>
    <w:qFormat/>
    <w:rsid w:val="00335C1C"/>
    <w:pPr>
      <w:keepNext/>
      <w:overflowPunct w:val="0"/>
      <w:autoSpaceDE w:val="0"/>
      <w:autoSpaceDN w:val="0"/>
      <w:adjustRightInd w:val="0"/>
      <w:ind w:left="720" w:firstLine="720"/>
      <w:jc w:val="center"/>
      <w:textAlignment w:val="baseline"/>
      <w:outlineLvl w:val="7"/>
    </w:pPr>
    <w:rPr>
      <w:rFonts w:eastAsia="Times New Roman"/>
      <w:b/>
      <w:szCs w:val="20"/>
      <w:lang w:eastAsia="ru-RU"/>
    </w:rPr>
  </w:style>
  <w:style w:type="paragraph" w:styleId="9">
    <w:name w:val="heading 9"/>
    <w:basedOn w:val="a"/>
    <w:next w:val="a"/>
    <w:link w:val="90"/>
    <w:qFormat/>
    <w:rsid w:val="00335C1C"/>
    <w:pPr>
      <w:keepNext/>
      <w:overflowPunct w:val="0"/>
      <w:autoSpaceDE w:val="0"/>
      <w:autoSpaceDN w:val="0"/>
      <w:adjustRightInd w:val="0"/>
      <w:ind w:firstLine="0"/>
      <w:jc w:val="left"/>
      <w:textAlignment w:val="baseline"/>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83EA1"/>
    <w:rPr>
      <w:rFonts w:ascii="Cambria" w:eastAsia="Times New Roman" w:hAnsi="Cambria" w:cs="Times New Roman"/>
      <w:b/>
      <w:bCs/>
      <w:color w:val="4F81BD"/>
      <w:sz w:val="26"/>
      <w:szCs w:val="26"/>
    </w:rPr>
  </w:style>
  <w:style w:type="character" w:customStyle="1" w:styleId="30">
    <w:name w:val="Заголовок 3 Знак"/>
    <w:link w:val="3"/>
    <w:rsid w:val="004958F4"/>
    <w:rPr>
      <w:rFonts w:ascii="Cambria" w:eastAsia="Times New Roman" w:hAnsi="Cambria" w:cs="Times New Roman"/>
      <w:b/>
      <w:bCs/>
      <w:sz w:val="26"/>
      <w:szCs w:val="26"/>
    </w:rPr>
  </w:style>
  <w:style w:type="paragraph" w:styleId="a3">
    <w:name w:val="header"/>
    <w:basedOn w:val="a"/>
    <w:link w:val="a4"/>
    <w:uiPriority w:val="99"/>
    <w:unhideWhenUsed/>
    <w:rsid w:val="004958F4"/>
    <w:pPr>
      <w:tabs>
        <w:tab w:val="center" w:pos="4677"/>
        <w:tab w:val="right" w:pos="9355"/>
      </w:tabs>
    </w:pPr>
    <w:rPr>
      <w:lang w:val="x-none" w:eastAsia="x-none"/>
    </w:rPr>
  </w:style>
  <w:style w:type="character" w:customStyle="1" w:styleId="a4">
    <w:name w:val="Верхний колонтитул Знак"/>
    <w:link w:val="a3"/>
    <w:uiPriority w:val="99"/>
    <w:rsid w:val="004958F4"/>
    <w:rPr>
      <w:rFonts w:ascii="Times New Roman" w:eastAsia="Calibri" w:hAnsi="Times New Roman" w:cs="Times New Roman"/>
      <w:sz w:val="28"/>
      <w:szCs w:val="28"/>
    </w:rPr>
  </w:style>
  <w:style w:type="paragraph" w:styleId="a5">
    <w:name w:val="footer"/>
    <w:basedOn w:val="a"/>
    <w:link w:val="a6"/>
    <w:uiPriority w:val="99"/>
    <w:unhideWhenUsed/>
    <w:rsid w:val="00AA7BB8"/>
    <w:pPr>
      <w:tabs>
        <w:tab w:val="center" w:pos="4677"/>
        <w:tab w:val="right" w:pos="9355"/>
      </w:tabs>
    </w:pPr>
    <w:rPr>
      <w:lang w:val="x-none" w:eastAsia="x-none"/>
    </w:rPr>
  </w:style>
  <w:style w:type="character" w:customStyle="1" w:styleId="a6">
    <w:name w:val="Нижний колонтитул Знак"/>
    <w:link w:val="a5"/>
    <w:uiPriority w:val="99"/>
    <w:rsid w:val="00AA7BB8"/>
    <w:rPr>
      <w:rFonts w:ascii="Times New Roman" w:eastAsia="Calibri" w:hAnsi="Times New Roman" w:cs="Times New Roman"/>
      <w:sz w:val="28"/>
      <w:szCs w:val="28"/>
    </w:rPr>
  </w:style>
  <w:style w:type="paragraph" w:styleId="a7">
    <w:name w:val="Balloon Text"/>
    <w:basedOn w:val="a"/>
    <w:link w:val="a8"/>
    <w:uiPriority w:val="99"/>
    <w:unhideWhenUsed/>
    <w:rsid w:val="00AA7BB8"/>
    <w:rPr>
      <w:rFonts w:ascii="Tahoma" w:hAnsi="Tahoma"/>
      <w:sz w:val="16"/>
      <w:szCs w:val="16"/>
      <w:lang w:val="x-none" w:eastAsia="x-none"/>
    </w:rPr>
  </w:style>
  <w:style w:type="character" w:customStyle="1" w:styleId="a8">
    <w:name w:val="Текст выноски Знак"/>
    <w:link w:val="a7"/>
    <w:uiPriority w:val="99"/>
    <w:rsid w:val="00AA7BB8"/>
    <w:rPr>
      <w:rFonts w:ascii="Tahoma" w:eastAsia="Calibri" w:hAnsi="Tahoma" w:cs="Tahoma"/>
      <w:sz w:val="16"/>
      <w:szCs w:val="16"/>
    </w:rPr>
  </w:style>
  <w:style w:type="paragraph" w:customStyle="1" w:styleId="a9">
    <w:name w:val="перечень"/>
    <w:basedOn w:val="a"/>
    <w:link w:val="aa"/>
    <w:uiPriority w:val="99"/>
    <w:qFormat/>
    <w:rsid w:val="008853E3"/>
    <w:pPr>
      <w:tabs>
        <w:tab w:val="left" w:pos="737"/>
      </w:tabs>
      <w:spacing w:after="120"/>
      <w:ind w:firstLine="0"/>
    </w:pPr>
    <w:rPr>
      <w:rFonts w:eastAsia="Times New Roman"/>
      <w:sz w:val="24"/>
      <w:szCs w:val="24"/>
      <w:lang w:val="x-none" w:eastAsia="x-none"/>
    </w:rPr>
  </w:style>
  <w:style w:type="character" w:customStyle="1" w:styleId="aa">
    <w:name w:val="перечень Знак"/>
    <w:link w:val="a9"/>
    <w:uiPriority w:val="99"/>
    <w:rsid w:val="008853E3"/>
    <w:rPr>
      <w:rFonts w:ascii="Times New Roman" w:eastAsia="Times New Roman" w:hAnsi="Times New Roman" w:cs="Times New Roman"/>
      <w:sz w:val="24"/>
      <w:szCs w:val="24"/>
      <w:lang w:val="x-none" w:eastAsia="x-none"/>
    </w:rPr>
  </w:style>
  <w:style w:type="paragraph" w:styleId="ab">
    <w:name w:val="Plain Text"/>
    <w:aliases w:val="Текст Знак2,Текст Знак1,Текст Знак2 Знак1 Знак Знак,Текст Знак2 Знак1,Текст Знак2 Знак Знак Знак Знак Знак Знак Знак Знак Знак,Таблица Знак Знак,Текст Знак2 Знак Знак Знак,Текст Знак2 Знак Знак Знак Знак Знак Знак,Текст Знак Знак Знак"/>
    <w:basedOn w:val="a"/>
    <w:link w:val="ac"/>
    <w:uiPriority w:val="99"/>
    <w:rsid w:val="008853E3"/>
    <w:pPr>
      <w:spacing w:line="360" w:lineRule="auto"/>
      <w:ind w:firstLine="709"/>
    </w:pPr>
    <w:rPr>
      <w:rFonts w:ascii="Courier New" w:eastAsia="Times New Roman" w:hAnsi="Courier New"/>
      <w:sz w:val="20"/>
      <w:szCs w:val="20"/>
      <w:lang w:val="x-none" w:eastAsia="x-none"/>
    </w:rPr>
  </w:style>
  <w:style w:type="character" w:customStyle="1" w:styleId="ac">
    <w:name w:val="Текст Знак"/>
    <w:aliases w:val="Текст Знак2 Знак,Текст Знак1 Знак,Текст Знак2 Знак1 Знак Знак Знак,Текст Знак2 Знак1 Знак,Текст Знак2 Знак Знак Знак Знак Знак Знак Знак Знак Знак Знак,Таблица Знак Знак Знак,Текст Знак2 Знак Знак Знак Знак,Текст Знак Знак Знак Знак"/>
    <w:link w:val="ab"/>
    <w:uiPriority w:val="99"/>
    <w:rsid w:val="008853E3"/>
    <w:rPr>
      <w:rFonts w:ascii="Courier New" w:eastAsia="Times New Roman" w:hAnsi="Courier New" w:cs="Times New Roman"/>
      <w:sz w:val="20"/>
      <w:szCs w:val="20"/>
      <w:lang w:val="x-none" w:eastAsia="x-none"/>
    </w:rPr>
  </w:style>
  <w:style w:type="paragraph" w:styleId="21">
    <w:name w:val="List Continue 2"/>
    <w:basedOn w:val="a"/>
    <w:rsid w:val="008853E3"/>
    <w:pPr>
      <w:spacing w:after="120"/>
      <w:ind w:left="566" w:firstLine="0"/>
      <w:jc w:val="left"/>
    </w:pPr>
    <w:rPr>
      <w:rFonts w:eastAsia="Times New Roman"/>
      <w:sz w:val="24"/>
      <w:szCs w:val="24"/>
      <w:lang w:eastAsia="ru-RU"/>
    </w:rPr>
  </w:style>
  <w:style w:type="paragraph" w:customStyle="1" w:styleId="WW-">
    <w:name w:val="WW-Текст"/>
    <w:basedOn w:val="a"/>
    <w:rsid w:val="008853E3"/>
    <w:pPr>
      <w:suppressAutoHyphens/>
      <w:ind w:right="57" w:firstLine="709"/>
    </w:pPr>
    <w:rPr>
      <w:rFonts w:ascii="Arial" w:eastAsia="Times New Roman" w:hAnsi="Arial" w:cs="Courier New"/>
      <w:szCs w:val="20"/>
      <w:lang w:eastAsia="ar-SA"/>
    </w:rPr>
  </w:style>
  <w:style w:type="paragraph" w:styleId="ad">
    <w:name w:val="List Paragraph"/>
    <w:basedOn w:val="a"/>
    <w:uiPriority w:val="34"/>
    <w:qFormat/>
    <w:rsid w:val="008C646E"/>
    <w:pPr>
      <w:ind w:left="720"/>
      <w:contextualSpacing/>
    </w:pPr>
  </w:style>
  <w:style w:type="character" w:styleId="ae">
    <w:name w:val="Strong"/>
    <w:uiPriority w:val="22"/>
    <w:qFormat/>
    <w:rsid w:val="00386B95"/>
    <w:rPr>
      <w:b/>
      <w:bCs/>
    </w:rPr>
  </w:style>
  <w:style w:type="character" w:customStyle="1" w:styleId="10">
    <w:name w:val="Заголовок 1 Знак"/>
    <w:link w:val="1"/>
    <w:rsid w:val="00335C1C"/>
    <w:rPr>
      <w:rFonts w:ascii="Times New Roman" w:eastAsia="Times New Roman" w:hAnsi="Times New Roman"/>
      <w:sz w:val="28"/>
    </w:rPr>
  </w:style>
  <w:style w:type="character" w:customStyle="1" w:styleId="40">
    <w:name w:val="Заголовок 4 Знак"/>
    <w:link w:val="4"/>
    <w:rsid w:val="00335C1C"/>
    <w:rPr>
      <w:rFonts w:ascii="Times New Roman" w:eastAsia="Times New Roman" w:hAnsi="Times New Roman"/>
      <w:sz w:val="24"/>
    </w:rPr>
  </w:style>
  <w:style w:type="character" w:customStyle="1" w:styleId="50">
    <w:name w:val="Заголовок 5 Знак"/>
    <w:link w:val="5"/>
    <w:rsid w:val="00335C1C"/>
    <w:rPr>
      <w:rFonts w:ascii="Times New Roman" w:eastAsia="Times New Roman" w:hAnsi="Times New Roman"/>
      <w:b/>
      <w:sz w:val="24"/>
    </w:rPr>
  </w:style>
  <w:style w:type="character" w:customStyle="1" w:styleId="60">
    <w:name w:val="Заголовок 6 Знак"/>
    <w:link w:val="6"/>
    <w:rsid w:val="00335C1C"/>
    <w:rPr>
      <w:rFonts w:ascii="Times New Roman" w:eastAsia="Times New Roman" w:hAnsi="Times New Roman"/>
      <w:sz w:val="28"/>
    </w:rPr>
  </w:style>
  <w:style w:type="character" w:customStyle="1" w:styleId="70">
    <w:name w:val="Заголовок 7 Знак"/>
    <w:link w:val="7"/>
    <w:rsid w:val="00335C1C"/>
    <w:rPr>
      <w:rFonts w:ascii="Times New Roman" w:eastAsia="Times New Roman" w:hAnsi="Times New Roman"/>
      <w:b/>
      <w:sz w:val="28"/>
    </w:rPr>
  </w:style>
  <w:style w:type="character" w:customStyle="1" w:styleId="80">
    <w:name w:val="Заголовок 8 Знак"/>
    <w:link w:val="8"/>
    <w:rsid w:val="00335C1C"/>
    <w:rPr>
      <w:rFonts w:ascii="Times New Roman" w:eastAsia="Times New Roman" w:hAnsi="Times New Roman"/>
      <w:b/>
      <w:sz w:val="28"/>
    </w:rPr>
  </w:style>
  <w:style w:type="character" w:customStyle="1" w:styleId="90">
    <w:name w:val="Заголовок 9 Знак"/>
    <w:link w:val="9"/>
    <w:rsid w:val="00335C1C"/>
    <w:rPr>
      <w:rFonts w:ascii="Times New Roman" w:eastAsia="Times New Roman" w:hAnsi="Times New Roman"/>
      <w:b/>
      <w:sz w:val="28"/>
    </w:rPr>
  </w:style>
  <w:style w:type="paragraph" w:styleId="af">
    <w:name w:val="Body Text"/>
    <w:basedOn w:val="a"/>
    <w:link w:val="af0"/>
    <w:rsid w:val="00335C1C"/>
    <w:pPr>
      <w:overflowPunct w:val="0"/>
      <w:autoSpaceDE w:val="0"/>
      <w:autoSpaceDN w:val="0"/>
      <w:adjustRightInd w:val="0"/>
      <w:ind w:firstLine="0"/>
      <w:jc w:val="left"/>
      <w:textAlignment w:val="baseline"/>
    </w:pPr>
    <w:rPr>
      <w:rFonts w:eastAsia="Times New Roman"/>
      <w:b/>
      <w:bCs/>
      <w:szCs w:val="20"/>
      <w:lang w:eastAsia="ru-RU"/>
    </w:rPr>
  </w:style>
  <w:style w:type="character" w:customStyle="1" w:styleId="af0">
    <w:name w:val="Основной текст Знак"/>
    <w:link w:val="af"/>
    <w:rsid w:val="00335C1C"/>
    <w:rPr>
      <w:rFonts w:ascii="Times New Roman" w:eastAsia="Times New Roman" w:hAnsi="Times New Roman"/>
      <w:b/>
      <w:bCs/>
      <w:sz w:val="28"/>
    </w:rPr>
  </w:style>
  <w:style w:type="paragraph" w:styleId="22">
    <w:name w:val="Body Text 2"/>
    <w:basedOn w:val="a"/>
    <w:link w:val="23"/>
    <w:rsid w:val="00335C1C"/>
    <w:pPr>
      <w:overflowPunct w:val="0"/>
      <w:autoSpaceDE w:val="0"/>
      <w:autoSpaceDN w:val="0"/>
      <w:adjustRightInd w:val="0"/>
      <w:ind w:firstLine="0"/>
      <w:jc w:val="left"/>
      <w:textAlignment w:val="baseline"/>
    </w:pPr>
    <w:rPr>
      <w:rFonts w:eastAsia="Times New Roman"/>
      <w:sz w:val="24"/>
      <w:szCs w:val="20"/>
      <w:lang w:eastAsia="ru-RU"/>
    </w:rPr>
  </w:style>
  <w:style w:type="character" w:customStyle="1" w:styleId="23">
    <w:name w:val="Основной текст 2 Знак"/>
    <w:link w:val="22"/>
    <w:rsid w:val="00335C1C"/>
    <w:rPr>
      <w:rFonts w:ascii="Times New Roman" w:eastAsia="Times New Roman" w:hAnsi="Times New Roman"/>
      <w:sz w:val="24"/>
    </w:rPr>
  </w:style>
  <w:style w:type="paragraph" w:styleId="31">
    <w:name w:val="Body Text 3"/>
    <w:basedOn w:val="a"/>
    <w:link w:val="32"/>
    <w:rsid w:val="00335C1C"/>
    <w:pPr>
      <w:overflowPunct w:val="0"/>
      <w:autoSpaceDE w:val="0"/>
      <w:autoSpaceDN w:val="0"/>
      <w:adjustRightInd w:val="0"/>
      <w:spacing w:after="120"/>
      <w:ind w:firstLine="0"/>
      <w:jc w:val="left"/>
      <w:textAlignment w:val="baseline"/>
    </w:pPr>
    <w:rPr>
      <w:rFonts w:eastAsia="Times New Roman"/>
      <w:sz w:val="16"/>
      <w:szCs w:val="16"/>
      <w:lang w:val="x-none" w:eastAsia="x-none"/>
    </w:rPr>
  </w:style>
  <w:style w:type="character" w:customStyle="1" w:styleId="32">
    <w:name w:val="Основной текст 3 Знак"/>
    <w:link w:val="31"/>
    <w:rsid w:val="00335C1C"/>
    <w:rPr>
      <w:rFonts w:ascii="Times New Roman" w:eastAsia="Times New Roman" w:hAnsi="Times New Roman"/>
      <w:sz w:val="16"/>
      <w:szCs w:val="16"/>
      <w:lang w:val="x-none" w:eastAsia="x-none"/>
    </w:rPr>
  </w:style>
  <w:style w:type="paragraph" w:styleId="11">
    <w:name w:val="toc 1"/>
    <w:basedOn w:val="a"/>
    <w:next w:val="a"/>
    <w:uiPriority w:val="39"/>
    <w:rsid w:val="00335C1C"/>
    <w:pPr>
      <w:tabs>
        <w:tab w:val="right" w:leader="dot" w:pos="9809"/>
      </w:tabs>
      <w:spacing w:after="120"/>
      <w:ind w:left="1134" w:right="567" w:hanging="1134"/>
      <w:jc w:val="left"/>
    </w:pPr>
    <w:rPr>
      <w:rFonts w:eastAsia="Times New Roman"/>
      <w:b/>
      <w:bCs/>
      <w:caps/>
      <w:noProof/>
      <w:sz w:val="24"/>
      <w:szCs w:val="20"/>
      <w:lang w:eastAsia="ru-RU"/>
    </w:rPr>
  </w:style>
  <w:style w:type="paragraph" w:styleId="24">
    <w:name w:val="toc 2"/>
    <w:basedOn w:val="a"/>
    <w:next w:val="a"/>
    <w:autoRedefine/>
    <w:uiPriority w:val="39"/>
    <w:rsid w:val="00335C1C"/>
    <w:pPr>
      <w:tabs>
        <w:tab w:val="right" w:leader="dot" w:pos="9809"/>
      </w:tabs>
      <w:spacing w:after="120"/>
      <w:ind w:left="1134" w:right="567" w:hanging="992"/>
    </w:pPr>
    <w:rPr>
      <w:rFonts w:eastAsia="Times New Roman"/>
      <w:b/>
      <w:noProof/>
      <w:sz w:val="24"/>
      <w:szCs w:val="24"/>
      <w:lang w:eastAsia="ru-RU"/>
    </w:rPr>
  </w:style>
  <w:style w:type="paragraph" w:styleId="33">
    <w:name w:val="toc 3"/>
    <w:basedOn w:val="a"/>
    <w:next w:val="a"/>
    <w:autoRedefine/>
    <w:uiPriority w:val="39"/>
    <w:rsid w:val="00335C1C"/>
    <w:pPr>
      <w:tabs>
        <w:tab w:val="right" w:leader="dot" w:pos="9809"/>
      </w:tabs>
      <w:spacing w:after="120"/>
      <w:ind w:left="1134" w:right="567" w:hanging="567"/>
      <w:jc w:val="left"/>
    </w:pPr>
    <w:rPr>
      <w:rFonts w:eastAsia="Times New Roman"/>
      <w:b/>
      <w:i/>
      <w:iCs/>
      <w:noProof/>
      <w:sz w:val="24"/>
      <w:szCs w:val="20"/>
      <w:lang w:val="en-US" w:eastAsia="ru-RU"/>
    </w:rPr>
  </w:style>
  <w:style w:type="character" w:styleId="af1">
    <w:name w:val="Hyperlink"/>
    <w:uiPriority w:val="99"/>
    <w:rsid w:val="00335C1C"/>
    <w:rPr>
      <w:rFonts w:ascii="Times New Roman" w:hAnsi="Times New Roman"/>
      <w:color w:val="0000FF"/>
      <w:sz w:val="24"/>
      <w:szCs w:val="22"/>
      <w:u w:val="none"/>
    </w:rPr>
  </w:style>
  <w:style w:type="paragraph" w:customStyle="1" w:styleId="12">
    <w:name w:val="Текст по центру жир 12пт"/>
    <w:basedOn w:val="a"/>
    <w:rsid w:val="00335C1C"/>
    <w:pPr>
      <w:spacing w:after="240"/>
      <w:ind w:firstLine="0"/>
      <w:jc w:val="center"/>
    </w:pPr>
    <w:rPr>
      <w:rFonts w:eastAsia="Times New Roman"/>
      <w:b/>
      <w:sz w:val="24"/>
      <w:szCs w:val="20"/>
      <w:lang w:eastAsia="ru-RU"/>
    </w:rPr>
  </w:style>
  <w:style w:type="paragraph" w:customStyle="1" w:styleId="16">
    <w:name w:val="Титул по центру 16 пт"/>
    <w:basedOn w:val="a"/>
    <w:next w:val="a"/>
    <w:rsid w:val="00335C1C"/>
    <w:pPr>
      <w:ind w:firstLine="0"/>
      <w:jc w:val="center"/>
    </w:pPr>
    <w:rPr>
      <w:rFonts w:eastAsia="Times New Roman"/>
      <w:b/>
      <w:bCs/>
      <w:caps/>
      <w:sz w:val="32"/>
      <w:szCs w:val="32"/>
      <w:lang w:eastAsia="ru-RU"/>
    </w:rPr>
  </w:style>
  <w:style w:type="paragraph" w:styleId="af2">
    <w:name w:val="Body Text Indent"/>
    <w:aliases w:val="Основной текст 1,Iniiaiie oaeno 1,Îñíîâíîé òåêñò 1"/>
    <w:basedOn w:val="a"/>
    <w:link w:val="af3"/>
    <w:uiPriority w:val="99"/>
    <w:rsid w:val="00BB4332"/>
    <w:pPr>
      <w:spacing w:after="120" w:line="360" w:lineRule="auto"/>
      <w:ind w:left="283" w:firstLine="709"/>
    </w:pPr>
    <w:rPr>
      <w:rFonts w:eastAsia="Times New Roman"/>
      <w:sz w:val="24"/>
      <w:szCs w:val="20"/>
      <w:lang w:eastAsia="ru-RU"/>
    </w:rPr>
  </w:style>
  <w:style w:type="character" w:customStyle="1" w:styleId="af3">
    <w:name w:val="Основной текст с отступом Знак"/>
    <w:aliases w:val="Основной текст 1 Знак,Iniiaiie oaeno 1 Знак,Îñíîâíîé òåêñò 1 Знак"/>
    <w:link w:val="af2"/>
    <w:uiPriority w:val="99"/>
    <w:rsid w:val="00BB433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497B-B12A-4293-9251-DA4F68C0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Портнягин С.Н</dc:creator>
  <cp:lastModifiedBy>Сергей Портнягин</cp:lastModifiedBy>
  <cp:revision>2</cp:revision>
  <dcterms:created xsi:type="dcterms:W3CDTF">2021-03-03T05:24:00Z</dcterms:created>
  <dcterms:modified xsi:type="dcterms:W3CDTF">2021-03-03T05:24:00Z</dcterms:modified>
</cp:coreProperties>
</file>