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3" w:rsidRDefault="00B61863" w:rsidP="0034773E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E32603">
        <w:rPr>
          <w:rFonts w:ascii="PT Astra Serif" w:hAnsi="PT Astra Serif"/>
          <w:b/>
          <w:sz w:val="28"/>
          <w:szCs w:val="28"/>
          <w:lang w:eastAsia="ar-SA"/>
        </w:rPr>
        <w:t>П</w:t>
      </w:r>
      <w:r w:rsidR="00433389" w:rsidRPr="00E32603">
        <w:rPr>
          <w:rFonts w:ascii="PT Astra Serif" w:hAnsi="PT Astra Serif"/>
          <w:b/>
          <w:sz w:val="28"/>
          <w:szCs w:val="28"/>
          <w:lang w:eastAsia="ar-SA"/>
        </w:rPr>
        <w:t>ротокол №</w:t>
      </w:r>
      <w:r w:rsidR="008A6270" w:rsidRPr="00E32603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CF121E">
        <w:rPr>
          <w:rFonts w:ascii="PT Astra Serif" w:hAnsi="PT Astra Serif"/>
          <w:b/>
          <w:sz w:val="28"/>
          <w:szCs w:val="28"/>
          <w:lang w:eastAsia="ar-SA"/>
        </w:rPr>
        <w:t>4</w:t>
      </w:r>
    </w:p>
    <w:p w:rsidR="006116D5" w:rsidRPr="00E32603" w:rsidRDefault="006116D5" w:rsidP="0034773E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CF121E" w:rsidRPr="00CF121E" w:rsidRDefault="00B16131" w:rsidP="00CF121E">
      <w:pPr>
        <w:tabs>
          <w:tab w:val="left" w:pos="1134"/>
        </w:tabs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E32603">
        <w:rPr>
          <w:rFonts w:ascii="PT Astra Serif" w:hAnsi="PT Astra Serif"/>
          <w:b/>
          <w:sz w:val="28"/>
          <w:szCs w:val="28"/>
          <w:lang w:eastAsia="ar-SA"/>
        </w:rPr>
        <w:t>общественных обсуждений</w:t>
      </w:r>
      <w:r w:rsidR="00124CDC" w:rsidRPr="00E32603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CF121E" w:rsidRPr="00CF121E">
        <w:rPr>
          <w:rFonts w:ascii="PT Astra Serif" w:hAnsi="PT Astra Serif"/>
          <w:b/>
          <w:sz w:val="28"/>
          <w:szCs w:val="28"/>
          <w:lang w:eastAsia="ar-SA"/>
        </w:rPr>
        <w:t>по документации по планировке территории, на которой предусматривается размещение линейных объектов:</w:t>
      </w:r>
    </w:p>
    <w:p w:rsidR="00CF121E" w:rsidRPr="00CF121E" w:rsidRDefault="00CF121E" w:rsidP="00CF121E">
      <w:pPr>
        <w:pStyle w:val="BespokeBasic"/>
        <w:widowControl w:val="0"/>
        <w:overflowPunct w:val="0"/>
        <w:ind w:firstLine="709"/>
        <w:rPr>
          <w:rFonts w:ascii="PT Astra Serif" w:eastAsia="Times New Roman" w:hAnsi="PT Astra Serif" w:cs="Times New Roman"/>
          <w:b/>
          <w:kern w:val="0"/>
          <w:sz w:val="28"/>
          <w:szCs w:val="28"/>
          <w:lang w:val="ru-RU" w:eastAsia="ar-SA" w:bidi="ar-SA"/>
        </w:rPr>
      </w:pPr>
      <w:r w:rsidRPr="00CF121E">
        <w:rPr>
          <w:rFonts w:ascii="PT Astra Serif" w:eastAsia="Times New Roman" w:hAnsi="PT Astra Serif" w:cs="Times New Roman"/>
          <w:b/>
          <w:kern w:val="0"/>
          <w:sz w:val="28"/>
          <w:szCs w:val="28"/>
          <w:lang w:val="ru-RU" w:eastAsia="ar-SA" w:bidi="ar-SA"/>
        </w:rPr>
        <w:t>- «Антенно-мачтовое сооружение «Объект связи А-181» на территории Тазовского района Ямало-Ненецкого автономного округа;</w:t>
      </w:r>
    </w:p>
    <w:p w:rsidR="00B61863" w:rsidRPr="00E32603" w:rsidRDefault="00CF121E" w:rsidP="00CF121E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CF121E">
        <w:rPr>
          <w:rFonts w:ascii="PT Astra Serif" w:hAnsi="PT Astra Serif"/>
          <w:b/>
          <w:sz w:val="28"/>
          <w:szCs w:val="28"/>
          <w:lang w:eastAsia="ar-SA"/>
        </w:rPr>
        <w:tab/>
        <w:t>- «Объект связи А-197» на территории Тазовского района Ямало-Ненецкого автономного округа</w:t>
      </w:r>
    </w:p>
    <w:p w:rsidR="00B61863" w:rsidRPr="00E32603" w:rsidRDefault="00B61863" w:rsidP="00FC0252">
      <w:pPr>
        <w:tabs>
          <w:tab w:val="left" w:pos="7810"/>
        </w:tabs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245"/>
      </w:tblGrid>
      <w:tr w:rsidR="00B61863" w:rsidRPr="00E32603" w:rsidTr="00373324">
        <w:tc>
          <w:tcPr>
            <w:tcW w:w="4786" w:type="dxa"/>
          </w:tcPr>
          <w:p w:rsidR="00B61863" w:rsidRPr="00E32603" w:rsidRDefault="008A6270" w:rsidP="00066EFB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E32603">
              <w:rPr>
                <w:rFonts w:ascii="PT Astra Serif" w:hAnsi="PT Astra Serif"/>
                <w:sz w:val="28"/>
                <w:szCs w:val="28"/>
                <w:u w:val="single"/>
              </w:rPr>
              <w:t>п. Тазовский</w:t>
            </w:r>
            <w:r w:rsidR="00B61863" w:rsidRPr="00E32603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5245" w:type="dxa"/>
          </w:tcPr>
          <w:p w:rsidR="00B61863" w:rsidRPr="00E32603" w:rsidRDefault="0034773E" w:rsidP="00CF121E">
            <w:pPr>
              <w:jc w:val="right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E32603">
              <w:rPr>
                <w:rFonts w:ascii="PT Astra Serif" w:hAnsi="PT Astra Serif"/>
                <w:sz w:val="28"/>
                <w:szCs w:val="28"/>
              </w:rPr>
              <w:t xml:space="preserve">                        </w:t>
            </w:r>
            <w:r w:rsidR="00433389" w:rsidRPr="00E32603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E32603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B77103" w:rsidRPr="00E32603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FB20D9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CF121E">
              <w:rPr>
                <w:rFonts w:ascii="PT Astra Serif" w:hAnsi="PT Astra Serif"/>
                <w:sz w:val="28"/>
                <w:szCs w:val="28"/>
                <w:u w:val="single"/>
              </w:rPr>
              <w:t>11</w:t>
            </w:r>
            <w:r w:rsidR="00124CDC" w:rsidRPr="00E32603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EC1475" w:rsidRPr="00E32603">
              <w:rPr>
                <w:rFonts w:ascii="PT Astra Serif" w:hAnsi="PT Astra Serif"/>
                <w:sz w:val="28"/>
                <w:szCs w:val="28"/>
                <w:u w:val="single"/>
              </w:rPr>
              <w:t>марта</w:t>
            </w:r>
            <w:r w:rsidR="00433389" w:rsidRPr="00E32603">
              <w:rPr>
                <w:rFonts w:ascii="PT Astra Serif" w:hAnsi="PT Astra Serif"/>
                <w:sz w:val="28"/>
                <w:szCs w:val="28"/>
                <w:u w:val="single"/>
              </w:rPr>
              <w:t xml:space="preserve"> 20</w:t>
            </w:r>
            <w:r w:rsidR="00CB6603" w:rsidRPr="00E32603">
              <w:rPr>
                <w:rFonts w:ascii="PT Astra Serif" w:hAnsi="PT Astra Serif"/>
                <w:sz w:val="28"/>
                <w:szCs w:val="28"/>
                <w:u w:val="single"/>
              </w:rPr>
              <w:t>2</w:t>
            </w:r>
            <w:r w:rsidR="00EC1475" w:rsidRPr="00E32603">
              <w:rPr>
                <w:rFonts w:ascii="PT Astra Serif" w:hAnsi="PT Astra Serif"/>
                <w:sz w:val="28"/>
                <w:szCs w:val="28"/>
                <w:u w:val="single"/>
              </w:rPr>
              <w:t>2</w:t>
            </w:r>
            <w:r w:rsidR="00B61863" w:rsidRPr="00E32603">
              <w:rPr>
                <w:rFonts w:ascii="PT Astra Serif" w:hAnsi="PT Astra Serif"/>
                <w:sz w:val="28"/>
                <w:szCs w:val="28"/>
                <w:u w:val="single"/>
              </w:rPr>
              <w:t xml:space="preserve"> года </w:t>
            </w:r>
          </w:p>
        </w:tc>
      </w:tr>
      <w:tr w:rsidR="00B61863" w:rsidRPr="00E32603" w:rsidTr="00373324">
        <w:tc>
          <w:tcPr>
            <w:tcW w:w="4786" w:type="dxa"/>
          </w:tcPr>
          <w:p w:rsidR="00B61863" w:rsidRDefault="00B61863" w:rsidP="00FC02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116D5" w:rsidRPr="00E32603" w:rsidRDefault="006116D5" w:rsidP="00FC02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1863" w:rsidRPr="00E32603" w:rsidRDefault="00B61863" w:rsidP="00FC02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B6603" w:rsidRPr="00E32603" w:rsidRDefault="00CB6603" w:rsidP="0083680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2603">
        <w:rPr>
          <w:rFonts w:ascii="PT Astra Serif" w:hAnsi="PT Astra Serif"/>
          <w:sz w:val="28"/>
          <w:szCs w:val="28"/>
        </w:rPr>
        <w:t>Уполномоченный</w:t>
      </w:r>
      <w:r w:rsidR="00CC1DD8" w:rsidRPr="00E32603">
        <w:rPr>
          <w:rFonts w:ascii="PT Astra Serif" w:hAnsi="PT Astra Serif"/>
          <w:sz w:val="28"/>
          <w:szCs w:val="28"/>
        </w:rPr>
        <w:t xml:space="preserve"> орган</w:t>
      </w:r>
      <w:r w:rsidRPr="00E32603">
        <w:rPr>
          <w:rFonts w:ascii="PT Astra Serif" w:hAnsi="PT Astra Serif"/>
          <w:sz w:val="28"/>
          <w:szCs w:val="28"/>
        </w:rPr>
        <w:t xml:space="preserve"> на проведение общественных обсуждений – комиссия по подготовке проекта Правил землепользования и застройки </w:t>
      </w:r>
      <w:r w:rsidR="00E7761C" w:rsidRPr="00E32603">
        <w:rPr>
          <w:rFonts w:ascii="PT Astra Serif" w:hAnsi="PT Astra Serif"/>
          <w:sz w:val="28"/>
          <w:szCs w:val="28"/>
        </w:rPr>
        <w:t>муниципального округа</w:t>
      </w:r>
      <w:r w:rsidRPr="00E32603">
        <w:rPr>
          <w:rFonts w:ascii="PT Astra Serif" w:hAnsi="PT Astra Serif"/>
          <w:sz w:val="28"/>
          <w:szCs w:val="28"/>
        </w:rPr>
        <w:t xml:space="preserve"> Тазовск</w:t>
      </w:r>
      <w:r w:rsidR="00E7761C" w:rsidRPr="00E32603">
        <w:rPr>
          <w:rFonts w:ascii="PT Astra Serif" w:hAnsi="PT Astra Serif"/>
          <w:sz w:val="28"/>
          <w:szCs w:val="28"/>
        </w:rPr>
        <w:t>ий район</w:t>
      </w:r>
      <w:r w:rsidR="00EC1475" w:rsidRPr="00E32603">
        <w:rPr>
          <w:rFonts w:ascii="PT Astra Serif" w:hAnsi="PT Astra Serif"/>
          <w:sz w:val="28"/>
          <w:szCs w:val="28"/>
        </w:rPr>
        <w:t>:</w:t>
      </w:r>
    </w:p>
    <w:p w:rsidR="00CB6603" w:rsidRPr="00E32603" w:rsidRDefault="00E7761C" w:rsidP="0083680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2603">
        <w:rPr>
          <w:rFonts w:ascii="PT Astra Serif" w:hAnsi="PT Astra Serif"/>
          <w:sz w:val="28"/>
          <w:szCs w:val="28"/>
        </w:rPr>
        <w:t xml:space="preserve">Александр Николаевич </w:t>
      </w:r>
      <w:proofErr w:type="spellStart"/>
      <w:r w:rsidRPr="00E32603">
        <w:rPr>
          <w:rFonts w:ascii="PT Astra Serif" w:hAnsi="PT Astra Serif"/>
          <w:sz w:val="28"/>
          <w:szCs w:val="28"/>
        </w:rPr>
        <w:t>Артюх</w:t>
      </w:r>
      <w:proofErr w:type="spellEnd"/>
      <w:r w:rsidR="00CB6603" w:rsidRPr="00E32603">
        <w:rPr>
          <w:rFonts w:ascii="PT Astra Serif" w:hAnsi="PT Astra Serif"/>
          <w:sz w:val="28"/>
          <w:szCs w:val="28"/>
        </w:rPr>
        <w:t xml:space="preserve"> –</w:t>
      </w:r>
      <w:r w:rsidRPr="00E32603">
        <w:rPr>
          <w:rFonts w:ascii="PT Astra Serif" w:hAnsi="PT Astra Serif"/>
          <w:sz w:val="28"/>
          <w:szCs w:val="28"/>
        </w:rPr>
        <w:t xml:space="preserve"> </w:t>
      </w:r>
      <w:r w:rsidR="00CB6603" w:rsidRPr="00E32603">
        <w:rPr>
          <w:rFonts w:ascii="PT Astra Serif" w:hAnsi="PT Astra Serif"/>
          <w:sz w:val="28"/>
          <w:szCs w:val="28"/>
        </w:rPr>
        <w:t>заместит</w:t>
      </w:r>
      <w:bookmarkStart w:id="0" w:name="_GoBack"/>
      <w:bookmarkEnd w:id="0"/>
      <w:r w:rsidR="00CB6603" w:rsidRPr="00E32603">
        <w:rPr>
          <w:rFonts w:ascii="PT Astra Serif" w:hAnsi="PT Astra Serif"/>
          <w:sz w:val="28"/>
          <w:szCs w:val="28"/>
        </w:rPr>
        <w:t>ель Главы Администрации Тазовского района, председате</w:t>
      </w:r>
      <w:r w:rsidR="00EC1475" w:rsidRPr="00E32603">
        <w:rPr>
          <w:rFonts w:ascii="PT Astra Serif" w:hAnsi="PT Astra Serif"/>
          <w:sz w:val="28"/>
          <w:szCs w:val="28"/>
        </w:rPr>
        <w:t>ль на общественных обсуждениях;</w:t>
      </w:r>
    </w:p>
    <w:p w:rsidR="00CB6603" w:rsidRPr="00E32603" w:rsidRDefault="00CB6603" w:rsidP="0083680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2603">
        <w:rPr>
          <w:rFonts w:ascii="PT Astra Serif" w:hAnsi="PT Astra Serif"/>
          <w:sz w:val="28"/>
          <w:szCs w:val="28"/>
        </w:rPr>
        <w:t>Алексей Владиславович Саков – заведующий сектором информационного обеспечения градостроительной деятельности отдела архитектуры и градостроительства Администрации Тазовского района, секрета</w:t>
      </w:r>
      <w:r w:rsidR="00EC1475" w:rsidRPr="00E32603">
        <w:rPr>
          <w:rFonts w:ascii="PT Astra Serif" w:hAnsi="PT Astra Serif"/>
          <w:sz w:val="28"/>
          <w:szCs w:val="28"/>
        </w:rPr>
        <w:t>рь на общественных обсуждениях.</w:t>
      </w:r>
    </w:p>
    <w:p w:rsidR="00E32603" w:rsidRDefault="00E32603" w:rsidP="0083680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Назначение и проведение общественных обсуждений: постановление Администрации Тазовского района от </w:t>
      </w:r>
      <w:r w:rsidR="00CF121E">
        <w:rPr>
          <w:rFonts w:ascii="PT Astra Serif" w:hAnsi="PT Astra Serif"/>
          <w:sz w:val="28"/>
          <w:szCs w:val="28"/>
        </w:rPr>
        <w:t>09</w:t>
      </w:r>
      <w:r>
        <w:rPr>
          <w:rFonts w:ascii="PT Astra Serif" w:hAnsi="PT Astra Serif"/>
          <w:sz w:val="28"/>
          <w:szCs w:val="28"/>
        </w:rPr>
        <w:t xml:space="preserve"> февраля 2022 года № 1</w:t>
      </w:r>
      <w:r w:rsidR="00CF121E">
        <w:rPr>
          <w:rFonts w:ascii="PT Astra Serif" w:hAnsi="PT Astra Serif"/>
          <w:sz w:val="28"/>
          <w:szCs w:val="28"/>
        </w:rPr>
        <w:t>09</w:t>
      </w:r>
      <w:r>
        <w:rPr>
          <w:rFonts w:ascii="PT Astra Serif" w:hAnsi="PT Astra Serif"/>
          <w:sz w:val="28"/>
          <w:szCs w:val="28"/>
        </w:rPr>
        <w:t>-п.</w:t>
      </w:r>
    </w:p>
    <w:p w:rsidR="00E05612" w:rsidRPr="00E05612" w:rsidRDefault="00836803" w:rsidP="0083680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B6603" w:rsidRPr="00E32603">
        <w:rPr>
          <w:rFonts w:ascii="PT Astra Serif" w:hAnsi="PT Astra Serif"/>
          <w:sz w:val="28"/>
          <w:szCs w:val="28"/>
        </w:rPr>
        <w:t xml:space="preserve">Проект, подлежащий рассмотрению на общественных обсуждениях: </w:t>
      </w:r>
      <w:r w:rsidR="00E05612" w:rsidRPr="00E05612">
        <w:rPr>
          <w:rFonts w:ascii="PT Astra Serif" w:hAnsi="PT Astra Serif"/>
          <w:sz w:val="28"/>
          <w:szCs w:val="28"/>
        </w:rPr>
        <w:t>документации по планировке территории, на которой предусматривается размещение линейных объектов:</w:t>
      </w:r>
    </w:p>
    <w:p w:rsidR="00E05612" w:rsidRPr="00E05612" w:rsidRDefault="00E05612" w:rsidP="00836803">
      <w:pPr>
        <w:pStyle w:val="BespokeBasic"/>
        <w:widowControl w:val="0"/>
        <w:overflowPunct w:val="0"/>
        <w:spacing w:line="276" w:lineRule="auto"/>
        <w:ind w:firstLine="709"/>
        <w:rPr>
          <w:rFonts w:ascii="PT Astra Serif" w:eastAsia="Times New Roman" w:hAnsi="PT Astra Serif" w:cs="Times New Roman"/>
          <w:kern w:val="0"/>
          <w:sz w:val="28"/>
          <w:szCs w:val="28"/>
          <w:lang w:val="ru-RU" w:eastAsia="ru-RU" w:bidi="ar-SA"/>
        </w:rPr>
      </w:pPr>
      <w:r w:rsidRPr="00E05612">
        <w:rPr>
          <w:rFonts w:ascii="PT Astra Serif" w:eastAsia="Times New Roman" w:hAnsi="PT Astra Serif" w:cs="Times New Roman"/>
          <w:kern w:val="0"/>
          <w:sz w:val="28"/>
          <w:szCs w:val="28"/>
          <w:lang w:val="ru-RU" w:eastAsia="ru-RU" w:bidi="ar-SA"/>
        </w:rPr>
        <w:t>- «Антенно-мачтовое сооружение «Объект связи А-181» на территории Тазовского района Ямало-Ненецкого автономного округа;</w:t>
      </w:r>
    </w:p>
    <w:p w:rsidR="00CB6603" w:rsidRPr="00E32603" w:rsidRDefault="00E05612" w:rsidP="0083680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612">
        <w:rPr>
          <w:rFonts w:ascii="PT Astra Serif" w:hAnsi="PT Astra Serif"/>
          <w:sz w:val="28"/>
          <w:szCs w:val="28"/>
        </w:rPr>
        <w:tab/>
        <w:t>- «Объект связи А-197» на территории Тазовского района Ямало-Ненецкого автономного округа</w:t>
      </w:r>
      <w:r w:rsidR="00CB6603" w:rsidRPr="00E32603">
        <w:rPr>
          <w:rFonts w:ascii="PT Astra Serif" w:hAnsi="PT Astra Serif"/>
          <w:sz w:val="28"/>
          <w:szCs w:val="28"/>
        </w:rPr>
        <w:t xml:space="preserve"> (далее – </w:t>
      </w:r>
      <w:r w:rsidR="00FB20D9">
        <w:rPr>
          <w:rFonts w:ascii="PT Astra Serif" w:hAnsi="PT Astra Serif"/>
          <w:sz w:val="28"/>
          <w:szCs w:val="28"/>
        </w:rPr>
        <w:t>документация</w:t>
      </w:r>
      <w:r w:rsidR="00CB6603" w:rsidRPr="00E32603">
        <w:rPr>
          <w:rFonts w:ascii="PT Astra Serif" w:hAnsi="PT Astra Serif"/>
          <w:sz w:val="28"/>
          <w:szCs w:val="28"/>
        </w:rPr>
        <w:t>).</w:t>
      </w:r>
    </w:p>
    <w:p w:rsidR="00CB6603" w:rsidRPr="00E32603" w:rsidRDefault="00CB6603" w:rsidP="00836803">
      <w:pPr>
        <w:pStyle w:val="a7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2603">
        <w:rPr>
          <w:rFonts w:ascii="PT Astra Serif" w:hAnsi="PT Astra Serif"/>
          <w:sz w:val="28"/>
          <w:szCs w:val="28"/>
        </w:rPr>
        <w:t xml:space="preserve">Материалы </w:t>
      </w:r>
      <w:r w:rsidR="00FB20D9">
        <w:rPr>
          <w:rFonts w:ascii="PT Astra Serif" w:hAnsi="PT Astra Serif"/>
          <w:sz w:val="28"/>
          <w:szCs w:val="28"/>
        </w:rPr>
        <w:t>документации</w:t>
      </w:r>
      <w:r w:rsidRPr="00E32603">
        <w:rPr>
          <w:rFonts w:ascii="PT Astra Serif" w:hAnsi="PT Astra Serif"/>
          <w:sz w:val="28"/>
          <w:szCs w:val="28"/>
        </w:rPr>
        <w:t xml:space="preserve"> размещены на официальном сайте органов местного самоуправления муниципальный округ Тазовский район (https://tasu.ru) в разделе «Градостроительная деятельность», вкладка «Общественные обсуждения, публичные слушания».</w:t>
      </w:r>
    </w:p>
    <w:p w:rsidR="00CB6603" w:rsidRPr="00E32603" w:rsidRDefault="00CB6603" w:rsidP="00836803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32603">
        <w:rPr>
          <w:rFonts w:ascii="PT Astra Serif" w:hAnsi="PT Astra Serif"/>
          <w:sz w:val="28"/>
          <w:szCs w:val="28"/>
        </w:rPr>
        <w:t>Срок проведения общественных обсуждений </w:t>
      </w:r>
      <w:r w:rsidR="00EC1475" w:rsidRPr="00E32603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 xml:space="preserve">с </w:t>
      </w:r>
      <w:r w:rsidR="00E05612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>1</w:t>
      </w:r>
      <w:r w:rsidR="006116D5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>1</w:t>
      </w:r>
      <w:r w:rsidR="00E7761C" w:rsidRPr="00E32603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 xml:space="preserve"> февраля 2022 года по </w:t>
      </w:r>
      <w:r w:rsidR="00E05612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>11</w:t>
      </w:r>
      <w:r w:rsidR="00E7761C" w:rsidRPr="00E32603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 xml:space="preserve"> </w:t>
      </w:r>
      <w:r w:rsidR="00E05612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>марта</w:t>
      </w:r>
      <w:r w:rsidR="00E7761C" w:rsidRPr="00E32603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 xml:space="preserve"> 2022 года</w:t>
      </w:r>
      <w:r w:rsidRPr="00E32603">
        <w:rPr>
          <w:rFonts w:ascii="PT Astra Serif" w:hAnsi="PT Astra Serif"/>
          <w:sz w:val="28"/>
          <w:szCs w:val="28"/>
        </w:rPr>
        <w:t>.</w:t>
      </w:r>
    </w:p>
    <w:p w:rsidR="006116D5" w:rsidRDefault="006116D5" w:rsidP="00836803">
      <w:pPr>
        <w:pStyle w:val="a7"/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Сбор предложений и замечаний проводился на официальном сайте в </w:t>
      </w:r>
      <w:proofErr w:type="gramStart"/>
      <w:r>
        <w:rPr>
          <w:rFonts w:ascii="PT Astra Serif" w:hAnsi="PT Astra Serif"/>
          <w:bCs/>
          <w:color w:val="000000"/>
          <w:sz w:val="28"/>
          <w:szCs w:val="28"/>
        </w:rPr>
        <w:t>интернет-приемной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 xml:space="preserve"> Администрации Тазовского района - https://tasu.ru/obratnaya-svyaz/internet-priemnaya/.</w:t>
      </w:r>
    </w:p>
    <w:p w:rsidR="006116D5" w:rsidRDefault="006116D5" w:rsidP="0083680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Информационные материалы по </w:t>
      </w:r>
      <w:r w:rsidR="00FB20D9">
        <w:rPr>
          <w:rFonts w:ascii="PT Astra Serif" w:hAnsi="PT Astra Serif"/>
          <w:sz w:val="28"/>
          <w:szCs w:val="28"/>
        </w:rPr>
        <w:t>документации</w:t>
      </w:r>
      <w:r>
        <w:rPr>
          <w:rFonts w:ascii="PT Astra Serif" w:hAnsi="PT Astra Serif"/>
          <w:sz w:val="28"/>
          <w:szCs w:val="28"/>
        </w:rPr>
        <w:t>, подлежащ</w:t>
      </w:r>
      <w:r w:rsidR="00E05612">
        <w:rPr>
          <w:rFonts w:ascii="PT Astra Serif" w:hAnsi="PT Astra Serif"/>
          <w:sz w:val="28"/>
          <w:szCs w:val="28"/>
        </w:rPr>
        <w:t>е</w:t>
      </w:r>
      <w:r w:rsidR="00FB20D9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рассмотрению на общественных обсуждениях, представлены на экспозиции по адресу: 629350, </w:t>
      </w:r>
      <w:r>
        <w:rPr>
          <w:rFonts w:ascii="PT Astra Serif" w:hAnsi="PT Astra Serif"/>
          <w:sz w:val="28"/>
          <w:szCs w:val="28"/>
        </w:rPr>
        <w:lastRenderedPageBreak/>
        <w:t xml:space="preserve">ЯНАО, Тазовский район, п. Тазовский, ул. </w:t>
      </w:r>
      <w:proofErr w:type="gramStart"/>
      <w:r>
        <w:rPr>
          <w:rFonts w:ascii="PT Astra Serif" w:hAnsi="PT Astra Serif"/>
          <w:sz w:val="28"/>
          <w:szCs w:val="28"/>
        </w:rPr>
        <w:t>Колхозная</w:t>
      </w:r>
      <w:proofErr w:type="gramEnd"/>
      <w:r>
        <w:rPr>
          <w:rFonts w:ascii="PT Astra Serif" w:hAnsi="PT Astra Serif"/>
          <w:sz w:val="28"/>
          <w:szCs w:val="28"/>
        </w:rPr>
        <w:t xml:space="preserve">, д. 24а (отдел архитектуры и градостроительства Администрации Тазовского района). </w:t>
      </w:r>
    </w:p>
    <w:p w:rsidR="006116D5" w:rsidRDefault="006116D5" w:rsidP="0083680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Экспозиция открыта </w:t>
      </w:r>
      <w:r w:rsidRPr="00E32603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 xml:space="preserve">с </w:t>
      </w:r>
      <w:r w:rsidR="00E05612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>1</w:t>
      </w:r>
      <w:r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>1</w:t>
      </w:r>
      <w:r w:rsidRPr="00E32603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 xml:space="preserve"> февраля 2022 года по </w:t>
      </w:r>
      <w:r w:rsidR="00E05612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>11</w:t>
      </w:r>
      <w:r w:rsidRPr="00E32603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 xml:space="preserve"> </w:t>
      </w:r>
      <w:r w:rsidR="00E05612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>марта</w:t>
      </w:r>
      <w:r w:rsidRPr="00E32603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 xml:space="preserve"> 2022 года</w:t>
      </w:r>
      <w:r>
        <w:rPr>
          <w:rFonts w:ascii="PT Astra Serif" w:hAnsi="PT Astra Serif"/>
          <w:sz w:val="28"/>
          <w:szCs w:val="28"/>
        </w:rPr>
        <w:t>.</w:t>
      </w:r>
    </w:p>
    <w:p w:rsidR="006116D5" w:rsidRDefault="006116D5" w:rsidP="00836803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Время проведения экспозиции: </w:t>
      </w:r>
      <w:r>
        <w:rPr>
          <w:rFonts w:ascii="PT Astra Serif" w:hAnsi="PT Astra Serif"/>
          <w:spacing w:val="-4"/>
          <w:sz w:val="28"/>
          <w:szCs w:val="28"/>
        </w:rPr>
        <w:t>в рабочие дни с 09.00 до 17.00 часов.</w:t>
      </w:r>
    </w:p>
    <w:p w:rsidR="00EC1475" w:rsidRPr="00E32603" w:rsidRDefault="00EC1475" w:rsidP="00836803">
      <w:pPr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proofErr w:type="spellStart"/>
      <w:r w:rsidRPr="00E32603">
        <w:rPr>
          <w:rFonts w:ascii="PT Astra Serif" w:hAnsi="PT Astra Serif"/>
          <w:b/>
          <w:sz w:val="28"/>
          <w:szCs w:val="28"/>
        </w:rPr>
        <w:t>Остапюк</w:t>
      </w:r>
      <w:proofErr w:type="spellEnd"/>
      <w:r w:rsidRPr="00E32603">
        <w:rPr>
          <w:rFonts w:ascii="PT Astra Serif" w:hAnsi="PT Astra Serif"/>
          <w:b/>
          <w:sz w:val="28"/>
          <w:szCs w:val="28"/>
        </w:rPr>
        <w:t xml:space="preserve"> С.Н.:</w:t>
      </w:r>
    </w:p>
    <w:p w:rsidR="00E05612" w:rsidRDefault="00E05612" w:rsidP="0083680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Планируемый к размещению объект: «Антенно-мачтовое сооружение «Объект связи А-181» в составе: </w:t>
      </w:r>
    </w:p>
    <w:p w:rsidR="00E05612" w:rsidRPr="00E05612" w:rsidRDefault="00E05612" w:rsidP="0083680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05612">
        <w:rPr>
          <w:rFonts w:ascii="PT Astra Serif" w:hAnsi="PT Astra Serif"/>
          <w:sz w:val="28"/>
          <w:szCs w:val="28"/>
        </w:rPr>
        <w:t>- антенно-мачтовое сооружение, четырехгранная металлическая опоры типа «башня» высотой до 74 м., выполненная из металлического уголка, предназначенная для размещения антенного оборудования;</w:t>
      </w:r>
    </w:p>
    <w:p w:rsidR="00E05612" w:rsidRPr="00E05612" w:rsidRDefault="00E05612" w:rsidP="0083680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612">
        <w:rPr>
          <w:rFonts w:ascii="PT Astra Serif" w:hAnsi="PT Astra Serif"/>
          <w:sz w:val="28"/>
          <w:szCs w:val="28"/>
        </w:rPr>
        <w:t>- блок контейнер связи, модульное сооружение на базе морского контейнера, предназначенное для размещения коммутационного оборудования.</w:t>
      </w:r>
    </w:p>
    <w:p w:rsidR="00E05612" w:rsidRPr="00E05612" w:rsidRDefault="00E05612" w:rsidP="00836803">
      <w:pPr>
        <w:pStyle w:val="ConsTitle"/>
        <w:spacing w:line="276" w:lineRule="auto"/>
        <w:ind w:righ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05612">
        <w:rPr>
          <w:rFonts w:ascii="PT Astra Serif" w:hAnsi="PT Astra Serif"/>
          <w:b w:val="0"/>
          <w:sz w:val="28"/>
          <w:szCs w:val="28"/>
        </w:rPr>
        <w:t xml:space="preserve">Месторасположение планируемого объекта: Ямало-Ненецкий автономный округ, Тазовский район, </w:t>
      </w:r>
      <w:proofErr w:type="spellStart"/>
      <w:r w:rsidRPr="00E05612">
        <w:rPr>
          <w:rFonts w:ascii="PT Astra Serif" w:hAnsi="PT Astra Serif"/>
          <w:b w:val="0"/>
          <w:sz w:val="28"/>
          <w:szCs w:val="28"/>
        </w:rPr>
        <w:t>Хальмерпаютинское</w:t>
      </w:r>
      <w:proofErr w:type="spellEnd"/>
      <w:r w:rsidRPr="00E05612">
        <w:rPr>
          <w:rFonts w:ascii="PT Astra Serif" w:hAnsi="PT Astra Serif"/>
          <w:b w:val="0"/>
          <w:sz w:val="28"/>
          <w:szCs w:val="28"/>
        </w:rPr>
        <w:t xml:space="preserve"> месторождение.</w:t>
      </w:r>
    </w:p>
    <w:p w:rsidR="00E05612" w:rsidRPr="00E05612" w:rsidRDefault="00E05612" w:rsidP="0083680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612">
        <w:rPr>
          <w:rFonts w:ascii="PT Astra Serif" w:hAnsi="PT Astra Serif"/>
          <w:sz w:val="28"/>
          <w:szCs w:val="28"/>
        </w:rPr>
        <w:t xml:space="preserve">Планируемый к размещению объект: «Объект связи «АРКТЕЛ» А-197» в составе: </w:t>
      </w:r>
    </w:p>
    <w:p w:rsidR="00E05612" w:rsidRPr="00E05612" w:rsidRDefault="00E05612" w:rsidP="0083680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5612">
        <w:rPr>
          <w:rFonts w:ascii="PT Astra Serif" w:hAnsi="PT Astra Serif"/>
          <w:sz w:val="28"/>
          <w:szCs w:val="28"/>
        </w:rPr>
        <w:t xml:space="preserve">- Объект связи А-197 (линейный), входящий в состав магистрального наземного канал связи от г. Новый Уренгой до п. Тазовский, реализованный путем укладки  волоконно-оптического кабеля связи в грунт, общей пропускной способностью до 100 </w:t>
      </w:r>
      <w:proofErr w:type="spellStart"/>
      <w:r w:rsidRPr="00E05612">
        <w:rPr>
          <w:rFonts w:ascii="PT Astra Serif" w:hAnsi="PT Astra Serif"/>
          <w:sz w:val="28"/>
          <w:szCs w:val="28"/>
        </w:rPr>
        <w:t>Gb</w:t>
      </w:r>
      <w:proofErr w:type="spellEnd"/>
      <w:r w:rsidRPr="00E05612">
        <w:rPr>
          <w:rFonts w:ascii="PT Astra Serif" w:hAnsi="PT Astra Serif"/>
          <w:sz w:val="28"/>
          <w:szCs w:val="28"/>
        </w:rPr>
        <w:t>.</w:t>
      </w:r>
    </w:p>
    <w:p w:rsidR="00E05612" w:rsidRPr="00E05612" w:rsidRDefault="00E05612" w:rsidP="00836803">
      <w:pPr>
        <w:pStyle w:val="ConsTitle"/>
        <w:spacing w:line="276" w:lineRule="auto"/>
        <w:ind w:righ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05612">
        <w:rPr>
          <w:rFonts w:ascii="PT Astra Serif" w:hAnsi="PT Astra Serif"/>
          <w:b w:val="0"/>
          <w:sz w:val="28"/>
          <w:szCs w:val="28"/>
        </w:rPr>
        <w:t xml:space="preserve">Месторасположение планируемого объекта: </w:t>
      </w:r>
      <w:proofErr w:type="gramStart"/>
      <w:r w:rsidRPr="00E05612">
        <w:rPr>
          <w:rFonts w:ascii="PT Astra Serif" w:hAnsi="PT Astra Serif"/>
          <w:b w:val="0"/>
          <w:sz w:val="28"/>
          <w:szCs w:val="28"/>
        </w:rPr>
        <w:t>Ямало-Ненецкий автономный округ, Тазовский район, а/д п. Тазовский – п. Уренгой (</w:t>
      </w:r>
      <w:proofErr w:type="spellStart"/>
      <w:r w:rsidRPr="00E05612">
        <w:rPr>
          <w:rFonts w:ascii="PT Astra Serif" w:hAnsi="PT Astra Serif"/>
          <w:b w:val="0"/>
          <w:sz w:val="28"/>
          <w:szCs w:val="28"/>
        </w:rPr>
        <w:t>Тазовское</w:t>
      </w:r>
      <w:proofErr w:type="spellEnd"/>
      <w:r w:rsidRPr="00E05612">
        <w:rPr>
          <w:rFonts w:ascii="PT Astra Serif" w:hAnsi="PT Astra Serif"/>
          <w:b w:val="0"/>
          <w:sz w:val="28"/>
          <w:szCs w:val="28"/>
        </w:rPr>
        <w:t xml:space="preserve"> месторождение – Заполярное месторождение).</w:t>
      </w:r>
      <w:proofErr w:type="gramEnd"/>
    </w:p>
    <w:p w:rsidR="00CB6603" w:rsidRPr="00E32603" w:rsidRDefault="00CB6603" w:rsidP="00836803">
      <w:pPr>
        <w:pStyle w:val="ConsTitle"/>
        <w:spacing w:line="276" w:lineRule="auto"/>
        <w:ind w:righ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32603">
        <w:rPr>
          <w:rFonts w:ascii="PT Astra Serif" w:hAnsi="PT Astra Serif" w:cs="Times New Roman"/>
          <w:b w:val="0"/>
          <w:sz w:val="28"/>
          <w:szCs w:val="28"/>
        </w:rPr>
        <w:t>Предложений и замечаний от участников общественных обсуждений</w:t>
      </w:r>
      <w:r w:rsidR="00CC1DD8" w:rsidRPr="00E32603">
        <w:rPr>
          <w:rFonts w:ascii="PT Astra Serif" w:hAnsi="PT Astra Serif" w:cs="Times New Roman"/>
          <w:b w:val="0"/>
          <w:sz w:val="28"/>
          <w:szCs w:val="28"/>
        </w:rPr>
        <w:t xml:space="preserve"> в период общественных обсуждений</w:t>
      </w:r>
      <w:r w:rsidRPr="00E32603">
        <w:rPr>
          <w:rFonts w:ascii="PT Astra Serif" w:hAnsi="PT Astra Serif" w:cs="Times New Roman"/>
          <w:b w:val="0"/>
          <w:sz w:val="28"/>
          <w:szCs w:val="28"/>
        </w:rPr>
        <w:t xml:space="preserve"> не поступило. </w:t>
      </w:r>
    </w:p>
    <w:p w:rsidR="00EC1475" w:rsidRPr="00E32603" w:rsidRDefault="00CC1DD8" w:rsidP="00836803">
      <w:pPr>
        <w:spacing w:line="276" w:lineRule="auto"/>
        <w:ind w:firstLine="624"/>
        <w:jc w:val="both"/>
        <w:rPr>
          <w:rFonts w:ascii="PT Astra Serif" w:hAnsi="PT Astra Serif"/>
          <w:b/>
          <w:sz w:val="28"/>
          <w:szCs w:val="28"/>
        </w:rPr>
      </w:pPr>
      <w:r w:rsidRPr="00E32603">
        <w:rPr>
          <w:rFonts w:ascii="PT Astra Serif" w:hAnsi="PT Astra Serif"/>
          <w:b/>
          <w:sz w:val="28"/>
          <w:szCs w:val="28"/>
        </w:rPr>
        <w:t>Предложения членов комиссии:</w:t>
      </w:r>
    </w:p>
    <w:p w:rsidR="00CC1DD8" w:rsidRPr="00E32603" w:rsidRDefault="00E05612" w:rsidP="00836803">
      <w:pPr>
        <w:pStyle w:val="ConsTitle"/>
        <w:spacing w:line="276" w:lineRule="auto"/>
        <w:ind w:right="0" w:firstLine="624"/>
        <w:jc w:val="both"/>
        <w:rPr>
          <w:rFonts w:ascii="PT Astra Serif" w:eastAsia="Calibri" w:hAnsi="PT Astra Serif" w:cs="Times New Roman"/>
          <w:b w:val="0"/>
          <w:bCs w:val="0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bCs w:val="0"/>
          <w:sz w:val="28"/>
          <w:szCs w:val="28"/>
          <w:lang w:eastAsia="en-US"/>
        </w:rPr>
        <w:t>Одобрить обозначенную документацию.</w:t>
      </w:r>
    </w:p>
    <w:p w:rsidR="00EC1475" w:rsidRPr="00E32603" w:rsidRDefault="008E0FF8" w:rsidP="00836803">
      <w:pPr>
        <w:spacing w:line="276" w:lineRule="auto"/>
        <w:ind w:firstLine="624"/>
        <w:jc w:val="both"/>
        <w:rPr>
          <w:rFonts w:ascii="PT Astra Serif" w:hAnsi="PT Astra Serif"/>
          <w:b/>
          <w:sz w:val="28"/>
          <w:szCs w:val="28"/>
        </w:rPr>
      </w:pPr>
      <w:r w:rsidRPr="008E0FF8">
        <w:rPr>
          <w:rFonts w:ascii="PT Astra Serif" w:hAnsi="PT Astra Serif"/>
          <w:b/>
          <w:sz w:val="28"/>
          <w:szCs w:val="28"/>
        </w:rPr>
        <w:t>Председатель на общественных обсуждениях</w:t>
      </w:r>
      <w:r w:rsidR="00EC1475" w:rsidRPr="00E32603">
        <w:rPr>
          <w:rFonts w:ascii="PT Astra Serif" w:hAnsi="PT Astra Serif"/>
          <w:b/>
          <w:sz w:val="28"/>
          <w:szCs w:val="28"/>
        </w:rPr>
        <w:t>:</w:t>
      </w:r>
    </w:p>
    <w:p w:rsidR="009C6C1C" w:rsidRPr="00E32603" w:rsidRDefault="00CC1DD8" w:rsidP="00836803">
      <w:pPr>
        <w:spacing w:line="276" w:lineRule="auto"/>
        <w:ind w:firstLine="624"/>
        <w:jc w:val="both"/>
        <w:rPr>
          <w:rFonts w:ascii="PT Astra Serif" w:hAnsi="PT Astra Serif"/>
          <w:sz w:val="28"/>
          <w:szCs w:val="28"/>
        </w:rPr>
      </w:pPr>
      <w:r w:rsidRPr="00E32603">
        <w:rPr>
          <w:rFonts w:ascii="PT Astra Serif" w:hAnsi="PT Astra Serif"/>
          <w:sz w:val="28"/>
          <w:szCs w:val="28"/>
        </w:rPr>
        <w:t>Уполномоченному органу</w:t>
      </w:r>
      <w:r w:rsidR="00CB6603" w:rsidRPr="00E32603">
        <w:rPr>
          <w:rFonts w:ascii="PT Astra Serif" w:hAnsi="PT Astra Serif"/>
          <w:sz w:val="28"/>
          <w:szCs w:val="28"/>
        </w:rPr>
        <w:t xml:space="preserve"> подготовить заключение о результатах общественных обсуждений, направить его Главе Тазовского района, опубликовать в районно</w:t>
      </w:r>
      <w:r w:rsidR="00EC1475" w:rsidRPr="00E32603">
        <w:rPr>
          <w:rFonts w:ascii="PT Astra Serif" w:hAnsi="PT Astra Serif"/>
          <w:sz w:val="28"/>
          <w:szCs w:val="28"/>
        </w:rPr>
        <w:t>й газете «Советское Заполярье».</w:t>
      </w:r>
    </w:p>
    <w:p w:rsidR="009C6C1C" w:rsidRDefault="009C6C1C" w:rsidP="009C6C1C">
      <w:pPr>
        <w:jc w:val="both"/>
        <w:rPr>
          <w:rFonts w:ascii="PT Astra Serif" w:hAnsi="PT Astra Serif"/>
          <w:sz w:val="28"/>
          <w:szCs w:val="28"/>
        </w:rPr>
      </w:pPr>
    </w:p>
    <w:p w:rsidR="006116D5" w:rsidRDefault="006116D5" w:rsidP="009C6C1C">
      <w:pPr>
        <w:jc w:val="both"/>
        <w:rPr>
          <w:rFonts w:ascii="PT Astra Serif" w:hAnsi="PT Astra Serif"/>
          <w:sz w:val="28"/>
          <w:szCs w:val="28"/>
        </w:rPr>
      </w:pPr>
    </w:p>
    <w:p w:rsidR="00E32603" w:rsidRPr="00E32603" w:rsidRDefault="00E32603" w:rsidP="009C6C1C">
      <w:pPr>
        <w:jc w:val="both"/>
        <w:rPr>
          <w:rFonts w:ascii="PT Astra Serif" w:hAnsi="PT Astra Serif"/>
          <w:sz w:val="28"/>
          <w:szCs w:val="28"/>
        </w:rPr>
      </w:pPr>
    </w:p>
    <w:p w:rsidR="009C6C1C" w:rsidRPr="00E32603" w:rsidRDefault="009C6C1C" w:rsidP="009C6C1C">
      <w:pPr>
        <w:jc w:val="both"/>
        <w:rPr>
          <w:rFonts w:ascii="PT Astra Serif" w:hAnsi="PT Astra Serif"/>
          <w:sz w:val="28"/>
          <w:szCs w:val="28"/>
        </w:rPr>
      </w:pPr>
      <w:r w:rsidRPr="00E32603">
        <w:rPr>
          <w:rFonts w:ascii="PT Astra Serif" w:hAnsi="PT Astra Serif"/>
          <w:sz w:val="28"/>
          <w:szCs w:val="28"/>
        </w:rPr>
        <w:t>Председатель</w:t>
      </w:r>
      <w:r w:rsidR="00CB6603" w:rsidRPr="00E32603">
        <w:rPr>
          <w:rFonts w:ascii="PT Astra Serif" w:hAnsi="PT Astra Serif"/>
          <w:sz w:val="28"/>
          <w:szCs w:val="28"/>
        </w:rPr>
        <w:t xml:space="preserve"> </w:t>
      </w:r>
      <w:r w:rsidRPr="00E32603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 w:rsidR="00CB6603" w:rsidRPr="00E32603">
        <w:rPr>
          <w:rFonts w:ascii="PT Astra Serif" w:hAnsi="PT Astra Serif"/>
          <w:sz w:val="28"/>
          <w:szCs w:val="28"/>
        </w:rPr>
        <w:t xml:space="preserve">                               </w:t>
      </w:r>
      <w:r w:rsidR="00E32603">
        <w:rPr>
          <w:rFonts w:ascii="PT Astra Serif" w:hAnsi="PT Astra Serif"/>
          <w:sz w:val="28"/>
          <w:szCs w:val="28"/>
        </w:rPr>
        <w:t xml:space="preserve">   </w:t>
      </w:r>
      <w:r w:rsidR="00E7761C" w:rsidRPr="00E32603">
        <w:rPr>
          <w:rFonts w:ascii="PT Astra Serif" w:hAnsi="PT Astra Serif"/>
          <w:sz w:val="28"/>
          <w:szCs w:val="28"/>
        </w:rPr>
        <w:t>А</w:t>
      </w:r>
      <w:r w:rsidRPr="00E32603">
        <w:rPr>
          <w:rFonts w:ascii="PT Astra Serif" w:hAnsi="PT Astra Serif"/>
          <w:sz w:val="28"/>
          <w:szCs w:val="28"/>
        </w:rPr>
        <w:t>.</w:t>
      </w:r>
      <w:r w:rsidR="00E7761C" w:rsidRPr="00E32603">
        <w:rPr>
          <w:rFonts w:ascii="PT Astra Serif" w:hAnsi="PT Astra Serif"/>
          <w:sz w:val="28"/>
          <w:szCs w:val="28"/>
        </w:rPr>
        <w:t>Н</w:t>
      </w:r>
      <w:r w:rsidRPr="00E32603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E7761C" w:rsidRPr="00E32603">
        <w:rPr>
          <w:rFonts w:ascii="PT Astra Serif" w:hAnsi="PT Astra Serif"/>
          <w:sz w:val="28"/>
          <w:szCs w:val="28"/>
        </w:rPr>
        <w:t>Артюх</w:t>
      </w:r>
      <w:proofErr w:type="spellEnd"/>
      <w:r w:rsidRPr="00E32603">
        <w:rPr>
          <w:rFonts w:ascii="PT Astra Serif" w:hAnsi="PT Astra Serif"/>
          <w:sz w:val="28"/>
          <w:szCs w:val="28"/>
        </w:rPr>
        <w:t xml:space="preserve">                          </w:t>
      </w:r>
    </w:p>
    <w:p w:rsidR="009C6C1C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E32603" w:rsidRDefault="00E32603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E32603" w:rsidRPr="00E32603" w:rsidRDefault="00E32603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9C6C1C" w:rsidRPr="00E32603" w:rsidRDefault="009C6C1C" w:rsidP="00CB6603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9C6C1C" w:rsidRPr="00E32603" w:rsidSect="00836803">
          <w:headerReference w:type="default" r:id="rId9"/>
          <w:pgSz w:w="11906" w:h="16838"/>
          <w:pgMar w:top="993" w:right="567" w:bottom="709" w:left="1418" w:header="709" w:footer="709" w:gutter="0"/>
          <w:cols w:space="720"/>
          <w:titlePg/>
          <w:docGrid w:linePitch="326"/>
        </w:sectPr>
      </w:pPr>
      <w:r w:rsidRPr="00E32603">
        <w:rPr>
          <w:rFonts w:ascii="PT Astra Serif" w:hAnsi="PT Astra Serif"/>
          <w:sz w:val="28"/>
          <w:szCs w:val="28"/>
        </w:rPr>
        <w:t xml:space="preserve">Секретарь                                                                                </w:t>
      </w:r>
      <w:r w:rsidR="00CB6603" w:rsidRPr="00E32603">
        <w:rPr>
          <w:rFonts w:ascii="PT Astra Serif" w:hAnsi="PT Astra Serif"/>
          <w:sz w:val="28"/>
          <w:szCs w:val="28"/>
        </w:rPr>
        <w:t xml:space="preserve">                   </w:t>
      </w:r>
      <w:r w:rsidR="002546E9" w:rsidRPr="00E32603">
        <w:rPr>
          <w:rFonts w:ascii="PT Astra Serif" w:hAnsi="PT Astra Serif"/>
          <w:sz w:val="28"/>
          <w:szCs w:val="28"/>
        </w:rPr>
        <w:t xml:space="preserve">     </w:t>
      </w:r>
      <w:r w:rsidR="00E32603">
        <w:rPr>
          <w:rFonts w:ascii="PT Astra Serif" w:hAnsi="PT Astra Serif"/>
          <w:sz w:val="28"/>
          <w:szCs w:val="28"/>
        </w:rPr>
        <w:t xml:space="preserve"> </w:t>
      </w:r>
      <w:r w:rsidR="006116D5">
        <w:rPr>
          <w:rFonts w:ascii="PT Astra Serif" w:hAnsi="PT Astra Serif"/>
          <w:sz w:val="28"/>
          <w:szCs w:val="28"/>
        </w:rPr>
        <w:t>А.В. Саков</w:t>
      </w:r>
    </w:p>
    <w:p w:rsidR="00751E67" w:rsidRPr="00E32603" w:rsidRDefault="00751E67" w:rsidP="006116D5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751E67" w:rsidRPr="00E32603" w:rsidSect="003C51F8">
      <w:footerReference w:type="default" r:id="rId10"/>
      <w:pgSz w:w="11906" w:h="16838"/>
      <w:pgMar w:top="680" w:right="851" w:bottom="1134" w:left="1418" w:header="709" w:footer="709" w:gutter="0"/>
      <w:cols w:space="129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12" w:rsidRDefault="00E05612" w:rsidP="00972D83">
      <w:r>
        <w:separator/>
      </w:r>
    </w:p>
  </w:endnote>
  <w:endnote w:type="continuationSeparator" w:id="0">
    <w:p w:rsidR="00E05612" w:rsidRDefault="00E05612" w:rsidP="0097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12" w:rsidRDefault="00E05612" w:rsidP="003C51F8">
    <w:pPr>
      <w:pStyle w:val="aa"/>
    </w:pPr>
  </w:p>
  <w:p w:rsidR="00E05612" w:rsidRDefault="00E056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12" w:rsidRDefault="00E05612" w:rsidP="00972D83">
      <w:r>
        <w:separator/>
      </w:r>
    </w:p>
  </w:footnote>
  <w:footnote w:type="continuationSeparator" w:id="0">
    <w:p w:rsidR="00E05612" w:rsidRDefault="00E05612" w:rsidP="0097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801008"/>
      <w:docPartObj>
        <w:docPartGallery w:val="Page Numbers (Top of Page)"/>
        <w:docPartUnique/>
      </w:docPartObj>
    </w:sdtPr>
    <w:sdtEndPr/>
    <w:sdtContent>
      <w:p w:rsidR="00836803" w:rsidRDefault="008368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0D9">
          <w:rPr>
            <w:noProof/>
          </w:rPr>
          <w:t>2</w:t>
        </w:r>
        <w:r>
          <w:fldChar w:fldCharType="end"/>
        </w:r>
      </w:p>
    </w:sdtContent>
  </w:sdt>
  <w:p w:rsidR="00836803" w:rsidRDefault="008368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D567FF"/>
    <w:multiLevelType w:val="hybridMultilevel"/>
    <w:tmpl w:val="A560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C3E"/>
    <w:multiLevelType w:val="hybridMultilevel"/>
    <w:tmpl w:val="958E1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E86540"/>
    <w:multiLevelType w:val="hybridMultilevel"/>
    <w:tmpl w:val="ED3A56AA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B022113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D3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9729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755A0"/>
    <w:multiLevelType w:val="hybridMultilevel"/>
    <w:tmpl w:val="403C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D3087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564D1"/>
    <w:multiLevelType w:val="hybridMultilevel"/>
    <w:tmpl w:val="CCC406C4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A3B55"/>
    <w:multiLevelType w:val="hybridMultilevel"/>
    <w:tmpl w:val="27E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96242"/>
    <w:multiLevelType w:val="multilevel"/>
    <w:tmpl w:val="B3BA8978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63"/>
    <w:rsid w:val="0000786A"/>
    <w:rsid w:val="00030F36"/>
    <w:rsid w:val="00066EFB"/>
    <w:rsid w:val="0007343C"/>
    <w:rsid w:val="00094783"/>
    <w:rsid w:val="0009535E"/>
    <w:rsid w:val="0009707B"/>
    <w:rsid w:val="000F30A9"/>
    <w:rsid w:val="000F50F6"/>
    <w:rsid w:val="00124CDC"/>
    <w:rsid w:val="00155965"/>
    <w:rsid w:val="001674DC"/>
    <w:rsid w:val="001732C4"/>
    <w:rsid w:val="00173E8B"/>
    <w:rsid w:val="001748D0"/>
    <w:rsid w:val="001855E6"/>
    <w:rsid w:val="001A36BB"/>
    <w:rsid w:val="001A6268"/>
    <w:rsid w:val="001C6AAC"/>
    <w:rsid w:val="001D7164"/>
    <w:rsid w:val="001D78FA"/>
    <w:rsid w:val="001E3955"/>
    <w:rsid w:val="001E55DD"/>
    <w:rsid w:val="001F31A5"/>
    <w:rsid w:val="00202542"/>
    <w:rsid w:val="00224F33"/>
    <w:rsid w:val="00226D35"/>
    <w:rsid w:val="00231A02"/>
    <w:rsid w:val="002426EA"/>
    <w:rsid w:val="002546E9"/>
    <w:rsid w:val="002724F7"/>
    <w:rsid w:val="002D21CD"/>
    <w:rsid w:val="002D6F4E"/>
    <w:rsid w:val="0034773E"/>
    <w:rsid w:val="0035743D"/>
    <w:rsid w:val="00373324"/>
    <w:rsid w:val="003C51F8"/>
    <w:rsid w:val="003D4708"/>
    <w:rsid w:val="003F0BE0"/>
    <w:rsid w:val="00401B95"/>
    <w:rsid w:val="0040501F"/>
    <w:rsid w:val="00433389"/>
    <w:rsid w:val="0044484A"/>
    <w:rsid w:val="00486A04"/>
    <w:rsid w:val="004A1856"/>
    <w:rsid w:val="0050791B"/>
    <w:rsid w:val="0054659C"/>
    <w:rsid w:val="005512E9"/>
    <w:rsid w:val="00572ABA"/>
    <w:rsid w:val="005836CF"/>
    <w:rsid w:val="00595A1A"/>
    <w:rsid w:val="005A45FB"/>
    <w:rsid w:val="005A5A1F"/>
    <w:rsid w:val="005B47BA"/>
    <w:rsid w:val="006116D5"/>
    <w:rsid w:val="00632BD0"/>
    <w:rsid w:val="00640831"/>
    <w:rsid w:val="006C1EC0"/>
    <w:rsid w:val="00705DC2"/>
    <w:rsid w:val="00751E67"/>
    <w:rsid w:val="007772E5"/>
    <w:rsid w:val="007C11F9"/>
    <w:rsid w:val="007E126D"/>
    <w:rsid w:val="007F2367"/>
    <w:rsid w:val="007F6498"/>
    <w:rsid w:val="00836803"/>
    <w:rsid w:val="008517C6"/>
    <w:rsid w:val="00891DBF"/>
    <w:rsid w:val="00895BD2"/>
    <w:rsid w:val="00897B15"/>
    <w:rsid w:val="008A6270"/>
    <w:rsid w:val="008B2333"/>
    <w:rsid w:val="008E0FF8"/>
    <w:rsid w:val="008F3530"/>
    <w:rsid w:val="00900A5B"/>
    <w:rsid w:val="00972D83"/>
    <w:rsid w:val="0098172E"/>
    <w:rsid w:val="009C6C1C"/>
    <w:rsid w:val="00A13232"/>
    <w:rsid w:val="00A13D81"/>
    <w:rsid w:val="00A21D1C"/>
    <w:rsid w:val="00A414BE"/>
    <w:rsid w:val="00A605B1"/>
    <w:rsid w:val="00AF51B9"/>
    <w:rsid w:val="00B16131"/>
    <w:rsid w:val="00B1733F"/>
    <w:rsid w:val="00B21D59"/>
    <w:rsid w:val="00B3130D"/>
    <w:rsid w:val="00B500EF"/>
    <w:rsid w:val="00B51017"/>
    <w:rsid w:val="00B52A1E"/>
    <w:rsid w:val="00B61863"/>
    <w:rsid w:val="00B71347"/>
    <w:rsid w:val="00B77103"/>
    <w:rsid w:val="00B91701"/>
    <w:rsid w:val="00BA115A"/>
    <w:rsid w:val="00C0594A"/>
    <w:rsid w:val="00C368E9"/>
    <w:rsid w:val="00C36C90"/>
    <w:rsid w:val="00C61EEB"/>
    <w:rsid w:val="00C7383D"/>
    <w:rsid w:val="00CB6603"/>
    <w:rsid w:val="00CC1DD8"/>
    <w:rsid w:val="00CD6918"/>
    <w:rsid w:val="00CF1144"/>
    <w:rsid w:val="00CF121E"/>
    <w:rsid w:val="00CF406C"/>
    <w:rsid w:val="00D11697"/>
    <w:rsid w:val="00D14A03"/>
    <w:rsid w:val="00D15C05"/>
    <w:rsid w:val="00D1638C"/>
    <w:rsid w:val="00D34DD8"/>
    <w:rsid w:val="00D5555D"/>
    <w:rsid w:val="00D91533"/>
    <w:rsid w:val="00DB5915"/>
    <w:rsid w:val="00DB673E"/>
    <w:rsid w:val="00DF3E5A"/>
    <w:rsid w:val="00DF634B"/>
    <w:rsid w:val="00E05612"/>
    <w:rsid w:val="00E10AE3"/>
    <w:rsid w:val="00E32603"/>
    <w:rsid w:val="00E43096"/>
    <w:rsid w:val="00E52620"/>
    <w:rsid w:val="00E7761C"/>
    <w:rsid w:val="00EB15BE"/>
    <w:rsid w:val="00EB4B00"/>
    <w:rsid w:val="00EC1475"/>
    <w:rsid w:val="00F07ADE"/>
    <w:rsid w:val="00F54339"/>
    <w:rsid w:val="00F813FB"/>
    <w:rsid w:val="00FB20D9"/>
    <w:rsid w:val="00FC01E2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116D5"/>
    <w:pPr>
      <w:spacing w:before="100" w:beforeAutospacing="1" w:after="100" w:afterAutospacing="1"/>
    </w:pPr>
  </w:style>
  <w:style w:type="paragraph" w:customStyle="1" w:styleId="BespokeBasic">
    <w:name w:val="Bespoke Basic"/>
    <w:basedOn w:val="a"/>
    <w:qFormat/>
    <w:rsid w:val="00CF121E"/>
    <w:pPr>
      <w:suppressAutoHyphens/>
      <w:spacing w:line="100" w:lineRule="atLeast"/>
      <w:ind w:firstLine="567"/>
      <w:jc w:val="both"/>
    </w:pPr>
    <w:rPr>
      <w:rFonts w:ascii="Calibri" w:eastAsia="NSimSun" w:hAnsi="Calibri" w:cs="Liberation Serif;Times New Roma"/>
      <w:kern w:val="2"/>
      <w:sz w:val="2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116D5"/>
    <w:pPr>
      <w:spacing w:before="100" w:beforeAutospacing="1" w:after="100" w:afterAutospacing="1"/>
    </w:pPr>
  </w:style>
  <w:style w:type="paragraph" w:customStyle="1" w:styleId="BespokeBasic">
    <w:name w:val="Bespoke Basic"/>
    <w:basedOn w:val="a"/>
    <w:qFormat/>
    <w:rsid w:val="00CF121E"/>
    <w:pPr>
      <w:suppressAutoHyphens/>
      <w:spacing w:line="100" w:lineRule="atLeast"/>
      <w:ind w:firstLine="567"/>
      <w:jc w:val="both"/>
    </w:pPr>
    <w:rPr>
      <w:rFonts w:ascii="Calibri" w:eastAsia="NSimSun" w:hAnsi="Calibri" w:cs="Liberation Serif;Times New Roma"/>
      <w:kern w:val="2"/>
      <w:sz w:val="2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B835-82DD-484C-9C53-251C223F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v.kochetkov</dc:creator>
  <cp:lastModifiedBy>Саков Алексей Владиславович</cp:lastModifiedBy>
  <cp:revision>11</cp:revision>
  <cp:lastPrinted>2021-01-13T05:40:00Z</cp:lastPrinted>
  <dcterms:created xsi:type="dcterms:W3CDTF">2011-10-03T10:31:00Z</dcterms:created>
  <dcterms:modified xsi:type="dcterms:W3CDTF">2022-03-14T10:56:00Z</dcterms:modified>
</cp:coreProperties>
</file>