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D" w:rsidRPr="00E95C14" w:rsidRDefault="00680D90" w:rsidP="00680D90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A27A6">
        <w:rPr>
          <w:rFonts w:ascii="PT Astra Serif" w:hAnsi="PT Astra Serif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При организации и проведении новогодних праздников и других мероприятий с массовым пребыванием людей: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расположенные не выше 2 этажа в зданиях с гор</w:t>
      </w:r>
      <w:bookmarkStart w:id="0" w:name="_GoBack"/>
      <w:bookmarkEnd w:id="0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ючими перекрытиями;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ёлка должна устанавливать на устойчивом основании и с таким расчетом, чтобы ветви не касались стен и потолка;</w:t>
      </w:r>
      <w:proofErr w:type="gram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при отсутствии в помещении электрического освещения мероприятия у ёлки должны проводиться только в светлое время суток;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при обнаружении неисправности в иллюминации (нагрев проводов, мигание лампочек, искрение и т.п.) она должна быть немедленно обесточена.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proofErr w:type="gramStart"/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Запрещается: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проведение мероприятий при запертых распашных решетках на окнах помещений, в которых они проводятся;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украшать ёлку целлулоидными игрушками, а также марлей и ватой, не пропитанными огнезащитными составами;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одевать детей в костюмы из легкогорючих материалов;</w:t>
      </w:r>
      <w:proofErr w:type="gram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проводить огневые, покрасочные и другие пожароопасные и взрывопожароопасные работы;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использовать ставни на окнах для затемнения помещений;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уменьшать ширину проходов между рядами и устанавливать в проходах дополнительные кресла, стулья и т.п.;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полностью гасить свет в помещении во время спектаклей или представлений;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- допускать заполнение помещений людьми сверх установленной нормы.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При эксплуатации эвакуационных путей и выходов должно быть обеспечено соблюдение проектных решений и требований нормативных документов по 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lastRenderedPageBreak/>
        <w:t>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Пусть Новый год будет безопасным!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Среди прочих причин возникновения возгораний – несоблюдение элементарных мер пожарной безопасности. С наступлением холодов значительно возрастает нагрузка на электросеть. Многие люди, спасаясь от холода, включают дополнительные обогревательные приборы. Кроме того, семьи несколько праздничных дней находятся дома, активно используя телевизоры, компьютеры, стиральные машины</w:t>
      </w:r>
      <w:proofErr w:type="gramStart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… И</w:t>
      </w:r>
      <w:proofErr w:type="gram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з-за повышенной нагрузки электропроводка порой не выдерживает, что зачастую становится причиной пожаров.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Гирлянды: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Эксплуатация электрической гирлянды должна осуществляться строго по техническому паспорту к данному изделию. Следует избегать покупки дешевых китайских гирлянд на рынках, покупать данное изделие необходимо только в торговых предприятиях с получением чека. На упаковке с гирляндой обязательно должен стоять знак Госстандарта и знак сертификации по пожарной безопасности.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Дома: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Не рекомендуется зажигать дома бенгальские огни, использовать взрывающиеся хлопушки, зажигать на елках свечи, украшайте их игрушками из легковоспламеняющихся материалов.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Не оставляйте без присмотра включенные электроприборы.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Если вы решили поставить в квартире елочку – до установки держите ее на морозе. Осыпавшуюся хвою нужно сразу убирать – она, как порох, может вспыхнуть от любой искры. Ставьте зеленую красавицу на надежном основании, на расстоянии от электронагревательных приборов и не устанавливайте на ней свечи и пиротехнические изделия.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В последние годы в моду все больше входят искусственные елки. Как правило, их изготавливают из синтетических материалов, которые зачастую </w:t>
      </w:r>
      <w:proofErr w:type="spellStart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пожароопасны</w:t>
      </w:r>
      <w:proofErr w:type="spell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и при горении выделяют токсичные вещества опасные для здоровья.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Дети: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Кроме этого, у наших детей новогодние каникулы. Руководителям образовательных учреждений, а также родителям настоятельно 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lastRenderedPageBreak/>
        <w:t>рекомендуется провести беседы с детьми и напомнить о необходимости соблюдения правил пожарной безопасности во время празднования  новогодних мероприятий и в быту, а также не допустимости самостоятельного, без участия взрослых, использования пиротехнических изделий.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Не разрешайте детям играть около елки в маскарадных костюмах из марли, ваты и бумаги, самостоятельно включать </w:t>
      </w:r>
      <w:proofErr w:type="spellStart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электрогирлянды</w:t>
      </w:r>
      <w:proofErr w:type="spell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В учреждениях и на предприятиях.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На праздничные и выходные дни руководители предприятий и учреждений должны обеспечить безопасность своих объектов и помещений. В случае пожара ответственность (в том числе и возмещение нанесённого ущерба) несет руководитель учреждения либо собственник объекта.  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Ответственность за обеспечение безопасности при проведении мероприятий с массовым пребыванием людей несут организаторы мероприятия или органы исполнительной власти, разрешившие проведение данного мероприятия. Органы МЧС организовывают дежурство в местах проведения данных мероприятий.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Проведение мероприятий с использованием открытого огня в помещениях школ и других объектов с массовым пребыванием людей запрещено.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Обеспечение пожарной безопасности при проведении новогодних мероприятий регламентируется Правилами пожарной безопасности РФ.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u w:val="single"/>
          <w:shd w:val="clear" w:color="auto" w:fill="FFFFFF" w:themeFill="background1"/>
        </w:rPr>
        <w:t>Правила Безопасности при обращении с пиротехникой.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Не менее опасна и пиротехника, качество которой в большинстве случаев оставляет желать лучшего.</w:t>
      </w:r>
      <w:r w:rsidRPr="001A27A6">
        <w:rPr>
          <w:rStyle w:val="apple-converted-space"/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 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Что нельзя делать с пиротехникой: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1. Устраивать салюты ближе 50 метров от жилых домов и легковоспламеняющихся предметов, под низкими навесами и кронами деревьев.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2. Носить пиротехнику в карманах.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3. Держать фитиль во время зажигания около лица.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4. Использовать пиротехнику при сильном ветре.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5. Направлять ракеты и фейерверки на людей.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6. Бросать петарды под ноги.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7. Низко нагибаться над зажженными фейерверками.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8. Находиться ближе 20 метров от зажженных салютов и фейерверков.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Поджигать фитиль нужно на расстоянии вытянутой руки. Помните, что фитиль горит 3-5 секунд. Отлетевшую искру очень трудно потушить: 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lastRenderedPageBreak/>
        <w:t>поэтому, если она попадет на кожу – ожог гарантирован.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При работе с пиротехникой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При этом зрителям следует </w:t>
      </w:r>
      <w:proofErr w:type="gramStart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находится</w:t>
      </w:r>
      <w:proofErr w:type="gram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</w:r>
      <w:r w:rsidRPr="001A27A6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 w:themeFill="background1"/>
        </w:rPr>
        <w:t>Руководителям торговых точек: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Нельзя забывать, что пиротехника – это взрывоопасный товар, а поэтому требует к себе особого отношения. Владельцы магазинов, в которых осуществляется торговля пиротехникой, знают об этом. Каждый год в декабре активизируется профилактическая работа органов государственного пожарного надзора, прокуратуры и Управления внутренних дел: осуществляются совместные рейды по торговым точкам.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Основные встречающиеся нарушения – размещение торговых точек по продаже пиротехники на путях эвакуации, в подвальных помещениях и на первых этажах зданий, что может создать дополнительные трудности при эвакуации и спасении людей в случае пожара, отсутствие металлических шкафов для хранения продукции, установленных в помещениях, выгороженных противопожарными перегородками. Торговать пиротехникой разрешается либо в специализированных магазинах, либо на самом верхнем этаже здания, в секции, выгороженной противопожарными перегородками.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 xml:space="preserve">Правилами пожарной безопасности РФ разрешено торговать пиротехникой в </w:t>
      </w:r>
      <w:proofErr w:type="spellStart"/>
      <w:proofErr w:type="gramStart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в</w:t>
      </w:r>
      <w:proofErr w:type="spellEnd"/>
      <w:proofErr w:type="gramEnd"/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специально отведенных для этого торговых секциях торговых предприятий, размещенных на верхних этажах магазина, не ближе 4 метров к эвакуационным проходам, выходам, лестничным клеткам. В секции разрешено иметь по одному виду изделия, остальная продукция хранится на отдельном складе с противопожарными стенами и дверями.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Продажа пиротехники осуществляется только совершеннолетним.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br/>
        <w:t>Пиротехническая продукция должна храниться в специально оборудованных для этих целей зданиях или помещениях. Не допускается совместное хранение пиротехники с другими материалами. В данных помещениях</w:t>
      </w:r>
      <w:r w:rsidRPr="00E95C14">
        <w:rPr>
          <w:rFonts w:ascii="PT Astra Serif" w:hAnsi="PT Astra Serif"/>
          <w:color w:val="000000"/>
          <w:sz w:val="28"/>
          <w:szCs w:val="28"/>
          <w:shd w:val="clear" w:color="auto" w:fill="F9ECD3"/>
        </w:rPr>
        <w:t xml:space="preserve"> </w:t>
      </w:r>
      <w:r w:rsidRPr="001A27A6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должен строго соблюдаться противопожарный режим.</w:t>
      </w:r>
    </w:p>
    <w:sectPr w:rsidR="00785B7D" w:rsidRPr="00E9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E"/>
    <w:rsid w:val="001A27A6"/>
    <w:rsid w:val="00680D90"/>
    <w:rsid w:val="00785B7D"/>
    <w:rsid w:val="00B47ECE"/>
    <w:rsid w:val="00E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Ovchinnikov_MV</cp:lastModifiedBy>
  <cp:revision>5</cp:revision>
  <dcterms:created xsi:type="dcterms:W3CDTF">2016-12-19T06:54:00Z</dcterms:created>
  <dcterms:modified xsi:type="dcterms:W3CDTF">2019-11-29T10:25:00Z</dcterms:modified>
</cp:coreProperties>
</file>