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437" w:rsidRPr="00E61ABB" w:rsidRDefault="00DD6437" w:rsidP="00DD6437">
      <w:pPr>
        <w:overflowPunct w:val="0"/>
        <w:jc w:val="center"/>
        <w:rPr>
          <w:rFonts w:ascii="PT Astra Serif" w:hAnsi="PT Astra Serif"/>
          <w:b/>
          <w:sz w:val="28"/>
          <w:lang w:val="en-US"/>
        </w:rPr>
      </w:pPr>
      <w:r w:rsidRPr="00E61ABB">
        <w:rPr>
          <w:rFonts w:ascii="PT Astra Serif" w:hAnsi="PT Astra Serif"/>
          <w:b/>
          <w:noProof/>
          <w:sz w:val="28"/>
        </w:rPr>
        <w:drawing>
          <wp:inline distT="0" distB="0" distL="0" distR="0" wp14:anchorId="669B11FF" wp14:editId="660E42DE">
            <wp:extent cx="69532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57250"/>
                    </a:xfrm>
                    <a:prstGeom prst="rect">
                      <a:avLst/>
                    </a:prstGeom>
                    <a:noFill/>
                    <a:ln>
                      <a:noFill/>
                    </a:ln>
                  </pic:spPr>
                </pic:pic>
              </a:graphicData>
            </a:graphic>
          </wp:inline>
        </w:drawing>
      </w:r>
    </w:p>
    <w:p w:rsidR="00DD6437" w:rsidRPr="00E61ABB" w:rsidRDefault="00DD6437" w:rsidP="00DD6437">
      <w:pPr>
        <w:keepNext/>
        <w:overflowPunct w:val="0"/>
        <w:jc w:val="center"/>
        <w:outlineLvl w:val="0"/>
        <w:rPr>
          <w:rFonts w:ascii="PT Astra Serif" w:hAnsi="PT Astra Serif"/>
          <w:bCs/>
          <w:sz w:val="30"/>
          <w:lang w:eastAsia="en-US"/>
        </w:rPr>
      </w:pPr>
      <w:r w:rsidRPr="00E61ABB">
        <w:rPr>
          <w:rFonts w:ascii="PT Astra Serif" w:hAnsi="PT Astra Serif"/>
          <w:bCs/>
          <w:sz w:val="30"/>
          <w:lang w:eastAsia="en-US"/>
        </w:rPr>
        <w:t>ПРАВИТЕЛЬСТВО ЯМАЛО-НЕНЕЦКОГО АВТОНОМНОГО ОКРУГА</w:t>
      </w:r>
    </w:p>
    <w:p w:rsidR="00DD6437" w:rsidRPr="00E61ABB" w:rsidRDefault="00DD6437" w:rsidP="00DD6437">
      <w:pPr>
        <w:keepNext/>
        <w:keepLines/>
        <w:overflowPunct w:val="0"/>
        <w:jc w:val="center"/>
        <w:outlineLvl w:val="1"/>
        <w:rPr>
          <w:rFonts w:ascii="PT Astra Serif" w:hAnsi="PT Astra Serif"/>
          <w:b/>
          <w:bCs/>
          <w:sz w:val="36"/>
          <w:szCs w:val="36"/>
          <w:lang w:eastAsia="en-US"/>
        </w:rPr>
      </w:pPr>
      <w:r w:rsidRPr="00E61ABB">
        <w:rPr>
          <w:rFonts w:ascii="PT Astra Serif" w:hAnsi="PT Astra Serif"/>
          <w:b/>
          <w:bCs/>
          <w:sz w:val="36"/>
          <w:szCs w:val="36"/>
          <w:lang w:eastAsia="en-US"/>
        </w:rPr>
        <w:t>РАСПОРЯЖЕНИЕ</w:t>
      </w:r>
    </w:p>
    <w:p w:rsidR="006A21DA" w:rsidRPr="00E61ABB" w:rsidRDefault="006A21DA" w:rsidP="00DD6437">
      <w:pPr>
        <w:jc w:val="center"/>
        <w:rPr>
          <w:rFonts w:ascii="PT Astra Serif" w:hAnsi="PT Astra Serif"/>
          <w:sz w:val="28"/>
          <w:szCs w:val="28"/>
        </w:rPr>
      </w:pPr>
    </w:p>
    <w:p w:rsidR="006509C3" w:rsidRPr="006509C3" w:rsidRDefault="006509C3" w:rsidP="006509C3">
      <w:pPr>
        <w:widowControl w:val="0"/>
        <w:autoSpaceDE w:val="0"/>
        <w:autoSpaceDN w:val="0"/>
        <w:adjustRightInd w:val="0"/>
        <w:jc w:val="center"/>
        <w:rPr>
          <w:rFonts w:ascii="PT Astra Serif" w:hAnsi="PT Astra Serif"/>
          <w:bCs/>
          <w:kern w:val="16"/>
          <w:sz w:val="28"/>
          <w:szCs w:val="28"/>
          <w:lang w:bidi="ru-RU"/>
        </w:rPr>
      </w:pPr>
      <w:r w:rsidRPr="006509C3">
        <w:rPr>
          <w:rFonts w:ascii="PT Astra Serif" w:hAnsi="PT Astra Serif"/>
          <w:bCs/>
          <w:kern w:val="16"/>
          <w:sz w:val="28"/>
          <w:szCs w:val="28"/>
          <w:lang w:bidi="en-US"/>
        </w:rPr>
        <w:t>21 января</w:t>
      </w:r>
      <w:r w:rsidRPr="006509C3">
        <w:rPr>
          <w:rFonts w:ascii="PT Astra Serif" w:hAnsi="PT Astra Serif"/>
          <w:bCs/>
          <w:kern w:val="16"/>
          <w:sz w:val="28"/>
          <w:szCs w:val="28"/>
          <w:lang w:bidi="ru-RU"/>
        </w:rPr>
        <w:t xml:space="preserve"> 2022 г.                                  </w:t>
      </w:r>
      <w:r w:rsidRPr="006509C3">
        <w:rPr>
          <w:rFonts w:ascii="PT Astra Serif" w:hAnsi="PT Astra Serif"/>
          <w:bCs/>
          <w:kern w:val="16"/>
          <w:sz w:val="28"/>
          <w:szCs w:val="28"/>
          <w:lang w:bidi="en-US"/>
        </w:rPr>
        <w:t xml:space="preserve">     </w:t>
      </w:r>
      <w:r w:rsidRPr="006509C3">
        <w:rPr>
          <w:rFonts w:ascii="PT Astra Serif" w:hAnsi="PT Astra Serif"/>
          <w:bCs/>
          <w:kern w:val="16"/>
          <w:sz w:val="28"/>
          <w:szCs w:val="28"/>
          <w:lang w:bidi="ru-RU"/>
        </w:rPr>
        <w:t xml:space="preserve">                 </w:t>
      </w:r>
      <w:r w:rsidRPr="006509C3">
        <w:rPr>
          <w:rFonts w:ascii="PT Astra Serif" w:hAnsi="PT Astra Serif"/>
          <w:bCs/>
          <w:kern w:val="16"/>
          <w:sz w:val="28"/>
          <w:szCs w:val="28"/>
          <w:lang w:bidi="en-US"/>
        </w:rPr>
        <w:t xml:space="preserve">      </w:t>
      </w:r>
      <w:r>
        <w:rPr>
          <w:rFonts w:ascii="PT Astra Serif" w:hAnsi="PT Astra Serif"/>
          <w:bCs/>
          <w:kern w:val="16"/>
          <w:sz w:val="28"/>
          <w:szCs w:val="28"/>
          <w:lang w:bidi="ru-RU"/>
        </w:rPr>
        <w:t xml:space="preserve">               № 32</w:t>
      </w:r>
      <w:r w:rsidRPr="006509C3">
        <w:rPr>
          <w:rFonts w:ascii="PT Astra Serif" w:hAnsi="PT Astra Serif"/>
          <w:bCs/>
          <w:kern w:val="16"/>
          <w:sz w:val="28"/>
          <w:szCs w:val="28"/>
          <w:lang w:bidi="ru-RU"/>
        </w:rPr>
        <w:t>-РП</w:t>
      </w:r>
    </w:p>
    <w:p w:rsidR="00DD6437" w:rsidRPr="00E61ABB" w:rsidRDefault="00DD6437" w:rsidP="00DD6437">
      <w:pPr>
        <w:tabs>
          <w:tab w:val="left" w:pos="1134"/>
        </w:tabs>
        <w:jc w:val="center"/>
        <w:rPr>
          <w:rFonts w:ascii="PT Astra Serif" w:hAnsi="PT Astra Serif"/>
          <w:sz w:val="28"/>
          <w:szCs w:val="28"/>
        </w:rPr>
      </w:pPr>
    </w:p>
    <w:p w:rsidR="00DD6437" w:rsidRPr="00E61ABB" w:rsidRDefault="00DD6437" w:rsidP="00DD6437">
      <w:pPr>
        <w:tabs>
          <w:tab w:val="left" w:pos="1134"/>
        </w:tabs>
        <w:jc w:val="center"/>
        <w:rPr>
          <w:rFonts w:ascii="PT Astra Serif" w:hAnsi="PT Astra Serif"/>
          <w:sz w:val="28"/>
          <w:szCs w:val="28"/>
        </w:rPr>
      </w:pPr>
    </w:p>
    <w:p w:rsidR="008E1224" w:rsidRPr="00E61ABB" w:rsidRDefault="008E1224" w:rsidP="00DD6437">
      <w:pPr>
        <w:tabs>
          <w:tab w:val="left" w:pos="1134"/>
        </w:tabs>
        <w:jc w:val="center"/>
        <w:rPr>
          <w:rFonts w:ascii="PT Astra Serif" w:hAnsi="PT Astra Serif"/>
          <w:b/>
          <w:sz w:val="28"/>
          <w:szCs w:val="28"/>
        </w:rPr>
      </w:pPr>
      <w:r w:rsidRPr="00E61ABB">
        <w:rPr>
          <w:rFonts w:ascii="PT Astra Serif" w:hAnsi="PT Astra Serif"/>
          <w:b/>
          <w:sz w:val="28"/>
          <w:szCs w:val="28"/>
        </w:rPr>
        <w:t>Об организации и проведени</w:t>
      </w:r>
      <w:r w:rsidR="00DD6437" w:rsidRPr="00E61ABB">
        <w:rPr>
          <w:rFonts w:ascii="PT Astra Serif" w:hAnsi="PT Astra Serif"/>
          <w:b/>
          <w:sz w:val="28"/>
          <w:szCs w:val="28"/>
        </w:rPr>
        <w:t xml:space="preserve">и </w:t>
      </w:r>
      <w:proofErr w:type="spellStart"/>
      <w:r w:rsidR="00DD6437" w:rsidRPr="00E61ABB">
        <w:rPr>
          <w:rFonts w:ascii="PT Astra Serif" w:hAnsi="PT Astra Serif"/>
          <w:b/>
          <w:sz w:val="28"/>
          <w:szCs w:val="28"/>
        </w:rPr>
        <w:t>противопаводковых</w:t>
      </w:r>
      <w:proofErr w:type="spellEnd"/>
      <w:r w:rsidR="00DD6437" w:rsidRPr="00E61ABB">
        <w:rPr>
          <w:rFonts w:ascii="PT Astra Serif" w:hAnsi="PT Astra Serif"/>
          <w:b/>
          <w:sz w:val="28"/>
          <w:szCs w:val="28"/>
        </w:rPr>
        <w:t xml:space="preserve"> мероприятий</w:t>
      </w:r>
    </w:p>
    <w:p w:rsidR="00DD6437" w:rsidRPr="00E61ABB" w:rsidRDefault="008E1224" w:rsidP="00DD6437">
      <w:pPr>
        <w:tabs>
          <w:tab w:val="left" w:pos="1134"/>
        </w:tabs>
        <w:jc w:val="center"/>
        <w:rPr>
          <w:rFonts w:ascii="PT Astra Serif" w:hAnsi="PT Astra Serif"/>
          <w:b/>
          <w:sz w:val="28"/>
          <w:szCs w:val="28"/>
        </w:rPr>
      </w:pPr>
      <w:r w:rsidRPr="00E61ABB">
        <w:rPr>
          <w:rFonts w:ascii="PT Astra Serif" w:hAnsi="PT Astra Serif"/>
          <w:b/>
          <w:sz w:val="28"/>
          <w:szCs w:val="28"/>
        </w:rPr>
        <w:t>и обеспечении безопа</w:t>
      </w:r>
      <w:r w:rsidR="00DD6437" w:rsidRPr="00E61ABB">
        <w:rPr>
          <w:rFonts w:ascii="PT Astra Serif" w:hAnsi="PT Astra Serif"/>
          <w:b/>
          <w:sz w:val="28"/>
          <w:szCs w:val="28"/>
        </w:rPr>
        <w:t>сности людей на водных объектах</w:t>
      </w:r>
    </w:p>
    <w:p w:rsidR="00DD6437" w:rsidRPr="00E61ABB" w:rsidRDefault="008E1224" w:rsidP="00DD6437">
      <w:pPr>
        <w:tabs>
          <w:tab w:val="left" w:pos="1134"/>
        </w:tabs>
        <w:jc w:val="center"/>
        <w:rPr>
          <w:rFonts w:ascii="PT Astra Serif" w:hAnsi="PT Astra Serif"/>
          <w:b/>
          <w:sz w:val="28"/>
          <w:szCs w:val="28"/>
        </w:rPr>
      </w:pPr>
      <w:r w:rsidRPr="00E61ABB">
        <w:rPr>
          <w:rFonts w:ascii="PT Astra Serif" w:hAnsi="PT Astra Serif"/>
          <w:b/>
          <w:sz w:val="28"/>
          <w:szCs w:val="28"/>
        </w:rPr>
        <w:t>Ямало-Ненецк</w:t>
      </w:r>
      <w:r w:rsidR="00DD6437" w:rsidRPr="00E61ABB">
        <w:rPr>
          <w:rFonts w:ascii="PT Astra Serif" w:hAnsi="PT Astra Serif"/>
          <w:b/>
          <w:sz w:val="28"/>
          <w:szCs w:val="28"/>
        </w:rPr>
        <w:t>ого автономного округа в период</w:t>
      </w:r>
    </w:p>
    <w:p w:rsidR="0040599C" w:rsidRPr="00E61ABB" w:rsidRDefault="008E1224" w:rsidP="00DD6437">
      <w:pPr>
        <w:tabs>
          <w:tab w:val="left" w:pos="1134"/>
        </w:tabs>
        <w:jc w:val="center"/>
        <w:rPr>
          <w:rFonts w:ascii="PT Astra Serif" w:hAnsi="PT Astra Serif"/>
          <w:sz w:val="28"/>
          <w:szCs w:val="28"/>
        </w:rPr>
      </w:pPr>
      <w:r w:rsidRPr="00E61ABB">
        <w:rPr>
          <w:rFonts w:ascii="PT Astra Serif" w:hAnsi="PT Astra Serif"/>
          <w:b/>
          <w:sz w:val="28"/>
          <w:szCs w:val="28"/>
        </w:rPr>
        <w:t>весенней (осенней) распутицы 20</w:t>
      </w:r>
      <w:r w:rsidR="00037AA5" w:rsidRPr="00E61ABB">
        <w:rPr>
          <w:rFonts w:ascii="PT Astra Serif" w:hAnsi="PT Astra Serif"/>
          <w:b/>
          <w:sz w:val="28"/>
          <w:szCs w:val="28"/>
        </w:rPr>
        <w:t>2</w:t>
      </w:r>
      <w:r w:rsidR="00795D7D" w:rsidRPr="00E61ABB">
        <w:rPr>
          <w:rFonts w:ascii="PT Astra Serif" w:hAnsi="PT Astra Serif"/>
          <w:b/>
          <w:sz w:val="28"/>
          <w:szCs w:val="28"/>
        </w:rPr>
        <w:t>2</w:t>
      </w:r>
      <w:r w:rsidRPr="00E61ABB">
        <w:rPr>
          <w:rFonts w:ascii="PT Astra Serif" w:hAnsi="PT Astra Serif"/>
          <w:b/>
          <w:sz w:val="28"/>
          <w:szCs w:val="28"/>
        </w:rPr>
        <w:t xml:space="preserve"> года</w:t>
      </w:r>
    </w:p>
    <w:p w:rsidR="00C51289" w:rsidRPr="00E61ABB" w:rsidRDefault="00C51289" w:rsidP="00DD6437">
      <w:pPr>
        <w:tabs>
          <w:tab w:val="left" w:pos="1134"/>
        </w:tabs>
        <w:jc w:val="center"/>
        <w:rPr>
          <w:rFonts w:ascii="PT Astra Serif" w:hAnsi="PT Astra Serif"/>
          <w:sz w:val="28"/>
          <w:szCs w:val="28"/>
        </w:rPr>
      </w:pPr>
    </w:p>
    <w:p w:rsidR="008E1224" w:rsidRPr="00E61ABB" w:rsidRDefault="008E1224" w:rsidP="00DD6437">
      <w:pPr>
        <w:tabs>
          <w:tab w:val="left" w:pos="1134"/>
        </w:tabs>
        <w:jc w:val="center"/>
        <w:rPr>
          <w:rFonts w:ascii="PT Astra Serif" w:hAnsi="PT Astra Serif"/>
          <w:sz w:val="28"/>
          <w:szCs w:val="28"/>
        </w:rPr>
      </w:pPr>
    </w:p>
    <w:p w:rsidR="001B2813" w:rsidRPr="00E61ABB" w:rsidRDefault="006C7502" w:rsidP="00DD6437">
      <w:pPr>
        <w:tabs>
          <w:tab w:val="left" w:pos="1134"/>
        </w:tabs>
        <w:ind w:firstLine="709"/>
        <w:jc w:val="both"/>
        <w:rPr>
          <w:rFonts w:ascii="PT Astra Serif" w:hAnsi="PT Astra Serif"/>
          <w:sz w:val="28"/>
          <w:szCs w:val="28"/>
        </w:rPr>
      </w:pPr>
      <w:r w:rsidRPr="00E61ABB">
        <w:rPr>
          <w:rFonts w:ascii="PT Astra Serif" w:hAnsi="PT Astra Serif"/>
          <w:sz w:val="28"/>
          <w:szCs w:val="28"/>
        </w:rPr>
        <w:t>В</w:t>
      </w:r>
      <w:r w:rsidR="001B2813" w:rsidRPr="00E61ABB">
        <w:rPr>
          <w:rFonts w:ascii="PT Astra Serif" w:hAnsi="PT Astra Serif"/>
          <w:sz w:val="28"/>
          <w:szCs w:val="28"/>
        </w:rPr>
        <w:t xml:space="preserve"> цел</w:t>
      </w:r>
      <w:r w:rsidRPr="00E61ABB">
        <w:rPr>
          <w:rFonts w:ascii="PT Astra Serif" w:hAnsi="PT Astra Serif"/>
          <w:sz w:val="28"/>
          <w:szCs w:val="28"/>
        </w:rPr>
        <w:t>ях</w:t>
      </w:r>
      <w:r w:rsidR="001B2813" w:rsidRPr="00E61ABB">
        <w:rPr>
          <w:rFonts w:ascii="PT Astra Serif" w:hAnsi="PT Astra Serif"/>
          <w:sz w:val="28"/>
          <w:szCs w:val="28"/>
        </w:rPr>
        <w:t xml:space="preserve"> своевременного предупреждения и ликвидации возможных последствий</w:t>
      </w:r>
      <w:r w:rsidR="00DD6437" w:rsidRPr="00E61ABB">
        <w:rPr>
          <w:rFonts w:ascii="PT Astra Serif" w:hAnsi="PT Astra Serif"/>
          <w:sz w:val="28"/>
          <w:szCs w:val="28"/>
        </w:rPr>
        <w:t xml:space="preserve"> </w:t>
      </w:r>
      <w:r w:rsidR="001B2813" w:rsidRPr="00E61ABB">
        <w:rPr>
          <w:rFonts w:ascii="PT Astra Serif" w:hAnsi="PT Astra Serif"/>
          <w:sz w:val="28"/>
          <w:szCs w:val="28"/>
        </w:rPr>
        <w:t>чрезвычайных</w:t>
      </w:r>
      <w:r w:rsidR="00DD6437" w:rsidRPr="00E61ABB">
        <w:rPr>
          <w:rFonts w:ascii="PT Astra Serif" w:hAnsi="PT Astra Serif"/>
          <w:sz w:val="28"/>
          <w:szCs w:val="28"/>
        </w:rPr>
        <w:t xml:space="preserve"> </w:t>
      </w:r>
      <w:r w:rsidR="001B2813" w:rsidRPr="00E61ABB">
        <w:rPr>
          <w:rFonts w:ascii="PT Astra Serif" w:hAnsi="PT Astra Serif"/>
          <w:sz w:val="28"/>
          <w:szCs w:val="28"/>
        </w:rPr>
        <w:t>ситуаций, связанных с</w:t>
      </w:r>
      <w:r w:rsidR="00DD6437" w:rsidRPr="00E61ABB">
        <w:rPr>
          <w:rFonts w:ascii="PT Astra Serif" w:hAnsi="PT Astra Serif"/>
          <w:sz w:val="28"/>
          <w:szCs w:val="28"/>
        </w:rPr>
        <w:t xml:space="preserve"> </w:t>
      </w:r>
      <w:r w:rsidR="001B2813" w:rsidRPr="00E61ABB">
        <w:rPr>
          <w:rFonts w:ascii="PT Astra Serif" w:hAnsi="PT Astra Serif"/>
          <w:sz w:val="28"/>
          <w:szCs w:val="28"/>
        </w:rPr>
        <w:t>прохождением весеннего</w:t>
      </w:r>
      <w:r w:rsidR="00DD6437" w:rsidRPr="00E61ABB">
        <w:rPr>
          <w:rFonts w:ascii="PT Astra Serif" w:hAnsi="PT Astra Serif"/>
          <w:sz w:val="28"/>
          <w:szCs w:val="28"/>
        </w:rPr>
        <w:t xml:space="preserve"> </w:t>
      </w:r>
      <w:r w:rsidR="001B2813" w:rsidRPr="00E61ABB">
        <w:rPr>
          <w:rFonts w:ascii="PT Astra Serif" w:hAnsi="PT Astra Serif"/>
          <w:sz w:val="28"/>
          <w:szCs w:val="28"/>
        </w:rPr>
        <w:t>паводка</w:t>
      </w:r>
      <w:r w:rsidR="00ED7C14" w:rsidRPr="00E61ABB">
        <w:rPr>
          <w:rFonts w:ascii="PT Astra Serif" w:hAnsi="PT Astra Serif"/>
          <w:sz w:val="28"/>
          <w:szCs w:val="28"/>
        </w:rPr>
        <w:t xml:space="preserve">, </w:t>
      </w:r>
      <w:r w:rsidR="00B50E3A" w:rsidRPr="00E61ABB">
        <w:rPr>
          <w:rFonts w:ascii="PT Astra Serif" w:hAnsi="PT Astra Serif"/>
          <w:sz w:val="28"/>
          <w:szCs w:val="28"/>
        </w:rPr>
        <w:t>обеспечения безопасности людей на водных объектах Ямало-Ненецкого автономного округа в период весенне</w:t>
      </w:r>
      <w:r w:rsidR="00686B2A" w:rsidRPr="00E61ABB">
        <w:rPr>
          <w:rFonts w:ascii="PT Astra Serif" w:hAnsi="PT Astra Serif"/>
          <w:sz w:val="28"/>
          <w:szCs w:val="28"/>
        </w:rPr>
        <w:t>й (</w:t>
      </w:r>
      <w:r w:rsidR="00B50E3A" w:rsidRPr="00E61ABB">
        <w:rPr>
          <w:rFonts w:ascii="PT Astra Serif" w:hAnsi="PT Astra Serif"/>
          <w:sz w:val="28"/>
          <w:szCs w:val="28"/>
        </w:rPr>
        <w:t>осенней</w:t>
      </w:r>
      <w:r w:rsidR="00686B2A" w:rsidRPr="00E61ABB">
        <w:rPr>
          <w:rFonts w:ascii="PT Astra Serif" w:hAnsi="PT Astra Serif"/>
          <w:sz w:val="28"/>
          <w:szCs w:val="28"/>
        </w:rPr>
        <w:t>)</w:t>
      </w:r>
      <w:r w:rsidR="00B50E3A" w:rsidRPr="00E61ABB">
        <w:rPr>
          <w:rFonts w:ascii="PT Astra Serif" w:hAnsi="PT Astra Serif"/>
          <w:sz w:val="28"/>
          <w:szCs w:val="28"/>
        </w:rPr>
        <w:t xml:space="preserve"> распутицы</w:t>
      </w:r>
      <w:r w:rsidR="00AC5792" w:rsidRPr="00E61ABB">
        <w:rPr>
          <w:rFonts w:ascii="PT Astra Serif" w:hAnsi="PT Astra Serif"/>
          <w:sz w:val="28"/>
          <w:szCs w:val="28"/>
        </w:rPr>
        <w:t>:</w:t>
      </w:r>
    </w:p>
    <w:p w:rsidR="00A369C2" w:rsidRPr="00E61ABB" w:rsidRDefault="00A369C2" w:rsidP="00DD6437">
      <w:pPr>
        <w:tabs>
          <w:tab w:val="left" w:pos="1134"/>
          <w:tab w:val="left" w:pos="3060"/>
        </w:tabs>
        <w:jc w:val="both"/>
        <w:rPr>
          <w:rFonts w:ascii="PT Astra Serif" w:hAnsi="PT Astra Serif"/>
          <w:sz w:val="28"/>
          <w:szCs w:val="28"/>
        </w:rPr>
      </w:pPr>
    </w:p>
    <w:p w:rsidR="00CD46A3" w:rsidRPr="00E61ABB" w:rsidRDefault="008E1224" w:rsidP="00DD6437">
      <w:pPr>
        <w:widowControl w:val="0"/>
        <w:tabs>
          <w:tab w:val="left" w:pos="1134"/>
        </w:tabs>
        <w:ind w:left="709"/>
        <w:jc w:val="both"/>
        <w:rPr>
          <w:rFonts w:ascii="PT Astra Serif" w:hAnsi="PT Astra Serif"/>
          <w:sz w:val="28"/>
          <w:szCs w:val="28"/>
        </w:rPr>
      </w:pPr>
      <w:r w:rsidRPr="00E61ABB">
        <w:rPr>
          <w:rFonts w:ascii="PT Astra Serif" w:hAnsi="PT Astra Serif"/>
          <w:sz w:val="28"/>
          <w:szCs w:val="28"/>
        </w:rPr>
        <w:t>1. </w:t>
      </w:r>
      <w:r w:rsidR="001B2813" w:rsidRPr="00E61ABB">
        <w:rPr>
          <w:rFonts w:ascii="PT Astra Serif" w:hAnsi="PT Astra Serif"/>
          <w:sz w:val="28"/>
          <w:szCs w:val="28"/>
        </w:rPr>
        <w:t>Утвердить</w:t>
      </w:r>
      <w:r w:rsidR="00CD46A3" w:rsidRPr="00E61ABB">
        <w:rPr>
          <w:rFonts w:ascii="PT Astra Serif" w:hAnsi="PT Astra Serif"/>
          <w:sz w:val="28"/>
          <w:szCs w:val="28"/>
        </w:rPr>
        <w:t>:</w:t>
      </w:r>
    </w:p>
    <w:p w:rsidR="001B2813" w:rsidRPr="00E61ABB" w:rsidRDefault="00DD6437" w:rsidP="00DD6437">
      <w:pPr>
        <w:widowControl w:val="0"/>
        <w:tabs>
          <w:tab w:val="left" w:pos="1134"/>
        </w:tabs>
        <w:ind w:firstLine="709"/>
        <w:jc w:val="both"/>
        <w:rPr>
          <w:rFonts w:ascii="PT Astra Serif" w:hAnsi="PT Astra Serif"/>
          <w:sz w:val="28"/>
          <w:szCs w:val="28"/>
        </w:rPr>
      </w:pPr>
      <w:r w:rsidRPr="00E61ABB">
        <w:rPr>
          <w:rFonts w:ascii="PT Astra Serif" w:hAnsi="PT Astra Serif"/>
          <w:sz w:val="28"/>
          <w:szCs w:val="28"/>
        </w:rPr>
        <w:t>п</w:t>
      </w:r>
      <w:r w:rsidR="009A58B0" w:rsidRPr="00E61ABB">
        <w:rPr>
          <w:rFonts w:ascii="PT Astra Serif" w:hAnsi="PT Astra Serif"/>
          <w:sz w:val="28"/>
          <w:szCs w:val="28"/>
        </w:rPr>
        <w:t>лан</w:t>
      </w:r>
      <w:r w:rsidRPr="00E61ABB">
        <w:rPr>
          <w:rFonts w:ascii="PT Astra Serif" w:hAnsi="PT Astra Serif"/>
          <w:sz w:val="28"/>
          <w:szCs w:val="28"/>
        </w:rPr>
        <w:t xml:space="preserve"> </w:t>
      </w:r>
      <w:proofErr w:type="spellStart"/>
      <w:r w:rsidR="008A0B1E" w:rsidRPr="00E61ABB">
        <w:rPr>
          <w:rFonts w:ascii="PT Astra Serif" w:hAnsi="PT Astra Serif"/>
          <w:sz w:val="28"/>
          <w:szCs w:val="28"/>
        </w:rPr>
        <w:t>противопаводковых</w:t>
      </w:r>
      <w:proofErr w:type="spellEnd"/>
      <w:r w:rsidR="008A0B1E" w:rsidRPr="00E61ABB">
        <w:rPr>
          <w:rFonts w:ascii="PT Astra Serif" w:hAnsi="PT Astra Serif"/>
          <w:sz w:val="28"/>
          <w:szCs w:val="28"/>
        </w:rPr>
        <w:t xml:space="preserve"> мероприятий</w:t>
      </w:r>
      <w:r w:rsidR="001B2813" w:rsidRPr="00E61ABB">
        <w:rPr>
          <w:rFonts w:ascii="PT Astra Serif" w:hAnsi="PT Astra Serif"/>
          <w:sz w:val="28"/>
          <w:szCs w:val="28"/>
        </w:rPr>
        <w:t xml:space="preserve"> на терр</w:t>
      </w:r>
      <w:r w:rsidR="00D758E8" w:rsidRPr="00E61ABB">
        <w:rPr>
          <w:rFonts w:ascii="PT Astra Serif" w:hAnsi="PT Astra Serif"/>
          <w:sz w:val="28"/>
          <w:szCs w:val="28"/>
        </w:rPr>
        <w:t>итории</w:t>
      </w:r>
      <w:r w:rsidR="00E416C3" w:rsidRPr="00E61ABB">
        <w:rPr>
          <w:rFonts w:ascii="PT Astra Serif" w:hAnsi="PT Astra Serif"/>
          <w:sz w:val="28"/>
          <w:szCs w:val="28"/>
        </w:rPr>
        <w:t xml:space="preserve"> Ямало-Ненецкого</w:t>
      </w:r>
      <w:r w:rsidR="00D758E8" w:rsidRPr="00E61ABB">
        <w:rPr>
          <w:rFonts w:ascii="PT Astra Serif" w:hAnsi="PT Astra Serif"/>
          <w:sz w:val="28"/>
          <w:szCs w:val="28"/>
        </w:rPr>
        <w:t xml:space="preserve"> автономного округа в 20</w:t>
      </w:r>
      <w:r w:rsidR="00037AA5" w:rsidRPr="00E61ABB">
        <w:rPr>
          <w:rFonts w:ascii="PT Astra Serif" w:hAnsi="PT Astra Serif"/>
          <w:sz w:val="28"/>
          <w:szCs w:val="28"/>
        </w:rPr>
        <w:t>2</w:t>
      </w:r>
      <w:r w:rsidR="00795D7D" w:rsidRPr="00E61ABB">
        <w:rPr>
          <w:rFonts w:ascii="PT Astra Serif" w:hAnsi="PT Astra Serif"/>
          <w:sz w:val="28"/>
          <w:szCs w:val="28"/>
        </w:rPr>
        <w:t>2</w:t>
      </w:r>
      <w:r w:rsidR="00C51289" w:rsidRPr="00E61ABB">
        <w:rPr>
          <w:rFonts w:ascii="PT Astra Serif" w:hAnsi="PT Astra Serif"/>
          <w:sz w:val="28"/>
          <w:szCs w:val="28"/>
        </w:rPr>
        <w:t xml:space="preserve"> году </w:t>
      </w:r>
      <w:r w:rsidR="000D14D5" w:rsidRPr="00E61ABB">
        <w:rPr>
          <w:rFonts w:ascii="PT Astra Serif" w:hAnsi="PT Astra Serif"/>
          <w:sz w:val="28"/>
          <w:szCs w:val="28"/>
        </w:rPr>
        <w:t xml:space="preserve">(далее – план мероприятий) </w:t>
      </w:r>
      <w:r w:rsidR="00C51289" w:rsidRPr="00E61ABB">
        <w:rPr>
          <w:rFonts w:ascii="PT Astra Serif" w:hAnsi="PT Astra Serif"/>
          <w:sz w:val="28"/>
          <w:szCs w:val="28"/>
        </w:rPr>
        <w:t xml:space="preserve">согласно </w:t>
      </w:r>
      <w:r w:rsidR="00686B2A" w:rsidRPr="00E61ABB">
        <w:rPr>
          <w:rFonts w:ascii="PT Astra Serif" w:hAnsi="PT Astra Serif"/>
          <w:sz w:val="28"/>
          <w:szCs w:val="28"/>
        </w:rPr>
        <w:t>п</w:t>
      </w:r>
      <w:r w:rsidR="00C51289" w:rsidRPr="00E61ABB">
        <w:rPr>
          <w:rFonts w:ascii="PT Astra Serif" w:hAnsi="PT Astra Serif"/>
          <w:sz w:val="28"/>
          <w:szCs w:val="28"/>
        </w:rPr>
        <w:t>риложению</w:t>
      </w:r>
      <w:r w:rsidR="009A58B0" w:rsidRPr="00E61ABB">
        <w:rPr>
          <w:rFonts w:ascii="PT Astra Serif" w:hAnsi="PT Astra Serif"/>
          <w:sz w:val="28"/>
          <w:szCs w:val="28"/>
        </w:rPr>
        <w:t xml:space="preserve"> №</w:t>
      </w:r>
      <w:r w:rsidRPr="00E61ABB">
        <w:rPr>
          <w:rFonts w:ascii="PT Astra Serif" w:hAnsi="PT Astra Serif"/>
          <w:sz w:val="28"/>
          <w:szCs w:val="28"/>
        </w:rPr>
        <w:t xml:space="preserve"> </w:t>
      </w:r>
      <w:r w:rsidR="00ED7C14" w:rsidRPr="00E61ABB">
        <w:rPr>
          <w:rFonts w:ascii="PT Astra Serif" w:hAnsi="PT Astra Serif"/>
          <w:sz w:val="28"/>
          <w:szCs w:val="28"/>
        </w:rPr>
        <w:t>1</w:t>
      </w:r>
      <w:r w:rsidR="00CD46A3" w:rsidRPr="00E61ABB">
        <w:rPr>
          <w:rFonts w:ascii="PT Astra Serif" w:hAnsi="PT Astra Serif"/>
          <w:sz w:val="28"/>
          <w:szCs w:val="28"/>
        </w:rPr>
        <w:t>;</w:t>
      </w:r>
    </w:p>
    <w:p w:rsidR="00CD46A3" w:rsidRPr="00E61ABB" w:rsidRDefault="00CD46A3" w:rsidP="00DD6437">
      <w:pPr>
        <w:widowControl w:val="0"/>
        <w:tabs>
          <w:tab w:val="left" w:pos="1134"/>
        </w:tabs>
        <w:ind w:firstLine="709"/>
        <w:jc w:val="both"/>
        <w:rPr>
          <w:rFonts w:ascii="PT Astra Serif" w:hAnsi="PT Astra Serif"/>
          <w:sz w:val="28"/>
          <w:szCs w:val="28"/>
        </w:rPr>
      </w:pPr>
      <w:r w:rsidRPr="00E61ABB">
        <w:rPr>
          <w:rFonts w:ascii="PT Astra Serif" w:hAnsi="PT Astra Serif"/>
          <w:sz w:val="28"/>
          <w:szCs w:val="28"/>
        </w:rPr>
        <w:t xml:space="preserve">перечень рекомендуемых </w:t>
      </w:r>
      <w:proofErr w:type="spellStart"/>
      <w:r w:rsidRPr="00E61ABB">
        <w:rPr>
          <w:rFonts w:ascii="PT Astra Serif" w:hAnsi="PT Astra Serif"/>
          <w:sz w:val="28"/>
          <w:szCs w:val="28"/>
        </w:rPr>
        <w:t>противопаводковых</w:t>
      </w:r>
      <w:proofErr w:type="spellEnd"/>
      <w:r w:rsidRPr="00E61ABB">
        <w:rPr>
          <w:rFonts w:ascii="PT Astra Serif" w:hAnsi="PT Astra Serif"/>
          <w:sz w:val="28"/>
          <w:szCs w:val="28"/>
        </w:rPr>
        <w:t xml:space="preserve"> мероприятий на территории Ямало-Ненецкого автономного округа в 20</w:t>
      </w:r>
      <w:r w:rsidR="00037AA5" w:rsidRPr="00E61ABB">
        <w:rPr>
          <w:rFonts w:ascii="PT Astra Serif" w:hAnsi="PT Astra Serif"/>
          <w:sz w:val="28"/>
          <w:szCs w:val="28"/>
        </w:rPr>
        <w:t>2</w:t>
      </w:r>
      <w:r w:rsidR="00795D7D" w:rsidRPr="00E61ABB">
        <w:rPr>
          <w:rFonts w:ascii="PT Astra Serif" w:hAnsi="PT Astra Serif"/>
          <w:sz w:val="28"/>
          <w:szCs w:val="28"/>
        </w:rPr>
        <w:t>2</w:t>
      </w:r>
      <w:r w:rsidRPr="00E61ABB">
        <w:rPr>
          <w:rFonts w:ascii="PT Astra Serif" w:hAnsi="PT Astra Serif"/>
          <w:sz w:val="28"/>
          <w:szCs w:val="28"/>
        </w:rPr>
        <w:t xml:space="preserve"> году</w:t>
      </w:r>
      <w:r w:rsidR="00686B2A" w:rsidRPr="00E61ABB">
        <w:rPr>
          <w:rFonts w:ascii="PT Astra Serif" w:hAnsi="PT Astra Serif"/>
          <w:sz w:val="28"/>
          <w:szCs w:val="28"/>
        </w:rPr>
        <w:t xml:space="preserve"> согласно приложению № 2</w:t>
      </w:r>
      <w:r w:rsidRPr="00E61ABB">
        <w:rPr>
          <w:rFonts w:ascii="PT Astra Serif" w:hAnsi="PT Astra Serif"/>
          <w:sz w:val="28"/>
          <w:szCs w:val="28"/>
        </w:rPr>
        <w:t>;</w:t>
      </w:r>
    </w:p>
    <w:p w:rsidR="00CD46A3" w:rsidRPr="00E61ABB" w:rsidRDefault="00CD46A3" w:rsidP="00DD6437">
      <w:pPr>
        <w:widowControl w:val="0"/>
        <w:tabs>
          <w:tab w:val="left" w:pos="1134"/>
        </w:tabs>
        <w:ind w:firstLine="709"/>
        <w:jc w:val="both"/>
        <w:rPr>
          <w:rFonts w:ascii="PT Astra Serif" w:hAnsi="PT Astra Serif"/>
          <w:sz w:val="28"/>
          <w:szCs w:val="28"/>
        </w:rPr>
      </w:pPr>
      <w:r w:rsidRPr="00E61ABB">
        <w:rPr>
          <w:rFonts w:ascii="PT Astra Serif" w:hAnsi="PT Astra Serif"/>
          <w:sz w:val="28"/>
          <w:szCs w:val="28"/>
        </w:rPr>
        <w:t>перечень рекомендуемых мероприятий по обеспечению безопасности людей на водных объектах Ямало-Ненецкого автономного округа в период весенне</w:t>
      </w:r>
      <w:r w:rsidR="00686B2A" w:rsidRPr="00E61ABB">
        <w:rPr>
          <w:rFonts w:ascii="PT Astra Serif" w:hAnsi="PT Astra Serif"/>
          <w:sz w:val="28"/>
          <w:szCs w:val="28"/>
        </w:rPr>
        <w:t>й (</w:t>
      </w:r>
      <w:r w:rsidRPr="00E61ABB">
        <w:rPr>
          <w:rFonts w:ascii="PT Astra Serif" w:hAnsi="PT Astra Serif"/>
          <w:sz w:val="28"/>
          <w:szCs w:val="28"/>
        </w:rPr>
        <w:t>осенней</w:t>
      </w:r>
      <w:r w:rsidR="00686B2A" w:rsidRPr="00E61ABB">
        <w:rPr>
          <w:rFonts w:ascii="PT Astra Serif" w:hAnsi="PT Astra Serif"/>
          <w:sz w:val="28"/>
          <w:szCs w:val="28"/>
        </w:rPr>
        <w:t>)</w:t>
      </w:r>
      <w:r w:rsidRPr="00E61ABB">
        <w:rPr>
          <w:rFonts w:ascii="PT Astra Serif" w:hAnsi="PT Astra Serif"/>
          <w:sz w:val="28"/>
          <w:szCs w:val="28"/>
        </w:rPr>
        <w:t xml:space="preserve"> распутицы</w:t>
      </w:r>
      <w:r w:rsidR="00DD6437" w:rsidRPr="00E61ABB">
        <w:rPr>
          <w:rFonts w:ascii="PT Astra Serif" w:hAnsi="PT Astra Serif"/>
          <w:sz w:val="28"/>
          <w:szCs w:val="28"/>
        </w:rPr>
        <w:t xml:space="preserve"> </w:t>
      </w:r>
      <w:r w:rsidR="001D5FB4" w:rsidRPr="00E61ABB">
        <w:rPr>
          <w:rFonts w:ascii="PT Astra Serif" w:hAnsi="PT Astra Serif"/>
          <w:sz w:val="28"/>
          <w:szCs w:val="28"/>
        </w:rPr>
        <w:t>в 20</w:t>
      </w:r>
      <w:r w:rsidR="00E836CF" w:rsidRPr="00E61ABB">
        <w:rPr>
          <w:rFonts w:ascii="PT Astra Serif" w:hAnsi="PT Astra Serif"/>
          <w:sz w:val="28"/>
          <w:szCs w:val="28"/>
        </w:rPr>
        <w:t>2</w:t>
      </w:r>
      <w:r w:rsidR="00795D7D" w:rsidRPr="00E61ABB">
        <w:rPr>
          <w:rFonts w:ascii="PT Astra Serif" w:hAnsi="PT Astra Serif"/>
          <w:sz w:val="28"/>
          <w:szCs w:val="28"/>
        </w:rPr>
        <w:t>2</w:t>
      </w:r>
      <w:r w:rsidR="001D5FB4" w:rsidRPr="00E61ABB">
        <w:rPr>
          <w:rFonts w:ascii="PT Astra Serif" w:hAnsi="PT Astra Serif"/>
          <w:sz w:val="28"/>
          <w:szCs w:val="28"/>
        </w:rPr>
        <w:t xml:space="preserve"> году</w:t>
      </w:r>
      <w:r w:rsidR="00686B2A" w:rsidRPr="00E61ABB">
        <w:rPr>
          <w:rFonts w:ascii="PT Astra Serif" w:hAnsi="PT Astra Serif"/>
          <w:sz w:val="28"/>
          <w:szCs w:val="28"/>
        </w:rPr>
        <w:t xml:space="preserve"> согласно приложению № 3</w:t>
      </w:r>
      <w:r w:rsidRPr="00E61ABB">
        <w:rPr>
          <w:rFonts w:ascii="PT Astra Serif" w:hAnsi="PT Astra Serif"/>
          <w:sz w:val="28"/>
          <w:szCs w:val="28"/>
        </w:rPr>
        <w:t>.</w:t>
      </w:r>
    </w:p>
    <w:p w:rsidR="0074396E" w:rsidRPr="00E61ABB" w:rsidRDefault="0074396E" w:rsidP="00DD6437">
      <w:pPr>
        <w:widowControl w:val="0"/>
        <w:tabs>
          <w:tab w:val="left" w:pos="1134"/>
        </w:tabs>
        <w:ind w:firstLine="709"/>
        <w:jc w:val="both"/>
        <w:rPr>
          <w:rFonts w:ascii="PT Astra Serif" w:hAnsi="PT Astra Serif"/>
          <w:sz w:val="28"/>
          <w:szCs w:val="28"/>
        </w:rPr>
      </w:pPr>
      <w:r w:rsidRPr="00E61ABB">
        <w:rPr>
          <w:rFonts w:ascii="PT Astra Serif" w:hAnsi="PT Astra Serif"/>
          <w:sz w:val="28"/>
          <w:szCs w:val="28"/>
        </w:rPr>
        <w:t>2.</w:t>
      </w:r>
      <w:r w:rsidR="008E1224" w:rsidRPr="00E61ABB">
        <w:rPr>
          <w:rFonts w:ascii="PT Astra Serif" w:hAnsi="PT Astra Serif"/>
          <w:sz w:val="28"/>
          <w:szCs w:val="28"/>
        </w:rPr>
        <w:t> </w:t>
      </w:r>
      <w:r w:rsidRPr="00E61ABB">
        <w:rPr>
          <w:rFonts w:ascii="PT Astra Serif" w:hAnsi="PT Astra Serif"/>
          <w:sz w:val="28"/>
          <w:szCs w:val="28"/>
        </w:rPr>
        <w:t>Руководителям исполнительных органов государственной власти Ямало-Ненецкого автономного округа</w:t>
      </w:r>
      <w:r w:rsidR="00DD6437" w:rsidRPr="00E61ABB">
        <w:rPr>
          <w:rFonts w:ascii="PT Astra Serif" w:hAnsi="PT Astra Serif"/>
          <w:sz w:val="28"/>
          <w:szCs w:val="28"/>
        </w:rPr>
        <w:t xml:space="preserve"> </w:t>
      </w:r>
      <w:r w:rsidR="004F599A" w:rsidRPr="00E61ABB">
        <w:rPr>
          <w:rFonts w:ascii="PT Astra Serif" w:hAnsi="PT Astra Serif"/>
          <w:sz w:val="28"/>
          <w:szCs w:val="28"/>
        </w:rPr>
        <w:t>(подведомственных им учреждений)</w:t>
      </w:r>
      <w:r w:rsidRPr="00E61ABB">
        <w:rPr>
          <w:rFonts w:ascii="PT Astra Serif" w:hAnsi="PT Astra Serif"/>
          <w:sz w:val="28"/>
          <w:szCs w:val="28"/>
        </w:rPr>
        <w:t>:</w:t>
      </w:r>
    </w:p>
    <w:p w:rsidR="0074396E" w:rsidRPr="00E61ABB" w:rsidRDefault="0074396E" w:rsidP="00DD6437">
      <w:pPr>
        <w:widowControl w:val="0"/>
        <w:tabs>
          <w:tab w:val="left" w:pos="1134"/>
        </w:tabs>
        <w:ind w:firstLine="709"/>
        <w:jc w:val="both"/>
        <w:rPr>
          <w:rFonts w:ascii="PT Astra Serif" w:hAnsi="PT Astra Serif"/>
          <w:sz w:val="28"/>
          <w:szCs w:val="28"/>
        </w:rPr>
      </w:pPr>
      <w:r w:rsidRPr="00E61ABB">
        <w:rPr>
          <w:rFonts w:ascii="PT Astra Serif" w:hAnsi="PT Astra Serif"/>
          <w:sz w:val="28"/>
          <w:szCs w:val="28"/>
        </w:rPr>
        <w:t>2.1.</w:t>
      </w:r>
      <w:r w:rsidR="008E1224" w:rsidRPr="00E61ABB">
        <w:rPr>
          <w:rFonts w:ascii="PT Astra Serif" w:hAnsi="PT Astra Serif"/>
          <w:sz w:val="28"/>
          <w:szCs w:val="28"/>
        </w:rPr>
        <w:t> </w:t>
      </w:r>
      <w:r w:rsidRPr="00E61ABB">
        <w:rPr>
          <w:rFonts w:ascii="PT Astra Serif" w:hAnsi="PT Astra Serif"/>
          <w:sz w:val="28"/>
          <w:szCs w:val="28"/>
        </w:rPr>
        <w:t xml:space="preserve">обеспечить выполнение </w:t>
      </w:r>
      <w:hyperlink r:id="rId9" w:history="1">
        <w:r w:rsidRPr="00E61ABB">
          <w:rPr>
            <w:rFonts w:ascii="PT Astra Serif" w:hAnsi="PT Astra Serif"/>
            <w:sz w:val="28"/>
            <w:szCs w:val="28"/>
          </w:rPr>
          <w:t>плана</w:t>
        </w:r>
      </w:hyperlink>
      <w:r w:rsidR="00DD6437" w:rsidRPr="00E61ABB">
        <w:rPr>
          <w:rFonts w:ascii="PT Astra Serif" w:hAnsi="PT Astra Serif"/>
          <w:sz w:val="28"/>
          <w:szCs w:val="28"/>
        </w:rPr>
        <w:t xml:space="preserve"> </w:t>
      </w:r>
      <w:r w:rsidRPr="00E61ABB">
        <w:rPr>
          <w:rFonts w:ascii="PT Astra Serif" w:hAnsi="PT Astra Serif"/>
          <w:sz w:val="28"/>
          <w:szCs w:val="28"/>
        </w:rPr>
        <w:t>мероприятий;</w:t>
      </w:r>
    </w:p>
    <w:p w:rsidR="004F599A" w:rsidRPr="00E61ABB" w:rsidRDefault="0074396E" w:rsidP="00DD6437">
      <w:pPr>
        <w:widowControl w:val="0"/>
        <w:tabs>
          <w:tab w:val="left" w:pos="1134"/>
        </w:tabs>
        <w:ind w:firstLine="709"/>
        <w:jc w:val="both"/>
        <w:rPr>
          <w:rFonts w:ascii="PT Astra Serif" w:hAnsi="PT Astra Serif"/>
          <w:sz w:val="28"/>
          <w:szCs w:val="28"/>
        </w:rPr>
      </w:pPr>
      <w:r w:rsidRPr="00E61ABB">
        <w:rPr>
          <w:rFonts w:ascii="PT Astra Serif" w:hAnsi="PT Astra Serif"/>
          <w:sz w:val="28"/>
          <w:szCs w:val="28"/>
        </w:rPr>
        <w:t>2.2.</w:t>
      </w:r>
      <w:r w:rsidRPr="00E61ABB">
        <w:rPr>
          <w:rFonts w:ascii="PT Astra Serif" w:hAnsi="PT Astra Serif"/>
          <w:sz w:val="28"/>
          <w:szCs w:val="28"/>
        </w:rPr>
        <w:tab/>
      </w:r>
      <w:r w:rsidR="008E1224" w:rsidRPr="00E61ABB">
        <w:rPr>
          <w:rFonts w:ascii="PT Astra Serif" w:hAnsi="PT Astra Serif"/>
          <w:sz w:val="28"/>
          <w:szCs w:val="28"/>
        </w:rPr>
        <w:t> </w:t>
      </w:r>
      <w:r w:rsidR="00011796" w:rsidRPr="00E61ABB">
        <w:rPr>
          <w:rFonts w:ascii="PT Astra Serif" w:hAnsi="PT Astra Serif"/>
          <w:sz w:val="28"/>
          <w:szCs w:val="28"/>
        </w:rPr>
        <w:t>представить</w:t>
      </w:r>
      <w:r w:rsidR="00DD6437" w:rsidRPr="00E61ABB">
        <w:rPr>
          <w:rFonts w:ascii="PT Astra Serif" w:hAnsi="PT Astra Serif"/>
          <w:sz w:val="28"/>
          <w:szCs w:val="28"/>
        </w:rPr>
        <w:t xml:space="preserve"> </w:t>
      </w:r>
      <w:r w:rsidR="00011796" w:rsidRPr="00E61ABB">
        <w:rPr>
          <w:rFonts w:ascii="PT Astra Serif" w:hAnsi="PT Astra Serif"/>
          <w:sz w:val="28"/>
          <w:szCs w:val="28"/>
        </w:rPr>
        <w:t xml:space="preserve">в департамент гражданской защиты и пожарной безопасности Ямало-Ненецкого автономного округа </w:t>
      </w:r>
      <w:r w:rsidR="000D14D5" w:rsidRPr="00E61ABB">
        <w:rPr>
          <w:rFonts w:ascii="PT Astra Serif" w:hAnsi="PT Astra Serif"/>
          <w:sz w:val="28"/>
          <w:szCs w:val="28"/>
        </w:rPr>
        <w:t>информацию о выполненных мероприятиях</w:t>
      </w:r>
      <w:r w:rsidR="00DD6437" w:rsidRPr="00E61ABB">
        <w:rPr>
          <w:rFonts w:ascii="PT Astra Serif" w:hAnsi="PT Astra Serif"/>
          <w:sz w:val="28"/>
          <w:szCs w:val="28"/>
        </w:rPr>
        <w:t xml:space="preserve"> </w:t>
      </w:r>
      <w:r w:rsidR="004F599A" w:rsidRPr="00E61ABB">
        <w:rPr>
          <w:rFonts w:ascii="PT Astra Serif" w:hAnsi="PT Astra Serif"/>
          <w:sz w:val="28"/>
          <w:szCs w:val="28"/>
        </w:rPr>
        <w:t>в</w:t>
      </w:r>
      <w:r w:rsidR="00011796" w:rsidRPr="00E61ABB">
        <w:rPr>
          <w:rFonts w:ascii="PT Astra Serif" w:hAnsi="PT Astra Serif"/>
          <w:sz w:val="28"/>
          <w:szCs w:val="28"/>
        </w:rPr>
        <w:t xml:space="preserve"> сроки,</w:t>
      </w:r>
      <w:r w:rsidR="004F599A" w:rsidRPr="00E61ABB">
        <w:rPr>
          <w:rFonts w:ascii="PT Astra Serif" w:hAnsi="PT Astra Serif"/>
          <w:sz w:val="28"/>
          <w:szCs w:val="28"/>
        </w:rPr>
        <w:t xml:space="preserve"> установленные </w:t>
      </w:r>
      <w:hyperlink r:id="rId10" w:history="1">
        <w:r w:rsidR="004F599A" w:rsidRPr="00E61ABB">
          <w:rPr>
            <w:rFonts w:ascii="PT Astra Serif" w:hAnsi="PT Astra Serif"/>
            <w:sz w:val="28"/>
            <w:szCs w:val="28"/>
          </w:rPr>
          <w:t>планом</w:t>
        </w:r>
      </w:hyperlink>
      <w:r w:rsidR="00DD6437" w:rsidRPr="00E61ABB">
        <w:rPr>
          <w:rFonts w:ascii="PT Astra Serif" w:hAnsi="PT Astra Serif"/>
          <w:sz w:val="28"/>
          <w:szCs w:val="28"/>
        </w:rPr>
        <w:t xml:space="preserve"> </w:t>
      </w:r>
      <w:r w:rsidR="004F599A" w:rsidRPr="00E61ABB">
        <w:rPr>
          <w:rFonts w:ascii="PT Astra Serif" w:hAnsi="PT Astra Serif"/>
          <w:sz w:val="28"/>
          <w:szCs w:val="28"/>
        </w:rPr>
        <w:t>мероприятий.</w:t>
      </w:r>
    </w:p>
    <w:p w:rsidR="00041E72" w:rsidRPr="00E61ABB" w:rsidRDefault="00041E72" w:rsidP="00DD6437">
      <w:pPr>
        <w:widowControl w:val="0"/>
        <w:tabs>
          <w:tab w:val="left" w:pos="1134"/>
        </w:tabs>
        <w:ind w:firstLine="709"/>
        <w:jc w:val="both"/>
        <w:rPr>
          <w:rFonts w:ascii="PT Astra Serif" w:hAnsi="PT Astra Serif"/>
          <w:sz w:val="28"/>
          <w:szCs w:val="28"/>
        </w:rPr>
      </w:pPr>
      <w:r w:rsidRPr="00E61ABB">
        <w:rPr>
          <w:rFonts w:ascii="PT Astra Serif" w:hAnsi="PT Astra Serif"/>
          <w:sz w:val="28"/>
          <w:szCs w:val="28"/>
        </w:rPr>
        <w:t>3.</w:t>
      </w:r>
      <w:r w:rsidR="008E1224" w:rsidRPr="00E61ABB">
        <w:rPr>
          <w:rFonts w:ascii="PT Astra Serif" w:hAnsi="PT Astra Serif"/>
          <w:sz w:val="28"/>
          <w:szCs w:val="28"/>
        </w:rPr>
        <w:t> </w:t>
      </w:r>
      <w:r w:rsidRPr="00E61ABB">
        <w:rPr>
          <w:rFonts w:ascii="PT Astra Serif" w:hAnsi="PT Astra Serif"/>
          <w:sz w:val="28"/>
          <w:szCs w:val="28"/>
        </w:rPr>
        <w:t>Рекомендовать руководителям территориальных органов федеральных органов исполнительной власти в Ямало-Ненецком автономном округе (подведомственных им учреждений), главам муниципальн</w:t>
      </w:r>
      <w:r w:rsidR="00A670FA" w:rsidRPr="00E61ABB">
        <w:rPr>
          <w:rFonts w:ascii="PT Astra Serif" w:hAnsi="PT Astra Serif"/>
          <w:sz w:val="28"/>
          <w:szCs w:val="28"/>
        </w:rPr>
        <w:t>ого</w:t>
      </w:r>
      <w:r w:rsidR="00DD6437" w:rsidRPr="00E61ABB">
        <w:rPr>
          <w:rFonts w:ascii="PT Astra Serif" w:hAnsi="PT Astra Serif"/>
          <w:sz w:val="28"/>
          <w:szCs w:val="28"/>
        </w:rPr>
        <w:t xml:space="preserve"> </w:t>
      </w:r>
      <w:r w:rsidRPr="00E61ABB">
        <w:rPr>
          <w:rFonts w:ascii="PT Astra Serif" w:hAnsi="PT Astra Serif"/>
          <w:sz w:val="28"/>
          <w:szCs w:val="28"/>
        </w:rPr>
        <w:t>район</w:t>
      </w:r>
      <w:r w:rsidR="00A670FA" w:rsidRPr="00E61ABB">
        <w:rPr>
          <w:rFonts w:ascii="PT Astra Serif" w:hAnsi="PT Astra Serif"/>
          <w:sz w:val="28"/>
          <w:szCs w:val="28"/>
        </w:rPr>
        <w:t>а</w:t>
      </w:r>
      <w:r w:rsidRPr="00E61ABB">
        <w:rPr>
          <w:rFonts w:ascii="PT Astra Serif" w:hAnsi="PT Astra Serif"/>
          <w:sz w:val="28"/>
          <w:szCs w:val="28"/>
        </w:rPr>
        <w:t xml:space="preserve">, </w:t>
      </w:r>
      <w:r w:rsidR="00E61ABB" w:rsidRPr="00E61ABB">
        <w:rPr>
          <w:rFonts w:ascii="PT Astra Serif" w:hAnsi="PT Astra Serif"/>
          <w:sz w:val="28"/>
          <w:szCs w:val="28"/>
        </w:rPr>
        <w:t xml:space="preserve">муниципальных </w:t>
      </w:r>
      <w:r w:rsidR="00795D7D" w:rsidRPr="00E61ABB">
        <w:rPr>
          <w:rFonts w:ascii="PT Astra Serif" w:hAnsi="PT Astra Serif"/>
          <w:sz w:val="28"/>
          <w:szCs w:val="28"/>
        </w:rPr>
        <w:t xml:space="preserve">и </w:t>
      </w:r>
      <w:r w:rsidRPr="00E61ABB">
        <w:rPr>
          <w:rFonts w:ascii="PT Astra Serif" w:hAnsi="PT Astra Serif"/>
          <w:sz w:val="28"/>
          <w:szCs w:val="28"/>
        </w:rPr>
        <w:t>городских округов в Ямало-Ненецком автономном округе:</w:t>
      </w:r>
    </w:p>
    <w:p w:rsidR="00041E72" w:rsidRPr="00E61ABB" w:rsidRDefault="00041E72" w:rsidP="00DD6437">
      <w:pPr>
        <w:widowControl w:val="0"/>
        <w:tabs>
          <w:tab w:val="left" w:pos="1134"/>
        </w:tabs>
        <w:ind w:firstLine="709"/>
        <w:jc w:val="both"/>
        <w:rPr>
          <w:rFonts w:ascii="PT Astra Serif" w:hAnsi="PT Astra Serif"/>
          <w:sz w:val="28"/>
          <w:szCs w:val="28"/>
        </w:rPr>
      </w:pPr>
      <w:r w:rsidRPr="00E61ABB">
        <w:rPr>
          <w:rFonts w:ascii="PT Astra Serif" w:hAnsi="PT Astra Serif"/>
          <w:sz w:val="28"/>
          <w:szCs w:val="28"/>
        </w:rPr>
        <w:t>3.1.</w:t>
      </w:r>
      <w:r w:rsidR="000D14D5" w:rsidRPr="00E61ABB">
        <w:rPr>
          <w:rFonts w:ascii="PT Astra Serif" w:hAnsi="PT Astra Serif"/>
          <w:sz w:val="28"/>
          <w:szCs w:val="28"/>
        </w:rPr>
        <w:t> </w:t>
      </w:r>
      <w:r w:rsidRPr="00E61ABB">
        <w:rPr>
          <w:rFonts w:ascii="PT Astra Serif" w:hAnsi="PT Astra Serif"/>
          <w:sz w:val="28"/>
          <w:szCs w:val="28"/>
        </w:rPr>
        <w:t xml:space="preserve">принять участие в выполнении </w:t>
      </w:r>
      <w:proofErr w:type="spellStart"/>
      <w:r w:rsidRPr="00E61ABB">
        <w:rPr>
          <w:rFonts w:ascii="PT Astra Serif" w:hAnsi="PT Astra Serif"/>
          <w:sz w:val="28"/>
          <w:szCs w:val="28"/>
        </w:rPr>
        <w:t>противопаводковых</w:t>
      </w:r>
      <w:proofErr w:type="spellEnd"/>
      <w:r w:rsidRPr="00E61ABB">
        <w:rPr>
          <w:rFonts w:ascii="PT Astra Serif" w:hAnsi="PT Astra Serif"/>
          <w:sz w:val="28"/>
          <w:szCs w:val="28"/>
        </w:rPr>
        <w:t xml:space="preserve"> мероприятий на территории Ямало-Ненецкого автономного округа в 20</w:t>
      </w:r>
      <w:r w:rsidR="00E836CF" w:rsidRPr="00E61ABB">
        <w:rPr>
          <w:rFonts w:ascii="PT Astra Serif" w:hAnsi="PT Astra Serif"/>
          <w:sz w:val="28"/>
          <w:szCs w:val="28"/>
        </w:rPr>
        <w:t>2</w:t>
      </w:r>
      <w:r w:rsidR="00795D7D" w:rsidRPr="00E61ABB">
        <w:rPr>
          <w:rFonts w:ascii="PT Astra Serif" w:hAnsi="PT Astra Serif"/>
          <w:sz w:val="28"/>
          <w:szCs w:val="28"/>
        </w:rPr>
        <w:t>2</w:t>
      </w:r>
      <w:r w:rsidRPr="00E61ABB">
        <w:rPr>
          <w:rFonts w:ascii="PT Astra Serif" w:hAnsi="PT Astra Serif"/>
          <w:sz w:val="28"/>
          <w:szCs w:val="28"/>
        </w:rPr>
        <w:t xml:space="preserve"> году согласно приложению № 2;</w:t>
      </w:r>
    </w:p>
    <w:p w:rsidR="00041E72" w:rsidRPr="00E61ABB" w:rsidRDefault="00041E72" w:rsidP="00DD6437">
      <w:pPr>
        <w:widowControl w:val="0"/>
        <w:tabs>
          <w:tab w:val="left" w:pos="1134"/>
        </w:tabs>
        <w:ind w:firstLine="709"/>
        <w:jc w:val="both"/>
        <w:rPr>
          <w:rFonts w:ascii="PT Astra Serif" w:hAnsi="PT Astra Serif"/>
          <w:sz w:val="28"/>
          <w:szCs w:val="28"/>
        </w:rPr>
      </w:pPr>
      <w:r w:rsidRPr="00E61ABB">
        <w:rPr>
          <w:rFonts w:ascii="PT Astra Serif" w:hAnsi="PT Astra Serif"/>
          <w:sz w:val="28"/>
          <w:szCs w:val="28"/>
        </w:rPr>
        <w:t>3.2.</w:t>
      </w:r>
      <w:r w:rsidRPr="00E61ABB">
        <w:rPr>
          <w:rFonts w:ascii="PT Astra Serif" w:hAnsi="PT Astra Serif"/>
          <w:sz w:val="28"/>
          <w:szCs w:val="28"/>
        </w:rPr>
        <w:tab/>
      </w:r>
      <w:r w:rsidR="008E1224" w:rsidRPr="00E61ABB">
        <w:rPr>
          <w:rFonts w:ascii="PT Astra Serif" w:hAnsi="PT Astra Serif"/>
          <w:sz w:val="28"/>
          <w:szCs w:val="28"/>
        </w:rPr>
        <w:t> </w:t>
      </w:r>
      <w:r w:rsidRPr="00E61ABB">
        <w:rPr>
          <w:rFonts w:ascii="PT Astra Serif" w:hAnsi="PT Astra Serif"/>
          <w:sz w:val="28"/>
          <w:szCs w:val="28"/>
        </w:rPr>
        <w:t xml:space="preserve">организовать проведение мероприятий по обеспечению безопасности </w:t>
      </w:r>
      <w:r w:rsidRPr="00E61ABB">
        <w:rPr>
          <w:rFonts w:ascii="PT Astra Serif" w:hAnsi="PT Astra Serif"/>
          <w:sz w:val="28"/>
          <w:szCs w:val="28"/>
        </w:rPr>
        <w:lastRenderedPageBreak/>
        <w:t>людей на водных объектах Ямало-Ненецкого автономного округа в период весенней (осенней) распутицы</w:t>
      </w:r>
      <w:r w:rsidR="00FC58B3" w:rsidRPr="00E61ABB">
        <w:rPr>
          <w:rFonts w:ascii="PT Astra Serif" w:hAnsi="PT Astra Serif"/>
          <w:sz w:val="28"/>
          <w:szCs w:val="28"/>
        </w:rPr>
        <w:t xml:space="preserve"> в 2022</w:t>
      </w:r>
      <w:r w:rsidRPr="00E61ABB">
        <w:rPr>
          <w:rFonts w:ascii="PT Astra Serif" w:hAnsi="PT Astra Serif"/>
          <w:sz w:val="28"/>
          <w:szCs w:val="28"/>
        </w:rPr>
        <w:t xml:space="preserve"> году согласно приложению № 3;</w:t>
      </w:r>
    </w:p>
    <w:p w:rsidR="00041E72" w:rsidRPr="00E61ABB" w:rsidRDefault="00041E72" w:rsidP="00DD6437">
      <w:pPr>
        <w:widowControl w:val="0"/>
        <w:tabs>
          <w:tab w:val="left" w:pos="1134"/>
        </w:tabs>
        <w:ind w:firstLine="709"/>
        <w:jc w:val="both"/>
        <w:rPr>
          <w:rFonts w:ascii="PT Astra Serif" w:hAnsi="PT Astra Serif"/>
          <w:sz w:val="28"/>
          <w:szCs w:val="28"/>
        </w:rPr>
      </w:pPr>
      <w:r w:rsidRPr="00E61ABB">
        <w:rPr>
          <w:rFonts w:ascii="PT Astra Serif" w:hAnsi="PT Astra Serif"/>
          <w:sz w:val="28"/>
          <w:szCs w:val="28"/>
        </w:rPr>
        <w:t>3.3.</w:t>
      </w:r>
      <w:r w:rsidRPr="00E61ABB">
        <w:rPr>
          <w:rFonts w:ascii="PT Astra Serif" w:hAnsi="PT Astra Serif"/>
          <w:sz w:val="28"/>
          <w:szCs w:val="28"/>
        </w:rPr>
        <w:tab/>
      </w:r>
      <w:r w:rsidR="008E1224" w:rsidRPr="00E61ABB">
        <w:rPr>
          <w:rFonts w:ascii="PT Astra Serif" w:hAnsi="PT Astra Serif"/>
          <w:sz w:val="28"/>
          <w:szCs w:val="28"/>
        </w:rPr>
        <w:t> </w:t>
      </w:r>
      <w:r w:rsidRPr="00E61ABB">
        <w:rPr>
          <w:rFonts w:ascii="PT Astra Serif" w:hAnsi="PT Astra Serif"/>
          <w:sz w:val="28"/>
          <w:szCs w:val="28"/>
        </w:rPr>
        <w:t>представить</w:t>
      </w:r>
      <w:r w:rsidR="00DD6437" w:rsidRPr="00E61ABB">
        <w:rPr>
          <w:rFonts w:ascii="PT Astra Serif" w:hAnsi="PT Astra Serif"/>
          <w:sz w:val="28"/>
          <w:szCs w:val="28"/>
        </w:rPr>
        <w:t xml:space="preserve"> </w:t>
      </w:r>
      <w:r w:rsidRPr="00E61ABB">
        <w:rPr>
          <w:rFonts w:ascii="PT Astra Serif" w:hAnsi="PT Astra Serif"/>
          <w:sz w:val="28"/>
          <w:szCs w:val="28"/>
        </w:rPr>
        <w:t xml:space="preserve">до </w:t>
      </w:r>
      <w:r w:rsidR="00795D7D" w:rsidRPr="00E61ABB">
        <w:rPr>
          <w:rFonts w:ascii="PT Astra Serif" w:hAnsi="PT Astra Serif"/>
          <w:sz w:val="28"/>
          <w:szCs w:val="28"/>
        </w:rPr>
        <w:t>01 июл</w:t>
      </w:r>
      <w:r w:rsidRPr="00E61ABB">
        <w:rPr>
          <w:rFonts w:ascii="PT Astra Serif" w:hAnsi="PT Astra Serif"/>
          <w:sz w:val="28"/>
          <w:szCs w:val="28"/>
        </w:rPr>
        <w:t>я 20</w:t>
      </w:r>
      <w:r w:rsidR="00E836CF" w:rsidRPr="00E61ABB">
        <w:rPr>
          <w:rFonts w:ascii="PT Astra Serif" w:hAnsi="PT Astra Serif"/>
          <w:sz w:val="28"/>
          <w:szCs w:val="28"/>
        </w:rPr>
        <w:t>2</w:t>
      </w:r>
      <w:r w:rsidR="00795D7D" w:rsidRPr="00E61ABB">
        <w:rPr>
          <w:rFonts w:ascii="PT Astra Serif" w:hAnsi="PT Astra Serif"/>
          <w:sz w:val="28"/>
          <w:szCs w:val="28"/>
        </w:rPr>
        <w:t>2</w:t>
      </w:r>
      <w:r w:rsidRPr="00E61ABB">
        <w:rPr>
          <w:rFonts w:ascii="PT Astra Serif" w:hAnsi="PT Astra Serif"/>
          <w:sz w:val="28"/>
          <w:szCs w:val="28"/>
        </w:rPr>
        <w:t xml:space="preserve"> года в департамент гражданской защиты и пожарной безопасности Ямало-Ненецкого автономного округа информацию о выполненных</w:t>
      </w:r>
      <w:r w:rsidR="00DD6437" w:rsidRPr="00E61ABB">
        <w:rPr>
          <w:rFonts w:ascii="PT Astra Serif" w:hAnsi="PT Astra Serif"/>
          <w:sz w:val="28"/>
          <w:szCs w:val="28"/>
        </w:rPr>
        <w:t xml:space="preserve"> </w:t>
      </w:r>
      <w:proofErr w:type="spellStart"/>
      <w:r w:rsidRPr="00E61ABB">
        <w:rPr>
          <w:rFonts w:ascii="PT Astra Serif" w:hAnsi="PT Astra Serif"/>
          <w:sz w:val="28"/>
          <w:szCs w:val="28"/>
        </w:rPr>
        <w:t>противопаводковых</w:t>
      </w:r>
      <w:proofErr w:type="spellEnd"/>
      <w:r w:rsidRPr="00E61ABB">
        <w:rPr>
          <w:rFonts w:ascii="PT Astra Serif" w:hAnsi="PT Astra Serif"/>
          <w:sz w:val="28"/>
          <w:szCs w:val="28"/>
        </w:rPr>
        <w:t xml:space="preserve"> мероприятиях.</w:t>
      </w:r>
    </w:p>
    <w:p w:rsidR="00C20558" w:rsidRPr="00E61ABB" w:rsidRDefault="00C20558" w:rsidP="00DD6437">
      <w:pPr>
        <w:widowControl w:val="0"/>
        <w:tabs>
          <w:tab w:val="left" w:pos="1134"/>
        </w:tabs>
        <w:jc w:val="both"/>
        <w:rPr>
          <w:rFonts w:ascii="PT Astra Serif" w:hAnsi="PT Astra Serif"/>
          <w:sz w:val="28"/>
          <w:szCs w:val="28"/>
        </w:rPr>
      </w:pPr>
    </w:p>
    <w:p w:rsidR="00FB6350" w:rsidRPr="00E61ABB" w:rsidRDefault="00FB6350" w:rsidP="00DD6437">
      <w:pPr>
        <w:tabs>
          <w:tab w:val="left" w:pos="1134"/>
        </w:tabs>
        <w:jc w:val="both"/>
        <w:rPr>
          <w:rFonts w:ascii="PT Astra Serif" w:hAnsi="PT Astra Serif"/>
          <w:sz w:val="28"/>
          <w:szCs w:val="28"/>
        </w:rPr>
      </w:pPr>
    </w:p>
    <w:p w:rsidR="00FC2F74" w:rsidRPr="00E61ABB" w:rsidRDefault="00FC2F74" w:rsidP="00DD6437">
      <w:pPr>
        <w:tabs>
          <w:tab w:val="left" w:pos="1134"/>
        </w:tabs>
        <w:jc w:val="both"/>
        <w:rPr>
          <w:rFonts w:ascii="PT Astra Serif" w:hAnsi="PT Astra Serif"/>
          <w:sz w:val="28"/>
          <w:szCs w:val="28"/>
        </w:rPr>
      </w:pPr>
    </w:p>
    <w:p w:rsidR="00C20558" w:rsidRPr="00E61ABB" w:rsidRDefault="00DD6437" w:rsidP="00DD6437">
      <w:pPr>
        <w:widowControl w:val="0"/>
        <w:tabs>
          <w:tab w:val="left" w:pos="1134"/>
          <w:tab w:val="left" w:pos="2340"/>
          <w:tab w:val="left" w:pos="2880"/>
          <w:tab w:val="left" w:pos="4680"/>
        </w:tabs>
        <w:autoSpaceDE w:val="0"/>
        <w:autoSpaceDN w:val="0"/>
        <w:adjustRightInd w:val="0"/>
        <w:jc w:val="both"/>
        <w:rPr>
          <w:rFonts w:ascii="PT Astra Serif" w:hAnsi="PT Astra Serif"/>
          <w:sz w:val="28"/>
          <w:szCs w:val="28"/>
        </w:rPr>
      </w:pPr>
      <w:r w:rsidRPr="00E61ABB">
        <w:rPr>
          <w:rFonts w:ascii="PT Astra Serif" w:hAnsi="PT Astra Serif"/>
          <w:sz w:val="28"/>
          <w:szCs w:val="28"/>
        </w:rPr>
        <w:tab/>
        <w:t xml:space="preserve">      </w:t>
      </w:r>
      <w:r w:rsidR="00C20558" w:rsidRPr="00E61ABB">
        <w:rPr>
          <w:rFonts w:ascii="PT Astra Serif" w:hAnsi="PT Astra Serif"/>
          <w:sz w:val="28"/>
          <w:szCs w:val="28"/>
        </w:rPr>
        <w:t>Губернатор</w:t>
      </w:r>
    </w:p>
    <w:p w:rsidR="008E1224" w:rsidRPr="00E61ABB" w:rsidRDefault="00C20558" w:rsidP="00DD6437">
      <w:pPr>
        <w:tabs>
          <w:tab w:val="left" w:pos="1134"/>
        </w:tabs>
        <w:rPr>
          <w:rFonts w:ascii="PT Astra Serif" w:hAnsi="PT Astra Serif"/>
          <w:sz w:val="28"/>
          <w:szCs w:val="28"/>
        </w:rPr>
        <w:sectPr w:rsidR="008E1224" w:rsidRPr="00E61ABB" w:rsidSect="00DD6437">
          <w:headerReference w:type="default" r:id="rId11"/>
          <w:footerReference w:type="default" r:id="rId12"/>
          <w:headerReference w:type="first" r:id="rId13"/>
          <w:footerReference w:type="first" r:id="rId14"/>
          <w:pgSz w:w="11906" w:h="16838" w:code="9"/>
          <w:pgMar w:top="1134" w:right="567" w:bottom="1134" w:left="1701" w:header="709" w:footer="709" w:gutter="0"/>
          <w:pgNumType w:start="1"/>
          <w:cols w:space="708"/>
          <w:titlePg/>
          <w:docGrid w:linePitch="360"/>
        </w:sectPr>
      </w:pPr>
      <w:r w:rsidRPr="00E61ABB">
        <w:rPr>
          <w:rFonts w:ascii="PT Astra Serif" w:hAnsi="PT Astra Serif"/>
          <w:sz w:val="28"/>
          <w:szCs w:val="28"/>
        </w:rPr>
        <w:t>Ямало-Ненецкого</w:t>
      </w:r>
      <w:r w:rsidR="00DD6437" w:rsidRPr="00E61ABB">
        <w:rPr>
          <w:rFonts w:ascii="PT Astra Serif" w:hAnsi="PT Astra Serif"/>
          <w:sz w:val="28"/>
          <w:szCs w:val="28"/>
        </w:rPr>
        <w:t xml:space="preserve"> автономного округа</w:t>
      </w:r>
      <w:r w:rsidR="00DD6437" w:rsidRPr="00E61ABB">
        <w:rPr>
          <w:rFonts w:ascii="PT Astra Serif" w:hAnsi="PT Astra Serif"/>
          <w:sz w:val="28"/>
          <w:szCs w:val="28"/>
        </w:rPr>
        <w:tab/>
      </w:r>
      <w:r w:rsidR="00DD6437" w:rsidRPr="00E61ABB">
        <w:rPr>
          <w:rFonts w:ascii="PT Astra Serif" w:hAnsi="PT Astra Serif"/>
          <w:sz w:val="28"/>
          <w:szCs w:val="28"/>
        </w:rPr>
        <w:tab/>
      </w:r>
      <w:r w:rsidR="00DD6437" w:rsidRPr="00E61ABB">
        <w:rPr>
          <w:rFonts w:ascii="PT Astra Serif" w:hAnsi="PT Astra Serif"/>
          <w:sz w:val="28"/>
          <w:szCs w:val="28"/>
        </w:rPr>
        <w:tab/>
      </w:r>
      <w:r w:rsidR="00DD6437" w:rsidRPr="00E61ABB">
        <w:rPr>
          <w:rFonts w:ascii="PT Astra Serif" w:hAnsi="PT Astra Serif"/>
          <w:sz w:val="28"/>
          <w:szCs w:val="28"/>
        </w:rPr>
        <w:tab/>
      </w:r>
      <w:proofErr w:type="gramStart"/>
      <w:r w:rsidR="00DD6437" w:rsidRPr="00E61ABB">
        <w:rPr>
          <w:rFonts w:ascii="PT Astra Serif" w:hAnsi="PT Astra Serif"/>
          <w:sz w:val="28"/>
          <w:szCs w:val="28"/>
        </w:rPr>
        <w:tab/>
        <w:t xml:space="preserve">  </w:t>
      </w:r>
      <w:r w:rsidRPr="00E61ABB">
        <w:rPr>
          <w:rFonts w:ascii="PT Astra Serif" w:hAnsi="PT Astra Serif"/>
          <w:sz w:val="28"/>
          <w:szCs w:val="28"/>
        </w:rPr>
        <w:t>Д.</w:t>
      </w:r>
      <w:r w:rsidR="00222FA1" w:rsidRPr="00E61ABB">
        <w:rPr>
          <w:rFonts w:ascii="PT Astra Serif" w:hAnsi="PT Astra Serif"/>
          <w:sz w:val="28"/>
          <w:szCs w:val="28"/>
        </w:rPr>
        <w:t>А</w:t>
      </w:r>
      <w:r w:rsidRPr="00E61ABB">
        <w:rPr>
          <w:rFonts w:ascii="PT Astra Serif" w:hAnsi="PT Astra Serif"/>
          <w:sz w:val="28"/>
          <w:szCs w:val="28"/>
        </w:rPr>
        <w:t>.</w:t>
      </w:r>
      <w:proofErr w:type="gramEnd"/>
      <w:r w:rsidRPr="00E61ABB">
        <w:rPr>
          <w:rFonts w:ascii="PT Astra Serif" w:hAnsi="PT Astra Serif"/>
          <w:sz w:val="28"/>
          <w:szCs w:val="28"/>
        </w:rPr>
        <w:t xml:space="preserve"> </w:t>
      </w:r>
      <w:r w:rsidR="00222FA1" w:rsidRPr="00E61ABB">
        <w:rPr>
          <w:rFonts w:ascii="PT Astra Serif" w:hAnsi="PT Astra Serif"/>
          <w:sz w:val="28"/>
          <w:szCs w:val="28"/>
        </w:rPr>
        <w:t>Артюхов</w:t>
      </w:r>
    </w:p>
    <w:p w:rsidR="00795D7D" w:rsidRPr="00E61ABB" w:rsidRDefault="00795D7D" w:rsidP="00DD6437">
      <w:pPr>
        <w:tabs>
          <w:tab w:val="left" w:pos="1134"/>
        </w:tabs>
        <w:ind w:left="4962"/>
        <w:rPr>
          <w:rFonts w:ascii="PT Astra Serif" w:hAnsi="PT Astra Serif"/>
        </w:rPr>
      </w:pPr>
      <w:r w:rsidRPr="00E61ABB">
        <w:rPr>
          <w:rFonts w:ascii="PT Astra Serif" w:hAnsi="PT Astra Serif"/>
        </w:rPr>
        <w:lastRenderedPageBreak/>
        <w:t>Приложение № 1</w:t>
      </w:r>
    </w:p>
    <w:p w:rsidR="00795D7D" w:rsidRPr="00E61ABB" w:rsidRDefault="00DD6437" w:rsidP="00DD6437">
      <w:pPr>
        <w:ind w:left="4962"/>
        <w:rPr>
          <w:rFonts w:ascii="PT Astra Serif" w:hAnsi="PT Astra Serif"/>
        </w:rPr>
      </w:pPr>
      <w:r w:rsidRPr="00E61ABB">
        <w:rPr>
          <w:rFonts w:ascii="PT Astra Serif" w:hAnsi="PT Astra Serif"/>
        </w:rPr>
        <w:t>УТВЕРЖДЕН</w:t>
      </w:r>
    </w:p>
    <w:p w:rsidR="00795D7D" w:rsidRPr="00E61ABB" w:rsidRDefault="00795D7D" w:rsidP="00DD6437">
      <w:pPr>
        <w:ind w:left="4962"/>
        <w:rPr>
          <w:rFonts w:ascii="PT Astra Serif" w:hAnsi="PT Astra Serif"/>
        </w:rPr>
      </w:pPr>
    </w:p>
    <w:p w:rsidR="00795D7D" w:rsidRPr="00E61ABB" w:rsidRDefault="00795D7D" w:rsidP="00DD6437">
      <w:pPr>
        <w:ind w:left="4962"/>
        <w:rPr>
          <w:rFonts w:ascii="PT Astra Serif" w:hAnsi="PT Astra Serif"/>
        </w:rPr>
      </w:pPr>
      <w:r w:rsidRPr="00E61ABB">
        <w:rPr>
          <w:rFonts w:ascii="PT Astra Serif" w:hAnsi="PT Astra Serif"/>
        </w:rPr>
        <w:t>распоряжением Правительства</w:t>
      </w:r>
    </w:p>
    <w:p w:rsidR="00795D7D" w:rsidRPr="00E61ABB" w:rsidRDefault="00795D7D" w:rsidP="00DD6437">
      <w:pPr>
        <w:ind w:left="4962"/>
        <w:rPr>
          <w:rFonts w:ascii="PT Astra Serif" w:hAnsi="PT Astra Serif"/>
        </w:rPr>
      </w:pPr>
      <w:r w:rsidRPr="00E61ABB">
        <w:rPr>
          <w:rFonts w:ascii="PT Astra Serif" w:hAnsi="PT Astra Serif"/>
        </w:rPr>
        <w:t>Ямало-Ненецкого автономного округа</w:t>
      </w:r>
    </w:p>
    <w:p w:rsidR="00795D7D" w:rsidRPr="00E61ABB" w:rsidRDefault="00795D7D" w:rsidP="00DD6437">
      <w:pPr>
        <w:tabs>
          <w:tab w:val="left" w:pos="5387"/>
        </w:tabs>
        <w:ind w:left="4962"/>
        <w:rPr>
          <w:rFonts w:ascii="PT Astra Serif" w:hAnsi="PT Astra Serif"/>
        </w:rPr>
      </w:pPr>
      <w:r w:rsidRPr="00E61ABB">
        <w:rPr>
          <w:rFonts w:ascii="PT Astra Serif" w:hAnsi="PT Astra Serif"/>
        </w:rPr>
        <w:t xml:space="preserve">от </w:t>
      </w:r>
      <w:r w:rsidR="006509C3">
        <w:rPr>
          <w:rFonts w:ascii="PT Astra Serif" w:hAnsi="PT Astra Serif"/>
        </w:rPr>
        <w:t>21 января</w:t>
      </w:r>
      <w:r w:rsidRPr="00E61ABB">
        <w:rPr>
          <w:rFonts w:ascii="PT Astra Serif" w:hAnsi="PT Astra Serif"/>
        </w:rPr>
        <w:t xml:space="preserve"> 202</w:t>
      </w:r>
      <w:r w:rsidR="00C77BC8" w:rsidRPr="00E61ABB">
        <w:rPr>
          <w:rFonts w:ascii="PT Astra Serif" w:hAnsi="PT Astra Serif"/>
        </w:rPr>
        <w:t>2</w:t>
      </w:r>
      <w:r w:rsidR="006509C3">
        <w:rPr>
          <w:rFonts w:ascii="PT Astra Serif" w:hAnsi="PT Astra Serif"/>
        </w:rPr>
        <w:t xml:space="preserve"> года № 32-РП</w:t>
      </w:r>
    </w:p>
    <w:p w:rsidR="00795D7D" w:rsidRPr="00E61ABB" w:rsidRDefault="00795D7D" w:rsidP="00DD6437">
      <w:pPr>
        <w:jc w:val="center"/>
        <w:rPr>
          <w:rFonts w:ascii="PT Astra Serif" w:hAnsi="PT Astra Serif"/>
        </w:rPr>
      </w:pPr>
    </w:p>
    <w:p w:rsidR="00795D7D" w:rsidRPr="00E61ABB" w:rsidRDefault="00795D7D" w:rsidP="00DD6437">
      <w:pPr>
        <w:jc w:val="center"/>
        <w:rPr>
          <w:rFonts w:ascii="PT Astra Serif" w:hAnsi="PT Astra Serif"/>
        </w:rPr>
      </w:pPr>
    </w:p>
    <w:p w:rsidR="00795D7D" w:rsidRPr="00E61ABB" w:rsidRDefault="00795D7D" w:rsidP="00DD6437">
      <w:pPr>
        <w:jc w:val="center"/>
        <w:rPr>
          <w:rFonts w:ascii="PT Astra Serif" w:hAnsi="PT Astra Serif"/>
          <w:b/>
        </w:rPr>
      </w:pPr>
      <w:r w:rsidRPr="00E61ABB">
        <w:rPr>
          <w:rFonts w:ascii="PT Astra Serif" w:hAnsi="PT Astra Serif"/>
          <w:b/>
        </w:rPr>
        <w:t>ПЛАН</w:t>
      </w:r>
    </w:p>
    <w:p w:rsidR="00795D7D" w:rsidRPr="00E61ABB" w:rsidRDefault="00795D7D" w:rsidP="00DD6437">
      <w:pPr>
        <w:jc w:val="center"/>
        <w:rPr>
          <w:rFonts w:ascii="PT Astra Serif" w:hAnsi="PT Astra Serif"/>
        </w:rPr>
      </w:pPr>
      <w:proofErr w:type="spellStart"/>
      <w:r w:rsidRPr="00E61ABB">
        <w:rPr>
          <w:rFonts w:ascii="PT Astra Serif" w:hAnsi="PT Astra Serif"/>
        </w:rPr>
        <w:t>противопавод</w:t>
      </w:r>
      <w:r w:rsidR="00DD6437" w:rsidRPr="00E61ABB">
        <w:rPr>
          <w:rFonts w:ascii="PT Astra Serif" w:hAnsi="PT Astra Serif"/>
        </w:rPr>
        <w:t>ковых</w:t>
      </w:r>
      <w:proofErr w:type="spellEnd"/>
      <w:r w:rsidR="00DD6437" w:rsidRPr="00E61ABB">
        <w:rPr>
          <w:rFonts w:ascii="PT Astra Serif" w:hAnsi="PT Astra Serif"/>
        </w:rPr>
        <w:t xml:space="preserve"> мероприятий на территории</w:t>
      </w:r>
    </w:p>
    <w:p w:rsidR="00795D7D" w:rsidRPr="00E61ABB" w:rsidRDefault="00795D7D" w:rsidP="00DD6437">
      <w:pPr>
        <w:jc w:val="center"/>
        <w:rPr>
          <w:rFonts w:ascii="PT Astra Serif" w:hAnsi="PT Astra Serif"/>
        </w:rPr>
      </w:pPr>
      <w:r w:rsidRPr="00E61ABB">
        <w:rPr>
          <w:rFonts w:ascii="PT Astra Serif" w:hAnsi="PT Astra Serif"/>
        </w:rPr>
        <w:t>Ямало-Ненецкого автономного округа в 2022 году</w:t>
      </w:r>
    </w:p>
    <w:p w:rsidR="00795D7D" w:rsidRPr="00E61ABB" w:rsidRDefault="00795D7D" w:rsidP="00DD6437">
      <w:pPr>
        <w:jc w:val="center"/>
        <w:rPr>
          <w:rFonts w:ascii="PT Astra Serif" w:hAnsi="PT Astra Serif"/>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819"/>
        <w:gridCol w:w="2518"/>
        <w:gridCol w:w="1842"/>
      </w:tblGrid>
      <w:tr w:rsidR="00795D7D" w:rsidRPr="00E61ABB" w:rsidTr="00826739">
        <w:trPr>
          <w:jc w:val="center"/>
        </w:trPr>
        <w:tc>
          <w:tcPr>
            <w:tcW w:w="568" w:type="dxa"/>
            <w:shd w:val="clear" w:color="auto" w:fill="auto"/>
          </w:tcPr>
          <w:p w:rsidR="00795D7D" w:rsidRPr="00E61ABB" w:rsidRDefault="00795D7D" w:rsidP="00826739">
            <w:pPr>
              <w:widowControl w:val="0"/>
              <w:autoSpaceDE w:val="0"/>
              <w:autoSpaceDN w:val="0"/>
              <w:adjustRightInd w:val="0"/>
              <w:jc w:val="center"/>
              <w:rPr>
                <w:rFonts w:ascii="PT Astra Serif" w:hAnsi="PT Astra Serif"/>
                <w:bCs/>
              </w:rPr>
            </w:pPr>
            <w:r w:rsidRPr="00E61ABB">
              <w:rPr>
                <w:rFonts w:ascii="PT Astra Serif" w:hAnsi="PT Astra Serif"/>
                <w:bCs/>
              </w:rPr>
              <w:t>№</w:t>
            </w:r>
          </w:p>
          <w:p w:rsidR="00795D7D" w:rsidRPr="00E61ABB" w:rsidRDefault="00795D7D" w:rsidP="00826739">
            <w:pPr>
              <w:widowControl w:val="0"/>
              <w:autoSpaceDE w:val="0"/>
              <w:autoSpaceDN w:val="0"/>
              <w:adjustRightInd w:val="0"/>
              <w:jc w:val="center"/>
              <w:rPr>
                <w:rFonts w:ascii="PT Astra Serif" w:hAnsi="PT Astra Serif"/>
                <w:bCs/>
              </w:rPr>
            </w:pPr>
            <w:r w:rsidRPr="00E61ABB">
              <w:rPr>
                <w:rFonts w:ascii="PT Astra Serif" w:hAnsi="PT Astra Serif"/>
                <w:bCs/>
              </w:rPr>
              <w:t>п/п</w:t>
            </w:r>
          </w:p>
        </w:tc>
        <w:tc>
          <w:tcPr>
            <w:tcW w:w="4819" w:type="dxa"/>
            <w:shd w:val="clear" w:color="auto" w:fill="auto"/>
          </w:tcPr>
          <w:p w:rsidR="00795D7D" w:rsidRPr="00E61ABB" w:rsidRDefault="00795D7D" w:rsidP="00826739">
            <w:pPr>
              <w:widowControl w:val="0"/>
              <w:autoSpaceDE w:val="0"/>
              <w:autoSpaceDN w:val="0"/>
              <w:adjustRightInd w:val="0"/>
              <w:jc w:val="center"/>
              <w:rPr>
                <w:rFonts w:ascii="PT Astra Serif" w:hAnsi="PT Astra Serif"/>
                <w:bCs/>
              </w:rPr>
            </w:pPr>
            <w:r w:rsidRPr="00E61ABB">
              <w:rPr>
                <w:rFonts w:ascii="PT Astra Serif" w:hAnsi="PT Astra Serif"/>
                <w:bCs/>
              </w:rPr>
              <w:t>Наименование мероприятия</w:t>
            </w:r>
          </w:p>
        </w:tc>
        <w:tc>
          <w:tcPr>
            <w:tcW w:w="2518" w:type="dxa"/>
            <w:shd w:val="clear" w:color="auto" w:fill="auto"/>
          </w:tcPr>
          <w:p w:rsidR="00795D7D" w:rsidRPr="00E61ABB" w:rsidRDefault="00795D7D" w:rsidP="00826739">
            <w:pPr>
              <w:widowControl w:val="0"/>
              <w:autoSpaceDE w:val="0"/>
              <w:autoSpaceDN w:val="0"/>
              <w:adjustRightInd w:val="0"/>
              <w:jc w:val="center"/>
              <w:rPr>
                <w:rFonts w:ascii="PT Astra Serif" w:hAnsi="PT Astra Serif"/>
                <w:bCs/>
              </w:rPr>
            </w:pPr>
            <w:r w:rsidRPr="00E61ABB">
              <w:rPr>
                <w:rFonts w:ascii="PT Astra Serif" w:hAnsi="PT Astra Serif"/>
                <w:bCs/>
              </w:rPr>
              <w:t>Исполнитель</w:t>
            </w:r>
          </w:p>
        </w:tc>
        <w:tc>
          <w:tcPr>
            <w:tcW w:w="1842" w:type="dxa"/>
            <w:shd w:val="clear" w:color="auto" w:fill="auto"/>
          </w:tcPr>
          <w:p w:rsidR="00795D7D" w:rsidRPr="00E61ABB" w:rsidRDefault="00795D7D" w:rsidP="00826739">
            <w:pPr>
              <w:widowControl w:val="0"/>
              <w:autoSpaceDE w:val="0"/>
              <w:autoSpaceDN w:val="0"/>
              <w:adjustRightInd w:val="0"/>
              <w:ind w:left="-108" w:right="-110"/>
              <w:jc w:val="center"/>
              <w:rPr>
                <w:rFonts w:ascii="PT Astra Serif" w:hAnsi="PT Astra Serif"/>
                <w:bCs/>
              </w:rPr>
            </w:pPr>
            <w:r w:rsidRPr="00E61ABB">
              <w:rPr>
                <w:rFonts w:ascii="PT Astra Serif" w:hAnsi="PT Astra Serif"/>
                <w:bCs/>
              </w:rPr>
              <w:t>Срок исполнения</w:t>
            </w:r>
          </w:p>
        </w:tc>
      </w:tr>
    </w:tbl>
    <w:p w:rsidR="00795D7D" w:rsidRPr="00E61ABB" w:rsidRDefault="00795D7D" w:rsidP="00795D7D">
      <w:pPr>
        <w:jc w:val="center"/>
        <w:rPr>
          <w:rFonts w:ascii="PT Astra Serif" w:hAnsi="PT Astra Serif"/>
          <w:sz w:val="2"/>
          <w:szCs w:val="2"/>
        </w:rPr>
      </w:pP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4711"/>
        <w:gridCol w:w="2459"/>
        <w:gridCol w:w="1800"/>
      </w:tblGrid>
      <w:tr w:rsidR="00E61ABB" w:rsidRPr="00E61ABB" w:rsidTr="00826739">
        <w:trPr>
          <w:tblHeader/>
          <w:jc w:val="center"/>
        </w:trPr>
        <w:tc>
          <w:tcPr>
            <w:tcW w:w="291" w:type="pct"/>
            <w:shd w:val="clear" w:color="auto" w:fill="auto"/>
          </w:tcPr>
          <w:p w:rsidR="00795D7D" w:rsidRPr="00E61ABB" w:rsidRDefault="00795D7D" w:rsidP="00826739">
            <w:pPr>
              <w:widowControl w:val="0"/>
              <w:autoSpaceDE w:val="0"/>
              <w:autoSpaceDN w:val="0"/>
              <w:adjustRightInd w:val="0"/>
              <w:jc w:val="center"/>
              <w:rPr>
                <w:rFonts w:ascii="PT Astra Serif" w:hAnsi="PT Astra Serif"/>
                <w:bCs/>
              </w:rPr>
            </w:pPr>
            <w:r w:rsidRPr="00E61ABB">
              <w:rPr>
                <w:rFonts w:ascii="PT Astra Serif" w:hAnsi="PT Astra Serif"/>
                <w:bCs/>
              </w:rPr>
              <w:t>1</w:t>
            </w:r>
          </w:p>
        </w:tc>
        <w:tc>
          <w:tcPr>
            <w:tcW w:w="2473" w:type="pct"/>
            <w:shd w:val="clear" w:color="auto" w:fill="auto"/>
          </w:tcPr>
          <w:p w:rsidR="00795D7D" w:rsidRPr="00E61ABB" w:rsidRDefault="00795D7D" w:rsidP="00826739">
            <w:pPr>
              <w:widowControl w:val="0"/>
              <w:autoSpaceDE w:val="0"/>
              <w:autoSpaceDN w:val="0"/>
              <w:adjustRightInd w:val="0"/>
              <w:jc w:val="center"/>
              <w:rPr>
                <w:rFonts w:ascii="PT Astra Serif" w:hAnsi="PT Astra Serif"/>
                <w:bCs/>
              </w:rPr>
            </w:pPr>
            <w:r w:rsidRPr="00E61ABB">
              <w:rPr>
                <w:rFonts w:ascii="PT Astra Serif" w:hAnsi="PT Astra Serif"/>
                <w:bCs/>
              </w:rPr>
              <w:t>2</w:t>
            </w:r>
          </w:p>
        </w:tc>
        <w:tc>
          <w:tcPr>
            <w:tcW w:w="1291" w:type="pct"/>
            <w:shd w:val="clear" w:color="auto" w:fill="auto"/>
          </w:tcPr>
          <w:p w:rsidR="00795D7D" w:rsidRPr="00E61ABB" w:rsidRDefault="00795D7D" w:rsidP="00826739">
            <w:pPr>
              <w:widowControl w:val="0"/>
              <w:autoSpaceDE w:val="0"/>
              <w:autoSpaceDN w:val="0"/>
              <w:adjustRightInd w:val="0"/>
              <w:jc w:val="center"/>
              <w:rPr>
                <w:rFonts w:ascii="PT Astra Serif" w:hAnsi="PT Astra Serif"/>
                <w:bCs/>
              </w:rPr>
            </w:pPr>
            <w:r w:rsidRPr="00E61ABB">
              <w:rPr>
                <w:rFonts w:ascii="PT Astra Serif" w:hAnsi="PT Astra Serif"/>
                <w:bCs/>
              </w:rPr>
              <w:t>3</w:t>
            </w:r>
          </w:p>
        </w:tc>
        <w:tc>
          <w:tcPr>
            <w:tcW w:w="945" w:type="pct"/>
            <w:shd w:val="clear" w:color="auto" w:fill="auto"/>
          </w:tcPr>
          <w:p w:rsidR="00795D7D" w:rsidRPr="00E61ABB" w:rsidRDefault="00795D7D" w:rsidP="00826739">
            <w:pPr>
              <w:widowControl w:val="0"/>
              <w:autoSpaceDE w:val="0"/>
              <w:autoSpaceDN w:val="0"/>
              <w:adjustRightInd w:val="0"/>
              <w:ind w:right="-110"/>
              <w:jc w:val="center"/>
              <w:rPr>
                <w:rFonts w:ascii="PT Astra Serif" w:hAnsi="PT Astra Serif"/>
                <w:bCs/>
              </w:rPr>
            </w:pPr>
            <w:r w:rsidRPr="00E61ABB">
              <w:rPr>
                <w:rFonts w:ascii="PT Astra Serif" w:hAnsi="PT Astra Serif"/>
                <w:bCs/>
              </w:rPr>
              <w:t>4</w:t>
            </w:r>
          </w:p>
        </w:tc>
      </w:tr>
      <w:tr w:rsidR="00E61ABB" w:rsidRPr="00E61ABB" w:rsidTr="00826739">
        <w:trPr>
          <w:jc w:val="center"/>
        </w:trPr>
        <w:tc>
          <w:tcPr>
            <w:tcW w:w="291" w:type="pct"/>
            <w:shd w:val="clear" w:color="auto" w:fill="auto"/>
          </w:tcPr>
          <w:p w:rsidR="00795D7D" w:rsidRPr="00E61ABB" w:rsidRDefault="00795D7D" w:rsidP="00826739">
            <w:pPr>
              <w:widowControl w:val="0"/>
              <w:autoSpaceDE w:val="0"/>
              <w:autoSpaceDN w:val="0"/>
              <w:adjustRightInd w:val="0"/>
              <w:ind w:left="-60" w:right="-108"/>
              <w:jc w:val="center"/>
              <w:rPr>
                <w:rFonts w:ascii="PT Astra Serif" w:hAnsi="PT Astra Serif"/>
                <w:bCs/>
              </w:rPr>
            </w:pPr>
            <w:r w:rsidRPr="00E61ABB">
              <w:rPr>
                <w:rFonts w:ascii="PT Astra Serif" w:hAnsi="PT Astra Serif"/>
                <w:bCs/>
              </w:rPr>
              <w:t>1.</w:t>
            </w:r>
          </w:p>
        </w:tc>
        <w:tc>
          <w:tcPr>
            <w:tcW w:w="2473" w:type="pct"/>
            <w:shd w:val="clear" w:color="auto" w:fill="auto"/>
          </w:tcPr>
          <w:p w:rsidR="00795D7D" w:rsidRPr="00E61ABB" w:rsidRDefault="00795D7D" w:rsidP="00826739">
            <w:pPr>
              <w:widowControl w:val="0"/>
              <w:tabs>
                <w:tab w:val="left" w:pos="1134"/>
              </w:tabs>
              <w:autoSpaceDE w:val="0"/>
              <w:autoSpaceDN w:val="0"/>
              <w:adjustRightInd w:val="0"/>
              <w:rPr>
                <w:rFonts w:ascii="PT Astra Serif" w:hAnsi="PT Astra Serif"/>
              </w:rPr>
            </w:pPr>
            <w:r w:rsidRPr="00E61ABB">
              <w:rPr>
                <w:rFonts w:ascii="PT Astra Serif" w:hAnsi="PT Astra Serif"/>
              </w:rPr>
              <w:t>Обеспечить:</w:t>
            </w:r>
          </w:p>
          <w:p w:rsidR="00795D7D" w:rsidRPr="00E61ABB" w:rsidRDefault="00795D7D" w:rsidP="00826739">
            <w:pPr>
              <w:widowControl w:val="0"/>
              <w:autoSpaceDE w:val="0"/>
              <w:autoSpaceDN w:val="0"/>
              <w:adjustRightInd w:val="0"/>
              <w:outlineLvl w:val="0"/>
              <w:rPr>
                <w:rFonts w:ascii="PT Astra Serif" w:hAnsi="PT Astra Serif"/>
              </w:rPr>
            </w:pPr>
            <w:r w:rsidRPr="00E61ABB">
              <w:rPr>
                <w:rFonts w:ascii="PT Astra Serif" w:hAnsi="PT Astra Serif"/>
              </w:rPr>
              <w:t>- постоянный мониторинг паводковой обстановки в период весеннего половодья;</w:t>
            </w:r>
          </w:p>
          <w:p w:rsidR="00795D7D" w:rsidRPr="00E61ABB" w:rsidRDefault="00795D7D" w:rsidP="00826739">
            <w:pPr>
              <w:widowControl w:val="0"/>
              <w:autoSpaceDE w:val="0"/>
              <w:autoSpaceDN w:val="0"/>
              <w:adjustRightInd w:val="0"/>
              <w:outlineLvl w:val="0"/>
              <w:rPr>
                <w:rFonts w:ascii="PT Astra Serif" w:hAnsi="PT Astra Serif"/>
              </w:rPr>
            </w:pPr>
            <w:r w:rsidRPr="00E61ABB">
              <w:rPr>
                <w:rFonts w:ascii="PT Astra Serif" w:hAnsi="PT Astra Serif"/>
              </w:rPr>
              <w:t>- своевременное информирование населения о фактическом и ожидаемом состоянии водных объектов, возможном затоплении населенных пунктов и объектов экономики, возникновении угрозы безопасности населения;</w:t>
            </w:r>
          </w:p>
          <w:p w:rsidR="00795D7D" w:rsidRPr="00E61ABB" w:rsidRDefault="00795D7D" w:rsidP="00826739">
            <w:pPr>
              <w:widowControl w:val="0"/>
              <w:tabs>
                <w:tab w:val="left" w:pos="1134"/>
              </w:tabs>
              <w:autoSpaceDE w:val="0"/>
              <w:autoSpaceDN w:val="0"/>
              <w:adjustRightInd w:val="0"/>
              <w:rPr>
                <w:rFonts w:ascii="PT Astra Serif" w:hAnsi="PT Astra Serif"/>
              </w:rPr>
            </w:pPr>
            <w:r w:rsidRPr="00E61ABB">
              <w:rPr>
                <w:rFonts w:ascii="PT Astra Serif" w:hAnsi="PT Astra Serif"/>
              </w:rPr>
              <w:t>- готовность проведения аварийно-спасательных и других неотложных работ силами поисково-спасательных отрядов государственного казенного учреждения «Управление аварийно-спасательной службы Ямало-Ненецкого автономного округа» при прохождении паводка на территории Ямал</w:t>
            </w:r>
            <w:r w:rsidR="00BB6700" w:rsidRPr="00E61ABB">
              <w:rPr>
                <w:rFonts w:ascii="PT Astra Serif" w:hAnsi="PT Astra Serif"/>
              </w:rPr>
              <w:t>о-Ненецкого автономного округа;</w:t>
            </w:r>
          </w:p>
          <w:p w:rsidR="00795D7D" w:rsidRPr="00E61ABB" w:rsidRDefault="00795D7D" w:rsidP="00826739">
            <w:pPr>
              <w:autoSpaceDE w:val="0"/>
              <w:autoSpaceDN w:val="0"/>
              <w:adjustRightInd w:val="0"/>
              <w:rPr>
                <w:rFonts w:ascii="PT Astra Serif" w:hAnsi="PT Astra Serif"/>
              </w:rPr>
            </w:pPr>
            <w:r w:rsidRPr="00E61ABB">
              <w:rPr>
                <w:rFonts w:ascii="PT Astra Serif" w:hAnsi="PT Astra Serif"/>
              </w:rPr>
              <w:t xml:space="preserve">- готовность к выдаче материальных средств из резерва материальных ресурсов для ликвидации чрезвычайных ситуаций </w:t>
            </w:r>
            <w:r w:rsidRPr="00E61ABB">
              <w:rPr>
                <w:rFonts w:ascii="PT Astra Serif" w:hAnsi="PT Astra Serif" w:cs="PT Astra Serif"/>
              </w:rPr>
              <w:t xml:space="preserve">природного и техногенного характера межмуниципального и регионального характера </w:t>
            </w:r>
            <w:r w:rsidRPr="00E61ABB">
              <w:rPr>
                <w:rFonts w:ascii="PT Astra Serif" w:hAnsi="PT Astra Serif"/>
              </w:rPr>
              <w:t>на территории Ямало-Ненецкого автономного округа в случае возникновения чрезвычайных ситуаций межмуниципального и регионального характера, обусловленных паводком;</w:t>
            </w:r>
          </w:p>
          <w:p w:rsidR="00795D7D" w:rsidRPr="00E61ABB" w:rsidRDefault="00795D7D" w:rsidP="00826739">
            <w:pPr>
              <w:autoSpaceDE w:val="0"/>
              <w:autoSpaceDN w:val="0"/>
              <w:adjustRightInd w:val="0"/>
              <w:rPr>
                <w:rFonts w:ascii="PT Astra Serif" w:hAnsi="PT Astra Serif" w:cs="PT Astra Serif"/>
              </w:rPr>
            </w:pPr>
            <w:r w:rsidRPr="00E61ABB">
              <w:rPr>
                <w:rFonts w:ascii="PT Astra Serif" w:hAnsi="PT Astra Serif" w:cs="PT Astra Serif"/>
              </w:rPr>
              <w:t>- готовность региональной и муниципальных автоматизированных систем централизованного оповещения населения и комплексной системы экстренного оповещения населения на территории Ямало-Ненецкого автономного округа;</w:t>
            </w:r>
          </w:p>
          <w:p w:rsidR="00795D7D" w:rsidRPr="00E61ABB" w:rsidRDefault="00795D7D" w:rsidP="00826739">
            <w:pPr>
              <w:autoSpaceDE w:val="0"/>
              <w:autoSpaceDN w:val="0"/>
              <w:adjustRightInd w:val="0"/>
              <w:rPr>
                <w:rFonts w:ascii="PT Astra Serif" w:hAnsi="PT Astra Serif"/>
              </w:rPr>
            </w:pPr>
            <w:r w:rsidRPr="00E61ABB">
              <w:rPr>
                <w:rFonts w:ascii="PT Astra Serif" w:hAnsi="PT Astra Serif" w:cs="PT Astra Serif"/>
              </w:rPr>
              <w:t xml:space="preserve">- проведение проверок региональной и муниципальных автоматизированных </w:t>
            </w:r>
            <w:r w:rsidRPr="00E61ABB">
              <w:rPr>
                <w:rFonts w:ascii="PT Astra Serif" w:hAnsi="PT Astra Serif" w:cs="PT Astra Serif"/>
              </w:rPr>
              <w:lastRenderedPageBreak/>
              <w:t>систем централизованного оповещения населения и комплексной системы экстренного оповещения населени</w:t>
            </w:r>
            <w:r w:rsidR="00BB6700" w:rsidRPr="00E61ABB">
              <w:rPr>
                <w:rFonts w:ascii="PT Astra Serif" w:hAnsi="PT Astra Serif" w:cs="PT Astra Serif"/>
              </w:rPr>
              <w:t xml:space="preserve">я об угрозе возникновения или о </w:t>
            </w:r>
            <w:r w:rsidRPr="00E61ABB">
              <w:rPr>
                <w:rFonts w:ascii="PT Astra Serif" w:hAnsi="PT Astra Serif" w:cs="PT Astra Serif"/>
              </w:rPr>
              <w:t>возникно</w:t>
            </w:r>
            <w:r w:rsidR="00BB6700" w:rsidRPr="00E61ABB">
              <w:rPr>
                <w:rFonts w:ascii="PT Astra Serif" w:hAnsi="PT Astra Serif" w:cs="PT Astra Serif"/>
              </w:rPr>
              <w:t>вении чрезвычайных ситуаций.</w:t>
            </w:r>
          </w:p>
          <w:p w:rsidR="00795D7D" w:rsidRPr="00E61ABB" w:rsidRDefault="00795D7D" w:rsidP="00826739">
            <w:pPr>
              <w:widowControl w:val="0"/>
              <w:tabs>
                <w:tab w:val="left" w:pos="1134"/>
              </w:tabs>
              <w:autoSpaceDE w:val="0"/>
              <w:autoSpaceDN w:val="0"/>
              <w:adjustRightInd w:val="0"/>
              <w:rPr>
                <w:rFonts w:ascii="PT Astra Serif" w:hAnsi="PT Astra Serif"/>
              </w:rPr>
            </w:pPr>
            <w:r w:rsidRPr="00E61ABB">
              <w:rPr>
                <w:rFonts w:ascii="PT Astra Serif" w:hAnsi="PT Astra Serif"/>
              </w:rPr>
              <w:t>В случае негативного развития паводковой ситуации путём заключения государственного контракта со специализированными организациями обеспечить проведение взрывных работ, направленных на разрушение ледовых заторов на реках:</w:t>
            </w:r>
          </w:p>
          <w:p w:rsidR="00795D7D" w:rsidRPr="00E61ABB" w:rsidRDefault="00795D7D" w:rsidP="00826739">
            <w:pPr>
              <w:widowControl w:val="0"/>
              <w:tabs>
                <w:tab w:val="left" w:pos="1134"/>
              </w:tabs>
              <w:autoSpaceDE w:val="0"/>
              <w:autoSpaceDN w:val="0"/>
              <w:adjustRightInd w:val="0"/>
              <w:rPr>
                <w:rFonts w:ascii="PT Astra Serif" w:hAnsi="PT Astra Serif"/>
              </w:rPr>
            </w:pPr>
            <w:r w:rsidRPr="00E61ABB">
              <w:rPr>
                <w:rFonts w:ascii="PT Astra Serif" w:hAnsi="PT Astra Serif"/>
              </w:rPr>
              <w:t xml:space="preserve">- </w:t>
            </w:r>
            <w:proofErr w:type="spellStart"/>
            <w:r w:rsidRPr="00E61ABB">
              <w:rPr>
                <w:rFonts w:ascii="PT Astra Serif" w:hAnsi="PT Astra Serif"/>
              </w:rPr>
              <w:t>Пяку-Пур</w:t>
            </w:r>
            <w:proofErr w:type="spellEnd"/>
            <w:r w:rsidRPr="00E61ABB">
              <w:rPr>
                <w:rFonts w:ascii="PT Astra Serif" w:hAnsi="PT Astra Serif"/>
              </w:rPr>
              <w:t xml:space="preserve"> (в районе города </w:t>
            </w:r>
            <w:proofErr w:type="spellStart"/>
            <w:r w:rsidRPr="00E61ABB">
              <w:rPr>
                <w:rFonts w:ascii="PT Astra Serif" w:hAnsi="PT Astra Serif"/>
              </w:rPr>
              <w:t>Тарко</w:t>
            </w:r>
            <w:proofErr w:type="spellEnd"/>
            <w:r w:rsidRPr="00E61ABB">
              <w:rPr>
                <w:rFonts w:ascii="PT Astra Serif" w:hAnsi="PT Astra Serif"/>
              </w:rPr>
              <w:t>-Сале);</w:t>
            </w:r>
          </w:p>
          <w:p w:rsidR="00795D7D" w:rsidRPr="00E61ABB" w:rsidRDefault="00795D7D" w:rsidP="00826739">
            <w:pPr>
              <w:widowControl w:val="0"/>
              <w:tabs>
                <w:tab w:val="left" w:pos="1134"/>
              </w:tabs>
              <w:autoSpaceDE w:val="0"/>
              <w:autoSpaceDN w:val="0"/>
              <w:adjustRightInd w:val="0"/>
              <w:rPr>
                <w:rFonts w:ascii="PT Astra Serif" w:hAnsi="PT Astra Serif"/>
              </w:rPr>
            </w:pPr>
            <w:r w:rsidRPr="00E61ABB">
              <w:rPr>
                <w:rFonts w:ascii="PT Astra Serif" w:hAnsi="PT Astra Serif"/>
              </w:rPr>
              <w:t xml:space="preserve">- </w:t>
            </w:r>
            <w:proofErr w:type="spellStart"/>
            <w:r w:rsidRPr="00E61ABB">
              <w:rPr>
                <w:rFonts w:ascii="PT Astra Serif" w:hAnsi="PT Astra Serif"/>
              </w:rPr>
              <w:t>Пур</w:t>
            </w:r>
            <w:proofErr w:type="spellEnd"/>
            <w:r w:rsidRPr="00E61ABB">
              <w:rPr>
                <w:rFonts w:ascii="PT Astra Serif" w:hAnsi="PT Astra Serif"/>
              </w:rPr>
              <w:t xml:space="preserve"> (в районе посёлка Уренгой);</w:t>
            </w:r>
          </w:p>
          <w:p w:rsidR="00795D7D" w:rsidRPr="00E61ABB" w:rsidRDefault="00795D7D" w:rsidP="00826739">
            <w:pPr>
              <w:widowControl w:val="0"/>
              <w:tabs>
                <w:tab w:val="left" w:pos="1134"/>
              </w:tabs>
              <w:autoSpaceDE w:val="0"/>
              <w:autoSpaceDN w:val="0"/>
              <w:adjustRightInd w:val="0"/>
              <w:rPr>
                <w:rFonts w:ascii="PT Astra Serif" w:hAnsi="PT Astra Serif"/>
              </w:rPr>
            </w:pPr>
            <w:r w:rsidRPr="00E61ABB">
              <w:rPr>
                <w:rFonts w:ascii="PT Astra Serif" w:hAnsi="PT Astra Serif"/>
              </w:rPr>
              <w:t xml:space="preserve">- </w:t>
            </w:r>
            <w:proofErr w:type="spellStart"/>
            <w:r w:rsidRPr="00E61ABB">
              <w:rPr>
                <w:rFonts w:ascii="PT Astra Serif" w:hAnsi="PT Astra Serif"/>
              </w:rPr>
              <w:t>Сыня</w:t>
            </w:r>
            <w:proofErr w:type="spellEnd"/>
            <w:r w:rsidRPr="00E61ABB">
              <w:rPr>
                <w:rFonts w:ascii="PT Astra Serif" w:hAnsi="PT Astra Serif"/>
              </w:rPr>
              <w:t xml:space="preserve"> (в районе села </w:t>
            </w:r>
            <w:proofErr w:type="spellStart"/>
            <w:r w:rsidRPr="00E61ABB">
              <w:rPr>
                <w:rFonts w:ascii="PT Astra Serif" w:hAnsi="PT Astra Serif"/>
              </w:rPr>
              <w:t>Овгорт</w:t>
            </w:r>
            <w:proofErr w:type="spellEnd"/>
            <w:r w:rsidRPr="00E61ABB">
              <w:rPr>
                <w:rFonts w:ascii="PT Astra Serif" w:hAnsi="PT Astra Serif"/>
              </w:rPr>
              <w:t>);</w:t>
            </w:r>
          </w:p>
          <w:p w:rsidR="00795D7D" w:rsidRPr="00E61ABB" w:rsidRDefault="00795D7D" w:rsidP="00826739">
            <w:pPr>
              <w:widowControl w:val="0"/>
              <w:tabs>
                <w:tab w:val="left" w:pos="1134"/>
              </w:tabs>
              <w:autoSpaceDE w:val="0"/>
              <w:autoSpaceDN w:val="0"/>
              <w:adjustRightInd w:val="0"/>
              <w:rPr>
                <w:rFonts w:ascii="PT Astra Serif" w:hAnsi="PT Astra Serif"/>
              </w:rPr>
            </w:pPr>
            <w:r w:rsidRPr="00E61ABB">
              <w:rPr>
                <w:rFonts w:ascii="PT Astra Serif" w:hAnsi="PT Astra Serif"/>
              </w:rPr>
              <w:t xml:space="preserve">- </w:t>
            </w:r>
            <w:proofErr w:type="spellStart"/>
            <w:r w:rsidRPr="00E61ABB">
              <w:rPr>
                <w:rFonts w:ascii="PT Astra Serif" w:hAnsi="PT Astra Serif"/>
              </w:rPr>
              <w:t>Антипаюта-Яха</w:t>
            </w:r>
            <w:proofErr w:type="spellEnd"/>
            <w:r w:rsidRPr="00E61ABB">
              <w:rPr>
                <w:rFonts w:ascii="PT Astra Serif" w:hAnsi="PT Astra Serif"/>
              </w:rPr>
              <w:t xml:space="preserve"> (в районе села </w:t>
            </w:r>
            <w:proofErr w:type="spellStart"/>
            <w:r w:rsidRPr="00E61ABB">
              <w:rPr>
                <w:rFonts w:ascii="PT Astra Serif" w:hAnsi="PT Astra Serif"/>
              </w:rPr>
              <w:t>Антипаюта</w:t>
            </w:r>
            <w:proofErr w:type="spellEnd"/>
            <w:r w:rsidRPr="00E61ABB">
              <w:rPr>
                <w:rFonts w:ascii="PT Astra Serif" w:hAnsi="PT Astra Serif"/>
              </w:rPr>
              <w:t>)</w:t>
            </w:r>
          </w:p>
        </w:tc>
        <w:tc>
          <w:tcPr>
            <w:tcW w:w="1291" w:type="pct"/>
            <w:shd w:val="clear" w:color="auto" w:fill="auto"/>
          </w:tcPr>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lastRenderedPageBreak/>
              <w:t>департамент гражданской защиты и пожарной безопасности Ямало-Ненецкого автономного округа</w:t>
            </w:r>
          </w:p>
        </w:tc>
        <w:tc>
          <w:tcPr>
            <w:tcW w:w="945" w:type="pct"/>
            <w:shd w:val="clear" w:color="auto" w:fill="auto"/>
          </w:tcPr>
          <w:p w:rsidR="00795D7D" w:rsidRPr="00E61ABB" w:rsidRDefault="00795D7D" w:rsidP="00826739">
            <w:pPr>
              <w:widowControl w:val="0"/>
              <w:autoSpaceDE w:val="0"/>
              <w:autoSpaceDN w:val="0"/>
              <w:adjustRightInd w:val="0"/>
              <w:jc w:val="center"/>
              <w:rPr>
                <w:rFonts w:ascii="PT Astra Serif" w:hAnsi="PT Astra Serif"/>
                <w:bCs/>
              </w:rPr>
            </w:pPr>
            <w:r w:rsidRPr="00E61ABB">
              <w:rPr>
                <w:rFonts w:ascii="PT Astra Serif" w:hAnsi="PT Astra Serif"/>
              </w:rPr>
              <w:t>май – июнь</w:t>
            </w:r>
          </w:p>
        </w:tc>
      </w:tr>
      <w:tr w:rsidR="00E61ABB" w:rsidRPr="00E61ABB" w:rsidTr="00826739">
        <w:trPr>
          <w:jc w:val="center"/>
        </w:trPr>
        <w:tc>
          <w:tcPr>
            <w:tcW w:w="291" w:type="pct"/>
            <w:shd w:val="clear" w:color="auto" w:fill="auto"/>
          </w:tcPr>
          <w:p w:rsidR="00795D7D" w:rsidRPr="00E61ABB" w:rsidRDefault="00795D7D" w:rsidP="00826739">
            <w:pPr>
              <w:widowControl w:val="0"/>
              <w:autoSpaceDE w:val="0"/>
              <w:autoSpaceDN w:val="0"/>
              <w:adjustRightInd w:val="0"/>
              <w:ind w:left="-60" w:right="-108"/>
              <w:jc w:val="center"/>
              <w:rPr>
                <w:rFonts w:ascii="PT Astra Serif" w:hAnsi="PT Astra Serif"/>
                <w:bCs/>
              </w:rPr>
            </w:pPr>
            <w:r w:rsidRPr="00E61ABB">
              <w:rPr>
                <w:rFonts w:ascii="PT Astra Serif" w:hAnsi="PT Astra Serif"/>
                <w:bCs/>
              </w:rPr>
              <w:t>2.</w:t>
            </w:r>
          </w:p>
        </w:tc>
        <w:tc>
          <w:tcPr>
            <w:tcW w:w="2473" w:type="pct"/>
            <w:shd w:val="clear" w:color="auto" w:fill="auto"/>
          </w:tcPr>
          <w:p w:rsidR="00795D7D" w:rsidRPr="00E61ABB" w:rsidRDefault="00795D7D" w:rsidP="00826739">
            <w:pPr>
              <w:pStyle w:val="ConsPlusNonformat"/>
              <w:widowControl w:val="0"/>
              <w:rPr>
                <w:rFonts w:ascii="PT Astra Serif" w:hAnsi="PT Astra Serif" w:cs="Times New Roman"/>
                <w:sz w:val="24"/>
                <w:szCs w:val="24"/>
              </w:rPr>
            </w:pPr>
            <w:r w:rsidRPr="00E61ABB">
              <w:rPr>
                <w:rFonts w:ascii="PT Astra Serif" w:hAnsi="PT Astra Serif" w:cs="Times New Roman"/>
                <w:sz w:val="24"/>
                <w:szCs w:val="24"/>
              </w:rPr>
              <w:t xml:space="preserve">До наступления </w:t>
            </w:r>
            <w:proofErr w:type="spellStart"/>
            <w:r w:rsidRPr="00E61ABB">
              <w:rPr>
                <w:rFonts w:ascii="PT Astra Serif" w:hAnsi="PT Astra Serif" w:cs="Times New Roman"/>
                <w:sz w:val="24"/>
                <w:szCs w:val="24"/>
              </w:rPr>
              <w:t>паводкоопасного</w:t>
            </w:r>
            <w:proofErr w:type="spellEnd"/>
            <w:r w:rsidRPr="00E61ABB">
              <w:rPr>
                <w:rFonts w:ascii="PT Astra Serif" w:hAnsi="PT Astra Serif" w:cs="Times New Roman"/>
                <w:sz w:val="24"/>
                <w:szCs w:val="24"/>
              </w:rPr>
              <w:t xml:space="preserve"> периода </w:t>
            </w:r>
            <w:r w:rsidR="00DD6437" w:rsidRPr="00E61ABB">
              <w:rPr>
                <w:rFonts w:ascii="PT Astra Serif" w:hAnsi="PT Astra Serif" w:cs="Times New Roman"/>
                <w:sz w:val="24"/>
                <w:szCs w:val="24"/>
              </w:rPr>
              <w:t xml:space="preserve">провести учения с привлечением </w:t>
            </w:r>
            <w:r w:rsidRPr="00E61ABB">
              <w:rPr>
                <w:rFonts w:ascii="PT Astra Serif" w:hAnsi="PT Astra Serif" w:cs="Times New Roman"/>
                <w:sz w:val="24"/>
                <w:szCs w:val="24"/>
              </w:rPr>
              <w:t>государственного казенного учреждения «Управление аварийно-спасательной службы Ямало-Ненецкого автономного округа» и организаций, специализирующихся на проведении взрывных работ, по отработке взаимодействия при возникновении необходимости разрушения ледовых заторов на водных объектах</w:t>
            </w:r>
          </w:p>
        </w:tc>
        <w:tc>
          <w:tcPr>
            <w:tcW w:w="1291" w:type="pct"/>
            <w:shd w:val="clear" w:color="auto" w:fill="auto"/>
          </w:tcPr>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департамент гражданской защиты и пожарной безопасности Ямало-Ненецкого автономного округа</w:t>
            </w:r>
          </w:p>
          <w:p w:rsidR="00BB6700" w:rsidRPr="00E61ABB" w:rsidRDefault="00BB6700" w:rsidP="00826739">
            <w:pPr>
              <w:widowControl w:val="0"/>
              <w:autoSpaceDE w:val="0"/>
              <w:autoSpaceDN w:val="0"/>
              <w:adjustRightInd w:val="0"/>
              <w:rPr>
                <w:rFonts w:ascii="PT Astra Serif" w:hAnsi="PT Astra Serif"/>
              </w:rPr>
            </w:pPr>
          </w:p>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государственное казённое учреждение «Управление аварийно-спасательной службы Ямало-Ненецкого автономного округа»</w:t>
            </w:r>
          </w:p>
        </w:tc>
        <w:tc>
          <w:tcPr>
            <w:tcW w:w="945" w:type="pct"/>
            <w:shd w:val="clear" w:color="auto" w:fill="auto"/>
          </w:tcPr>
          <w:p w:rsidR="00795D7D" w:rsidRPr="00E61ABB" w:rsidRDefault="00BB6700" w:rsidP="00BB6700">
            <w:pPr>
              <w:widowControl w:val="0"/>
              <w:autoSpaceDE w:val="0"/>
              <w:autoSpaceDN w:val="0"/>
              <w:adjustRightInd w:val="0"/>
              <w:jc w:val="center"/>
              <w:rPr>
                <w:rFonts w:ascii="PT Astra Serif" w:hAnsi="PT Astra Serif"/>
                <w:bCs/>
              </w:rPr>
            </w:pPr>
            <w:r w:rsidRPr="00E61ABB">
              <w:rPr>
                <w:rFonts w:ascii="PT Astra Serif" w:hAnsi="PT Astra Serif"/>
                <w:bCs/>
              </w:rPr>
              <w:t>м</w:t>
            </w:r>
            <w:r w:rsidR="00795D7D" w:rsidRPr="00E61ABB">
              <w:rPr>
                <w:rFonts w:ascii="PT Astra Serif" w:hAnsi="PT Astra Serif"/>
                <w:bCs/>
              </w:rPr>
              <w:t>арт</w:t>
            </w:r>
            <w:r w:rsidRPr="00E61ABB">
              <w:rPr>
                <w:rFonts w:ascii="PT Astra Serif" w:hAnsi="PT Astra Serif"/>
                <w:bCs/>
              </w:rPr>
              <w:t xml:space="preserve"> – </w:t>
            </w:r>
            <w:r w:rsidR="00795D7D" w:rsidRPr="00E61ABB">
              <w:rPr>
                <w:rFonts w:ascii="PT Astra Serif" w:hAnsi="PT Astra Serif"/>
                <w:bCs/>
              </w:rPr>
              <w:t>апрель</w:t>
            </w:r>
          </w:p>
        </w:tc>
      </w:tr>
      <w:tr w:rsidR="00E61ABB" w:rsidRPr="00E61ABB" w:rsidTr="00826739">
        <w:trPr>
          <w:jc w:val="center"/>
        </w:trPr>
        <w:tc>
          <w:tcPr>
            <w:tcW w:w="291" w:type="pct"/>
            <w:shd w:val="clear" w:color="auto" w:fill="auto"/>
          </w:tcPr>
          <w:p w:rsidR="00795D7D" w:rsidRPr="00E61ABB" w:rsidRDefault="00795D7D" w:rsidP="00826739">
            <w:pPr>
              <w:widowControl w:val="0"/>
              <w:autoSpaceDE w:val="0"/>
              <w:autoSpaceDN w:val="0"/>
              <w:adjustRightInd w:val="0"/>
              <w:ind w:left="-60" w:right="-108"/>
              <w:jc w:val="center"/>
              <w:rPr>
                <w:rFonts w:ascii="PT Astra Serif" w:hAnsi="PT Astra Serif"/>
                <w:bCs/>
              </w:rPr>
            </w:pPr>
            <w:r w:rsidRPr="00E61ABB">
              <w:rPr>
                <w:rFonts w:ascii="PT Astra Serif" w:hAnsi="PT Astra Serif"/>
                <w:bCs/>
              </w:rPr>
              <w:t>3.</w:t>
            </w:r>
          </w:p>
        </w:tc>
        <w:tc>
          <w:tcPr>
            <w:tcW w:w="2473" w:type="pct"/>
            <w:shd w:val="clear" w:color="auto" w:fill="auto"/>
          </w:tcPr>
          <w:p w:rsidR="00795D7D" w:rsidRPr="00E61ABB" w:rsidRDefault="00795D7D" w:rsidP="00826739">
            <w:pPr>
              <w:pStyle w:val="ConsPlusNonformat"/>
              <w:widowControl w:val="0"/>
              <w:rPr>
                <w:rFonts w:ascii="PT Astra Serif" w:hAnsi="PT Astra Serif" w:cs="Times New Roman"/>
                <w:sz w:val="24"/>
                <w:szCs w:val="24"/>
              </w:rPr>
            </w:pPr>
            <w:r w:rsidRPr="00E61ABB">
              <w:rPr>
                <w:rFonts w:ascii="PT Astra Serif" w:hAnsi="PT Astra Serif" w:cs="Times New Roman"/>
                <w:sz w:val="24"/>
                <w:szCs w:val="24"/>
              </w:rPr>
              <w:t xml:space="preserve">Организовать подготовку имеющихся </w:t>
            </w:r>
            <w:proofErr w:type="spellStart"/>
            <w:r w:rsidRPr="00E61ABB">
              <w:rPr>
                <w:rFonts w:ascii="PT Astra Serif" w:hAnsi="PT Astra Serif" w:cs="Times New Roman"/>
                <w:sz w:val="24"/>
                <w:szCs w:val="24"/>
              </w:rPr>
              <w:t>плавсредств</w:t>
            </w:r>
            <w:proofErr w:type="spellEnd"/>
            <w:r w:rsidRPr="00E61ABB">
              <w:rPr>
                <w:rFonts w:ascii="PT Astra Serif" w:hAnsi="PT Astra Serif" w:cs="Times New Roman"/>
                <w:sz w:val="24"/>
                <w:szCs w:val="24"/>
              </w:rPr>
              <w:t xml:space="preserve"> и другой спасательной техники поисково-спасательных отрядов государственного казённого учреждения «Управление аварийно-спасательной службы Ямало-Ненецкого автономного округа».</w:t>
            </w:r>
          </w:p>
          <w:p w:rsidR="00795D7D" w:rsidRPr="00E61ABB" w:rsidRDefault="00795D7D" w:rsidP="00826739">
            <w:pPr>
              <w:pStyle w:val="ConsPlusNonformat"/>
              <w:widowControl w:val="0"/>
              <w:rPr>
                <w:rFonts w:ascii="PT Astra Serif" w:hAnsi="PT Astra Serif" w:cs="Times New Roman"/>
                <w:sz w:val="24"/>
                <w:szCs w:val="24"/>
              </w:rPr>
            </w:pPr>
            <w:r w:rsidRPr="00E61ABB">
              <w:rPr>
                <w:rFonts w:ascii="PT Astra Serif" w:hAnsi="PT Astra Serif" w:cs="Times New Roman"/>
                <w:sz w:val="24"/>
                <w:szCs w:val="24"/>
              </w:rPr>
              <w:t>Организовать в период прохождения паводка круглосуточное дежурство спасательных групп в населенных пунктах, попадающих в зону возможных затоплений (подтоплений) (при наличии уг</w:t>
            </w:r>
            <w:r w:rsidR="00BB6700" w:rsidRPr="00E61ABB">
              <w:rPr>
                <w:rFonts w:ascii="PT Astra Serif" w:hAnsi="PT Astra Serif" w:cs="Times New Roman"/>
                <w:sz w:val="24"/>
                <w:szCs w:val="24"/>
              </w:rPr>
              <w:t>розы затопления (подтопления)).</w:t>
            </w:r>
          </w:p>
          <w:p w:rsidR="00795D7D" w:rsidRPr="00E61ABB" w:rsidRDefault="00795D7D" w:rsidP="00826739">
            <w:pPr>
              <w:pStyle w:val="ConsPlusNonformat"/>
              <w:widowControl w:val="0"/>
              <w:rPr>
                <w:rFonts w:ascii="PT Astra Serif" w:hAnsi="PT Astra Serif"/>
                <w:sz w:val="24"/>
                <w:szCs w:val="24"/>
              </w:rPr>
            </w:pPr>
            <w:r w:rsidRPr="00E61ABB">
              <w:rPr>
                <w:rFonts w:ascii="PT Astra Serif" w:hAnsi="PT Astra Serif" w:cs="Times New Roman"/>
                <w:sz w:val="24"/>
                <w:szCs w:val="24"/>
              </w:rPr>
              <w:t xml:space="preserve">Обеспечить </w:t>
            </w:r>
            <w:r w:rsidR="00BB6700" w:rsidRPr="00E61ABB">
              <w:rPr>
                <w:rFonts w:ascii="PT Astra Serif" w:hAnsi="PT Astra Serif" w:cs="Times New Roman"/>
                <w:sz w:val="24"/>
                <w:szCs w:val="24"/>
              </w:rPr>
              <w:t>при необходимости</w:t>
            </w:r>
            <w:r w:rsidRPr="00E61ABB">
              <w:rPr>
                <w:rFonts w:ascii="PT Astra Serif" w:hAnsi="PT Astra Serif" w:cs="Times New Roman"/>
                <w:sz w:val="24"/>
                <w:szCs w:val="24"/>
              </w:rPr>
              <w:t xml:space="preserve"> мониторинг ледовой обстановки посредством использования беспилотных летательных аппаратов</w:t>
            </w:r>
          </w:p>
        </w:tc>
        <w:tc>
          <w:tcPr>
            <w:tcW w:w="1291" w:type="pct"/>
            <w:shd w:val="clear" w:color="auto" w:fill="auto"/>
          </w:tcPr>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государственное казённое учреждение «Управление аварийно-спасательной службы Ямало-Ненецкого автономного округа»</w:t>
            </w:r>
          </w:p>
        </w:tc>
        <w:tc>
          <w:tcPr>
            <w:tcW w:w="945" w:type="pct"/>
            <w:shd w:val="clear" w:color="auto" w:fill="auto"/>
          </w:tcPr>
          <w:p w:rsidR="00795D7D" w:rsidRPr="00E61ABB" w:rsidRDefault="00795D7D" w:rsidP="00826739">
            <w:pPr>
              <w:widowControl w:val="0"/>
              <w:autoSpaceDE w:val="0"/>
              <w:autoSpaceDN w:val="0"/>
              <w:adjustRightInd w:val="0"/>
              <w:jc w:val="center"/>
              <w:rPr>
                <w:rFonts w:ascii="PT Astra Serif" w:hAnsi="PT Astra Serif"/>
              </w:rPr>
            </w:pPr>
            <w:r w:rsidRPr="00E61ABB">
              <w:rPr>
                <w:rFonts w:ascii="PT Astra Serif" w:hAnsi="PT Astra Serif"/>
                <w:bCs/>
              </w:rPr>
              <w:t>до 29 апреля</w:t>
            </w:r>
          </w:p>
          <w:p w:rsidR="00795D7D" w:rsidRPr="00E61ABB" w:rsidRDefault="00795D7D" w:rsidP="00826739">
            <w:pPr>
              <w:widowControl w:val="0"/>
              <w:autoSpaceDE w:val="0"/>
              <w:autoSpaceDN w:val="0"/>
              <w:adjustRightInd w:val="0"/>
              <w:jc w:val="center"/>
              <w:rPr>
                <w:rFonts w:ascii="PT Astra Serif" w:hAnsi="PT Astra Serif"/>
              </w:rPr>
            </w:pPr>
          </w:p>
          <w:p w:rsidR="00795D7D" w:rsidRPr="00E61ABB" w:rsidRDefault="00795D7D" w:rsidP="00826739">
            <w:pPr>
              <w:widowControl w:val="0"/>
              <w:autoSpaceDE w:val="0"/>
              <w:autoSpaceDN w:val="0"/>
              <w:adjustRightInd w:val="0"/>
              <w:jc w:val="center"/>
              <w:rPr>
                <w:rFonts w:ascii="PT Astra Serif" w:hAnsi="PT Astra Serif"/>
              </w:rPr>
            </w:pPr>
          </w:p>
          <w:p w:rsidR="00795D7D" w:rsidRPr="00E61ABB" w:rsidRDefault="00795D7D" w:rsidP="00826739">
            <w:pPr>
              <w:widowControl w:val="0"/>
              <w:autoSpaceDE w:val="0"/>
              <w:autoSpaceDN w:val="0"/>
              <w:adjustRightInd w:val="0"/>
              <w:jc w:val="center"/>
              <w:rPr>
                <w:rFonts w:ascii="PT Astra Serif" w:hAnsi="PT Astra Serif"/>
              </w:rPr>
            </w:pPr>
          </w:p>
          <w:p w:rsidR="00795D7D" w:rsidRPr="00E61ABB" w:rsidRDefault="00795D7D" w:rsidP="00826739">
            <w:pPr>
              <w:widowControl w:val="0"/>
              <w:autoSpaceDE w:val="0"/>
              <w:autoSpaceDN w:val="0"/>
              <w:adjustRightInd w:val="0"/>
              <w:jc w:val="center"/>
              <w:rPr>
                <w:rFonts w:ascii="PT Astra Serif" w:hAnsi="PT Astra Serif"/>
              </w:rPr>
            </w:pPr>
          </w:p>
          <w:p w:rsidR="00795D7D" w:rsidRPr="00E61ABB" w:rsidRDefault="00795D7D" w:rsidP="00826739">
            <w:pPr>
              <w:widowControl w:val="0"/>
              <w:autoSpaceDE w:val="0"/>
              <w:autoSpaceDN w:val="0"/>
              <w:adjustRightInd w:val="0"/>
              <w:jc w:val="center"/>
              <w:rPr>
                <w:rFonts w:ascii="PT Astra Serif" w:hAnsi="PT Astra Serif"/>
              </w:rPr>
            </w:pPr>
          </w:p>
          <w:p w:rsidR="00795D7D" w:rsidRPr="00E61ABB" w:rsidRDefault="00795D7D" w:rsidP="00826739">
            <w:pPr>
              <w:widowControl w:val="0"/>
              <w:autoSpaceDE w:val="0"/>
              <w:autoSpaceDN w:val="0"/>
              <w:adjustRightInd w:val="0"/>
              <w:jc w:val="center"/>
              <w:rPr>
                <w:rFonts w:ascii="PT Astra Serif" w:hAnsi="PT Astra Serif"/>
              </w:rPr>
            </w:pPr>
          </w:p>
          <w:p w:rsidR="00795D7D" w:rsidRPr="00E61ABB" w:rsidRDefault="00795D7D" w:rsidP="00826739">
            <w:pPr>
              <w:widowControl w:val="0"/>
              <w:autoSpaceDE w:val="0"/>
              <w:autoSpaceDN w:val="0"/>
              <w:adjustRightInd w:val="0"/>
              <w:jc w:val="center"/>
              <w:rPr>
                <w:rFonts w:ascii="PT Astra Serif" w:hAnsi="PT Astra Serif"/>
              </w:rPr>
            </w:pPr>
            <w:r w:rsidRPr="00E61ABB">
              <w:rPr>
                <w:rFonts w:ascii="PT Astra Serif" w:hAnsi="PT Astra Serif"/>
              </w:rPr>
              <w:t>май – июнь</w:t>
            </w:r>
          </w:p>
        </w:tc>
      </w:tr>
      <w:tr w:rsidR="00E61ABB" w:rsidRPr="00E61ABB" w:rsidTr="00826739">
        <w:trPr>
          <w:jc w:val="center"/>
        </w:trPr>
        <w:tc>
          <w:tcPr>
            <w:tcW w:w="291" w:type="pct"/>
            <w:shd w:val="clear" w:color="auto" w:fill="auto"/>
          </w:tcPr>
          <w:p w:rsidR="00795D7D" w:rsidRPr="00E61ABB" w:rsidRDefault="00795D7D" w:rsidP="00826739">
            <w:pPr>
              <w:widowControl w:val="0"/>
              <w:autoSpaceDE w:val="0"/>
              <w:autoSpaceDN w:val="0"/>
              <w:adjustRightInd w:val="0"/>
              <w:ind w:left="-60" w:right="-108"/>
              <w:jc w:val="center"/>
              <w:rPr>
                <w:rFonts w:ascii="PT Astra Serif" w:hAnsi="PT Astra Serif"/>
                <w:bCs/>
              </w:rPr>
            </w:pPr>
            <w:r w:rsidRPr="00E61ABB">
              <w:rPr>
                <w:rFonts w:ascii="PT Astra Serif" w:hAnsi="PT Astra Serif"/>
                <w:bCs/>
              </w:rPr>
              <w:t>4.</w:t>
            </w:r>
          </w:p>
        </w:tc>
        <w:tc>
          <w:tcPr>
            <w:tcW w:w="2473" w:type="pct"/>
            <w:shd w:val="clear" w:color="auto" w:fill="auto"/>
          </w:tcPr>
          <w:p w:rsidR="00795D7D" w:rsidRPr="00E61ABB" w:rsidRDefault="00795D7D" w:rsidP="00826739">
            <w:pPr>
              <w:pStyle w:val="ConsPlusNonformat"/>
              <w:widowControl w:val="0"/>
              <w:rPr>
                <w:rFonts w:ascii="PT Astra Serif" w:hAnsi="PT Astra Serif"/>
                <w:sz w:val="24"/>
                <w:szCs w:val="24"/>
              </w:rPr>
            </w:pPr>
            <w:r w:rsidRPr="00E61ABB">
              <w:rPr>
                <w:rFonts w:ascii="PT Astra Serif" w:hAnsi="PT Astra Serif" w:cs="Times New Roman"/>
                <w:sz w:val="24"/>
                <w:szCs w:val="24"/>
              </w:rPr>
              <w:t xml:space="preserve">Организовать проведение практических мероприятий, направленных на предотвращение негативного воздействия </w:t>
            </w:r>
            <w:r w:rsidRPr="00E61ABB">
              <w:rPr>
                <w:rFonts w:ascii="PT Astra Serif" w:hAnsi="PT Astra Serif" w:cs="Times New Roman"/>
                <w:sz w:val="24"/>
                <w:szCs w:val="24"/>
              </w:rPr>
              <w:lastRenderedPageBreak/>
              <w:t>вод, в населенных пунктах, подверженных угрозам затопления (подтопления), в рамках выделяемых ассигнований из федерального бюджета</w:t>
            </w:r>
          </w:p>
        </w:tc>
        <w:tc>
          <w:tcPr>
            <w:tcW w:w="1291" w:type="pct"/>
            <w:shd w:val="clear" w:color="auto" w:fill="auto"/>
          </w:tcPr>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lastRenderedPageBreak/>
              <w:t xml:space="preserve">департамент природно-ресурсного регулирования, </w:t>
            </w:r>
            <w:r w:rsidRPr="00E61ABB">
              <w:rPr>
                <w:rFonts w:ascii="PT Astra Serif" w:hAnsi="PT Astra Serif"/>
              </w:rPr>
              <w:lastRenderedPageBreak/>
              <w:t>лесных отношений и развития нефтегазового комплекса Ямало-Ненецкого автономного округа</w:t>
            </w:r>
          </w:p>
        </w:tc>
        <w:tc>
          <w:tcPr>
            <w:tcW w:w="945" w:type="pct"/>
            <w:shd w:val="clear" w:color="auto" w:fill="auto"/>
          </w:tcPr>
          <w:p w:rsidR="00795D7D" w:rsidRPr="00E61ABB" w:rsidRDefault="00795D7D" w:rsidP="00826739">
            <w:pPr>
              <w:widowControl w:val="0"/>
              <w:autoSpaceDE w:val="0"/>
              <w:autoSpaceDN w:val="0"/>
              <w:adjustRightInd w:val="0"/>
              <w:jc w:val="center"/>
              <w:rPr>
                <w:rFonts w:ascii="PT Astra Serif" w:hAnsi="PT Astra Serif"/>
              </w:rPr>
            </w:pPr>
            <w:r w:rsidRPr="00E61ABB">
              <w:rPr>
                <w:rFonts w:ascii="PT Astra Serif" w:hAnsi="PT Astra Serif"/>
              </w:rPr>
              <w:lastRenderedPageBreak/>
              <w:t xml:space="preserve">до </w:t>
            </w:r>
            <w:r w:rsidR="00E53B5D" w:rsidRPr="00E61ABB">
              <w:rPr>
                <w:rFonts w:ascii="PT Astra Serif" w:hAnsi="PT Astra Serif"/>
              </w:rPr>
              <w:t>30</w:t>
            </w:r>
            <w:r w:rsidRPr="00E61ABB">
              <w:rPr>
                <w:rFonts w:ascii="PT Astra Serif" w:hAnsi="PT Astra Serif"/>
              </w:rPr>
              <w:t xml:space="preserve"> апреля</w:t>
            </w:r>
          </w:p>
        </w:tc>
      </w:tr>
      <w:tr w:rsidR="00E61ABB" w:rsidRPr="00E61ABB" w:rsidTr="00826739">
        <w:trPr>
          <w:jc w:val="center"/>
        </w:trPr>
        <w:tc>
          <w:tcPr>
            <w:tcW w:w="291" w:type="pct"/>
            <w:shd w:val="clear" w:color="auto" w:fill="auto"/>
          </w:tcPr>
          <w:p w:rsidR="00795D7D" w:rsidRPr="00E61ABB" w:rsidRDefault="00795D7D" w:rsidP="00826739">
            <w:pPr>
              <w:widowControl w:val="0"/>
              <w:autoSpaceDE w:val="0"/>
              <w:autoSpaceDN w:val="0"/>
              <w:adjustRightInd w:val="0"/>
              <w:ind w:left="-60" w:right="-108"/>
              <w:jc w:val="center"/>
              <w:rPr>
                <w:rFonts w:ascii="PT Astra Serif" w:hAnsi="PT Astra Serif"/>
                <w:bCs/>
              </w:rPr>
            </w:pPr>
            <w:r w:rsidRPr="00E61ABB">
              <w:rPr>
                <w:rFonts w:ascii="PT Astra Serif" w:hAnsi="PT Astra Serif"/>
                <w:bCs/>
              </w:rPr>
              <w:t>5.</w:t>
            </w:r>
          </w:p>
        </w:tc>
        <w:tc>
          <w:tcPr>
            <w:tcW w:w="2473" w:type="pct"/>
            <w:shd w:val="clear" w:color="auto" w:fill="auto"/>
          </w:tcPr>
          <w:p w:rsidR="00795D7D" w:rsidRPr="00E61ABB" w:rsidRDefault="00795D7D" w:rsidP="00826739">
            <w:pPr>
              <w:widowControl w:val="0"/>
              <w:autoSpaceDE w:val="0"/>
              <w:autoSpaceDN w:val="0"/>
              <w:adjustRightInd w:val="0"/>
              <w:rPr>
                <w:rFonts w:ascii="PT Astra Serif" w:hAnsi="PT Astra Serif"/>
                <w:bCs/>
              </w:rPr>
            </w:pPr>
            <w:r w:rsidRPr="00E61ABB">
              <w:rPr>
                <w:rFonts w:ascii="PT Astra Serif" w:hAnsi="PT Astra Serif"/>
              </w:rPr>
              <w:t>Организовать контроль за устойчивым функционированием средств связи в населенных пунктах, попадающих в зону возможных затоплений (подтоплений) (при наличии угрозы затопления (подтопления))</w:t>
            </w:r>
          </w:p>
        </w:tc>
        <w:tc>
          <w:tcPr>
            <w:tcW w:w="1291" w:type="pct"/>
            <w:shd w:val="clear" w:color="auto" w:fill="auto"/>
          </w:tcPr>
          <w:p w:rsidR="00795D7D" w:rsidRPr="00E61ABB" w:rsidRDefault="00795D7D" w:rsidP="00826739">
            <w:pPr>
              <w:widowControl w:val="0"/>
              <w:autoSpaceDE w:val="0"/>
              <w:autoSpaceDN w:val="0"/>
              <w:adjustRightInd w:val="0"/>
              <w:rPr>
                <w:rFonts w:ascii="PT Astra Serif" w:hAnsi="PT Astra Serif"/>
                <w:highlight w:val="yellow"/>
              </w:rPr>
            </w:pPr>
            <w:r w:rsidRPr="00E61ABB">
              <w:rPr>
                <w:rFonts w:ascii="PT Astra Serif" w:hAnsi="PT Astra Serif"/>
              </w:rPr>
              <w:t>департамент информационных технологий и связи Ямало-Ненецкого автономного округа</w:t>
            </w:r>
          </w:p>
        </w:tc>
        <w:tc>
          <w:tcPr>
            <w:tcW w:w="945" w:type="pct"/>
            <w:shd w:val="clear" w:color="auto" w:fill="auto"/>
          </w:tcPr>
          <w:p w:rsidR="00795D7D" w:rsidRPr="00E61ABB" w:rsidRDefault="00795D7D" w:rsidP="00826739">
            <w:pPr>
              <w:widowControl w:val="0"/>
              <w:autoSpaceDE w:val="0"/>
              <w:autoSpaceDN w:val="0"/>
              <w:adjustRightInd w:val="0"/>
              <w:jc w:val="center"/>
              <w:rPr>
                <w:rFonts w:ascii="PT Astra Serif" w:hAnsi="PT Astra Serif"/>
                <w:bCs/>
              </w:rPr>
            </w:pPr>
            <w:r w:rsidRPr="00E61ABB">
              <w:rPr>
                <w:rFonts w:ascii="PT Astra Serif" w:hAnsi="PT Astra Serif"/>
              </w:rPr>
              <w:t>май – июнь</w:t>
            </w:r>
          </w:p>
        </w:tc>
      </w:tr>
      <w:tr w:rsidR="00E61ABB" w:rsidRPr="00E61ABB" w:rsidTr="00826739">
        <w:trPr>
          <w:jc w:val="center"/>
        </w:trPr>
        <w:tc>
          <w:tcPr>
            <w:tcW w:w="291" w:type="pct"/>
            <w:shd w:val="clear" w:color="auto" w:fill="auto"/>
          </w:tcPr>
          <w:p w:rsidR="00795D7D" w:rsidRPr="00E61ABB" w:rsidRDefault="00795D7D" w:rsidP="00826739">
            <w:pPr>
              <w:widowControl w:val="0"/>
              <w:autoSpaceDE w:val="0"/>
              <w:autoSpaceDN w:val="0"/>
              <w:adjustRightInd w:val="0"/>
              <w:ind w:left="-15" w:right="-108" w:hanging="15"/>
              <w:jc w:val="center"/>
              <w:rPr>
                <w:rFonts w:ascii="PT Astra Serif" w:hAnsi="PT Astra Serif"/>
                <w:bCs/>
              </w:rPr>
            </w:pPr>
            <w:r w:rsidRPr="00E61ABB">
              <w:rPr>
                <w:rFonts w:ascii="PT Astra Serif" w:hAnsi="PT Astra Serif"/>
                <w:bCs/>
              </w:rPr>
              <w:t>6.</w:t>
            </w:r>
          </w:p>
        </w:tc>
        <w:tc>
          <w:tcPr>
            <w:tcW w:w="2473" w:type="pct"/>
            <w:shd w:val="clear" w:color="auto" w:fill="auto"/>
          </w:tcPr>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Организовать при необходимости помощь пострадавшему населению продовольствием и предметами первой необходимости</w:t>
            </w:r>
          </w:p>
        </w:tc>
        <w:tc>
          <w:tcPr>
            <w:tcW w:w="1291" w:type="pct"/>
            <w:shd w:val="clear" w:color="auto" w:fill="auto"/>
          </w:tcPr>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департамент экономики Ямало-Ненецкого автономного округа</w:t>
            </w:r>
          </w:p>
        </w:tc>
        <w:tc>
          <w:tcPr>
            <w:tcW w:w="945" w:type="pct"/>
            <w:shd w:val="clear" w:color="auto" w:fill="auto"/>
          </w:tcPr>
          <w:p w:rsidR="00795D7D" w:rsidRPr="00E61ABB" w:rsidRDefault="00795D7D" w:rsidP="00826739">
            <w:pPr>
              <w:widowControl w:val="0"/>
              <w:autoSpaceDE w:val="0"/>
              <w:autoSpaceDN w:val="0"/>
              <w:adjustRightInd w:val="0"/>
              <w:jc w:val="center"/>
              <w:rPr>
                <w:rFonts w:ascii="PT Astra Serif" w:hAnsi="PT Astra Serif"/>
              </w:rPr>
            </w:pPr>
            <w:r w:rsidRPr="00E61ABB">
              <w:rPr>
                <w:rFonts w:ascii="PT Astra Serif" w:hAnsi="PT Astra Serif"/>
              </w:rPr>
              <w:t>май – июнь</w:t>
            </w:r>
          </w:p>
        </w:tc>
      </w:tr>
      <w:tr w:rsidR="00E61ABB" w:rsidRPr="00E61ABB" w:rsidTr="00826739">
        <w:trPr>
          <w:jc w:val="center"/>
        </w:trPr>
        <w:tc>
          <w:tcPr>
            <w:tcW w:w="291" w:type="pct"/>
            <w:shd w:val="clear" w:color="auto" w:fill="auto"/>
          </w:tcPr>
          <w:p w:rsidR="00795D7D" w:rsidRPr="00E61ABB" w:rsidRDefault="00795D7D" w:rsidP="00826739">
            <w:pPr>
              <w:widowControl w:val="0"/>
              <w:autoSpaceDE w:val="0"/>
              <w:autoSpaceDN w:val="0"/>
              <w:adjustRightInd w:val="0"/>
              <w:ind w:left="-15" w:right="-108" w:hanging="15"/>
              <w:jc w:val="center"/>
              <w:rPr>
                <w:rFonts w:ascii="PT Astra Serif" w:hAnsi="PT Astra Serif"/>
                <w:bCs/>
              </w:rPr>
            </w:pPr>
            <w:r w:rsidRPr="00E61ABB">
              <w:rPr>
                <w:rFonts w:ascii="PT Astra Serif" w:hAnsi="PT Astra Serif"/>
                <w:bCs/>
              </w:rPr>
              <w:t>7.</w:t>
            </w:r>
          </w:p>
        </w:tc>
        <w:tc>
          <w:tcPr>
            <w:tcW w:w="2473" w:type="pct"/>
            <w:shd w:val="clear" w:color="auto" w:fill="auto"/>
          </w:tcPr>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Обеспечить готовность медицинских сил и средств для оказания медицинской помощи пострадавшим в районах затоплений (подтоплений), а также в местах временного размещения (расселения) эвакуированного населения</w:t>
            </w:r>
          </w:p>
        </w:tc>
        <w:tc>
          <w:tcPr>
            <w:tcW w:w="1291" w:type="pct"/>
            <w:shd w:val="clear" w:color="auto" w:fill="auto"/>
          </w:tcPr>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департамент здравоохранения Ямало-Ненецкого автономного округа</w:t>
            </w:r>
          </w:p>
        </w:tc>
        <w:tc>
          <w:tcPr>
            <w:tcW w:w="945" w:type="pct"/>
            <w:shd w:val="clear" w:color="auto" w:fill="auto"/>
          </w:tcPr>
          <w:p w:rsidR="00795D7D" w:rsidRPr="00E61ABB" w:rsidRDefault="00795D7D" w:rsidP="00826739">
            <w:pPr>
              <w:widowControl w:val="0"/>
              <w:autoSpaceDE w:val="0"/>
              <w:autoSpaceDN w:val="0"/>
              <w:adjustRightInd w:val="0"/>
              <w:jc w:val="center"/>
              <w:rPr>
                <w:rFonts w:ascii="PT Astra Serif" w:hAnsi="PT Astra Serif"/>
                <w:bCs/>
              </w:rPr>
            </w:pPr>
            <w:r w:rsidRPr="00E61ABB">
              <w:rPr>
                <w:rFonts w:ascii="PT Astra Serif" w:hAnsi="PT Astra Serif"/>
                <w:bCs/>
              </w:rPr>
              <w:t>до 29 апреля</w:t>
            </w:r>
          </w:p>
        </w:tc>
      </w:tr>
      <w:tr w:rsidR="00E61ABB" w:rsidRPr="00E61ABB" w:rsidTr="00826739">
        <w:trPr>
          <w:jc w:val="center"/>
        </w:trPr>
        <w:tc>
          <w:tcPr>
            <w:tcW w:w="291" w:type="pct"/>
            <w:shd w:val="clear" w:color="auto" w:fill="auto"/>
          </w:tcPr>
          <w:p w:rsidR="00795D7D" w:rsidRPr="00E61ABB" w:rsidRDefault="00795D7D" w:rsidP="00826739">
            <w:pPr>
              <w:widowControl w:val="0"/>
              <w:autoSpaceDE w:val="0"/>
              <w:autoSpaceDN w:val="0"/>
              <w:adjustRightInd w:val="0"/>
              <w:ind w:left="-15" w:right="-108" w:hanging="15"/>
              <w:jc w:val="center"/>
              <w:rPr>
                <w:rFonts w:ascii="PT Astra Serif" w:hAnsi="PT Astra Serif"/>
                <w:bCs/>
              </w:rPr>
            </w:pPr>
            <w:r w:rsidRPr="00E61ABB">
              <w:rPr>
                <w:rFonts w:ascii="PT Astra Serif" w:hAnsi="PT Astra Serif"/>
                <w:bCs/>
              </w:rPr>
              <w:t>8.</w:t>
            </w:r>
          </w:p>
        </w:tc>
        <w:tc>
          <w:tcPr>
            <w:tcW w:w="2473" w:type="pct"/>
            <w:shd w:val="clear" w:color="auto" w:fill="auto"/>
          </w:tcPr>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Обеспечить содействие по проведению организациями (вне зависимости от форм собственности) мероприятий, направленных на повышение устойчивости функционирования объектов жизнеобеспечения</w:t>
            </w:r>
          </w:p>
        </w:tc>
        <w:tc>
          <w:tcPr>
            <w:tcW w:w="1291" w:type="pct"/>
            <w:shd w:val="clear" w:color="auto" w:fill="auto"/>
          </w:tcPr>
          <w:p w:rsidR="00795D7D" w:rsidRPr="00E61ABB" w:rsidRDefault="00795D7D" w:rsidP="00826739">
            <w:pPr>
              <w:widowControl w:val="0"/>
              <w:shd w:val="clear" w:color="auto" w:fill="FFFFFF"/>
              <w:autoSpaceDE w:val="0"/>
              <w:autoSpaceDN w:val="0"/>
              <w:adjustRightInd w:val="0"/>
              <w:rPr>
                <w:rFonts w:ascii="PT Astra Serif" w:hAnsi="PT Astra Serif"/>
              </w:rPr>
            </w:pPr>
            <w:r w:rsidRPr="00E61ABB">
              <w:rPr>
                <w:rFonts w:ascii="PT Astra Serif" w:hAnsi="PT Astra Serif"/>
              </w:rPr>
              <w:t>департамент тарифной политики, энергетики и жилищно-коммунального комплекса Ямало-Ненецкого автономного округа</w:t>
            </w:r>
          </w:p>
        </w:tc>
        <w:tc>
          <w:tcPr>
            <w:tcW w:w="945" w:type="pct"/>
            <w:shd w:val="clear" w:color="auto" w:fill="auto"/>
          </w:tcPr>
          <w:p w:rsidR="00795D7D" w:rsidRPr="00E61ABB" w:rsidRDefault="00795D7D" w:rsidP="00826739">
            <w:pPr>
              <w:widowControl w:val="0"/>
              <w:autoSpaceDE w:val="0"/>
              <w:autoSpaceDN w:val="0"/>
              <w:adjustRightInd w:val="0"/>
              <w:jc w:val="center"/>
              <w:rPr>
                <w:rFonts w:ascii="PT Astra Serif" w:hAnsi="PT Astra Serif"/>
                <w:bCs/>
              </w:rPr>
            </w:pPr>
            <w:r w:rsidRPr="00E61ABB">
              <w:rPr>
                <w:rFonts w:ascii="PT Astra Serif" w:hAnsi="PT Astra Serif"/>
              </w:rPr>
              <w:t>май – июнь</w:t>
            </w:r>
          </w:p>
        </w:tc>
      </w:tr>
      <w:tr w:rsidR="00E61ABB" w:rsidRPr="00E61ABB" w:rsidTr="00826739">
        <w:trPr>
          <w:jc w:val="center"/>
        </w:trPr>
        <w:tc>
          <w:tcPr>
            <w:tcW w:w="291" w:type="pct"/>
            <w:shd w:val="clear" w:color="auto" w:fill="auto"/>
          </w:tcPr>
          <w:p w:rsidR="00795D7D" w:rsidRPr="00E61ABB" w:rsidRDefault="00795D7D" w:rsidP="00826739">
            <w:pPr>
              <w:widowControl w:val="0"/>
              <w:autoSpaceDE w:val="0"/>
              <w:autoSpaceDN w:val="0"/>
              <w:adjustRightInd w:val="0"/>
              <w:ind w:left="-15" w:right="-108" w:hanging="15"/>
              <w:jc w:val="center"/>
              <w:rPr>
                <w:rFonts w:ascii="PT Astra Serif" w:hAnsi="PT Astra Serif"/>
                <w:bCs/>
              </w:rPr>
            </w:pPr>
            <w:r w:rsidRPr="00E61ABB">
              <w:rPr>
                <w:rFonts w:ascii="PT Astra Serif" w:hAnsi="PT Astra Serif"/>
                <w:bCs/>
              </w:rPr>
              <w:t>9.</w:t>
            </w:r>
          </w:p>
        </w:tc>
        <w:tc>
          <w:tcPr>
            <w:tcW w:w="2473" w:type="pct"/>
            <w:shd w:val="clear" w:color="auto" w:fill="auto"/>
          </w:tcPr>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Обеспечить функционирование существующей транспортной схемы для связи с населенными пунктами на территории Ямало-Ненецкого автономного округа в период весеннего паводка.</w:t>
            </w:r>
          </w:p>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Организовать безопасную перевозку пассажиров в районе паромно-ледовой переправы через р. Обь вездеходами на воздушной подушке (или их эквивалентами)</w:t>
            </w:r>
          </w:p>
        </w:tc>
        <w:tc>
          <w:tcPr>
            <w:tcW w:w="1291" w:type="pct"/>
            <w:shd w:val="clear" w:color="auto" w:fill="auto"/>
          </w:tcPr>
          <w:p w:rsidR="00795D7D" w:rsidRPr="00E61ABB" w:rsidRDefault="00795D7D" w:rsidP="00826739">
            <w:pPr>
              <w:widowControl w:val="0"/>
              <w:shd w:val="clear" w:color="auto" w:fill="FFFFFF"/>
              <w:autoSpaceDE w:val="0"/>
              <w:autoSpaceDN w:val="0"/>
              <w:adjustRightInd w:val="0"/>
              <w:rPr>
                <w:rFonts w:ascii="PT Astra Serif" w:hAnsi="PT Astra Serif"/>
              </w:rPr>
            </w:pPr>
            <w:r w:rsidRPr="00E61ABB">
              <w:rPr>
                <w:rFonts w:ascii="PT Astra Serif" w:hAnsi="PT Astra Serif"/>
              </w:rPr>
              <w:t>департамент транспорта и дорожного хозяйства Ямало-Ненецкого автономного округа</w:t>
            </w:r>
          </w:p>
        </w:tc>
        <w:tc>
          <w:tcPr>
            <w:tcW w:w="945" w:type="pct"/>
            <w:shd w:val="clear" w:color="auto" w:fill="auto"/>
          </w:tcPr>
          <w:p w:rsidR="00795D7D" w:rsidRPr="00E61ABB" w:rsidRDefault="00795D7D" w:rsidP="00826739">
            <w:pPr>
              <w:widowControl w:val="0"/>
              <w:autoSpaceDE w:val="0"/>
              <w:autoSpaceDN w:val="0"/>
              <w:adjustRightInd w:val="0"/>
              <w:jc w:val="center"/>
              <w:rPr>
                <w:rFonts w:ascii="PT Astra Serif" w:hAnsi="PT Astra Serif"/>
                <w:bCs/>
              </w:rPr>
            </w:pPr>
            <w:r w:rsidRPr="00E61ABB">
              <w:rPr>
                <w:rFonts w:ascii="PT Astra Serif" w:hAnsi="PT Astra Serif"/>
              </w:rPr>
              <w:t>май – июнь</w:t>
            </w:r>
          </w:p>
        </w:tc>
      </w:tr>
      <w:tr w:rsidR="00E61ABB" w:rsidRPr="00E61ABB" w:rsidTr="00826739">
        <w:trPr>
          <w:jc w:val="center"/>
        </w:trPr>
        <w:tc>
          <w:tcPr>
            <w:tcW w:w="291" w:type="pct"/>
            <w:shd w:val="clear" w:color="auto" w:fill="auto"/>
          </w:tcPr>
          <w:p w:rsidR="00795D7D" w:rsidRPr="00E61ABB" w:rsidRDefault="00795D7D" w:rsidP="00826739">
            <w:pPr>
              <w:widowControl w:val="0"/>
              <w:autoSpaceDE w:val="0"/>
              <w:autoSpaceDN w:val="0"/>
              <w:adjustRightInd w:val="0"/>
              <w:ind w:left="-15" w:right="-108" w:hanging="15"/>
              <w:jc w:val="center"/>
              <w:rPr>
                <w:rFonts w:ascii="PT Astra Serif" w:hAnsi="PT Astra Serif"/>
                <w:bCs/>
              </w:rPr>
            </w:pPr>
            <w:r w:rsidRPr="00E61ABB">
              <w:rPr>
                <w:rFonts w:ascii="PT Astra Serif" w:hAnsi="PT Astra Serif"/>
                <w:bCs/>
              </w:rPr>
              <w:t>10.</w:t>
            </w:r>
          </w:p>
        </w:tc>
        <w:tc>
          <w:tcPr>
            <w:tcW w:w="2473" w:type="pct"/>
            <w:shd w:val="clear" w:color="auto" w:fill="auto"/>
          </w:tcPr>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Организовать контроль за ветеринарной обстановкой, а также обеспечить выполнение комплекса ветеринарно-санитарных мероприятий, направленных на предупреждение инфекционных заболеваний животных, вызванных затоплением (подтоплением) населенных пунктов</w:t>
            </w:r>
          </w:p>
        </w:tc>
        <w:tc>
          <w:tcPr>
            <w:tcW w:w="1291" w:type="pct"/>
            <w:shd w:val="clear" w:color="auto" w:fill="auto"/>
          </w:tcPr>
          <w:p w:rsidR="00795D7D" w:rsidRPr="00E61ABB" w:rsidRDefault="00795D7D" w:rsidP="00826739">
            <w:pPr>
              <w:widowControl w:val="0"/>
              <w:shd w:val="clear" w:color="auto" w:fill="FFFFFF"/>
              <w:autoSpaceDE w:val="0"/>
              <w:autoSpaceDN w:val="0"/>
              <w:adjustRightInd w:val="0"/>
              <w:rPr>
                <w:rFonts w:ascii="PT Astra Serif" w:hAnsi="PT Astra Serif"/>
              </w:rPr>
            </w:pPr>
            <w:r w:rsidRPr="00E61ABB">
              <w:rPr>
                <w:rFonts w:ascii="PT Astra Serif" w:hAnsi="PT Astra Serif"/>
              </w:rPr>
              <w:t>служба ветеринарии Ямало-Ненецкого автономного округа</w:t>
            </w:r>
          </w:p>
        </w:tc>
        <w:tc>
          <w:tcPr>
            <w:tcW w:w="945" w:type="pct"/>
            <w:shd w:val="clear" w:color="auto" w:fill="auto"/>
          </w:tcPr>
          <w:p w:rsidR="00795D7D" w:rsidRPr="00E61ABB" w:rsidRDefault="00795D7D" w:rsidP="00826739">
            <w:pPr>
              <w:widowControl w:val="0"/>
              <w:autoSpaceDE w:val="0"/>
              <w:autoSpaceDN w:val="0"/>
              <w:adjustRightInd w:val="0"/>
              <w:jc w:val="center"/>
              <w:rPr>
                <w:rFonts w:ascii="PT Astra Serif" w:hAnsi="PT Astra Serif"/>
                <w:bCs/>
              </w:rPr>
            </w:pPr>
            <w:r w:rsidRPr="00E61ABB">
              <w:rPr>
                <w:rFonts w:ascii="PT Astra Serif" w:hAnsi="PT Astra Serif"/>
              </w:rPr>
              <w:t>май – июнь</w:t>
            </w:r>
          </w:p>
        </w:tc>
      </w:tr>
    </w:tbl>
    <w:p w:rsidR="00795D7D" w:rsidRPr="00E61ABB" w:rsidRDefault="00795D7D" w:rsidP="00795D7D">
      <w:pPr>
        <w:jc w:val="center"/>
        <w:rPr>
          <w:rFonts w:ascii="PT Astra Serif" w:hAnsi="PT Astra Serif"/>
        </w:rPr>
        <w:sectPr w:rsidR="00795D7D" w:rsidRPr="00E61ABB" w:rsidSect="002C579A">
          <w:footerReference w:type="default" r:id="rId15"/>
          <w:footerReference w:type="first" r:id="rId16"/>
          <w:pgSz w:w="11906" w:h="16838" w:code="9"/>
          <w:pgMar w:top="1134" w:right="567" w:bottom="1134" w:left="1701" w:header="709" w:footer="709" w:gutter="0"/>
          <w:pgNumType w:start="1"/>
          <w:cols w:space="708"/>
          <w:titlePg/>
          <w:docGrid w:linePitch="360"/>
        </w:sectPr>
      </w:pPr>
    </w:p>
    <w:p w:rsidR="00795D7D" w:rsidRPr="00E61ABB" w:rsidRDefault="00795D7D" w:rsidP="00DD6437">
      <w:pPr>
        <w:tabs>
          <w:tab w:val="left" w:pos="1134"/>
        </w:tabs>
        <w:ind w:left="4962"/>
        <w:rPr>
          <w:rFonts w:ascii="PT Astra Serif" w:hAnsi="PT Astra Serif"/>
        </w:rPr>
      </w:pPr>
      <w:r w:rsidRPr="00E61ABB">
        <w:rPr>
          <w:rFonts w:ascii="PT Astra Serif" w:hAnsi="PT Astra Serif"/>
        </w:rPr>
        <w:lastRenderedPageBreak/>
        <w:t>Приложение № 2</w:t>
      </w:r>
    </w:p>
    <w:p w:rsidR="00795D7D" w:rsidRPr="00E61ABB" w:rsidRDefault="00DD6437" w:rsidP="00DD6437">
      <w:pPr>
        <w:ind w:left="4962"/>
        <w:rPr>
          <w:rFonts w:ascii="PT Astra Serif" w:hAnsi="PT Astra Serif"/>
        </w:rPr>
      </w:pPr>
      <w:r w:rsidRPr="00E61ABB">
        <w:rPr>
          <w:rFonts w:ascii="PT Astra Serif" w:hAnsi="PT Astra Serif"/>
        </w:rPr>
        <w:t>УТВЕРЖДЕН</w:t>
      </w:r>
    </w:p>
    <w:p w:rsidR="00795D7D" w:rsidRPr="00E61ABB" w:rsidRDefault="00795D7D" w:rsidP="00DD6437">
      <w:pPr>
        <w:ind w:left="4962"/>
        <w:rPr>
          <w:rFonts w:ascii="PT Astra Serif" w:hAnsi="PT Astra Serif"/>
        </w:rPr>
      </w:pPr>
    </w:p>
    <w:p w:rsidR="00795D7D" w:rsidRPr="00E61ABB" w:rsidRDefault="00795D7D" w:rsidP="00DD6437">
      <w:pPr>
        <w:ind w:left="4962"/>
        <w:rPr>
          <w:rFonts w:ascii="PT Astra Serif" w:hAnsi="PT Astra Serif"/>
        </w:rPr>
      </w:pPr>
      <w:r w:rsidRPr="00E61ABB">
        <w:rPr>
          <w:rFonts w:ascii="PT Astra Serif" w:hAnsi="PT Astra Serif"/>
        </w:rPr>
        <w:t>распоряжением Правительства</w:t>
      </w:r>
    </w:p>
    <w:p w:rsidR="00795D7D" w:rsidRPr="00E61ABB" w:rsidRDefault="00795D7D" w:rsidP="00DD6437">
      <w:pPr>
        <w:ind w:left="4962"/>
        <w:rPr>
          <w:rFonts w:ascii="PT Astra Serif" w:hAnsi="PT Astra Serif"/>
        </w:rPr>
      </w:pPr>
      <w:r w:rsidRPr="00E61ABB">
        <w:rPr>
          <w:rFonts w:ascii="PT Astra Serif" w:hAnsi="PT Astra Serif"/>
        </w:rPr>
        <w:t>Ямало-Ненецкого автономного округа</w:t>
      </w:r>
    </w:p>
    <w:p w:rsidR="00795D7D" w:rsidRPr="00E61ABB" w:rsidRDefault="00795D7D" w:rsidP="00DD6437">
      <w:pPr>
        <w:tabs>
          <w:tab w:val="left" w:pos="5387"/>
        </w:tabs>
        <w:ind w:left="4962"/>
        <w:rPr>
          <w:rFonts w:ascii="PT Astra Serif" w:hAnsi="PT Astra Serif"/>
        </w:rPr>
      </w:pPr>
      <w:r w:rsidRPr="00E61ABB">
        <w:rPr>
          <w:rFonts w:ascii="PT Astra Serif" w:hAnsi="PT Astra Serif"/>
        </w:rPr>
        <w:t xml:space="preserve">от </w:t>
      </w:r>
      <w:r w:rsidR="006509C3">
        <w:rPr>
          <w:rFonts w:ascii="PT Astra Serif" w:hAnsi="PT Astra Serif"/>
        </w:rPr>
        <w:t>21 января 2022 года № 32-РП</w:t>
      </w:r>
    </w:p>
    <w:p w:rsidR="00795D7D" w:rsidRPr="00E61ABB" w:rsidRDefault="00795D7D" w:rsidP="00DD6437">
      <w:pPr>
        <w:jc w:val="center"/>
        <w:rPr>
          <w:rFonts w:ascii="PT Astra Serif" w:hAnsi="PT Astra Serif"/>
        </w:rPr>
      </w:pPr>
    </w:p>
    <w:p w:rsidR="00DD6437" w:rsidRPr="00E61ABB" w:rsidRDefault="00DD6437" w:rsidP="00DD6437">
      <w:pPr>
        <w:jc w:val="center"/>
        <w:rPr>
          <w:rFonts w:ascii="PT Astra Serif" w:hAnsi="PT Astra Serif"/>
        </w:rPr>
      </w:pPr>
    </w:p>
    <w:p w:rsidR="00795D7D" w:rsidRPr="00E61ABB" w:rsidRDefault="00795D7D" w:rsidP="00DD6437">
      <w:pPr>
        <w:jc w:val="center"/>
        <w:rPr>
          <w:rFonts w:ascii="PT Astra Serif" w:hAnsi="PT Astra Serif"/>
          <w:b/>
        </w:rPr>
      </w:pPr>
      <w:r w:rsidRPr="00E61ABB">
        <w:rPr>
          <w:rFonts w:ascii="PT Astra Serif" w:hAnsi="PT Astra Serif"/>
          <w:b/>
        </w:rPr>
        <w:t>ПЕРЕЧЕНЬ</w:t>
      </w:r>
    </w:p>
    <w:p w:rsidR="00795D7D" w:rsidRPr="00E61ABB" w:rsidRDefault="00795D7D" w:rsidP="00DD6437">
      <w:pPr>
        <w:jc w:val="center"/>
        <w:rPr>
          <w:rFonts w:ascii="PT Astra Serif" w:hAnsi="PT Astra Serif"/>
          <w:caps/>
        </w:rPr>
      </w:pPr>
      <w:r w:rsidRPr="00E61ABB">
        <w:rPr>
          <w:rFonts w:ascii="PT Astra Serif" w:hAnsi="PT Astra Serif"/>
        </w:rPr>
        <w:t xml:space="preserve">рекомендуемых </w:t>
      </w:r>
      <w:proofErr w:type="spellStart"/>
      <w:r w:rsidRPr="00E61ABB">
        <w:rPr>
          <w:rFonts w:ascii="PT Astra Serif" w:hAnsi="PT Astra Serif"/>
        </w:rPr>
        <w:t>противопаводковых</w:t>
      </w:r>
      <w:proofErr w:type="spellEnd"/>
      <w:r w:rsidRPr="00E61ABB">
        <w:rPr>
          <w:rFonts w:ascii="PT Astra Serif" w:hAnsi="PT Astra Serif"/>
        </w:rPr>
        <w:t xml:space="preserve"> мероприятий</w:t>
      </w:r>
    </w:p>
    <w:p w:rsidR="00795D7D" w:rsidRPr="00E61ABB" w:rsidRDefault="00795D7D" w:rsidP="00DD6437">
      <w:pPr>
        <w:jc w:val="center"/>
        <w:rPr>
          <w:rFonts w:ascii="PT Astra Serif" w:hAnsi="PT Astra Serif"/>
          <w:caps/>
        </w:rPr>
      </w:pPr>
      <w:r w:rsidRPr="00E61ABB">
        <w:rPr>
          <w:rFonts w:ascii="PT Astra Serif" w:hAnsi="PT Astra Serif"/>
        </w:rPr>
        <w:t>на территории Ямало-Ненецкого автономного округа в 2022 году</w:t>
      </w:r>
    </w:p>
    <w:p w:rsidR="00795D7D" w:rsidRPr="00E61ABB" w:rsidRDefault="00795D7D" w:rsidP="00DD6437">
      <w:pPr>
        <w:jc w:val="center"/>
        <w:rPr>
          <w:rFonts w:ascii="PT Astra Serif" w:hAnsi="PT Astra Seri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921"/>
        <w:gridCol w:w="3119"/>
      </w:tblGrid>
      <w:tr w:rsidR="00795D7D" w:rsidRPr="00E61ABB" w:rsidTr="00826739">
        <w:trPr>
          <w:jc w:val="center"/>
        </w:trPr>
        <w:tc>
          <w:tcPr>
            <w:tcW w:w="566" w:type="dxa"/>
            <w:shd w:val="clear" w:color="auto" w:fill="auto"/>
          </w:tcPr>
          <w:p w:rsidR="00795D7D" w:rsidRPr="00E61ABB" w:rsidRDefault="00795D7D" w:rsidP="00826739">
            <w:pPr>
              <w:widowControl w:val="0"/>
              <w:autoSpaceDE w:val="0"/>
              <w:autoSpaceDN w:val="0"/>
              <w:adjustRightInd w:val="0"/>
              <w:jc w:val="center"/>
              <w:rPr>
                <w:rFonts w:ascii="PT Astra Serif" w:hAnsi="PT Astra Serif"/>
              </w:rPr>
            </w:pPr>
            <w:r w:rsidRPr="00E61ABB">
              <w:rPr>
                <w:rFonts w:ascii="PT Astra Serif" w:hAnsi="PT Astra Serif"/>
              </w:rPr>
              <w:t>№</w:t>
            </w:r>
          </w:p>
          <w:p w:rsidR="00795D7D" w:rsidRPr="00E61ABB" w:rsidRDefault="00795D7D" w:rsidP="00826739">
            <w:pPr>
              <w:widowControl w:val="0"/>
              <w:autoSpaceDE w:val="0"/>
              <w:autoSpaceDN w:val="0"/>
              <w:adjustRightInd w:val="0"/>
              <w:jc w:val="center"/>
              <w:rPr>
                <w:rFonts w:ascii="PT Astra Serif" w:hAnsi="PT Astra Serif"/>
              </w:rPr>
            </w:pPr>
            <w:r w:rsidRPr="00E61ABB">
              <w:rPr>
                <w:rFonts w:ascii="PT Astra Serif" w:hAnsi="PT Astra Serif"/>
              </w:rPr>
              <w:t>п</w:t>
            </w:r>
            <w:r w:rsidRPr="00E61ABB">
              <w:rPr>
                <w:rFonts w:ascii="PT Astra Serif" w:hAnsi="PT Astra Serif"/>
                <w:lang w:val="en-US"/>
              </w:rPr>
              <w:t>/</w:t>
            </w:r>
            <w:r w:rsidRPr="00E61ABB">
              <w:rPr>
                <w:rFonts w:ascii="PT Astra Serif" w:hAnsi="PT Astra Serif"/>
              </w:rPr>
              <w:t>п</w:t>
            </w:r>
          </w:p>
        </w:tc>
        <w:tc>
          <w:tcPr>
            <w:tcW w:w="5921" w:type="dxa"/>
            <w:shd w:val="clear" w:color="auto" w:fill="auto"/>
          </w:tcPr>
          <w:p w:rsidR="00795D7D" w:rsidRPr="00E61ABB" w:rsidRDefault="00795D7D" w:rsidP="00826739">
            <w:pPr>
              <w:widowControl w:val="0"/>
              <w:autoSpaceDE w:val="0"/>
              <w:autoSpaceDN w:val="0"/>
              <w:adjustRightInd w:val="0"/>
              <w:jc w:val="center"/>
              <w:rPr>
                <w:rFonts w:ascii="PT Astra Serif" w:hAnsi="PT Astra Serif"/>
                <w:bCs/>
              </w:rPr>
            </w:pPr>
            <w:r w:rsidRPr="00E61ABB">
              <w:rPr>
                <w:rFonts w:ascii="PT Astra Serif" w:hAnsi="PT Astra Serif"/>
                <w:bCs/>
              </w:rPr>
              <w:t>Наименование мероприятия</w:t>
            </w:r>
          </w:p>
        </w:tc>
        <w:tc>
          <w:tcPr>
            <w:tcW w:w="3119" w:type="dxa"/>
            <w:shd w:val="clear" w:color="auto" w:fill="auto"/>
          </w:tcPr>
          <w:p w:rsidR="00795D7D" w:rsidRPr="00E61ABB" w:rsidRDefault="00795D7D" w:rsidP="00826739">
            <w:pPr>
              <w:widowControl w:val="0"/>
              <w:autoSpaceDE w:val="0"/>
              <w:autoSpaceDN w:val="0"/>
              <w:adjustRightInd w:val="0"/>
              <w:jc w:val="center"/>
              <w:rPr>
                <w:rFonts w:ascii="PT Astra Serif" w:hAnsi="PT Astra Serif"/>
                <w:bCs/>
              </w:rPr>
            </w:pPr>
            <w:r w:rsidRPr="00E61ABB">
              <w:rPr>
                <w:rFonts w:ascii="PT Astra Serif" w:hAnsi="PT Astra Serif"/>
                <w:bCs/>
              </w:rPr>
              <w:t>Исполнитель</w:t>
            </w:r>
          </w:p>
        </w:tc>
      </w:tr>
    </w:tbl>
    <w:p w:rsidR="00795D7D" w:rsidRPr="00E61ABB" w:rsidRDefault="00795D7D" w:rsidP="00795D7D">
      <w:pPr>
        <w:jc w:val="center"/>
        <w:rPr>
          <w:rFonts w:ascii="PT Astra Serif" w:hAnsi="PT Astra Serif"/>
          <w:b/>
          <w:sz w:val="2"/>
          <w:szCs w:val="2"/>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927"/>
        <w:gridCol w:w="3119"/>
      </w:tblGrid>
      <w:tr w:rsidR="00E61ABB" w:rsidRPr="00E61ABB" w:rsidTr="00826739">
        <w:trPr>
          <w:trHeight w:val="204"/>
          <w:tblHeader/>
          <w:jc w:val="center"/>
        </w:trPr>
        <w:tc>
          <w:tcPr>
            <w:tcW w:w="560" w:type="dxa"/>
            <w:shd w:val="clear" w:color="auto" w:fill="auto"/>
          </w:tcPr>
          <w:p w:rsidR="00795D7D" w:rsidRPr="00E61ABB" w:rsidRDefault="00795D7D" w:rsidP="00826739">
            <w:pPr>
              <w:widowControl w:val="0"/>
              <w:autoSpaceDE w:val="0"/>
              <w:autoSpaceDN w:val="0"/>
              <w:adjustRightInd w:val="0"/>
              <w:jc w:val="center"/>
              <w:rPr>
                <w:rFonts w:ascii="PT Astra Serif" w:hAnsi="PT Astra Serif"/>
              </w:rPr>
            </w:pPr>
            <w:r w:rsidRPr="00E61ABB">
              <w:rPr>
                <w:rFonts w:ascii="PT Astra Serif" w:hAnsi="PT Astra Serif"/>
              </w:rPr>
              <w:t>1</w:t>
            </w:r>
          </w:p>
        </w:tc>
        <w:tc>
          <w:tcPr>
            <w:tcW w:w="5927" w:type="dxa"/>
            <w:shd w:val="clear" w:color="auto" w:fill="auto"/>
          </w:tcPr>
          <w:p w:rsidR="00795D7D" w:rsidRPr="00E61ABB" w:rsidRDefault="00795D7D" w:rsidP="00826739">
            <w:pPr>
              <w:widowControl w:val="0"/>
              <w:autoSpaceDE w:val="0"/>
              <w:autoSpaceDN w:val="0"/>
              <w:adjustRightInd w:val="0"/>
              <w:jc w:val="center"/>
              <w:rPr>
                <w:rFonts w:ascii="PT Astra Serif" w:hAnsi="PT Astra Serif"/>
                <w:bCs/>
              </w:rPr>
            </w:pPr>
            <w:r w:rsidRPr="00E61ABB">
              <w:rPr>
                <w:rFonts w:ascii="PT Astra Serif" w:hAnsi="PT Astra Serif"/>
                <w:bCs/>
              </w:rPr>
              <w:t>2</w:t>
            </w:r>
          </w:p>
        </w:tc>
        <w:tc>
          <w:tcPr>
            <w:tcW w:w="3119" w:type="dxa"/>
            <w:shd w:val="clear" w:color="auto" w:fill="auto"/>
          </w:tcPr>
          <w:p w:rsidR="00795D7D" w:rsidRPr="00E61ABB" w:rsidRDefault="00795D7D" w:rsidP="00826739">
            <w:pPr>
              <w:widowControl w:val="0"/>
              <w:autoSpaceDE w:val="0"/>
              <w:autoSpaceDN w:val="0"/>
              <w:adjustRightInd w:val="0"/>
              <w:jc w:val="center"/>
              <w:rPr>
                <w:rFonts w:ascii="PT Astra Serif" w:hAnsi="PT Astra Serif"/>
                <w:bCs/>
              </w:rPr>
            </w:pPr>
            <w:r w:rsidRPr="00E61ABB">
              <w:rPr>
                <w:rFonts w:ascii="PT Astra Serif" w:hAnsi="PT Astra Serif"/>
                <w:bCs/>
              </w:rPr>
              <w:t>3</w:t>
            </w:r>
          </w:p>
        </w:tc>
      </w:tr>
      <w:tr w:rsidR="00E61ABB" w:rsidRPr="00E61ABB" w:rsidTr="00826739">
        <w:trPr>
          <w:jc w:val="center"/>
        </w:trPr>
        <w:tc>
          <w:tcPr>
            <w:tcW w:w="560" w:type="dxa"/>
            <w:shd w:val="clear" w:color="auto" w:fill="auto"/>
          </w:tcPr>
          <w:p w:rsidR="00795D7D" w:rsidRPr="00E61ABB" w:rsidRDefault="00795D7D" w:rsidP="00826739">
            <w:pPr>
              <w:widowControl w:val="0"/>
              <w:autoSpaceDE w:val="0"/>
              <w:autoSpaceDN w:val="0"/>
              <w:adjustRightInd w:val="0"/>
              <w:jc w:val="center"/>
              <w:rPr>
                <w:rFonts w:ascii="PT Astra Serif" w:hAnsi="PT Astra Serif"/>
              </w:rPr>
            </w:pPr>
            <w:r w:rsidRPr="00E61ABB">
              <w:rPr>
                <w:rFonts w:ascii="PT Astra Serif" w:hAnsi="PT Astra Serif"/>
              </w:rPr>
              <w:t>1.</w:t>
            </w:r>
          </w:p>
        </w:tc>
        <w:tc>
          <w:tcPr>
            <w:tcW w:w="5927" w:type="dxa"/>
            <w:shd w:val="clear" w:color="auto" w:fill="auto"/>
          </w:tcPr>
          <w:p w:rsidR="00795D7D" w:rsidRPr="00E61ABB" w:rsidRDefault="00795D7D" w:rsidP="00826739">
            <w:pPr>
              <w:widowControl w:val="0"/>
              <w:tabs>
                <w:tab w:val="left" w:pos="1134"/>
              </w:tabs>
              <w:autoSpaceDE w:val="0"/>
              <w:autoSpaceDN w:val="0"/>
              <w:adjustRightInd w:val="0"/>
              <w:rPr>
                <w:rFonts w:ascii="PT Astra Serif" w:hAnsi="PT Astra Serif"/>
              </w:rPr>
            </w:pPr>
            <w:r w:rsidRPr="00E61ABB">
              <w:rPr>
                <w:rFonts w:ascii="PT Astra Serif" w:hAnsi="PT Astra Serif"/>
              </w:rPr>
              <w:t>Обеспечить:</w:t>
            </w:r>
          </w:p>
          <w:p w:rsidR="00795D7D" w:rsidRPr="00E61ABB" w:rsidRDefault="00795D7D" w:rsidP="00826739">
            <w:pPr>
              <w:widowControl w:val="0"/>
              <w:autoSpaceDE w:val="0"/>
              <w:autoSpaceDN w:val="0"/>
              <w:adjustRightInd w:val="0"/>
              <w:outlineLvl w:val="0"/>
              <w:rPr>
                <w:rFonts w:ascii="PT Astra Serif" w:hAnsi="PT Astra Serif"/>
              </w:rPr>
            </w:pPr>
            <w:r w:rsidRPr="00E61ABB">
              <w:rPr>
                <w:rFonts w:ascii="PT Astra Serif" w:hAnsi="PT Astra Serif"/>
              </w:rPr>
              <w:t>- контроль за готовностью сил и средств территориальной подсистемы Ямало-Ненецкого автономного округа единой государственной системы предупреждения и ликвидации чрезвычайных ситуаций природного и техногенного характера, необходимых для ликвидации чрезвычайных ситуаций межмуниципального и регионального характера, обусловленных прохождением паводка, проведение тренировок с привлекаемыми силами;</w:t>
            </w:r>
          </w:p>
          <w:p w:rsidR="00795D7D" w:rsidRPr="00E61ABB" w:rsidRDefault="00795D7D" w:rsidP="00826739">
            <w:pPr>
              <w:widowControl w:val="0"/>
              <w:autoSpaceDE w:val="0"/>
              <w:autoSpaceDN w:val="0"/>
              <w:adjustRightInd w:val="0"/>
              <w:outlineLvl w:val="0"/>
              <w:rPr>
                <w:rFonts w:ascii="PT Astra Serif" w:hAnsi="PT Astra Serif"/>
              </w:rPr>
            </w:pPr>
            <w:r w:rsidRPr="00E61ABB">
              <w:rPr>
                <w:rFonts w:ascii="PT Astra Serif" w:hAnsi="PT Astra Serif"/>
              </w:rPr>
              <w:t>- постоянный мониторинг паводковой обстановки в период весеннего половодья;</w:t>
            </w:r>
          </w:p>
          <w:p w:rsidR="00795D7D" w:rsidRPr="00E61ABB" w:rsidRDefault="00795D7D" w:rsidP="00826739">
            <w:pPr>
              <w:widowControl w:val="0"/>
              <w:tabs>
                <w:tab w:val="left" w:pos="1134"/>
              </w:tabs>
              <w:autoSpaceDE w:val="0"/>
              <w:autoSpaceDN w:val="0"/>
              <w:adjustRightInd w:val="0"/>
              <w:rPr>
                <w:rFonts w:ascii="PT Astra Serif" w:hAnsi="PT Astra Serif"/>
              </w:rPr>
            </w:pPr>
            <w:r w:rsidRPr="00E61ABB">
              <w:rPr>
                <w:rFonts w:ascii="PT Astra Serif" w:hAnsi="PT Astra Serif"/>
              </w:rPr>
              <w:t>- сбор и обмен информацией о сложившейся обстановке в период весеннего паводка и её представление в оперативный штаб комиссии по предупреждению и ликвидации чрезвычайных ситуаций природного и техногенного характера и обеспечению пожарной безопасности Ямало-Ненецкого автономного округа;</w:t>
            </w:r>
          </w:p>
          <w:p w:rsidR="00795D7D" w:rsidRPr="00E61ABB" w:rsidRDefault="00795D7D" w:rsidP="00826739">
            <w:pPr>
              <w:widowControl w:val="0"/>
              <w:tabs>
                <w:tab w:val="left" w:pos="1134"/>
              </w:tabs>
              <w:autoSpaceDE w:val="0"/>
              <w:autoSpaceDN w:val="0"/>
              <w:adjustRightInd w:val="0"/>
              <w:rPr>
                <w:rFonts w:ascii="PT Astra Serif" w:hAnsi="PT Astra Serif"/>
              </w:rPr>
            </w:pPr>
            <w:r w:rsidRPr="00E61ABB">
              <w:rPr>
                <w:rFonts w:ascii="PT Astra Serif" w:hAnsi="PT Astra Serif"/>
              </w:rPr>
              <w:t>- проведение аварийно-спасательных и других неотложных работ при чрезвычайных ситуациях, обусловленных прохождением паводка, силами территориальной подсистемы Ямало-Ненецкого автономного округа единой государственной системы предупреждения и ликвидации чрезвычайных ситуаций природного и техногенного характера, переданными в оперативное управление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Ямало-Ненецкому автономному округу;</w:t>
            </w:r>
          </w:p>
          <w:p w:rsidR="00795D7D" w:rsidRPr="00E61ABB" w:rsidRDefault="00795D7D" w:rsidP="00826739">
            <w:pPr>
              <w:widowControl w:val="0"/>
              <w:tabs>
                <w:tab w:val="left" w:pos="513"/>
              </w:tabs>
              <w:autoSpaceDE w:val="0"/>
              <w:autoSpaceDN w:val="0"/>
              <w:adjustRightInd w:val="0"/>
              <w:rPr>
                <w:rFonts w:ascii="PT Astra Serif" w:hAnsi="PT Astra Serif"/>
              </w:rPr>
            </w:pPr>
            <w:r w:rsidRPr="00E61ABB">
              <w:rPr>
                <w:rFonts w:ascii="PT Astra Serif" w:hAnsi="PT Astra Serif"/>
              </w:rPr>
              <w:t>- работу оперативного штаба комиссии по предупреждению и ликвидации чрезвычайных ситуаций природного и техногенного характера и обеспечению пожарной безопасности Ямало-Ненецкого автономного округа;</w:t>
            </w:r>
          </w:p>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 xml:space="preserve">- подготовку оперативной группы комиссии по </w:t>
            </w:r>
            <w:r w:rsidRPr="00E61ABB">
              <w:rPr>
                <w:rFonts w:ascii="PT Astra Serif" w:hAnsi="PT Astra Serif"/>
              </w:rPr>
              <w:lastRenderedPageBreak/>
              <w:t>предупреждению и ликвидации чрезвычайных ситуаций природного и техногенного характера и обеспечению пожарной безопасности Ямало-Ненецкого автономного округа к реагированию на возможные чрезвычайные ситуации, вызванные прохождением паводка, со сроком готовности 3 часа</w:t>
            </w:r>
          </w:p>
        </w:tc>
        <w:tc>
          <w:tcPr>
            <w:tcW w:w="3119" w:type="dxa"/>
            <w:shd w:val="clear" w:color="auto" w:fill="auto"/>
          </w:tcPr>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lastRenderedPageBreak/>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Ямало-Ненецкому автономному округу</w:t>
            </w:r>
          </w:p>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(по согласованию)</w:t>
            </w:r>
          </w:p>
        </w:tc>
      </w:tr>
      <w:tr w:rsidR="00E61ABB" w:rsidRPr="00E61ABB" w:rsidTr="00826739">
        <w:trPr>
          <w:jc w:val="center"/>
        </w:trPr>
        <w:tc>
          <w:tcPr>
            <w:tcW w:w="560" w:type="dxa"/>
            <w:shd w:val="clear" w:color="auto" w:fill="auto"/>
          </w:tcPr>
          <w:p w:rsidR="00795D7D" w:rsidRPr="00E61ABB" w:rsidRDefault="00795D7D" w:rsidP="00826739">
            <w:pPr>
              <w:widowControl w:val="0"/>
              <w:autoSpaceDE w:val="0"/>
              <w:autoSpaceDN w:val="0"/>
              <w:adjustRightInd w:val="0"/>
              <w:jc w:val="center"/>
              <w:rPr>
                <w:rFonts w:ascii="PT Astra Serif" w:hAnsi="PT Astra Serif"/>
              </w:rPr>
            </w:pPr>
            <w:r w:rsidRPr="00E61ABB">
              <w:rPr>
                <w:rFonts w:ascii="PT Astra Serif" w:hAnsi="PT Astra Serif"/>
              </w:rPr>
              <w:t>2.</w:t>
            </w:r>
          </w:p>
        </w:tc>
        <w:tc>
          <w:tcPr>
            <w:tcW w:w="5927" w:type="dxa"/>
            <w:shd w:val="clear" w:color="auto" w:fill="auto"/>
          </w:tcPr>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Обеспечить:</w:t>
            </w:r>
          </w:p>
          <w:p w:rsidR="00795D7D" w:rsidRPr="00E61ABB" w:rsidRDefault="00873DE7" w:rsidP="00826739">
            <w:pPr>
              <w:widowControl w:val="0"/>
              <w:autoSpaceDE w:val="0"/>
              <w:autoSpaceDN w:val="0"/>
              <w:adjustRightInd w:val="0"/>
              <w:rPr>
                <w:rFonts w:ascii="PT Astra Serif" w:hAnsi="PT Astra Serif"/>
              </w:rPr>
            </w:pPr>
            <w:r w:rsidRPr="00E61ABB">
              <w:rPr>
                <w:rFonts w:ascii="PT Astra Serif" w:hAnsi="PT Astra Serif"/>
              </w:rPr>
              <w:t xml:space="preserve">- </w:t>
            </w:r>
            <w:r w:rsidR="00795D7D" w:rsidRPr="00E61ABB">
              <w:rPr>
                <w:rFonts w:ascii="PT Astra Serif" w:hAnsi="PT Astra Serif"/>
              </w:rPr>
              <w:t>организацию охраны общественного порядка, имущества предприятий, организаций всех форм собственности и личного имущества граждан в районах затопления (подтопления) при эвакуации населения и возникновении чрезвычайных ситуаций в период весеннего половодья;</w:t>
            </w:r>
          </w:p>
          <w:p w:rsidR="00795D7D" w:rsidRPr="00E61ABB" w:rsidRDefault="00873DE7" w:rsidP="00826739">
            <w:pPr>
              <w:widowControl w:val="0"/>
              <w:autoSpaceDE w:val="0"/>
              <w:autoSpaceDN w:val="0"/>
              <w:adjustRightInd w:val="0"/>
              <w:rPr>
                <w:rFonts w:ascii="PT Astra Serif" w:hAnsi="PT Astra Serif"/>
              </w:rPr>
            </w:pPr>
            <w:r w:rsidRPr="00E61ABB">
              <w:rPr>
                <w:rFonts w:ascii="PT Astra Serif" w:hAnsi="PT Astra Serif"/>
              </w:rPr>
              <w:t xml:space="preserve">- </w:t>
            </w:r>
            <w:r w:rsidR="00795D7D" w:rsidRPr="00E61ABB">
              <w:rPr>
                <w:rFonts w:ascii="PT Astra Serif" w:hAnsi="PT Astra Serif"/>
              </w:rPr>
              <w:t>правопорядок при организации перевозок населения и грузов судами на воздушных подушках (или их эквивалентами)</w:t>
            </w:r>
          </w:p>
        </w:tc>
        <w:tc>
          <w:tcPr>
            <w:tcW w:w="3119" w:type="dxa"/>
            <w:shd w:val="clear" w:color="auto" w:fill="auto"/>
          </w:tcPr>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Управление Министерства внутренних дел Российской Федерации по Ямало-Ненецкому автономному округу (по согласованию)</w:t>
            </w:r>
          </w:p>
        </w:tc>
      </w:tr>
      <w:tr w:rsidR="00E61ABB" w:rsidRPr="00E61ABB" w:rsidTr="00826739">
        <w:trPr>
          <w:jc w:val="center"/>
        </w:trPr>
        <w:tc>
          <w:tcPr>
            <w:tcW w:w="560" w:type="dxa"/>
            <w:shd w:val="clear" w:color="auto" w:fill="auto"/>
          </w:tcPr>
          <w:p w:rsidR="00795D7D" w:rsidRPr="00E61ABB" w:rsidRDefault="00795D7D" w:rsidP="00826739">
            <w:pPr>
              <w:widowControl w:val="0"/>
              <w:autoSpaceDE w:val="0"/>
              <w:autoSpaceDN w:val="0"/>
              <w:adjustRightInd w:val="0"/>
              <w:jc w:val="center"/>
              <w:rPr>
                <w:rFonts w:ascii="PT Astra Serif" w:hAnsi="PT Astra Serif"/>
              </w:rPr>
            </w:pPr>
            <w:r w:rsidRPr="00E61ABB">
              <w:rPr>
                <w:rFonts w:ascii="PT Astra Serif" w:hAnsi="PT Astra Serif"/>
              </w:rPr>
              <w:t>3.</w:t>
            </w:r>
          </w:p>
        </w:tc>
        <w:tc>
          <w:tcPr>
            <w:tcW w:w="5927" w:type="dxa"/>
            <w:shd w:val="clear" w:color="auto" w:fill="auto"/>
          </w:tcPr>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Обеспечить:</w:t>
            </w:r>
          </w:p>
          <w:p w:rsidR="00795D7D" w:rsidRPr="00E61ABB" w:rsidRDefault="00873DE7" w:rsidP="00F772EA">
            <w:pPr>
              <w:widowControl w:val="0"/>
              <w:autoSpaceDE w:val="0"/>
              <w:autoSpaceDN w:val="0"/>
              <w:adjustRightInd w:val="0"/>
              <w:jc w:val="both"/>
              <w:rPr>
                <w:rFonts w:ascii="PT Astra Serif" w:hAnsi="PT Astra Serif"/>
              </w:rPr>
            </w:pPr>
            <w:r w:rsidRPr="00E61ABB">
              <w:rPr>
                <w:rFonts w:ascii="PT Astra Serif" w:hAnsi="PT Astra Serif"/>
              </w:rPr>
              <w:t>- </w:t>
            </w:r>
            <w:r w:rsidR="00795D7D" w:rsidRPr="00E61ABB">
              <w:rPr>
                <w:rFonts w:ascii="PT Astra Serif" w:hAnsi="PT Astra Serif"/>
              </w:rPr>
              <w:t xml:space="preserve">готовность </w:t>
            </w:r>
            <w:r w:rsidRPr="00E61ABB">
              <w:rPr>
                <w:rFonts w:ascii="PT Astra Serif" w:hAnsi="PT Astra Serif"/>
              </w:rPr>
              <w:t xml:space="preserve">специалистов Управления </w:t>
            </w:r>
            <w:r w:rsidR="00F772EA" w:rsidRPr="00E61ABB">
              <w:rPr>
                <w:rFonts w:ascii="PT Astra Serif" w:hAnsi="PT Astra Serif"/>
              </w:rPr>
              <w:t xml:space="preserve">федеральной службы по надзору в сфере защиты прав потребителей и благополучия человека по Ямало-Ненецкому автономному округу и федерального бюджетного учреждения здравоохранения «Центр гигиены и эпидемиологии в Ямало-Ненецком автономном округе» </w:t>
            </w:r>
            <w:r w:rsidR="00795D7D" w:rsidRPr="00E61ABB">
              <w:rPr>
                <w:rFonts w:ascii="PT Astra Serif" w:hAnsi="PT Astra Serif"/>
              </w:rPr>
              <w:t>к убытию в район затопления (подтопления) в составе оперативной группы комиссии по предупреждению и ликвидации чрезвычайных ситуаций и обеспечению пожарной безопасности Ямало-Ненецкого автономного округа для забора проб воды;</w:t>
            </w:r>
          </w:p>
          <w:p w:rsidR="00795D7D" w:rsidRPr="00E61ABB" w:rsidRDefault="00873DE7" w:rsidP="00725461">
            <w:pPr>
              <w:widowControl w:val="0"/>
              <w:autoSpaceDE w:val="0"/>
              <w:autoSpaceDN w:val="0"/>
              <w:adjustRightInd w:val="0"/>
              <w:jc w:val="both"/>
              <w:rPr>
                <w:rFonts w:ascii="PT Astra Serif" w:hAnsi="PT Astra Serif"/>
              </w:rPr>
            </w:pPr>
            <w:r w:rsidRPr="00E61ABB">
              <w:rPr>
                <w:rFonts w:ascii="PT Astra Serif" w:hAnsi="PT Astra Serif"/>
              </w:rPr>
              <w:t>- </w:t>
            </w:r>
            <w:r w:rsidR="00DD6437" w:rsidRPr="00E61ABB">
              <w:rPr>
                <w:rFonts w:ascii="PT Astra Serif" w:hAnsi="PT Astra Serif"/>
              </w:rPr>
              <w:t xml:space="preserve">готовность </w:t>
            </w:r>
            <w:r w:rsidR="00725461" w:rsidRPr="00E61ABB">
              <w:rPr>
                <w:rFonts w:ascii="PT Astra Serif" w:hAnsi="PT Astra Serif"/>
              </w:rPr>
              <w:t xml:space="preserve">лабораторной базы федерального бюджетного учреждения здравоохранения «Центр гигиены и эпидемиологии в Ямало-Ненецком автономном округе» в </w:t>
            </w:r>
            <w:r w:rsidR="00795D7D" w:rsidRPr="00E61ABB">
              <w:rPr>
                <w:rFonts w:ascii="PT Astra Serif" w:hAnsi="PT Astra Serif"/>
              </w:rPr>
              <w:t>проведени</w:t>
            </w:r>
            <w:r w:rsidR="00725461" w:rsidRPr="00E61ABB">
              <w:rPr>
                <w:rFonts w:ascii="PT Astra Serif" w:hAnsi="PT Astra Serif"/>
              </w:rPr>
              <w:t>и</w:t>
            </w:r>
            <w:r w:rsidR="00795D7D" w:rsidRPr="00E61ABB">
              <w:rPr>
                <w:rFonts w:ascii="PT Astra Serif" w:hAnsi="PT Astra Serif"/>
              </w:rPr>
              <w:t xml:space="preserve"> исследований качества питьевой воды в населённых пунктах, где забор воды осуществляется из открытых водоёмов;</w:t>
            </w:r>
          </w:p>
          <w:p w:rsidR="00795D7D" w:rsidRPr="00E61ABB" w:rsidRDefault="00873DE7" w:rsidP="00C37B19">
            <w:pPr>
              <w:widowControl w:val="0"/>
              <w:autoSpaceDE w:val="0"/>
              <w:autoSpaceDN w:val="0"/>
              <w:adjustRightInd w:val="0"/>
              <w:jc w:val="both"/>
              <w:rPr>
                <w:rFonts w:ascii="PT Astra Serif" w:hAnsi="PT Astra Serif"/>
              </w:rPr>
            </w:pPr>
            <w:r w:rsidRPr="00E61ABB">
              <w:rPr>
                <w:rFonts w:ascii="PT Astra Serif" w:hAnsi="PT Astra Serif"/>
              </w:rPr>
              <w:t>- </w:t>
            </w:r>
            <w:r w:rsidR="00795D7D" w:rsidRPr="00E61ABB">
              <w:rPr>
                <w:rFonts w:ascii="PT Astra Serif" w:hAnsi="PT Astra Serif"/>
              </w:rPr>
              <w:t xml:space="preserve">готовность сил и средств </w:t>
            </w:r>
            <w:r w:rsidR="00DD6437" w:rsidRPr="00E61ABB">
              <w:rPr>
                <w:rFonts w:ascii="PT Astra Serif" w:hAnsi="PT Astra Serif"/>
              </w:rPr>
              <w:t xml:space="preserve">Управления </w:t>
            </w:r>
            <w:r w:rsidR="00C37B19" w:rsidRPr="00E61ABB">
              <w:rPr>
                <w:rFonts w:ascii="PT Astra Serif" w:hAnsi="PT Astra Serif"/>
              </w:rPr>
              <w:t xml:space="preserve">федеральной службы по надзору в сфере защиты прав потребителей и благополучия человека по Ямало-Ненецкому автономному округу и федерального бюджетного учреждения здравоохранения «Центр гигиены и эпидемиологии в Ямало-Ненецком автономном округе» </w:t>
            </w:r>
            <w:r w:rsidR="00795D7D" w:rsidRPr="00E61ABB">
              <w:rPr>
                <w:rFonts w:ascii="PT Astra Serif" w:hAnsi="PT Astra Serif"/>
              </w:rPr>
              <w:t>к проведению комплекса противоэпидемических мероприятий в случае затопления (подтопления) населенных пунктов</w:t>
            </w:r>
          </w:p>
        </w:tc>
        <w:tc>
          <w:tcPr>
            <w:tcW w:w="3119" w:type="dxa"/>
            <w:shd w:val="clear" w:color="auto" w:fill="auto"/>
          </w:tcPr>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Управление федеральной службы по надзору в сфере защиты прав потребителей и благополу</w:t>
            </w:r>
            <w:r w:rsidR="00DD6437" w:rsidRPr="00E61ABB">
              <w:rPr>
                <w:rFonts w:ascii="PT Astra Serif" w:hAnsi="PT Astra Serif"/>
              </w:rPr>
              <w:t>чия человека по Ямало-Ненецкому автономному округу</w:t>
            </w:r>
          </w:p>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(по согласованию)</w:t>
            </w:r>
          </w:p>
        </w:tc>
      </w:tr>
      <w:tr w:rsidR="00E61ABB" w:rsidRPr="00E61ABB" w:rsidTr="00826739">
        <w:trPr>
          <w:jc w:val="center"/>
        </w:trPr>
        <w:tc>
          <w:tcPr>
            <w:tcW w:w="560" w:type="dxa"/>
            <w:shd w:val="clear" w:color="auto" w:fill="auto"/>
          </w:tcPr>
          <w:p w:rsidR="00795D7D" w:rsidRPr="00E61ABB" w:rsidRDefault="00795D7D" w:rsidP="00826739">
            <w:pPr>
              <w:widowControl w:val="0"/>
              <w:autoSpaceDE w:val="0"/>
              <w:autoSpaceDN w:val="0"/>
              <w:adjustRightInd w:val="0"/>
              <w:jc w:val="center"/>
              <w:rPr>
                <w:rFonts w:ascii="PT Astra Serif" w:hAnsi="PT Astra Serif"/>
              </w:rPr>
            </w:pPr>
            <w:r w:rsidRPr="00E61ABB">
              <w:rPr>
                <w:rFonts w:ascii="PT Astra Serif" w:hAnsi="PT Astra Serif"/>
              </w:rPr>
              <w:t>4.</w:t>
            </w:r>
          </w:p>
        </w:tc>
        <w:tc>
          <w:tcPr>
            <w:tcW w:w="5927" w:type="dxa"/>
            <w:shd w:val="clear" w:color="auto" w:fill="auto"/>
          </w:tcPr>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Обеспечить:</w:t>
            </w:r>
          </w:p>
          <w:p w:rsidR="00795D7D" w:rsidRPr="00E61ABB" w:rsidRDefault="00795D7D" w:rsidP="00826739">
            <w:pPr>
              <w:widowControl w:val="0"/>
              <w:autoSpaceDE w:val="0"/>
              <w:autoSpaceDN w:val="0"/>
              <w:adjustRightInd w:val="0"/>
              <w:outlineLvl w:val="0"/>
              <w:rPr>
                <w:rFonts w:ascii="PT Astra Serif" w:hAnsi="PT Astra Serif"/>
              </w:rPr>
            </w:pPr>
            <w:r w:rsidRPr="00E61ABB">
              <w:rPr>
                <w:rFonts w:ascii="PT Astra Serif" w:hAnsi="PT Astra Serif"/>
              </w:rPr>
              <w:t>- постоянный мониторинг паводковой обстановки в период весеннего половодья;</w:t>
            </w:r>
          </w:p>
          <w:p w:rsidR="00795D7D" w:rsidRPr="00E61ABB" w:rsidRDefault="00873DE7" w:rsidP="00826739">
            <w:pPr>
              <w:widowControl w:val="0"/>
              <w:autoSpaceDE w:val="0"/>
              <w:autoSpaceDN w:val="0"/>
              <w:adjustRightInd w:val="0"/>
              <w:rPr>
                <w:rFonts w:ascii="PT Astra Serif" w:hAnsi="PT Astra Serif"/>
              </w:rPr>
            </w:pPr>
            <w:r w:rsidRPr="00E61ABB">
              <w:rPr>
                <w:rFonts w:ascii="PT Astra Serif" w:hAnsi="PT Astra Serif"/>
              </w:rPr>
              <w:t xml:space="preserve">- </w:t>
            </w:r>
            <w:r w:rsidR="00795D7D" w:rsidRPr="00E61ABB">
              <w:rPr>
                <w:rFonts w:ascii="PT Astra Serif" w:hAnsi="PT Astra Serif"/>
              </w:rPr>
              <w:t>функционирование гидрологических постов и поддержание устойчивой бесперебойной связи с гидрологическими постами;</w:t>
            </w:r>
          </w:p>
          <w:p w:rsidR="00795D7D" w:rsidRPr="00E61ABB" w:rsidRDefault="00873DE7" w:rsidP="00826739">
            <w:pPr>
              <w:widowControl w:val="0"/>
              <w:autoSpaceDE w:val="0"/>
              <w:autoSpaceDN w:val="0"/>
              <w:adjustRightInd w:val="0"/>
              <w:rPr>
                <w:rFonts w:ascii="PT Astra Serif" w:hAnsi="PT Astra Serif"/>
              </w:rPr>
            </w:pPr>
            <w:r w:rsidRPr="00E61ABB">
              <w:rPr>
                <w:rFonts w:ascii="PT Astra Serif" w:hAnsi="PT Astra Serif"/>
              </w:rPr>
              <w:t xml:space="preserve">- </w:t>
            </w:r>
            <w:r w:rsidR="00795D7D" w:rsidRPr="00E61ABB">
              <w:rPr>
                <w:rFonts w:ascii="PT Astra Serif" w:hAnsi="PT Astra Serif"/>
              </w:rPr>
              <w:t xml:space="preserve">представление в департамент гражданской защиты и пожарной безопасности Ямало-Ненецкого </w:t>
            </w:r>
            <w:r w:rsidR="00795D7D" w:rsidRPr="00E61ABB">
              <w:rPr>
                <w:rFonts w:ascii="PT Astra Serif" w:hAnsi="PT Astra Serif"/>
              </w:rPr>
              <w:lastRenderedPageBreak/>
              <w:t>автономного округа и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Ямало-Ненецкому автономному округу следующих сведений:</w:t>
            </w:r>
          </w:p>
          <w:p w:rsidR="00795D7D" w:rsidRPr="00E61ABB" w:rsidRDefault="00E61ABB" w:rsidP="00826739">
            <w:pPr>
              <w:widowControl w:val="0"/>
              <w:autoSpaceDE w:val="0"/>
              <w:autoSpaceDN w:val="0"/>
              <w:adjustRightInd w:val="0"/>
              <w:rPr>
                <w:rFonts w:ascii="PT Astra Serif" w:hAnsi="PT Astra Serif"/>
              </w:rPr>
            </w:pPr>
            <w:r w:rsidRPr="00E61ABB">
              <w:rPr>
                <w:rFonts w:ascii="PT Astra Serif" w:hAnsi="PT Astra Serif"/>
              </w:rPr>
              <w:t>фактической информации</w:t>
            </w:r>
            <w:r w:rsidR="00795D7D" w:rsidRPr="00E61ABB">
              <w:rPr>
                <w:rFonts w:ascii="PT Astra Serif" w:hAnsi="PT Astra Serif"/>
              </w:rPr>
              <w:t xml:space="preserve"> по уровням воды на наблюдаемых водных объектах в период с 01 мая по </w:t>
            </w:r>
            <w:r w:rsidR="00DD6437" w:rsidRPr="00E61ABB">
              <w:rPr>
                <w:rFonts w:ascii="PT Astra Serif" w:hAnsi="PT Astra Serif"/>
              </w:rPr>
              <w:t>30 </w:t>
            </w:r>
            <w:r w:rsidR="00795D7D" w:rsidRPr="00E61ABB">
              <w:rPr>
                <w:rFonts w:ascii="PT Astra Serif" w:hAnsi="PT Astra Serif"/>
              </w:rPr>
              <w:t>июня 2022 года (в рамках ежедневного информационного гидрологического бюллетеня Ямало-Ненецкого центра по гидрометеорологии и мониторингу окружающей среды);</w:t>
            </w:r>
          </w:p>
          <w:p w:rsidR="00795D7D" w:rsidRPr="00E61ABB" w:rsidRDefault="00E61ABB" w:rsidP="00826739">
            <w:pPr>
              <w:widowControl w:val="0"/>
              <w:autoSpaceDE w:val="0"/>
              <w:autoSpaceDN w:val="0"/>
              <w:adjustRightInd w:val="0"/>
              <w:rPr>
                <w:rFonts w:ascii="PT Astra Serif" w:hAnsi="PT Astra Serif"/>
              </w:rPr>
            </w:pPr>
            <w:r w:rsidRPr="00E61ABB">
              <w:rPr>
                <w:rFonts w:ascii="PT Astra Serif" w:hAnsi="PT Astra Serif"/>
              </w:rPr>
              <w:t>информации</w:t>
            </w:r>
            <w:r w:rsidR="00795D7D" w:rsidRPr="00E61ABB">
              <w:rPr>
                <w:rFonts w:ascii="PT Astra Serif" w:hAnsi="PT Astra Serif"/>
              </w:rPr>
              <w:t xml:space="preserve"> о критических уровнях воды на наблюдаемых водных объектах;</w:t>
            </w:r>
          </w:p>
          <w:p w:rsidR="00795D7D" w:rsidRPr="00E61ABB" w:rsidRDefault="00E61ABB" w:rsidP="00826739">
            <w:pPr>
              <w:widowControl w:val="0"/>
              <w:autoSpaceDE w:val="0"/>
              <w:autoSpaceDN w:val="0"/>
              <w:adjustRightInd w:val="0"/>
              <w:rPr>
                <w:rFonts w:ascii="PT Astra Serif" w:hAnsi="PT Astra Serif"/>
              </w:rPr>
            </w:pPr>
            <w:r w:rsidRPr="00E61ABB">
              <w:rPr>
                <w:rFonts w:ascii="PT Astra Serif" w:hAnsi="PT Astra Serif"/>
              </w:rPr>
              <w:t>консультации</w:t>
            </w:r>
            <w:r w:rsidR="00795D7D" w:rsidRPr="00E61ABB">
              <w:rPr>
                <w:rFonts w:ascii="PT Astra Serif" w:hAnsi="PT Astra Serif"/>
              </w:rPr>
              <w:t xml:space="preserve"> об ожидаемых максимальных уровнях половодья на основных реках Ямало-Ненецкого автономного округа;</w:t>
            </w:r>
          </w:p>
          <w:p w:rsidR="00795D7D" w:rsidRPr="00E61ABB" w:rsidRDefault="00795D7D" w:rsidP="00E61ABB">
            <w:pPr>
              <w:widowControl w:val="0"/>
              <w:autoSpaceDE w:val="0"/>
              <w:autoSpaceDN w:val="0"/>
              <w:adjustRightInd w:val="0"/>
              <w:rPr>
                <w:rFonts w:ascii="PT Astra Serif" w:hAnsi="PT Astra Serif"/>
              </w:rPr>
            </w:pPr>
            <w:r w:rsidRPr="00E61ABB">
              <w:rPr>
                <w:rFonts w:ascii="PT Astra Serif" w:hAnsi="PT Astra Serif"/>
              </w:rPr>
              <w:t>информаци</w:t>
            </w:r>
            <w:r w:rsidR="00E61ABB" w:rsidRPr="00E61ABB">
              <w:rPr>
                <w:rFonts w:ascii="PT Astra Serif" w:hAnsi="PT Astra Serif"/>
              </w:rPr>
              <w:t>и</w:t>
            </w:r>
            <w:r w:rsidRPr="00E61ABB">
              <w:rPr>
                <w:rFonts w:ascii="PT Astra Serif" w:hAnsi="PT Astra Serif"/>
              </w:rPr>
              <w:t xml:space="preserve"> о фактической толщине ледового покрова в период ледохода (с 01 апреля по 30 мая)</w:t>
            </w:r>
          </w:p>
        </w:tc>
        <w:tc>
          <w:tcPr>
            <w:tcW w:w="3119" w:type="dxa"/>
            <w:shd w:val="clear" w:color="auto" w:fill="auto"/>
          </w:tcPr>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lastRenderedPageBreak/>
              <w:t>Ямало-Ненецкий центр по гидрометеорологии и мониторингу окружающей</w:t>
            </w:r>
            <w:r w:rsidR="00DD6437" w:rsidRPr="00E61ABB">
              <w:rPr>
                <w:rFonts w:ascii="PT Astra Serif" w:hAnsi="PT Astra Serif"/>
              </w:rPr>
              <w:t xml:space="preserve"> </w:t>
            </w:r>
            <w:r w:rsidRPr="00E61ABB">
              <w:rPr>
                <w:rFonts w:ascii="PT Astra Serif" w:hAnsi="PT Astra Serif"/>
              </w:rPr>
              <w:t xml:space="preserve">среды – филиал федерального государственного бюджетного учреждения «Обь-Иртышское </w:t>
            </w:r>
            <w:r w:rsidRPr="00E61ABB">
              <w:rPr>
                <w:rFonts w:ascii="PT Astra Serif" w:hAnsi="PT Astra Serif"/>
              </w:rPr>
              <w:lastRenderedPageBreak/>
              <w:t>управление по гидрометеорологии</w:t>
            </w:r>
            <w:r w:rsidR="00DD6437" w:rsidRPr="00E61ABB">
              <w:rPr>
                <w:rFonts w:ascii="PT Astra Serif" w:hAnsi="PT Astra Serif"/>
              </w:rPr>
              <w:t xml:space="preserve"> </w:t>
            </w:r>
            <w:r w:rsidRPr="00E61ABB">
              <w:rPr>
                <w:rFonts w:ascii="PT Astra Serif" w:hAnsi="PT Astra Serif"/>
              </w:rPr>
              <w:t>и мониторингу окружающей среды» (по согласованию)</w:t>
            </w:r>
          </w:p>
        </w:tc>
      </w:tr>
      <w:tr w:rsidR="00E61ABB" w:rsidRPr="00E61ABB" w:rsidTr="00826739">
        <w:trPr>
          <w:jc w:val="center"/>
        </w:trPr>
        <w:tc>
          <w:tcPr>
            <w:tcW w:w="560" w:type="dxa"/>
            <w:shd w:val="clear" w:color="auto" w:fill="auto"/>
          </w:tcPr>
          <w:p w:rsidR="00795D7D" w:rsidRPr="00E61ABB" w:rsidRDefault="00795D7D" w:rsidP="00826739">
            <w:pPr>
              <w:widowControl w:val="0"/>
              <w:autoSpaceDE w:val="0"/>
              <w:autoSpaceDN w:val="0"/>
              <w:adjustRightInd w:val="0"/>
              <w:jc w:val="center"/>
              <w:rPr>
                <w:rFonts w:ascii="PT Astra Serif" w:hAnsi="PT Astra Serif"/>
              </w:rPr>
            </w:pPr>
            <w:r w:rsidRPr="00E61ABB">
              <w:rPr>
                <w:rFonts w:ascii="PT Astra Serif" w:hAnsi="PT Astra Serif"/>
              </w:rPr>
              <w:lastRenderedPageBreak/>
              <w:t>5.</w:t>
            </w:r>
          </w:p>
        </w:tc>
        <w:tc>
          <w:tcPr>
            <w:tcW w:w="5927" w:type="dxa"/>
            <w:shd w:val="clear" w:color="auto" w:fill="auto"/>
          </w:tcPr>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Организовать:</w:t>
            </w:r>
          </w:p>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 контроль за развитием ледовой обстановки;</w:t>
            </w:r>
          </w:p>
          <w:p w:rsidR="00795D7D" w:rsidRPr="00E61ABB" w:rsidRDefault="00873DE7" w:rsidP="00826739">
            <w:pPr>
              <w:widowControl w:val="0"/>
              <w:autoSpaceDE w:val="0"/>
              <w:autoSpaceDN w:val="0"/>
              <w:adjustRightInd w:val="0"/>
              <w:rPr>
                <w:rFonts w:ascii="PT Astra Serif" w:hAnsi="PT Astra Serif"/>
              </w:rPr>
            </w:pPr>
            <w:r w:rsidRPr="00E61ABB">
              <w:rPr>
                <w:rFonts w:ascii="PT Astra Serif" w:hAnsi="PT Astra Serif"/>
              </w:rPr>
              <w:t xml:space="preserve">- </w:t>
            </w:r>
            <w:r w:rsidR="00795D7D" w:rsidRPr="00E61ABB">
              <w:rPr>
                <w:rFonts w:ascii="PT Astra Serif" w:hAnsi="PT Astra Serif"/>
              </w:rPr>
              <w:t>выполнение мероприятий по сохранности гидротехнических и мостовых сооружений, автомобильных дорог, находящихся в муниципальной собственности;</w:t>
            </w:r>
          </w:p>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 проведение санитарной очистки на затапливаемых территориях.</w:t>
            </w:r>
          </w:p>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Осуществить:</w:t>
            </w:r>
          </w:p>
          <w:p w:rsidR="00795D7D" w:rsidRPr="00E61ABB" w:rsidRDefault="00873DE7" w:rsidP="00826739">
            <w:pPr>
              <w:widowControl w:val="0"/>
              <w:autoSpaceDE w:val="0"/>
              <w:autoSpaceDN w:val="0"/>
              <w:adjustRightInd w:val="0"/>
              <w:rPr>
                <w:rFonts w:ascii="PT Astra Serif" w:hAnsi="PT Astra Serif"/>
              </w:rPr>
            </w:pPr>
            <w:r w:rsidRPr="00E61ABB">
              <w:rPr>
                <w:rFonts w:ascii="PT Astra Serif" w:hAnsi="PT Astra Serif"/>
              </w:rPr>
              <w:t xml:space="preserve">- </w:t>
            </w:r>
            <w:r w:rsidR="00795D7D" w:rsidRPr="00E61ABB">
              <w:rPr>
                <w:rFonts w:ascii="PT Astra Serif" w:hAnsi="PT Astra Serif"/>
              </w:rPr>
              <w:t>уточнение перечней объектов жизнеобеспечения населения, попадающих в зоны возможных затоплений (подтоплений);</w:t>
            </w:r>
          </w:p>
          <w:p w:rsidR="00795D7D" w:rsidRPr="00E61ABB" w:rsidRDefault="00873DE7" w:rsidP="00826739">
            <w:pPr>
              <w:widowControl w:val="0"/>
              <w:autoSpaceDE w:val="0"/>
              <w:autoSpaceDN w:val="0"/>
              <w:adjustRightInd w:val="0"/>
              <w:rPr>
                <w:rFonts w:ascii="PT Astra Serif" w:hAnsi="PT Astra Serif"/>
              </w:rPr>
            </w:pPr>
            <w:r w:rsidRPr="00E61ABB">
              <w:rPr>
                <w:rFonts w:ascii="PT Astra Serif" w:hAnsi="PT Astra Serif"/>
              </w:rPr>
              <w:t xml:space="preserve">- </w:t>
            </w:r>
            <w:r w:rsidR="00795D7D" w:rsidRPr="00E61ABB">
              <w:rPr>
                <w:rFonts w:ascii="PT Astra Serif" w:hAnsi="PT Astra Serif"/>
              </w:rPr>
              <w:t>проведение мероприятий по повышению устойчивости функционирования объектов жизнеобеспечения населения в паводковый период;</w:t>
            </w:r>
          </w:p>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 создание специальных аварийно-восстановительных групп по предупреждению и ликвидации возможных аварийных ситуаций на объектах жизнеобеспечения населения, связанных с прохождением весеннего паводка;</w:t>
            </w:r>
          </w:p>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 проведение проверочных мероприятий объектов жизнеобеспечения населения, расположенных в зонах наиболее вероятного затопления (подтопления), по в</w:t>
            </w:r>
            <w:r w:rsidR="00873DE7" w:rsidRPr="00E61ABB">
              <w:rPr>
                <w:rFonts w:ascii="PT Astra Serif" w:hAnsi="PT Astra Serif"/>
              </w:rPr>
              <w:t xml:space="preserve">опросам подготовки и проведения </w:t>
            </w:r>
            <w:proofErr w:type="spellStart"/>
            <w:r w:rsidRPr="00E61ABB">
              <w:rPr>
                <w:rFonts w:ascii="PT Astra Serif" w:hAnsi="PT Astra Serif"/>
              </w:rPr>
              <w:t>противопаводковых</w:t>
            </w:r>
            <w:proofErr w:type="spellEnd"/>
            <w:r w:rsidRPr="00E61ABB">
              <w:rPr>
                <w:rFonts w:ascii="PT Astra Serif" w:hAnsi="PT Astra Serif"/>
              </w:rPr>
              <w:t xml:space="preserve"> мероприятий.</w:t>
            </w:r>
          </w:p>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Обеспечить:</w:t>
            </w:r>
          </w:p>
          <w:p w:rsidR="00795D7D" w:rsidRPr="00E61ABB" w:rsidRDefault="00795D7D" w:rsidP="00826739">
            <w:pPr>
              <w:autoSpaceDE w:val="0"/>
              <w:autoSpaceDN w:val="0"/>
              <w:adjustRightInd w:val="0"/>
              <w:rPr>
                <w:rFonts w:ascii="PT Astra Serif" w:hAnsi="PT Astra Serif" w:cs="PT Astra Serif"/>
              </w:rPr>
            </w:pPr>
            <w:r w:rsidRPr="00E61ABB">
              <w:rPr>
                <w:rFonts w:ascii="PT Astra Serif" w:hAnsi="PT Astra Serif" w:cs="PT Astra Serif"/>
              </w:rPr>
              <w:t>- готовность муниципальных автоматизированных систем централизованного оповещения населения и комплексной системы экстренного оповещения населения на территории Ямало-Ненецкого автономного округа;</w:t>
            </w:r>
          </w:p>
          <w:p w:rsidR="00795D7D" w:rsidRPr="00E61ABB" w:rsidRDefault="00795D7D" w:rsidP="00826739">
            <w:pPr>
              <w:autoSpaceDE w:val="0"/>
              <w:autoSpaceDN w:val="0"/>
              <w:adjustRightInd w:val="0"/>
              <w:rPr>
                <w:rFonts w:ascii="PT Astra Serif" w:hAnsi="PT Astra Serif"/>
              </w:rPr>
            </w:pPr>
            <w:r w:rsidRPr="00E61ABB">
              <w:rPr>
                <w:rFonts w:ascii="PT Astra Serif" w:hAnsi="PT Astra Serif" w:cs="PT Astra Serif"/>
              </w:rPr>
              <w:lastRenderedPageBreak/>
              <w:t>- проведение проверок муниципальных автоматизированных систем централизованного оповещения населения и комплексной системы экстренного оповещения населени</w:t>
            </w:r>
            <w:r w:rsidR="00873DE7" w:rsidRPr="00E61ABB">
              <w:rPr>
                <w:rFonts w:ascii="PT Astra Serif" w:hAnsi="PT Astra Serif" w:cs="PT Astra Serif"/>
              </w:rPr>
              <w:t xml:space="preserve">я об угрозе возникновения или о </w:t>
            </w:r>
            <w:r w:rsidRPr="00E61ABB">
              <w:rPr>
                <w:rFonts w:ascii="PT Astra Serif" w:hAnsi="PT Astra Serif" w:cs="PT Astra Serif"/>
              </w:rPr>
              <w:t>возникновении чрезвычайных ситуаций.</w:t>
            </w:r>
          </w:p>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Проинформировать до 25 апреля 2022 года департамент тарифной политики, энергетики и жилищно-коммунального комплекса Ямало-Ненецкого автономного округа о запланированных и выполненных мероприятиях, направленных на повышение устойчивости функционирования объектов жизнеобеспечения (аналитические записки).</w:t>
            </w:r>
          </w:p>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Взять под контроль проведение обслуживающими организациями работ, обеспечивающих безопасную эксплуатацию зданий, в том числе отнесенных к жилому фонду, в период оттепели и обильного таяния снега в соответствии с действующим законодательством</w:t>
            </w:r>
          </w:p>
        </w:tc>
        <w:tc>
          <w:tcPr>
            <w:tcW w:w="3119" w:type="dxa"/>
            <w:shd w:val="clear" w:color="auto" w:fill="auto"/>
          </w:tcPr>
          <w:p w:rsidR="00795D7D" w:rsidRPr="00E61ABB" w:rsidRDefault="00795D7D" w:rsidP="00826739">
            <w:pPr>
              <w:widowControl w:val="0"/>
              <w:shd w:val="clear" w:color="auto" w:fill="FFFFFF"/>
              <w:autoSpaceDE w:val="0"/>
              <w:autoSpaceDN w:val="0"/>
              <w:adjustRightInd w:val="0"/>
              <w:rPr>
                <w:rFonts w:ascii="PT Astra Serif" w:hAnsi="PT Astra Serif"/>
              </w:rPr>
            </w:pPr>
            <w:r w:rsidRPr="00E61ABB">
              <w:rPr>
                <w:rFonts w:ascii="PT Astra Serif" w:hAnsi="PT Astra Serif"/>
              </w:rPr>
              <w:lastRenderedPageBreak/>
              <w:t>главы муниципальн</w:t>
            </w:r>
            <w:r w:rsidR="00A670FA" w:rsidRPr="00E61ABB">
              <w:rPr>
                <w:rFonts w:ascii="PT Astra Serif" w:hAnsi="PT Astra Serif"/>
              </w:rPr>
              <w:t>ого</w:t>
            </w:r>
            <w:r w:rsidRPr="00E61ABB">
              <w:rPr>
                <w:rFonts w:ascii="PT Astra Serif" w:hAnsi="PT Astra Serif"/>
              </w:rPr>
              <w:t xml:space="preserve"> район</w:t>
            </w:r>
            <w:r w:rsidR="00A670FA" w:rsidRPr="00E61ABB">
              <w:rPr>
                <w:rFonts w:ascii="PT Astra Serif" w:hAnsi="PT Astra Serif"/>
              </w:rPr>
              <w:t>а</w:t>
            </w:r>
            <w:r w:rsidR="001767A3" w:rsidRPr="00E61ABB">
              <w:rPr>
                <w:rFonts w:ascii="PT Astra Serif" w:hAnsi="PT Astra Serif"/>
              </w:rPr>
              <w:t xml:space="preserve">, </w:t>
            </w:r>
            <w:r w:rsidR="00E61ABB" w:rsidRPr="00E61ABB">
              <w:rPr>
                <w:rFonts w:ascii="PT Astra Serif" w:hAnsi="PT Astra Serif"/>
              </w:rPr>
              <w:t xml:space="preserve">муниципальных </w:t>
            </w:r>
            <w:r w:rsidR="001767A3" w:rsidRPr="00E61ABB">
              <w:rPr>
                <w:rFonts w:ascii="PT Astra Serif" w:hAnsi="PT Astra Serif"/>
              </w:rPr>
              <w:t xml:space="preserve">и </w:t>
            </w:r>
            <w:r w:rsidRPr="00E61ABB">
              <w:rPr>
                <w:rFonts w:ascii="PT Astra Serif" w:hAnsi="PT Astra Serif"/>
              </w:rPr>
              <w:t>городских округов в Ямало-Ненецком автономном округе</w:t>
            </w:r>
          </w:p>
          <w:p w:rsidR="00795D7D" w:rsidRPr="00E61ABB" w:rsidRDefault="00795D7D" w:rsidP="00826739">
            <w:pPr>
              <w:widowControl w:val="0"/>
              <w:shd w:val="clear" w:color="auto" w:fill="FFFFFF"/>
              <w:autoSpaceDE w:val="0"/>
              <w:autoSpaceDN w:val="0"/>
              <w:adjustRightInd w:val="0"/>
              <w:rPr>
                <w:rFonts w:ascii="PT Astra Serif" w:hAnsi="PT Astra Serif"/>
              </w:rPr>
            </w:pPr>
            <w:r w:rsidRPr="00E61ABB">
              <w:rPr>
                <w:rFonts w:ascii="PT Astra Serif" w:hAnsi="PT Astra Serif"/>
              </w:rPr>
              <w:t>(по согласованию)</w:t>
            </w:r>
          </w:p>
        </w:tc>
      </w:tr>
      <w:tr w:rsidR="00E61ABB" w:rsidRPr="00E61ABB" w:rsidTr="00826739">
        <w:trPr>
          <w:jc w:val="center"/>
        </w:trPr>
        <w:tc>
          <w:tcPr>
            <w:tcW w:w="560" w:type="dxa"/>
            <w:shd w:val="clear" w:color="auto" w:fill="auto"/>
          </w:tcPr>
          <w:p w:rsidR="00795D7D" w:rsidRPr="00E61ABB" w:rsidRDefault="00795D7D" w:rsidP="00826739">
            <w:pPr>
              <w:widowControl w:val="0"/>
              <w:autoSpaceDE w:val="0"/>
              <w:autoSpaceDN w:val="0"/>
              <w:adjustRightInd w:val="0"/>
              <w:jc w:val="center"/>
              <w:rPr>
                <w:rFonts w:ascii="PT Astra Serif" w:hAnsi="PT Astra Serif"/>
              </w:rPr>
            </w:pPr>
            <w:r w:rsidRPr="00E61ABB">
              <w:rPr>
                <w:rFonts w:ascii="PT Astra Serif" w:hAnsi="PT Astra Serif"/>
              </w:rPr>
              <w:t>6.</w:t>
            </w:r>
          </w:p>
        </w:tc>
        <w:tc>
          <w:tcPr>
            <w:tcW w:w="5927" w:type="dxa"/>
            <w:shd w:val="clear" w:color="auto" w:fill="auto"/>
          </w:tcPr>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Обеспечить совместно с предприятиями железнодорожного транспорта определение мест возможного возникновения угрозы и нарушения работы железнодорожного транспорта в период весеннего половодья и предусмотреть оказание содействия предприятиям железнодорожного транспорта (в случае наличия соответствующих обращений от указанных хозяйствующих субъектов)</w:t>
            </w:r>
          </w:p>
        </w:tc>
        <w:tc>
          <w:tcPr>
            <w:tcW w:w="3119" w:type="dxa"/>
            <w:shd w:val="clear" w:color="auto" w:fill="auto"/>
          </w:tcPr>
          <w:p w:rsidR="00795D7D" w:rsidRPr="00E61ABB" w:rsidRDefault="00DD6437" w:rsidP="0069039A">
            <w:pPr>
              <w:widowControl w:val="0"/>
              <w:shd w:val="clear" w:color="auto" w:fill="FFFFFF"/>
              <w:autoSpaceDE w:val="0"/>
              <w:autoSpaceDN w:val="0"/>
              <w:adjustRightInd w:val="0"/>
              <w:rPr>
                <w:rFonts w:ascii="PT Astra Serif" w:hAnsi="PT Astra Serif"/>
              </w:rPr>
            </w:pPr>
            <w:r w:rsidRPr="00E61ABB">
              <w:rPr>
                <w:rFonts w:ascii="PT Astra Serif" w:hAnsi="PT Astra Serif"/>
              </w:rPr>
              <w:t xml:space="preserve">главы </w:t>
            </w:r>
            <w:proofErr w:type="spellStart"/>
            <w:r w:rsidR="00795D7D" w:rsidRPr="00E61ABB">
              <w:rPr>
                <w:rFonts w:ascii="PT Astra Serif" w:hAnsi="PT Astra Serif"/>
              </w:rPr>
              <w:t>Надымск</w:t>
            </w:r>
            <w:r w:rsidR="005D15E5" w:rsidRPr="00E61ABB">
              <w:rPr>
                <w:rFonts w:ascii="PT Astra Serif" w:hAnsi="PT Astra Serif"/>
              </w:rPr>
              <w:t>ого</w:t>
            </w:r>
            <w:proofErr w:type="spellEnd"/>
            <w:r w:rsidR="00795D7D" w:rsidRPr="00E61ABB">
              <w:rPr>
                <w:rFonts w:ascii="PT Astra Serif" w:hAnsi="PT Astra Serif"/>
              </w:rPr>
              <w:t xml:space="preserve"> район</w:t>
            </w:r>
            <w:r w:rsidR="00867C9E" w:rsidRPr="00E61ABB">
              <w:rPr>
                <w:rFonts w:ascii="PT Astra Serif" w:hAnsi="PT Astra Serif"/>
              </w:rPr>
              <w:t xml:space="preserve">а, </w:t>
            </w:r>
            <w:proofErr w:type="spellStart"/>
            <w:r w:rsidR="00867C9E" w:rsidRPr="00E61ABB">
              <w:rPr>
                <w:rFonts w:ascii="PT Astra Serif" w:hAnsi="PT Astra Serif"/>
              </w:rPr>
              <w:t>Пуровского</w:t>
            </w:r>
            <w:proofErr w:type="spellEnd"/>
            <w:r w:rsidR="00795D7D" w:rsidRPr="00E61ABB">
              <w:rPr>
                <w:rFonts w:ascii="PT Astra Serif" w:hAnsi="PT Astra Serif"/>
              </w:rPr>
              <w:t xml:space="preserve"> район</w:t>
            </w:r>
            <w:r w:rsidR="00867C9E" w:rsidRPr="00E61ABB">
              <w:rPr>
                <w:rFonts w:ascii="PT Astra Serif" w:hAnsi="PT Astra Serif"/>
              </w:rPr>
              <w:t xml:space="preserve">а, Приуральского района, города </w:t>
            </w:r>
            <w:proofErr w:type="spellStart"/>
            <w:r w:rsidR="00867C9E" w:rsidRPr="00E61ABB">
              <w:rPr>
                <w:rFonts w:ascii="PT Astra Serif" w:hAnsi="PT Astra Serif"/>
              </w:rPr>
              <w:t>Лабытнанги</w:t>
            </w:r>
            <w:proofErr w:type="spellEnd"/>
            <w:r w:rsidR="00867C9E" w:rsidRPr="00E61ABB">
              <w:rPr>
                <w:rFonts w:ascii="PT Astra Serif" w:hAnsi="PT Astra Serif"/>
              </w:rPr>
              <w:t xml:space="preserve">, Глава муниципального образования город Новый Уренгой </w:t>
            </w:r>
            <w:r w:rsidR="00795D7D" w:rsidRPr="00E61ABB">
              <w:rPr>
                <w:rFonts w:ascii="PT Astra Serif" w:hAnsi="PT Astra Serif"/>
              </w:rPr>
              <w:t>(по согласованию)</w:t>
            </w:r>
          </w:p>
        </w:tc>
      </w:tr>
      <w:tr w:rsidR="00795D7D" w:rsidRPr="00E61ABB" w:rsidTr="00826739">
        <w:trPr>
          <w:jc w:val="center"/>
        </w:trPr>
        <w:tc>
          <w:tcPr>
            <w:tcW w:w="560" w:type="dxa"/>
            <w:shd w:val="clear" w:color="auto" w:fill="auto"/>
          </w:tcPr>
          <w:p w:rsidR="00795D7D" w:rsidRPr="00E61ABB" w:rsidRDefault="00795D7D" w:rsidP="00826739">
            <w:pPr>
              <w:widowControl w:val="0"/>
              <w:autoSpaceDE w:val="0"/>
              <w:autoSpaceDN w:val="0"/>
              <w:adjustRightInd w:val="0"/>
              <w:jc w:val="center"/>
              <w:rPr>
                <w:rFonts w:ascii="PT Astra Serif" w:hAnsi="PT Astra Serif"/>
              </w:rPr>
            </w:pPr>
            <w:r w:rsidRPr="00E61ABB">
              <w:rPr>
                <w:rFonts w:ascii="PT Astra Serif" w:hAnsi="PT Astra Serif"/>
              </w:rPr>
              <w:t>7.</w:t>
            </w:r>
          </w:p>
        </w:tc>
        <w:tc>
          <w:tcPr>
            <w:tcW w:w="5927" w:type="dxa"/>
            <w:shd w:val="clear" w:color="auto" w:fill="auto"/>
          </w:tcPr>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Принять неотложные меры по защите населенных пунктов и хозяйствующих субъектов, находящихся в зонах возможных затоплений (подтоплений):</w:t>
            </w:r>
          </w:p>
          <w:p w:rsidR="00795D7D" w:rsidRPr="00E61ABB" w:rsidRDefault="00873DE7" w:rsidP="00826739">
            <w:pPr>
              <w:widowControl w:val="0"/>
              <w:autoSpaceDE w:val="0"/>
              <w:autoSpaceDN w:val="0"/>
              <w:adjustRightInd w:val="0"/>
              <w:rPr>
                <w:rFonts w:ascii="PT Astra Serif" w:hAnsi="PT Astra Serif"/>
              </w:rPr>
            </w:pPr>
            <w:r w:rsidRPr="00E61ABB">
              <w:rPr>
                <w:rFonts w:ascii="PT Astra Serif" w:hAnsi="PT Astra Serif"/>
              </w:rPr>
              <w:t xml:space="preserve">- </w:t>
            </w:r>
            <w:r w:rsidR="00795D7D" w:rsidRPr="00E61ABB">
              <w:rPr>
                <w:rFonts w:ascii="PT Astra Serif" w:hAnsi="PT Astra Serif"/>
              </w:rPr>
              <w:t>создать территориальные сводные команды для ведения аварийно-спасательных и других неотложных работ на случай наводнения и аварий, вызванных весенним половодьем, с целью проведения возможной эвакуации. Обеспечить команды необходимой техникой, инвентарём и средствами передвижения по воде и суше;</w:t>
            </w:r>
          </w:p>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 проверить готовность медицинских сил и средств для оказания медицинской помощи пострадавшим в районах затоплений (подтоплений);</w:t>
            </w:r>
          </w:p>
          <w:p w:rsidR="00795D7D" w:rsidRPr="00E61ABB" w:rsidRDefault="00873DE7" w:rsidP="00826739">
            <w:pPr>
              <w:widowControl w:val="0"/>
              <w:autoSpaceDE w:val="0"/>
              <w:autoSpaceDN w:val="0"/>
              <w:adjustRightInd w:val="0"/>
              <w:rPr>
                <w:rFonts w:ascii="PT Astra Serif" w:hAnsi="PT Astra Serif"/>
              </w:rPr>
            </w:pPr>
            <w:r w:rsidRPr="00E61ABB">
              <w:rPr>
                <w:rFonts w:ascii="PT Astra Serif" w:hAnsi="PT Astra Serif"/>
              </w:rPr>
              <w:t xml:space="preserve">- </w:t>
            </w:r>
            <w:r w:rsidR="00795D7D" w:rsidRPr="00E61ABB">
              <w:rPr>
                <w:rFonts w:ascii="PT Astra Serif" w:hAnsi="PT Astra Serif"/>
              </w:rPr>
              <w:t>привести в готовность нештатные</w:t>
            </w:r>
            <w:r w:rsidRPr="00E61ABB">
              <w:rPr>
                <w:rFonts w:ascii="PT Astra Serif" w:hAnsi="PT Astra Serif"/>
              </w:rPr>
              <w:t xml:space="preserve"> </w:t>
            </w:r>
            <w:r w:rsidR="00795D7D" w:rsidRPr="00E61ABB">
              <w:rPr>
                <w:rFonts w:ascii="PT Astra Serif" w:hAnsi="PT Astra Serif"/>
              </w:rPr>
              <w:t>аварийно-спасательные формирования на период прохождения паводка;</w:t>
            </w:r>
          </w:p>
          <w:p w:rsidR="00795D7D" w:rsidRPr="00E61ABB" w:rsidRDefault="00873DE7" w:rsidP="00826739">
            <w:pPr>
              <w:widowControl w:val="0"/>
              <w:autoSpaceDE w:val="0"/>
              <w:autoSpaceDN w:val="0"/>
              <w:adjustRightInd w:val="0"/>
              <w:rPr>
                <w:rFonts w:ascii="PT Astra Serif" w:hAnsi="PT Astra Serif"/>
              </w:rPr>
            </w:pPr>
            <w:r w:rsidRPr="00E61ABB">
              <w:rPr>
                <w:rFonts w:ascii="PT Astra Serif" w:hAnsi="PT Astra Serif"/>
              </w:rPr>
              <w:t xml:space="preserve">- </w:t>
            </w:r>
            <w:r w:rsidR="00795D7D" w:rsidRPr="00E61ABB">
              <w:rPr>
                <w:rFonts w:ascii="PT Astra Serif" w:hAnsi="PT Astra Serif"/>
              </w:rPr>
              <w:t>обеспечить своевременное оповещение и информирование населения, проживающего в зонах возможных затоплений (подтоплений), об угрозе возникновения или о возникновении чрезвычайных ситуаций, обусловленных прохождением паводка;</w:t>
            </w:r>
          </w:p>
          <w:p w:rsidR="00795D7D" w:rsidRPr="00E61ABB" w:rsidRDefault="00873DE7" w:rsidP="00826739">
            <w:pPr>
              <w:widowControl w:val="0"/>
              <w:autoSpaceDE w:val="0"/>
              <w:autoSpaceDN w:val="0"/>
              <w:adjustRightInd w:val="0"/>
              <w:rPr>
                <w:rFonts w:ascii="PT Astra Serif" w:hAnsi="PT Astra Serif"/>
              </w:rPr>
            </w:pPr>
            <w:r w:rsidRPr="00E61ABB">
              <w:rPr>
                <w:rFonts w:ascii="PT Astra Serif" w:hAnsi="PT Astra Serif"/>
              </w:rPr>
              <w:t xml:space="preserve">- </w:t>
            </w:r>
            <w:r w:rsidR="00795D7D" w:rsidRPr="00E61ABB">
              <w:rPr>
                <w:rFonts w:ascii="PT Astra Serif" w:hAnsi="PT Astra Serif"/>
              </w:rPr>
              <w:t xml:space="preserve">привести в готовность временные пункты размещения и жизнеобеспечения пострадавшего населения для проведения возможного экстренного </w:t>
            </w:r>
            <w:r w:rsidR="00795D7D" w:rsidRPr="00E61ABB">
              <w:rPr>
                <w:rFonts w:ascii="PT Astra Serif" w:hAnsi="PT Astra Serif"/>
              </w:rPr>
              <w:lastRenderedPageBreak/>
              <w:t>отселения;</w:t>
            </w:r>
          </w:p>
          <w:p w:rsidR="00795D7D" w:rsidRPr="00E61ABB" w:rsidRDefault="00873DE7" w:rsidP="00826739">
            <w:pPr>
              <w:widowControl w:val="0"/>
              <w:autoSpaceDE w:val="0"/>
              <w:autoSpaceDN w:val="0"/>
              <w:adjustRightInd w:val="0"/>
              <w:rPr>
                <w:rFonts w:ascii="PT Astra Serif" w:hAnsi="PT Astra Serif"/>
              </w:rPr>
            </w:pPr>
            <w:r w:rsidRPr="00E61ABB">
              <w:rPr>
                <w:rFonts w:ascii="PT Astra Serif" w:hAnsi="PT Astra Serif"/>
              </w:rPr>
              <w:t xml:space="preserve">- </w:t>
            </w:r>
            <w:r w:rsidR="00795D7D" w:rsidRPr="00E61ABB">
              <w:rPr>
                <w:rFonts w:ascii="PT Astra Serif" w:hAnsi="PT Astra Serif"/>
              </w:rPr>
              <w:t>подготовить транспорт для проведения возможного отселения населения с закладкой карточек с указанием маршрутов и приписным контингентом;</w:t>
            </w:r>
          </w:p>
          <w:p w:rsidR="00795D7D" w:rsidRPr="00E61ABB" w:rsidRDefault="00873DE7" w:rsidP="00826739">
            <w:pPr>
              <w:widowControl w:val="0"/>
              <w:autoSpaceDE w:val="0"/>
              <w:autoSpaceDN w:val="0"/>
              <w:adjustRightInd w:val="0"/>
              <w:rPr>
                <w:rFonts w:ascii="PT Astra Serif" w:hAnsi="PT Astra Serif"/>
              </w:rPr>
            </w:pPr>
            <w:r w:rsidRPr="00E61ABB">
              <w:rPr>
                <w:rFonts w:ascii="PT Astra Serif" w:hAnsi="PT Astra Serif"/>
              </w:rPr>
              <w:t xml:space="preserve">- </w:t>
            </w:r>
            <w:r w:rsidR="00795D7D" w:rsidRPr="00E61ABB">
              <w:rPr>
                <w:rFonts w:ascii="PT Astra Serif" w:hAnsi="PT Astra Serif"/>
              </w:rPr>
              <w:t>обеспечить проведение мероприятий по своевременному вывозу материальных и культурных ценностей, попадающих в зону затоплений (подтоплений);</w:t>
            </w:r>
          </w:p>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 организовать при необходимости вывоз (вывод) сельскохозяйственных животных из зоны затоплений (подтоплений);</w:t>
            </w:r>
          </w:p>
          <w:p w:rsidR="00795D7D" w:rsidRPr="00E61ABB" w:rsidRDefault="00873DE7" w:rsidP="00826739">
            <w:pPr>
              <w:widowControl w:val="0"/>
              <w:autoSpaceDE w:val="0"/>
              <w:autoSpaceDN w:val="0"/>
              <w:adjustRightInd w:val="0"/>
              <w:rPr>
                <w:rFonts w:ascii="PT Astra Serif" w:hAnsi="PT Astra Serif"/>
              </w:rPr>
            </w:pPr>
            <w:r w:rsidRPr="00E61ABB">
              <w:rPr>
                <w:rFonts w:ascii="PT Astra Serif" w:hAnsi="PT Astra Serif"/>
              </w:rPr>
              <w:t xml:space="preserve">- </w:t>
            </w:r>
            <w:r w:rsidR="00795D7D" w:rsidRPr="00E61ABB">
              <w:rPr>
                <w:rFonts w:ascii="PT Astra Serif" w:hAnsi="PT Astra Serif"/>
              </w:rPr>
              <w:t>уточнить планы по предупреждению и ликвидации чрезвычайных ситуаций природного и техногенного характера в части планирования мероприятий в паводковый период и порядка обмена информацией с заинтересованными структурами;</w:t>
            </w:r>
          </w:p>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 создать резервы материальных ресурсов, горюче-смазочных материалов, стройматериалов и других средств на случай негативного развития паводковой ситуации</w:t>
            </w:r>
          </w:p>
        </w:tc>
        <w:tc>
          <w:tcPr>
            <w:tcW w:w="3119" w:type="dxa"/>
            <w:shd w:val="clear" w:color="auto" w:fill="auto"/>
          </w:tcPr>
          <w:p w:rsidR="00795D7D" w:rsidRPr="00E61ABB" w:rsidRDefault="00795D7D" w:rsidP="00826739">
            <w:pPr>
              <w:widowControl w:val="0"/>
              <w:shd w:val="clear" w:color="auto" w:fill="FFFFFF"/>
              <w:autoSpaceDE w:val="0"/>
              <w:autoSpaceDN w:val="0"/>
              <w:adjustRightInd w:val="0"/>
              <w:rPr>
                <w:rFonts w:ascii="PT Astra Serif" w:hAnsi="PT Astra Serif"/>
              </w:rPr>
            </w:pPr>
            <w:r w:rsidRPr="00E61ABB">
              <w:rPr>
                <w:rFonts w:ascii="PT Astra Serif" w:hAnsi="PT Astra Serif"/>
              </w:rPr>
              <w:lastRenderedPageBreak/>
              <w:t>главы муниципальных образований в Ямало-Ненецком автономном округе, попадающих в зоны возм</w:t>
            </w:r>
            <w:r w:rsidR="00DD6437" w:rsidRPr="00E61ABB">
              <w:rPr>
                <w:rFonts w:ascii="PT Astra Serif" w:hAnsi="PT Astra Serif"/>
              </w:rPr>
              <w:t>ожных затоплений (подтоплений):</w:t>
            </w:r>
          </w:p>
          <w:p w:rsidR="00D43538" w:rsidRPr="00E61ABB" w:rsidRDefault="005D15E5" w:rsidP="00826739">
            <w:pPr>
              <w:widowControl w:val="0"/>
              <w:shd w:val="clear" w:color="auto" w:fill="FFFFFF"/>
              <w:autoSpaceDE w:val="0"/>
              <w:autoSpaceDN w:val="0"/>
              <w:adjustRightInd w:val="0"/>
              <w:rPr>
                <w:rFonts w:ascii="PT Astra Serif" w:hAnsi="PT Astra Serif"/>
              </w:rPr>
            </w:pPr>
            <w:r w:rsidRPr="00E61ABB">
              <w:rPr>
                <w:rFonts w:ascii="PT Astra Serif" w:hAnsi="PT Astra Serif"/>
              </w:rPr>
              <w:t>г</w:t>
            </w:r>
            <w:r w:rsidR="00D43538" w:rsidRPr="00E61ABB">
              <w:rPr>
                <w:rFonts w:ascii="PT Astra Serif" w:hAnsi="PT Astra Serif"/>
              </w:rPr>
              <w:t xml:space="preserve">лавы </w:t>
            </w:r>
            <w:proofErr w:type="spellStart"/>
            <w:r w:rsidR="00D43538" w:rsidRPr="00E61ABB">
              <w:rPr>
                <w:rFonts w:ascii="PT Astra Serif" w:hAnsi="PT Astra Serif"/>
              </w:rPr>
              <w:t>Пуровского</w:t>
            </w:r>
            <w:proofErr w:type="spellEnd"/>
            <w:r w:rsidR="00D43538" w:rsidRPr="00E61ABB">
              <w:rPr>
                <w:rFonts w:ascii="PT Astra Serif" w:hAnsi="PT Astra Serif"/>
              </w:rPr>
              <w:t xml:space="preserve"> района, Тазовского района, Глава муниципального образования </w:t>
            </w:r>
            <w:proofErr w:type="spellStart"/>
            <w:r w:rsidR="00D43538" w:rsidRPr="00E61ABB">
              <w:rPr>
                <w:rFonts w:ascii="PT Astra Serif" w:hAnsi="PT Astra Serif"/>
              </w:rPr>
              <w:t>Шурышкарск</w:t>
            </w:r>
            <w:r w:rsidR="0069039A" w:rsidRPr="00E61ABB">
              <w:rPr>
                <w:rFonts w:ascii="PT Astra Serif" w:hAnsi="PT Astra Serif"/>
              </w:rPr>
              <w:t>ий</w:t>
            </w:r>
            <w:proofErr w:type="spellEnd"/>
            <w:r w:rsidR="00DD6437" w:rsidRPr="00E61ABB">
              <w:rPr>
                <w:rFonts w:ascii="PT Astra Serif" w:hAnsi="PT Astra Serif"/>
              </w:rPr>
              <w:t xml:space="preserve"> </w:t>
            </w:r>
            <w:r w:rsidR="00D43538" w:rsidRPr="00E61ABB">
              <w:rPr>
                <w:rFonts w:ascii="PT Astra Serif" w:hAnsi="PT Astra Serif"/>
              </w:rPr>
              <w:t>район</w:t>
            </w:r>
          </w:p>
          <w:p w:rsidR="00795D7D" w:rsidRPr="00E61ABB" w:rsidRDefault="00795D7D" w:rsidP="00826739">
            <w:pPr>
              <w:widowControl w:val="0"/>
              <w:shd w:val="clear" w:color="auto" w:fill="FFFFFF"/>
              <w:autoSpaceDE w:val="0"/>
              <w:autoSpaceDN w:val="0"/>
              <w:adjustRightInd w:val="0"/>
              <w:rPr>
                <w:rFonts w:ascii="PT Astra Serif" w:hAnsi="PT Astra Serif"/>
              </w:rPr>
            </w:pPr>
            <w:r w:rsidRPr="00E61ABB">
              <w:rPr>
                <w:rFonts w:ascii="PT Astra Serif" w:hAnsi="PT Astra Serif"/>
              </w:rPr>
              <w:t>(по согласованию)</w:t>
            </w:r>
          </w:p>
        </w:tc>
      </w:tr>
    </w:tbl>
    <w:p w:rsidR="00795D7D" w:rsidRPr="00E61ABB" w:rsidRDefault="00795D7D" w:rsidP="00795D7D">
      <w:pPr>
        <w:jc w:val="center"/>
        <w:rPr>
          <w:rFonts w:ascii="PT Astra Serif" w:hAnsi="PT Astra Serif"/>
        </w:rPr>
      </w:pPr>
    </w:p>
    <w:p w:rsidR="00795D7D" w:rsidRPr="00E61ABB" w:rsidRDefault="00795D7D" w:rsidP="00795D7D">
      <w:pPr>
        <w:jc w:val="center"/>
        <w:rPr>
          <w:rFonts w:ascii="PT Astra Serif" w:hAnsi="PT Astra Serif"/>
        </w:rPr>
        <w:sectPr w:rsidR="00795D7D" w:rsidRPr="00E61ABB" w:rsidSect="00990249">
          <w:pgSz w:w="11906" w:h="16838" w:code="9"/>
          <w:pgMar w:top="1134" w:right="567" w:bottom="1134" w:left="1701" w:header="709" w:footer="709" w:gutter="0"/>
          <w:pgNumType w:start="1"/>
          <w:cols w:space="708"/>
          <w:titlePg/>
          <w:docGrid w:linePitch="360"/>
        </w:sectPr>
      </w:pPr>
    </w:p>
    <w:p w:rsidR="00795D7D" w:rsidRPr="00E61ABB" w:rsidRDefault="00795D7D" w:rsidP="00DD6437">
      <w:pPr>
        <w:tabs>
          <w:tab w:val="left" w:pos="1134"/>
        </w:tabs>
        <w:ind w:left="4962"/>
        <w:rPr>
          <w:rFonts w:ascii="PT Astra Serif" w:hAnsi="PT Astra Serif"/>
        </w:rPr>
      </w:pPr>
      <w:r w:rsidRPr="00E61ABB">
        <w:rPr>
          <w:rFonts w:ascii="PT Astra Serif" w:hAnsi="PT Astra Serif"/>
        </w:rPr>
        <w:lastRenderedPageBreak/>
        <w:t>Приложение № 3</w:t>
      </w:r>
    </w:p>
    <w:p w:rsidR="00795D7D" w:rsidRPr="00E61ABB" w:rsidRDefault="00DD6437" w:rsidP="00DD6437">
      <w:pPr>
        <w:ind w:left="4962"/>
        <w:rPr>
          <w:rFonts w:ascii="PT Astra Serif" w:hAnsi="PT Astra Serif"/>
        </w:rPr>
      </w:pPr>
      <w:r w:rsidRPr="00E61ABB">
        <w:rPr>
          <w:rFonts w:ascii="PT Astra Serif" w:hAnsi="PT Astra Serif"/>
        </w:rPr>
        <w:t>УТВЕРЖДЕН</w:t>
      </w:r>
    </w:p>
    <w:p w:rsidR="00795D7D" w:rsidRPr="00E61ABB" w:rsidRDefault="00795D7D" w:rsidP="00DD6437">
      <w:pPr>
        <w:ind w:left="4962"/>
        <w:rPr>
          <w:rFonts w:ascii="PT Astra Serif" w:hAnsi="PT Astra Serif"/>
        </w:rPr>
      </w:pPr>
    </w:p>
    <w:p w:rsidR="00795D7D" w:rsidRPr="00E61ABB" w:rsidRDefault="00795D7D" w:rsidP="00DD6437">
      <w:pPr>
        <w:ind w:left="4962"/>
        <w:rPr>
          <w:rFonts w:ascii="PT Astra Serif" w:hAnsi="PT Astra Serif"/>
        </w:rPr>
      </w:pPr>
      <w:r w:rsidRPr="00E61ABB">
        <w:rPr>
          <w:rFonts w:ascii="PT Astra Serif" w:hAnsi="PT Astra Serif"/>
        </w:rPr>
        <w:t>распоряжением Правительства</w:t>
      </w:r>
    </w:p>
    <w:p w:rsidR="00795D7D" w:rsidRPr="00E61ABB" w:rsidRDefault="00795D7D" w:rsidP="00DD6437">
      <w:pPr>
        <w:ind w:left="4962"/>
        <w:rPr>
          <w:rFonts w:ascii="PT Astra Serif" w:hAnsi="PT Astra Serif"/>
        </w:rPr>
      </w:pPr>
      <w:r w:rsidRPr="00E61ABB">
        <w:rPr>
          <w:rFonts w:ascii="PT Astra Serif" w:hAnsi="PT Astra Serif"/>
        </w:rPr>
        <w:t>Ямало-Ненецкого автономного округа</w:t>
      </w:r>
    </w:p>
    <w:p w:rsidR="00795D7D" w:rsidRPr="00E61ABB" w:rsidRDefault="00795D7D" w:rsidP="00DD6437">
      <w:pPr>
        <w:tabs>
          <w:tab w:val="left" w:pos="5387"/>
        </w:tabs>
        <w:ind w:left="4962"/>
        <w:rPr>
          <w:rFonts w:ascii="PT Astra Serif" w:hAnsi="PT Astra Serif"/>
        </w:rPr>
      </w:pPr>
      <w:r w:rsidRPr="00E61ABB">
        <w:rPr>
          <w:rFonts w:ascii="PT Astra Serif" w:hAnsi="PT Astra Serif"/>
        </w:rPr>
        <w:t xml:space="preserve">от </w:t>
      </w:r>
      <w:r w:rsidR="006509C3">
        <w:rPr>
          <w:rFonts w:ascii="PT Astra Serif" w:hAnsi="PT Astra Serif"/>
        </w:rPr>
        <w:t>21 января 2022 года № 32-РП</w:t>
      </w:r>
      <w:bookmarkStart w:id="0" w:name="_GoBack"/>
      <w:bookmarkEnd w:id="0"/>
    </w:p>
    <w:p w:rsidR="00795D7D" w:rsidRPr="00E61ABB" w:rsidRDefault="00795D7D" w:rsidP="00DD6437">
      <w:pPr>
        <w:jc w:val="center"/>
        <w:rPr>
          <w:rFonts w:ascii="PT Astra Serif" w:hAnsi="PT Astra Serif"/>
        </w:rPr>
      </w:pPr>
    </w:p>
    <w:p w:rsidR="00DD6437" w:rsidRPr="00E61ABB" w:rsidRDefault="00DD6437" w:rsidP="00DD6437">
      <w:pPr>
        <w:jc w:val="center"/>
        <w:rPr>
          <w:rFonts w:ascii="PT Astra Serif" w:hAnsi="PT Astra Serif"/>
        </w:rPr>
      </w:pPr>
    </w:p>
    <w:p w:rsidR="00795D7D" w:rsidRPr="00E61ABB" w:rsidRDefault="00795D7D" w:rsidP="00DD6437">
      <w:pPr>
        <w:jc w:val="center"/>
        <w:rPr>
          <w:rFonts w:ascii="PT Astra Serif" w:hAnsi="PT Astra Serif"/>
          <w:b/>
        </w:rPr>
      </w:pPr>
      <w:r w:rsidRPr="00E61ABB">
        <w:rPr>
          <w:rFonts w:ascii="PT Astra Serif" w:hAnsi="PT Astra Serif"/>
          <w:b/>
        </w:rPr>
        <w:t>ПЕРЕЧЕНЬ</w:t>
      </w:r>
    </w:p>
    <w:p w:rsidR="00795D7D" w:rsidRPr="00E61ABB" w:rsidRDefault="00795D7D" w:rsidP="00DD6437">
      <w:pPr>
        <w:jc w:val="center"/>
        <w:rPr>
          <w:rFonts w:ascii="PT Astra Serif" w:hAnsi="PT Astra Serif"/>
        </w:rPr>
      </w:pPr>
      <w:r w:rsidRPr="00E61ABB">
        <w:rPr>
          <w:rFonts w:ascii="PT Astra Serif" w:hAnsi="PT Astra Serif"/>
        </w:rPr>
        <w:t>рекомендуемых мероприятий по обеспечению безопасности людей на водных объектах Ямало-Ненецкого автономного округа в период весенней (осенней) распутицы в 2022 году</w:t>
      </w:r>
    </w:p>
    <w:p w:rsidR="00795D7D" w:rsidRPr="00E61ABB" w:rsidRDefault="00795D7D" w:rsidP="00DD6437">
      <w:pPr>
        <w:jc w:val="center"/>
        <w:rPr>
          <w:rFonts w:ascii="PT Astra Serif" w:hAnsi="PT Astra Serif"/>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812"/>
        <w:gridCol w:w="3227"/>
      </w:tblGrid>
      <w:tr w:rsidR="00795D7D" w:rsidRPr="00E61ABB" w:rsidTr="00826739">
        <w:trPr>
          <w:jc w:val="center"/>
        </w:trPr>
        <w:tc>
          <w:tcPr>
            <w:tcW w:w="567" w:type="dxa"/>
            <w:shd w:val="clear" w:color="auto" w:fill="auto"/>
          </w:tcPr>
          <w:p w:rsidR="00795D7D" w:rsidRPr="00E61ABB" w:rsidRDefault="00795D7D" w:rsidP="00826739">
            <w:pPr>
              <w:widowControl w:val="0"/>
              <w:autoSpaceDE w:val="0"/>
              <w:autoSpaceDN w:val="0"/>
              <w:adjustRightInd w:val="0"/>
              <w:jc w:val="center"/>
              <w:rPr>
                <w:rFonts w:ascii="PT Astra Serif" w:hAnsi="PT Astra Serif"/>
              </w:rPr>
            </w:pPr>
            <w:r w:rsidRPr="00E61ABB">
              <w:rPr>
                <w:rFonts w:ascii="PT Astra Serif" w:hAnsi="PT Astra Serif"/>
              </w:rPr>
              <w:t>№</w:t>
            </w:r>
          </w:p>
          <w:p w:rsidR="00795D7D" w:rsidRPr="00E61ABB" w:rsidRDefault="00795D7D" w:rsidP="00826739">
            <w:pPr>
              <w:widowControl w:val="0"/>
              <w:autoSpaceDE w:val="0"/>
              <w:autoSpaceDN w:val="0"/>
              <w:adjustRightInd w:val="0"/>
              <w:jc w:val="center"/>
              <w:rPr>
                <w:rFonts w:ascii="PT Astra Serif" w:hAnsi="PT Astra Serif"/>
              </w:rPr>
            </w:pPr>
            <w:r w:rsidRPr="00E61ABB">
              <w:rPr>
                <w:rFonts w:ascii="PT Astra Serif" w:hAnsi="PT Astra Serif"/>
              </w:rPr>
              <w:t>п</w:t>
            </w:r>
            <w:r w:rsidRPr="00E61ABB">
              <w:rPr>
                <w:rFonts w:ascii="PT Astra Serif" w:hAnsi="PT Astra Serif"/>
                <w:lang w:val="en-US"/>
              </w:rPr>
              <w:t>/</w:t>
            </w:r>
            <w:r w:rsidRPr="00E61ABB">
              <w:rPr>
                <w:rFonts w:ascii="PT Astra Serif" w:hAnsi="PT Astra Serif"/>
              </w:rPr>
              <w:t>п</w:t>
            </w:r>
          </w:p>
        </w:tc>
        <w:tc>
          <w:tcPr>
            <w:tcW w:w="5812" w:type="dxa"/>
            <w:shd w:val="clear" w:color="auto" w:fill="auto"/>
          </w:tcPr>
          <w:p w:rsidR="00795D7D" w:rsidRPr="00E61ABB" w:rsidRDefault="00795D7D" w:rsidP="00826739">
            <w:pPr>
              <w:widowControl w:val="0"/>
              <w:autoSpaceDE w:val="0"/>
              <w:autoSpaceDN w:val="0"/>
              <w:adjustRightInd w:val="0"/>
              <w:jc w:val="center"/>
              <w:rPr>
                <w:rFonts w:ascii="PT Astra Serif" w:hAnsi="PT Astra Serif"/>
                <w:bCs/>
              </w:rPr>
            </w:pPr>
            <w:r w:rsidRPr="00E61ABB">
              <w:rPr>
                <w:rFonts w:ascii="PT Astra Serif" w:hAnsi="PT Astra Serif"/>
                <w:bCs/>
              </w:rPr>
              <w:t>Наименование мероприятия</w:t>
            </w:r>
          </w:p>
        </w:tc>
        <w:tc>
          <w:tcPr>
            <w:tcW w:w="3227" w:type="dxa"/>
            <w:shd w:val="clear" w:color="auto" w:fill="auto"/>
          </w:tcPr>
          <w:p w:rsidR="00795D7D" w:rsidRPr="00E61ABB" w:rsidRDefault="00795D7D" w:rsidP="00826739">
            <w:pPr>
              <w:widowControl w:val="0"/>
              <w:autoSpaceDE w:val="0"/>
              <w:autoSpaceDN w:val="0"/>
              <w:adjustRightInd w:val="0"/>
              <w:jc w:val="center"/>
              <w:rPr>
                <w:rFonts w:ascii="PT Astra Serif" w:hAnsi="PT Astra Serif"/>
                <w:bCs/>
              </w:rPr>
            </w:pPr>
            <w:r w:rsidRPr="00E61ABB">
              <w:rPr>
                <w:rFonts w:ascii="PT Astra Serif" w:hAnsi="PT Astra Serif"/>
                <w:bCs/>
              </w:rPr>
              <w:t>Исполнитель</w:t>
            </w:r>
          </w:p>
        </w:tc>
      </w:tr>
    </w:tbl>
    <w:p w:rsidR="00795D7D" w:rsidRPr="00E61ABB" w:rsidRDefault="00795D7D" w:rsidP="00795D7D">
      <w:pPr>
        <w:ind w:left="5580"/>
        <w:jc w:val="right"/>
        <w:rPr>
          <w:rFonts w:ascii="PT Astra Serif" w:hAnsi="PT Astra Serif"/>
          <w:sz w:val="2"/>
          <w:szCs w:val="2"/>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5695"/>
        <w:gridCol w:w="3151"/>
      </w:tblGrid>
      <w:tr w:rsidR="00E61ABB" w:rsidRPr="00E61ABB" w:rsidTr="00826739">
        <w:trPr>
          <w:tblHeader/>
          <w:jc w:val="center"/>
        </w:trPr>
        <w:tc>
          <w:tcPr>
            <w:tcW w:w="287" w:type="pct"/>
            <w:shd w:val="clear" w:color="auto" w:fill="auto"/>
          </w:tcPr>
          <w:p w:rsidR="00795D7D" w:rsidRPr="00E61ABB" w:rsidRDefault="00795D7D" w:rsidP="00826739">
            <w:pPr>
              <w:widowControl w:val="0"/>
              <w:autoSpaceDE w:val="0"/>
              <w:autoSpaceDN w:val="0"/>
              <w:adjustRightInd w:val="0"/>
              <w:ind w:left="-108" w:right="-123"/>
              <w:jc w:val="center"/>
              <w:rPr>
                <w:rFonts w:ascii="PT Astra Serif" w:hAnsi="PT Astra Serif"/>
                <w:bCs/>
              </w:rPr>
            </w:pPr>
            <w:r w:rsidRPr="00E61ABB">
              <w:rPr>
                <w:rFonts w:ascii="PT Astra Serif" w:hAnsi="PT Astra Serif"/>
                <w:bCs/>
              </w:rPr>
              <w:t>1</w:t>
            </w:r>
          </w:p>
        </w:tc>
        <w:tc>
          <w:tcPr>
            <w:tcW w:w="3034" w:type="pct"/>
            <w:shd w:val="clear" w:color="auto" w:fill="auto"/>
          </w:tcPr>
          <w:p w:rsidR="00795D7D" w:rsidRPr="00E61ABB" w:rsidRDefault="00795D7D" w:rsidP="00826739">
            <w:pPr>
              <w:widowControl w:val="0"/>
              <w:autoSpaceDE w:val="0"/>
              <w:autoSpaceDN w:val="0"/>
              <w:adjustRightInd w:val="0"/>
              <w:ind w:right="-123"/>
              <w:jc w:val="center"/>
              <w:rPr>
                <w:rFonts w:ascii="PT Astra Serif" w:hAnsi="PT Astra Serif"/>
                <w:bCs/>
              </w:rPr>
            </w:pPr>
            <w:r w:rsidRPr="00E61ABB">
              <w:rPr>
                <w:rFonts w:ascii="PT Astra Serif" w:hAnsi="PT Astra Serif"/>
                <w:bCs/>
              </w:rPr>
              <w:t>2</w:t>
            </w:r>
          </w:p>
        </w:tc>
        <w:tc>
          <w:tcPr>
            <w:tcW w:w="1680" w:type="pct"/>
            <w:shd w:val="clear" w:color="auto" w:fill="auto"/>
          </w:tcPr>
          <w:p w:rsidR="00795D7D" w:rsidRPr="00E61ABB" w:rsidRDefault="00795D7D" w:rsidP="00826739">
            <w:pPr>
              <w:widowControl w:val="0"/>
              <w:autoSpaceDE w:val="0"/>
              <w:autoSpaceDN w:val="0"/>
              <w:adjustRightInd w:val="0"/>
              <w:jc w:val="center"/>
              <w:rPr>
                <w:rFonts w:ascii="PT Astra Serif" w:hAnsi="PT Astra Serif"/>
                <w:bCs/>
              </w:rPr>
            </w:pPr>
            <w:r w:rsidRPr="00E61ABB">
              <w:rPr>
                <w:rFonts w:ascii="PT Astra Serif" w:hAnsi="PT Astra Serif"/>
                <w:bCs/>
              </w:rPr>
              <w:t>3</w:t>
            </w:r>
          </w:p>
        </w:tc>
      </w:tr>
      <w:tr w:rsidR="00E61ABB" w:rsidRPr="00E61ABB" w:rsidTr="00826739">
        <w:trPr>
          <w:jc w:val="center"/>
        </w:trPr>
        <w:tc>
          <w:tcPr>
            <w:tcW w:w="287" w:type="pct"/>
            <w:shd w:val="clear" w:color="auto" w:fill="auto"/>
          </w:tcPr>
          <w:p w:rsidR="00795D7D" w:rsidRPr="00E61ABB" w:rsidRDefault="00795D7D" w:rsidP="00826739">
            <w:pPr>
              <w:widowControl w:val="0"/>
              <w:autoSpaceDE w:val="0"/>
              <w:autoSpaceDN w:val="0"/>
              <w:adjustRightInd w:val="0"/>
              <w:ind w:left="-60" w:right="-108"/>
              <w:jc w:val="center"/>
              <w:rPr>
                <w:rFonts w:ascii="PT Astra Serif" w:hAnsi="PT Astra Serif"/>
                <w:bCs/>
              </w:rPr>
            </w:pPr>
            <w:r w:rsidRPr="00E61ABB">
              <w:rPr>
                <w:rFonts w:ascii="PT Astra Serif" w:hAnsi="PT Astra Serif"/>
                <w:bCs/>
              </w:rPr>
              <w:t>1.</w:t>
            </w:r>
          </w:p>
        </w:tc>
        <w:tc>
          <w:tcPr>
            <w:tcW w:w="3034" w:type="pct"/>
            <w:shd w:val="clear" w:color="auto" w:fill="auto"/>
          </w:tcPr>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 xml:space="preserve">Организовать выявление случаев совершения административных правонарушений, предусмотренных статьёй 2.6 Закона Ямало-Ненецкого автономного округа от 16 декабря </w:t>
            </w:r>
            <w:r w:rsidR="00BB6700" w:rsidRPr="00E61ABB">
              <w:rPr>
                <w:rFonts w:ascii="PT Astra Serif" w:hAnsi="PT Astra Serif"/>
              </w:rPr>
              <w:t>2004 </w:t>
            </w:r>
            <w:r w:rsidRPr="00E61ABB">
              <w:rPr>
                <w:rFonts w:ascii="PT Astra Serif" w:hAnsi="PT Astra Serif"/>
              </w:rPr>
              <w:t>года № 81-ЗАО «Об административных правонарушениях».</w:t>
            </w:r>
          </w:p>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Обеспечить проведение профилактических мероприятий, направленных на предупреждение нарушения Правил охраны жизни людей на водных объектах Ямало-Ненецкого автономного округа, утвержденных постановлением Правительства Ямало-Ненецкого автономного округа от 29 октября</w:t>
            </w:r>
            <w:r w:rsidR="00BB6700" w:rsidRPr="00E61ABB">
              <w:rPr>
                <w:rFonts w:ascii="PT Astra Serif" w:hAnsi="PT Astra Serif"/>
              </w:rPr>
              <w:t xml:space="preserve"> 2015 </w:t>
            </w:r>
            <w:r w:rsidRPr="00E61ABB">
              <w:rPr>
                <w:rFonts w:ascii="PT Astra Serif" w:hAnsi="PT Astra Serif"/>
              </w:rPr>
              <w:t>года № 1026-П</w:t>
            </w:r>
          </w:p>
        </w:tc>
        <w:tc>
          <w:tcPr>
            <w:tcW w:w="1680" w:type="pct"/>
            <w:shd w:val="clear" w:color="auto" w:fill="auto"/>
          </w:tcPr>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департамент гражданской защиты и пожарной безопасности Ямало-Ненецкого автономного округа</w:t>
            </w:r>
          </w:p>
        </w:tc>
      </w:tr>
      <w:tr w:rsidR="00E61ABB" w:rsidRPr="00E61ABB" w:rsidTr="00826739">
        <w:trPr>
          <w:jc w:val="center"/>
        </w:trPr>
        <w:tc>
          <w:tcPr>
            <w:tcW w:w="287" w:type="pct"/>
            <w:shd w:val="clear" w:color="auto" w:fill="auto"/>
          </w:tcPr>
          <w:p w:rsidR="00795D7D" w:rsidRPr="00E61ABB" w:rsidRDefault="00795D7D" w:rsidP="00826739">
            <w:pPr>
              <w:widowControl w:val="0"/>
              <w:autoSpaceDE w:val="0"/>
              <w:autoSpaceDN w:val="0"/>
              <w:adjustRightInd w:val="0"/>
              <w:ind w:left="-60" w:right="-108"/>
              <w:jc w:val="center"/>
              <w:rPr>
                <w:rFonts w:ascii="PT Astra Serif" w:hAnsi="PT Astra Serif"/>
                <w:bCs/>
              </w:rPr>
            </w:pPr>
            <w:r w:rsidRPr="00E61ABB">
              <w:rPr>
                <w:rFonts w:ascii="PT Astra Serif" w:hAnsi="PT Astra Serif"/>
                <w:bCs/>
              </w:rPr>
              <w:t>2.</w:t>
            </w:r>
          </w:p>
        </w:tc>
        <w:tc>
          <w:tcPr>
            <w:tcW w:w="3034" w:type="pct"/>
            <w:shd w:val="clear" w:color="auto" w:fill="auto"/>
          </w:tcPr>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Обеспечить проведение профилактических мероприятий, направленных на предупреждение нарушения Правил охраны жизни людей на водных объектах Ямало-Ненецкого автономного округа, утвержденных постановлением Правительства Ямало-Ненецкого автоно</w:t>
            </w:r>
            <w:r w:rsidR="00BB6700" w:rsidRPr="00E61ABB">
              <w:rPr>
                <w:rFonts w:ascii="PT Astra Serif" w:hAnsi="PT Astra Serif"/>
              </w:rPr>
              <w:t>много округа от 29 октября 2015 </w:t>
            </w:r>
            <w:r w:rsidRPr="00E61ABB">
              <w:rPr>
                <w:rFonts w:ascii="PT Astra Serif" w:hAnsi="PT Astra Serif"/>
              </w:rPr>
              <w:t>года № 1026-П</w:t>
            </w:r>
          </w:p>
        </w:tc>
        <w:tc>
          <w:tcPr>
            <w:tcW w:w="1680" w:type="pct"/>
            <w:shd w:val="clear" w:color="auto" w:fill="auto"/>
          </w:tcPr>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Яма</w:t>
            </w:r>
            <w:r w:rsidR="00BB6700" w:rsidRPr="00E61ABB">
              <w:rPr>
                <w:rFonts w:ascii="PT Astra Serif" w:hAnsi="PT Astra Serif"/>
              </w:rPr>
              <w:t>ло-Ненецкому автономному округу</w:t>
            </w:r>
          </w:p>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(по согласованию)</w:t>
            </w:r>
          </w:p>
        </w:tc>
      </w:tr>
      <w:tr w:rsidR="00E61ABB" w:rsidRPr="00E61ABB" w:rsidTr="00826739">
        <w:trPr>
          <w:jc w:val="center"/>
        </w:trPr>
        <w:tc>
          <w:tcPr>
            <w:tcW w:w="287" w:type="pct"/>
            <w:shd w:val="clear" w:color="auto" w:fill="auto"/>
          </w:tcPr>
          <w:p w:rsidR="00795D7D" w:rsidRPr="00E61ABB" w:rsidRDefault="00795D7D" w:rsidP="00826739">
            <w:pPr>
              <w:widowControl w:val="0"/>
              <w:autoSpaceDE w:val="0"/>
              <w:autoSpaceDN w:val="0"/>
              <w:adjustRightInd w:val="0"/>
              <w:ind w:left="-60" w:right="-108"/>
              <w:jc w:val="center"/>
              <w:rPr>
                <w:rFonts w:ascii="PT Astra Serif" w:hAnsi="PT Astra Serif"/>
                <w:bCs/>
              </w:rPr>
            </w:pPr>
            <w:r w:rsidRPr="00E61ABB">
              <w:rPr>
                <w:rFonts w:ascii="PT Astra Serif" w:hAnsi="PT Astra Serif"/>
                <w:bCs/>
              </w:rPr>
              <w:t>3.</w:t>
            </w:r>
          </w:p>
        </w:tc>
        <w:tc>
          <w:tcPr>
            <w:tcW w:w="3034" w:type="pct"/>
            <w:shd w:val="clear" w:color="auto" w:fill="auto"/>
          </w:tcPr>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Оказать содействие исполнительным органам государственной власти Ямало-Ненецкого автономного округа (органам местного самоуправления муниципальных образований в Ямало-Ненецком автономном округе) в пресечении случаев незаконного выхода людей (выезда транспортных средств) на ледовую поверхность водных объектов в период, когда такие действия сопряжены с опасностью для жизни и здоровья</w:t>
            </w:r>
          </w:p>
        </w:tc>
        <w:tc>
          <w:tcPr>
            <w:tcW w:w="1680" w:type="pct"/>
            <w:shd w:val="clear" w:color="auto" w:fill="auto"/>
          </w:tcPr>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Управление Министерства внутренних дел Российской Федерации по Ямало-Ненецкому автономному округу (по согласованию)</w:t>
            </w:r>
          </w:p>
        </w:tc>
      </w:tr>
      <w:tr w:rsidR="00795D7D" w:rsidRPr="00E61ABB" w:rsidTr="00826739">
        <w:trPr>
          <w:jc w:val="center"/>
        </w:trPr>
        <w:tc>
          <w:tcPr>
            <w:tcW w:w="287" w:type="pct"/>
            <w:shd w:val="clear" w:color="auto" w:fill="auto"/>
          </w:tcPr>
          <w:p w:rsidR="00795D7D" w:rsidRPr="00E61ABB" w:rsidRDefault="00795D7D" w:rsidP="00826739">
            <w:pPr>
              <w:widowControl w:val="0"/>
              <w:autoSpaceDE w:val="0"/>
              <w:autoSpaceDN w:val="0"/>
              <w:adjustRightInd w:val="0"/>
              <w:ind w:left="-15" w:right="-108" w:hanging="15"/>
              <w:jc w:val="center"/>
              <w:rPr>
                <w:rFonts w:ascii="PT Astra Serif" w:hAnsi="PT Astra Serif"/>
                <w:bCs/>
              </w:rPr>
            </w:pPr>
            <w:r w:rsidRPr="00E61ABB">
              <w:rPr>
                <w:rFonts w:ascii="PT Astra Serif" w:hAnsi="PT Astra Serif"/>
                <w:bCs/>
              </w:rPr>
              <w:t>4.</w:t>
            </w:r>
          </w:p>
        </w:tc>
        <w:tc>
          <w:tcPr>
            <w:tcW w:w="3034" w:type="pct"/>
            <w:shd w:val="clear" w:color="auto" w:fill="auto"/>
          </w:tcPr>
          <w:p w:rsidR="00795D7D" w:rsidRPr="00E61ABB" w:rsidRDefault="00795D7D" w:rsidP="00826739">
            <w:pPr>
              <w:widowControl w:val="0"/>
              <w:tabs>
                <w:tab w:val="left" w:pos="993"/>
              </w:tabs>
              <w:autoSpaceDE w:val="0"/>
              <w:autoSpaceDN w:val="0"/>
              <w:adjustRightInd w:val="0"/>
              <w:rPr>
                <w:rFonts w:ascii="PT Astra Serif" w:hAnsi="PT Astra Serif"/>
              </w:rPr>
            </w:pPr>
            <w:r w:rsidRPr="00E61ABB">
              <w:rPr>
                <w:rFonts w:ascii="PT Astra Serif" w:hAnsi="PT Astra Serif"/>
              </w:rPr>
              <w:t>Организовать:</w:t>
            </w:r>
          </w:p>
          <w:p w:rsidR="00795D7D" w:rsidRPr="00E61ABB" w:rsidRDefault="00795D7D" w:rsidP="00826739">
            <w:pPr>
              <w:widowControl w:val="0"/>
              <w:tabs>
                <w:tab w:val="left" w:pos="993"/>
              </w:tabs>
              <w:autoSpaceDE w:val="0"/>
              <w:autoSpaceDN w:val="0"/>
              <w:adjustRightInd w:val="0"/>
              <w:rPr>
                <w:rFonts w:ascii="PT Astra Serif" w:hAnsi="PT Astra Serif"/>
              </w:rPr>
            </w:pPr>
            <w:r w:rsidRPr="00E61ABB">
              <w:rPr>
                <w:rFonts w:ascii="PT Astra Serif" w:hAnsi="PT Astra Serif"/>
              </w:rPr>
              <w:t>- информирование населения через средства массовой информации о возможных угрозах, связанных</w:t>
            </w:r>
            <w:r w:rsidR="00BB6700" w:rsidRPr="00E61ABB">
              <w:rPr>
                <w:rFonts w:ascii="PT Astra Serif" w:hAnsi="PT Astra Serif"/>
              </w:rPr>
              <w:t xml:space="preserve"> </w:t>
            </w:r>
            <w:r w:rsidRPr="00E61ABB">
              <w:rPr>
                <w:rFonts w:ascii="PT Astra Serif" w:hAnsi="PT Astra Serif"/>
              </w:rPr>
              <w:t xml:space="preserve">с выходом населения, выездом самоходных транспортных средств на поверхность </w:t>
            </w:r>
            <w:r w:rsidRPr="00E61ABB">
              <w:rPr>
                <w:rFonts w:ascii="PT Astra Serif" w:hAnsi="PT Astra Serif"/>
              </w:rPr>
              <w:lastRenderedPageBreak/>
              <w:t>водных объектов в период ледохода (ледостава);</w:t>
            </w:r>
          </w:p>
          <w:p w:rsidR="00795D7D" w:rsidRPr="00E61ABB" w:rsidRDefault="00795D7D" w:rsidP="00826739">
            <w:pPr>
              <w:widowControl w:val="0"/>
              <w:tabs>
                <w:tab w:val="left" w:pos="993"/>
              </w:tabs>
              <w:autoSpaceDE w:val="0"/>
              <w:autoSpaceDN w:val="0"/>
              <w:adjustRightInd w:val="0"/>
              <w:rPr>
                <w:rFonts w:ascii="PT Astra Serif" w:hAnsi="PT Astra Serif"/>
              </w:rPr>
            </w:pPr>
            <w:r w:rsidRPr="00E61ABB">
              <w:rPr>
                <w:rFonts w:ascii="PT Astra Serif" w:hAnsi="PT Astra Serif"/>
              </w:rPr>
              <w:t>- принятие муниципальных правовых актов об установлении запрета (ограничения) выхода либо выезда на поверхность водных объектов, расположенных на территории муниципальных образований в Ямало-Ненецком автономном округе, в угрожаемый период и об организации мероприятий по обеспечению безопасности людей на водных объектах, охране их жизни и здоровья;</w:t>
            </w:r>
          </w:p>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 выявление случаев совершения административных правонарушений, предусмотренных статьёй 2.6 Закона Ямало-Ненецкого автономного округа от 16</w:t>
            </w:r>
            <w:r w:rsidR="00BB6700" w:rsidRPr="00E61ABB">
              <w:rPr>
                <w:rFonts w:ascii="PT Astra Serif" w:hAnsi="PT Astra Serif"/>
              </w:rPr>
              <w:t> </w:t>
            </w:r>
            <w:r w:rsidRPr="00E61ABB">
              <w:rPr>
                <w:rFonts w:ascii="PT Astra Serif" w:hAnsi="PT Astra Serif"/>
              </w:rPr>
              <w:t>декабря 2004 года № 81-ЗАО</w:t>
            </w:r>
            <w:r w:rsidR="00BB6700" w:rsidRPr="00E61ABB">
              <w:rPr>
                <w:rFonts w:ascii="PT Astra Serif" w:hAnsi="PT Astra Serif"/>
              </w:rPr>
              <w:t xml:space="preserve"> </w:t>
            </w:r>
            <w:r w:rsidRPr="00E61ABB">
              <w:rPr>
                <w:rFonts w:ascii="PT Astra Serif" w:hAnsi="PT Astra Serif"/>
              </w:rPr>
              <w:t>«Об административных правонарушениях»;</w:t>
            </w:r>
          </w:p>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 проведение разъяснительной работы среди населения по профилактике несчастных случаев на водных объектах в период ледохода (ледостава).</w:t>
            </w:r>
          </w:p>
          <w:p w:rsidR="00795D7D" w:rsidRPr="00E61ABB" w:rsidRDefault="00795D7D" w:rsidP="00826739">
            <w:pPr>
              <w:widowControl w:val="0"/>
              <w:autoSpaceDE w:val="0"/>
              <w:autoSpaceDN w:val="0"/>
              <w:adjustRightInd w:val="0"/>
              <w:rPr>
                <w:rFonts w:ascii="PT Astra Serif" w:hAnsi="PT Astra Serif"/>
              </w:rPr>
            </w:pPr>
            <w:r w:rsidRPr="00E61ABB">
              <w:rPr>
                <w:rFonts w:ascii="PT Astra Serif" w:hAnsi="PT Astra Serif"/>
              </w:rPr>
              <w:t>Обеспечить:</w:t>
            </w:r>
          </w:p>
          <w:p w:rsidR="00795D7D" w:rsidRPr="00E61ABB" w:rsidRDefault="00795D7D" w:rsidP="00826739">
            <w:pPr>
              <w:widowControl w:val="0"/>
              <w:autoSpaceDE w:val="0"/>
              <w:autoSpaceDN w:val="0"/>
              <w:adjustRightInd w:val="0"/>
              <w:rPr>
                <w:rFonts w:ascii="PT Astra Serif" w:eastAsia="Calibri" w:hAnsi="PT Astra Serif"/>
              </w:rPr>
            </w:pPr>
            <w:r w:rsidRPr="00E61ABB">
              <w:rPr>
                <w:rFonts w:ascii="PT Astra Serif" w:hAnsi="PT Astra Serif"/>
              </w:rPr>
              <w:t xml:space="preserve">- </w:t>
            </w:r>
            <w:r w:rsidRPr="00E61ABB">
              <w:rPr>
                <w:rFonts w:ascii="PT Astra Serif" w:eastAsia="Calibri" w:hAnsi="PT Astra Serif"/>
              </w:rPr>
              <w:t>определение опасных участков, используемых населением для преодоления водных преград, и организацию работы должностных лиц по пресечению незаконного выхода людей и</w:t>
            </w:r>
            <w:r w:rsidR="00E61ABB" w:rsidRPr="00E61ABB">
              <w:rPr>
                <w:rFonts w:ascii="PT Astra Serif" w:eastAsia="Calibri" w:hAnsi="PT Astra Serif"/>
              </w:rPr>
              <w:t xml:space="preserve"> (</w:t>
            </w:r>
            <w:r w:rsidRPr="00E61ABB">
              <w:rPr>
                <w:rFonts w:ascii="PT Astra Serif" w:eastAsia="Calibri" w:hAnsi="PT Astra Serif"/>
              </w:rPr>
              <w:t>или</w:t>
            </w:r>
            <w:r w:rsidR="00E61ABB" w:rsidRPr="00E61ABB">
              <w:rPr>
                <w:rFonts w:ascii="PT Astra Serif" w:eastAsia="Calibri" w:hAnsi="PT Astra Serif"/>
              </w:rPr>
              <w:t>)</w:t>
            </w:r>
            <w:r w:rsidRPr="00E61ABB">
              <w:rPr>
                <w:rFonts w:ascii="PT Astra Serif" w:eastAsia="Calibri" w:hAnsi="PT Astra Serif"/>
              </w:rPr>
              <w:t xml:space="preserve"> выезда самоходной техники на ледовую поверхность водных объектов;</w:t>
            </w:r>
          </w:p>
          <w:p w:rsidR="00795D7D" w:rsidRPr="00E61ABB" w:rsidRDefault="00795D7D" w:rsidP="00826739">
            <w:pPr>
              <w:widowControl w:val="0"/>
              <w:tabs>
                <w:tab w:val="left" w:pos="993"/>
              </w:tabs>
              <w:autoSpaceDE w:val="0"/>
              <w:autoSpaceDN w:val="0"/>
              <w:adjustRightInd w:val="0"/>
              <w:rPr>
                <w:rFonts w:ascii="PT Astra Serif" w:hAnsi="PT Astra Serif"/>
              </w:rPr>
            </w:pPr>
            <w:r w:rsidRPr="00E61ABB">
              <w:rPr>
                <w:rFonts w:ascii="PT Astra Serif" w:hAnsi="PT Astra Serif"/>
              </w:rPr>
              <w:t>- установку предупреждающих и информационных знаков (щитов, аншлагов) в местах возможного выхода населения, выезда самоходной техники на ледовую поверхность водных объектов в период действия запрета</w:t>
            </w:r>
          </w:p>
        </w:tc>
        <w:tc>
          <w:tcPr>
            <w:tcW w:w="1680" w:type="pct"/>
            <w:shd w:val="clear" w:color="auto" w:fill="auto"/>
          </w:tcPr>
          <w:p w:rsidR="00795D7D" w:rsidRPr="00E61ABB" w:rsidRDefault="00545892" w:rsidP="00826739">
            <w:pPr>
              <w:widowControl w:val="0"/>
              <w:shd w:val="clear" w:color="auto" w:fill="FFFFFF"/>
              <w:autoSpaceDE w:val="0"/>
              <w:autoSpaceDN w:val="0"/>
              <w:adjustRightInd w:val="0"/>
              <w:rPr>
                <w:rFonts w:ascii="PT Astra Serif" w:hAnsi="PT Astra Serif"/>
              </w:rPr>
            </w:pPr>
            <w:r w:rsidRPr="00E61ABB">
              <w:rPr>
                <w:rFonts w:ascii="PT Astra Serif" w:hAnsi="PT Astra Serif"/>
              </w:rPr>
              <w:lastRenderedPageBreak/>
              <w:t xml:space="preserve">главы муниципального района, </w:t>
            </w:r>
            <w:r w:rsidR="00E61ABB" w:rsidRPr="00E61ABB">
              <w:rPr>
                <w:rFonts w:ascii="PT Astra Serif" w:hAnsi="PT Astra Serif"/>
              </w:rPr>
              <w:t xml:space="preserve">муниципальных </w:t>
            </w:r>
            <w:r w:rsidRPr="00E61ABB">
              <w:rPr>
                <w:rFonts w:ascii="PT Astra Serif" w:hAnsi="PT Astra Serif"/>
              </w:rPr>
              <w:t>и городских округов</w:t>
            </w:r>
            <w:r w:rsidR="00BB6700" w:rsidRPr="00E61ABB">
              <w:rPr>
                <w:rFonts w:ascii="PT Astra Serif" w:hAnsi="PT Astra Serif"/>
              </w:rPr>
              <w:t xml:space="preserve"> </w:t>
            </w:r>
            <w:r w:rsidR="00795D7D" w:rsidRPr="00E61ABB">
              <w:rPr>
                <w:rFonts w:ascii="PT Astra Serif" w:hAnsi="PT Astra Serif"/>
              </w:rPr>
              <w:t>в Ямало-Ненецком автономном округе</w:t>
            </w:r>
          </w:p>
          <w:p w:rsidR="00795D7D" w:rsidRPr="00E61ABB" w:rsidRDefault="00795D7D" w:rsidP="00826739">
            <w:pPr>
              <w:widowControl w:val="0"/>
              <w:shd w:val="clear" w:color="auto" w:fill="FFFFFF"/>
              <w:autoSpaceDE w:val="0"/>
              <w:autoSpaceDN w:val="0"/>
              <w:adjustRightInd w:val="0"/>
              <w:rPr>
                <w:rFonts w:ascii="PT Astra Serif" w:hAnsi="PT Astra Serif"/>
              </w:rPr>
            </w:pPr>
            <w:r w:rsidRPr="00E61ABB">
              <w:rPr>
                <w:rFonts w:ascii="PT Astra Serif" w:hAnsi="PT Astra Serif"/>
              </w:rPr>
              <w:lastRenderedPageBreak/>
              <w:t>(по согласованию)</w:t>
            </w:r>
          </w:p>
        </w:tc>
      </w:tr>
    </w:tbl>
    <w:p w:rsidR="001150B1" w:rsidRPr="00E61ABB" w:rsidRDefault="001150B1" w:rsidP="00DD6437">
      <w:pPr>
        <w:tabs>
          <w:tab w:val="left" w:pos="1134"/>
        </w:tabs>
        <w:rPr>
          <w:rFonts w:ascii="PT Astra Serif" w:hAnsi="PT Astra Serif"/>
        </w:rPr>
      </w:pPr>
    </w:p>
    <w:sectPr w:rsidR="001150B1" w:rsidRPr="00E61ABB" w:rsidSect="00DD6437">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1BE" w:rsidRDefault="006331BE" w:rsidP="008D219E">
      <w:r>
        <w:separator/>
      </w:r>
    </w:p>
  </w:endnote>
  <w:endnote w:type="continuationSeparator" w:id="0">
    <w:p w:rsidR="006331BE" w:rsidRDefault="006331BE" w:rsidP="008D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E9" w:rsidRPr="00406C7E" w:rsidRDefault="005B74E9" w:rsidP="005B74E9">
    <w:pPr>
      <w:pStyle w:val="a7"/>
      <w:jc w:val="center"/>
      <w:rPr>
        <w:rFonts w:ascii="PT Astra Serif" w:hAnsi="PT Astra Seri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F00" w:rsidRPr="00406C7E" w:rsidRDefault="009A4F00" w:rsidP="005B74E9">
    <w:pPr>
      <w:pStyle w:val="a7"/>
      <w:jc w:val="center"/>
      <w:rPr>
        <w:rFonts w:ascii="PT Astra Serif" w:hAnsi="PT Astra Seri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D7D" w:rsidRPr="00DD6437" w:rsidRDefault="00795D7D" w:rsidP="00DD6437">
    <w:pPr>
      <w:pStyle w:val="a7"/>
      <w:jc w:val="center"/>
      <w:rPr>
        <w:rFonts w:ascii="PT Astra Serif" w:hAnsi="PT Astra Seri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D7D" w:rsidRPr="00DD6437" w:rsidRDefault="00795D7D" w:rsidP="00DD6437">
    <w:pPr>
      <w:pStyle w:val="a7"/>
      <w:jc w:val="center"/>
      <w:rPr>
        <w:rFonts w:ascii="PT Astra Serif" w:hAnsi="PT Astra Seri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1BE" w:rsidRDefault="006331BE" w:rsidP="008D219E">
      <w:r>
        <w:separator/>
      </w:r>
    </w:p>
  </w:footnote>
  <w:footnote w:type="continuationSeparator" w:id="0">
    <w:p w:rsidR="006331BE" w:rsidRDefault="006331BE" w:rsidP="008D2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785646"/>
    </w:sdtPr>
    <w:sdtEndPr>
      <w:rPr>
        <w:rFonts w:ascii="PT Astra Serif" w:hAnsi="PT Astra Serif"/>
      </w:rPr>
    </w:sdtEndPr>
    <w:sdtContent>
      <w:p w:rsidR="00B92F6D" w:rsidRPr="00F47E90" w:rsidRDefault="00F50278" w:rsidP="00DD6437">
        <w:pPr>
          <w:pStyle w:val="a5"/>
          <w:jc w:val="center"/>
          <w:rPr>
            <w:rFonts w:ascii="PT Astra Serif" w:hAnsi="PT Astra Serif"/>
          </w:rPr>
        </w:pPr>
        <w:r w:rsidRPr="00F47E90">
          <w:rPr>
            <w:rFonts w:ascii="PT Astra Serif" w:hAnsi="PT Astra Serif"/>
          </w:rPr>
          <w:fldChar w:fldCharType="begin"/>
        </w:r>
        <w:r w:rsidR="00F47E90" w:rsidRPr="00F47E90">
          <w:rPr>
            <w:rFonts w:ascii="PT Astra Serif" w:hAnsi="PT Astra Serif"/>
          </w:rPr>
          <w:instrText xml:space="preserve"> PAGE   \* MERGEFORMAT </w:instrText>
        </w:r>
        <w:r w:rsidRPr="00F47E90">
          <w:rPr>
            <w:rFonts w:ascii="PT Astra Serif" w:hAnsi="PT Astra Serif"/>
          </w:rPr>
          <w:fldChar w:fldCharType="separate"/>
        </w:r>
        <w:r w:rsidR="006509C3">
          <w:rPr>
            <w:rFonts w:ascii="PT Astra Serif" w:hAnsi="PT Astra Serif"/>
            <w:noProof/>
          </w:rPr>
          <w:t>2</w:t>
        </w:r>
        <w:r w:rsidRPr="00F47E90">
          <w:rPr>
            <w:rFonts w:ascii="PT Astra Serif" w:hAnsi="PT Astra Seri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437" w:rsidRPr="00DD6437" w:rsidRDefault="00DD6437" w:rsidP="00DD6437">
    <w:pPr>
      <w:pStyle w:val="a5"/>
      <w:jc w:val="center"/>
      <w:rPr>
        <w:rFonts w:ascii="PT Astra Serif" w:hAnsi="PT Astra Seri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2368"/>
    <w:multiLevelType w:val="hybridMultilevel"/>
    <w:tmpl w:val="DDBE600E"/>
    <w:lvl w:ilvl="0" w:tplc="17CA1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EA311B0"/>
    <w:multiLevelType w:val="hybridMultilevel"/>
    <w:tmpl w:val="5B204D10"/>
    <w:lvl w:ilvl="0" w:tplc="5170A3B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836EAB"/>
    <w:multiLevelType w:val="hybridMultilevel"/>
    <w:tmpl w:val="CB9EE8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9D"/>
    <w:rsid w:val="00002486"/>
    <w:rsid w:val="0000699D"/>
    <w:rsid w:val="0001000A"/>
    <w:rsid w:val="00011796"/>
    <w:rsid w:val="00012890"/>
    <w:rsid w:val="00016959"/>
    <w:rsid w:val="00034366"/>
    <w:rsid w:val="000356CA"/>
    <w:rsid w:val="00035A73"/>
    <w:rsid w:val="000371EC"/>
    <w:rsid w:val="00037AA5"/>
    <w:rsid w:val="000402CA"/>
    <w:rsid w:val="00041E72"/>
    <w:rsid w:val="0004370E"/>
    <w:rsid w:val="00051B01"/>
    <w:rsid w:val="0005515B"/>
    <w:rsid w:val="00056C79"/>
    <w:rsid w:val="00057885"/>
    <w:rsid w:val="00062D30"/>
    <w:rsid w:val="000634A4"/>
    <w:rsid w:val="00066D04"/>
    <w:rsid w:val="00067CEB"/>
    <w:rsid w:val="0007449C"/>
    <w:rsid w:val="0007592E"/>
    <w:rsid w:val="000801EA"/>
    <w:rsid w:val="00083473"/>
    <w:rsid w:val="0008542D"/>
    <w:rsid w:val="000865BA"/>
    <w:rsid w:val="00090CD3"/>
    <w:rsid w:val="00092B92"/>
    <w:rsid w:val="00096B82"/>
    <w:rsid w:val="000A4CA0"/>
    <w:rsid w:val="000A5B62"/>
    <w:rsid w:val="000A68B7"/>
    <w:rsid w:val="000A773B"/>
    <w:rsid w:val="000B53AF"/>
    <w:rsid w:val="000B7827"/>
    <w:rsid w:val="000C1426"/>
    <w:rsid w:val="000C3BF1"/>
    <w:rsid w:val="000D14D5"/>
    <w:rsid w:val="000D1FD1"/>
    <w:rsid w:val="000D2C99"/>
    <w:rsid w:val="000D483E"/>
    <w:rsid w:val="000E515B"/>
    <w:rsid w:val="000E5F77"/>
    <w:rsid w:val="000E6E15"/>
    <w:rsid w:val="000F2D65"/>
    <w:rsid w:val="000F30EA"/>
    <w:rsid w:val="000F5F95"/>
    <w:rsid w:val="000F6078"/>
    <w:rsid w:val="000F6F1A"/>
    <w:rsid w:val="000F7EC1"/>
    <w:rsid w:val="00104433"/>
    <w:rsid w:val="001150B1"/>
    <w:rsid w:val="001154AB"/>
    <w:rsid w:val="00115AED"/>
    <w:rsid w:val="0011662E"/>
    <w:rsid w:val="00116739"/>
    <w:rsid w:val="001172EC"/>
    <w:rsid w:val="001239BE"/>
    <w:rsid w:val="00127A5E"/>
    <w:rsid w:val="001333AD"/>
    <w:rsid w:val="00137AE1"/>
    <w:rsid w:val="00141024"/>
    <w:rsid w:val="001449F2"/>
    <w:rsid w:val="001467C1"/>
    <w:rsid w:val="00153DB4"/>
    <w:rsid w:val="001552D0"/>
    <w:rsid w:val="00156C09"/>
    <w:rsid w:val="00160870"/>
    <w:rsid w:val="001719E7"/>
    <w:rsid w:val="001741D4"/>
    <w:rsid w:val="001767A3"/>
    <w:rsid w:val="00180256"/>
    <w:rsid w:val="00180471"/>
    <w:rsid w:val="001806F6"/>
    <w:rsid w:val="00181EFF"/>
    <w:rsid w:val="0018683B"/>
    <w:rsid w:val="00195E13"/>
    <w:rsid w:val="001965D0"/>
    <w:rsid w:val="001A6A08"/>
    <w:rsid w:val="001B2813"/>
    <w:rsid w:val="001C17FB"/>
    <w:rsid w:val="001C73CA"/>
    <w:rsid w:val="001D4E82"/>
    <w:rsid w:val="001D5F57"/>
    <w:rsid w:val="001D5FB4"/>
    <w:rsid w:val="001D64AC"/>
    <w:rsid w:val="001D691A"/>
    <w:rsid w:val="001E3ACF"/>
    <w:rsid w:val="001E3F19"/>
    <w:rsid w:val="001E493E"/>
    <w:rsid w:val="001E7C88"/>
    <w:rsid w:val="001E7F69"/>
    <w:rsid w:val="001F0E09"/>
    <w:rsid w:val="001F1F28"/>
    <w:rsid w:val="001F3CAA"/>
    <w:rsid w:val="001F4842"/>
    <w:rsid w:val="001F50E4"/>
    <w:rsid w:val="001F6031"/>
    <w:rsid w:val="00200A8A"/>
    <w:rsid w:val="00205EFA"/>
    <w:rsid w:val="0020698A"/>
    <w:rsid w:val="00210BB5"/>
    <w:rsid w:val="002149B2"/>
    <w:rsid w:val="0021543A"/>
    <w:rsid w:val="0021745C"/>
    <w:rsid w:val="00217B0A"/>
    <w:rsid w:val="00217BAC"/>
    <w:rsid w:val="00217EFF"/>
    <w:rsid w:val="00222FA1"/>
    <w:rsid w:val="00225A3A"/>
    <w:rsid w:val="00226227"/>
    <w:rsid w:val="00227B8B"/>
    <w:rsid w:val="00231865"/>
    <w:rsid w:val="00231EB3"/>
    <w:rsid w:val="002365F9"/>
    <w:rsid w:val="00244791"/>
    <w:rsid w:val="002525CD"/>
    <w:rsid w:val="0025296B"/>
    <w:rsid w:val="0025348D"/>
    <w:rsid w:val="002570F6"/>
    <w:rsid w:val="00261958"/>
    <w:rsid w:val="002742FD"/>
    <w:rsid w:val="0027669F"/>
    <w:rsid w:val="002769BC"/>
    <w:rsid w:val="00284BAB"/>
    <w:rsid w:val="00285002"/>
    <w:rsid w:val="002874E0"/>
    <w:rsid w:val="00287CEC"/>
    <w:rsid w:val="00292CAB"/>
    <w:rsid w:val="00293F6D"/>
    <w:rsid w:val="002A0342"/>
    <w:rsid w:val="002A0632"/>
    <w:rsid w:val="002A09F2"/>
    <w:rsid w:val="002A3AC7"/>
    <w:rsid w:val="002B379B"/>
    <w:rsid w:val="002B4460"/>
    <w:rsid w:val="002B4FE9"/>
    <w:rsid w:val="002C0991"/>
    <w:rsid w:val="002C1200"/>
    <w:rsid w:val="002C1953"/>
    <w:rsid w:val="002D276D"/>
    <w:rsid w:val="002D3909"/>
    <w:rsid w:val="002D3C35"/>
    <w:rsid w:val="002D4653"/>
    <w:rsid w:val="002D54C4"/>
    <w:rsid w:val="002D7204"/>
    <w:rsid w:val="002E05C9"/>
    <w:rsid w:val="002E5961"/>
    <w:rsid w:val="002F3C69"/>
    <w:rsid w:val="002F40AD"/>
    <w:rsid w:val="002F44ED"/>
    <w:rsid w:val="002F6917"/>
    <w:rsid w:val="00300875"/>
    <w:rsid w:val="00303809"/>
    <w:rsid w:val="00306E1E"/>
    <w:rsid w:val="00307776"/>
    <w:rsid w:val="0031596D"/>
    <w:rsid w:val="00325DB2"/>
    <w:rsid w:val="00331AA4"/>
    <w:rsid w:val="003333AF"/>
    <w:rsid w:val="00335736"/>
    <w:rsid w:val="00336389"/>
    <w:rsid w:val="003368B8"/>
    <w:rsid w:val="003423C3"/>
    <w:rsid w:val="00344616"/>
    <w:rsid w:val="00344AD4"/>
    <w:rsid w:val="00354B46"/>
    <w:rsid w:val="0036001B"/>
    <w:rsid w:val="00364F06"/>
    <w:rsid w:val="00381B3B"/>
    <w:rsid w:val="003829D9"/>
    <w:rsid w:val="003875A7"/>
    <w:rsid w:val="00394C49"/>
    <w:rsid w:val="0039768E"/>
    <w:rsid w:val="003B0CEF"/>
    <w:rsid w:val="003B1A1E"/>
    <w:rsid w:val="003B20ED"/>
    <w:rsid w:val="003C06B9"/>
    <w:rsid w:val="003C349B"/>
    <w:rsid w:val="003C566E"/>
    <w:rsid w:val="003C6A77"/>
    <w:rsid w:val="003D6A5F"/>
    <w:rsid w:val="003E01B9"/>
    <w:rsid w:val="003E0A4D"/>
    <w:rsid w:val="003E5C98"/>
    <w:rsid w:val="003E5E62"/>
    <w:rsid w:val="003F3A87"/>
    <w:rsid w:val="003F4289"/>
    <w:rsid w:val="003F5DB9"/>
    <w:rsid w:val="004011D5"/>
    <w:rsid w:val="0040599C"/>
    <w:rsid w:val="00406C7E"/>
    <w:rsid w:val="004113B3"/>
    <w:rsid w:val="0041329F"/>
    <w:rsid w:val="00415B57"/>
    <w:rsid w:val="004179BB"/>
    <w:rsid w:val="00423F2D"/>
    <w:rsid w:val="0042563B"/>
    <w:rsid w:val="004266E1"/>
    <w:rsid w:val="00431452"/>
    <w:rsid w:val="00441D95"/>
    <w:rsid w:val="00444DB9"/>
    <w:rsid w:val="004467FC"/>
    <w:rsid w:val="00447BBC"/>
    <w:rsid w:val="00451831"/>
    <w:rsid w:val="00457124"/>
    <w:rsid w:val="00457512"/>
    <w:rsid w:val="00463221"/>
    <w:rsid w:val="00463AE7"/>
    <w:rsid w:val="004645C4"/>
    <w:rsid w:val="0047046A"/>
    <w:rsid w:val="004715BE"/>
    <w:rsid w:val="004733F8"/>
    <w:rsid w:val="00482303"/>
    <w:rsid w:val="004850C5"/>
    <w:rsid w:val="00492545"/>
    <w:rsid w:val="004A0A20"/>
    <w:rsid w:val="004A1108"/>
    <w:rsid w:val="004A2F02"/>
    <w:rsid w:val="004B1F64"/>
    <w:rsid w:val="004B6514"/>
    <w:rsid w:val="004B6D85"/>
    <w:rsid w:val="004C3A0E"/>
    <w:rsid w:val="004C3E6B"/>
    <w:rsid w:val="004D2E68"/>
    <w:rsid w:val="004D5A8A"/>
    <w:rsid w:val="004D639B"/>
    <w:rsid w:val="004D78D5"/>
    <w:rsid w:val="004D7A91"/>
    <w:rsid w:val="004F5932"/>
    <w:rsid w:val="004F599A"/>
    <w:rsid w:val="005023BD"/>
    <w:rsid w:val="00502914"/>
    <w:rsid w:val="005048A6"/>
    <w:rsid w:val="00505F64"/>
    <w:rsid w:val="00507714"/>
    <w:rsid w:val="00512220"/>
    <w:rsid w:val="00513400"/>
    <w:rsid w:val="00513DF9"/>
    <w:rsid w:val="0051456E"/>
    <w:rsid w:val="00516729"/>
    <w:rsid w:val="00516E2D"/>
    <w:rsid w:val="00520E29"/>
    <w:rsid w:val="0052404D"/>
    <w:rsid w:val="005257CF"/>
    <w:rsid w:val="00525C7C"/>
    <w:rsid w:val="00527E9B"/>
    <w:rsid w:val="00531663"/>
    <w:rsid w:val="00531C51"/>
    <w:rsid w:val="00532C20"/>
    <w:rsid w:val="00534C42"/>
    <w:rsid w:val="00534DE5"/>
    <w:rsid w:val="005354A1"/>
    <w:rsid w:val="0053685F"/>
    <w:rsid w:val="0054079E"/>
    <w:rsid w:val="0054240F"/>
    <w:rsid w:val="00542868"/>
    <w:rsid w:val="005454D0"/>
    <w:rsid w:val="00545892"/>
    <w:rsid w:val="00545AF9"/>
    <w:rsid w:val="00557014"/>
    <w:rsid w:val="0056243A"/>
    <w:rsid w:val="00564BE3"/>
    <w:rsid w:val="00566EBE"/>
    <w:rsid w:val="00567F6C"/>
    <w:rsid w:val="00570A8A"/>
    <w:rsid w:val="005768A8"/>
    <w:rsid w:val="0057716A"/>
    <w:rsid w:val="00577ABD"/>
    <w:rsid w:val="00580430"/>
    <w:rsid w:val="00580A5B"/>
    <w:rsid w:val="00580AFE"/>
    <w:rsid w:val="00583FC9"/>
    <w:rsid w:val="005873A3"/>
    <w:rsid w:val="00596723"/>
    <w:rsid w:val="00596C80"/>
    <w:rsid w:val="005A359D"/>
    <w:rsid w:val="005A7053"/>
    <w:rsid w:val="005B53D2"/>
    <w:rsid w:val="005B74E9"/>
    <w:rsid w:val="005C331F"/>
    <w:rsid w:val="005C3466"/>
    <w:rsid w:val="005C3EDE"/>
    <w:rsid w:val="005D15E5"/>
    <w:rsid w:val="005D70C5"/>
    <w:rsid w:val="005E2B93"/>
    <w:rsid w:val="005E36EB"/>
    <w:rsid w:val="005E4C42"/>
    <w:rsid w:val="005E64C7"/>
    <w:rsid w:val="005E71C8"/>
    <w:rsid w:val="005F11C3"/>
    <w:rsid w:val="005F1F8F"/>
    <w:rsid w:val="005F3938"/>
    <w:rsid w:val="005F4F91"/>
    <w:rsid w:val="005F6224"/>
    <w:rsid w:val="00603F2C"/>
    <w:rsid w:val="0060758A"/>
    <w:rsid w:val="00607682"/>
    <w:rsid w:val="0061008B"/>
    <w:rsid w:val="00616CF7"/>
    <w:rsid w:val="006322BB"/>
    <w:rsid w:val="00632929"/>
    <w:rsid w:val="00632B5C"/>
    <w:rsid w:val="006331BE"/>
    <w:rsid w:val="00633245"/>
    <w:rsid w:val="0063558A"/>
    <w:rsid w:val="00635A6B"/>
    <w:rsid w:val="00636231"/>
    <w:rsid w:val="00637D27"/>
    <w:rsid w:val="006400AD"/>
    <w:rsid w:val="006457A2"/>
    <w:rsid w:val="0064612D"/>
    <w:rsid w:val="00646222"/>
    <w:rsid w:val="006509C3"/>
    <w:rsid w:val="00650CFC"/>
    <w:rsid w:val="006512FC"/>
    <w:rsid w:val="00662B7B"/>
    <w:rsid w:val="00666BB9"/>
    <w:rsid w:val="00666DEB"/>
    <w:rsid w:val="00667870"/>
    <w:rsid w:val="00672EB3"/>
    <w:rsid w:val="006748FA"/>
    <w:rsid w:val="00686B2A"/>
    <w:rsid w:val="00687CCD"/>
    <w:rsid w:val="00687ED4"/>
    <w:rsid w:val="0069039A"/>
    <w:rsid w:val="0069210F"/>
    <w:rsid w:val="006934BA"/>
    <w:rsid w:val="006977D4"/>
    <w:rsid w:val="006A15E8"/>
    <w:rsid w:val="006A21DA"/>
    <w:rsid w:val="006A31FB"/>
    <w:rsid w:val="006A3684"/>
    <w:rsid w:val="006A5788"/>
    <w:rsid w:val="006A5CA1"/>
    <w:rsid w:val="006A5DFD"/>
    <w:rsid w:val="006A7ADA"/>
    <w:rsid w:val="006B1E90"/>
    <w:rsid w:val="006B48E7"/>
    <w:rsid w:val="006C07AC"/>
    <w:rsid w:val="006C0F7B"/>
    <w:rsid w:val="006C603E"/>
    <w:rsid w:val="006C7502"/>
    <w:rsid w:val="006E4BA0"/>
    <w:rsid w:val="006E63A8"/>
    <w:rsid w:val="006E6BBF"/>
    <w:rsid w:val="006F6175"/>
    <w:rsid w:val="00704D3E"/>
    <w:rsid w:val="00710296"/>
    <w:rsid w:val="00712649"/>
    <w:rsid w:val="00713B89"/>
    <w:rsid w:val="007140AF"/>
    <w:rsid w:val="00717015"/>
    <w:rsid w:val="00720030"/>
    <w:rsid w:val="00720636"/>
    <w:rsid w:val="00725461"/>
    <w:rsid w:val="007256F2"/>
    <w:rsid w:val="00730834"/>
    <w:rsid w:val="00736988"/>
    <w:rsid w:val="00737B99"/>
    <w:rsid w:val="0074396E"/>
    <w:rsid w:val="00746E11"/>
    <w:rsid w:val="007511CD"/>
    <w:rsid w:val="00754725"/>
    <w:rsid w:val="007576C2"/>
    <w:rsid w:val="00757A85"/>
    <w:rsid w:val="0076418A"/>
    <w:rsid w:val="00765E63"/>
    <w:rsid w:val="00770E03"/>
    <w:rsid w:val="00774134"/>
    <w:rsid w:val="00774180"/>
    <w:rsid w:val="00776243"/>
    <w:rsid w:val="0077791A"/>
    <w:rsid w:val="0078079D"/>
    <w:rsid w:val="00787668"/>
    <w:rsid w:val="007920BB"/>
    <w:rsid w:val="007937AC"/>
    <w:rsid w:val="007955D6"/>
    <w:rsid w:val="00795D7D"/>
    <w:rsid w:val="0079621C"/>
    <w:rsid w:val="007A3610"/>
    <w:rsid w:val="007A5082"/>
    <w:rsid w:val="007B1287"/>
    <w:rsid w:val="007B25AE"/>
    <w:rsid w:val="007B6827"/>
    <w:rsid w:val="007B7D89"/>
    <w:rsid w:val="007C792E"/>
    <w:rsid w:val="007D0F63"/>
    <w:rsid w:val="007D2B38"/>
    <w:rsid w:val="007D39F0"/>
    <w:rsid w:val="007D500D"/>
    <w:rsid w:val="007E1634"/>
    <w:rsid w:val="007F2F80"/>
    <w:rsid w:val="007F34DD"/>
    <w:rsid w:val="007F6C78"/>
    <w:rsid w:val="00803074"/>
    <w:rsid w:val="00803FF9"/>
    <w:rsid w:val="00807F70"/>
    <w:rsid w:val="008179A8"/>
    <w:rsid w:val="008269F3"/>
    <w:rsid w:val="00826EF0"/>
    <w:rsid w:val="00827792"/>
    <w:rsid w:val="00827AF0"/>
    <w:rsid w:val="00831B33"/>
    <w:rsid w:val="008339A2"/>
    <w:rsid w:val="00840393"/>
    <w:rsid w:val="00840869"/>
    <w:rsid w:val="00840FB2"/>
    <w:rsid w:val="00842A61"/>
    <w:rsid w:val="00844038"/>
    <w:rsid w:val="00845108"/>
    <w:rsid w:val="00845325"/>
    <w:rsid w:val="00851F90"/>
    <w:rsid w:val="0085405E"/>
    <w:rsid w:val="00857B6F"/>
    <w:rsid w:val="0086166C"/>
    <w:rsid w:val="00863FF3"/>
    <w:rsid w:val="0086619A"/>
    <w:rsid w:val="00867C9E"/>
    <w:rsid w:val="0087309D"/>
    <w:rsid w:val="008737F1"/>
    <w:rsid w:val="00873DE7"/>
    <w:rsid w:val="0087516C"/>
    <w:rsid w:val="00875DAB"/>
    <w:rsid w:val="00883EFB"/>
    <w:rsid w:val="008855A1"/>
    <w:rsid w:val="008931D5"/>
    <w:rsid w:val="008A0B1E"/>
    <w:rsid w:val="008A2314"/>
    <w:rsid w:val="008A3046"/>
    <w:rsid w:val="008A59D7"/>
    <w:rsid w:val="008A6EC3"/>
    <w:rsid w:val="008A6FA0"/>
    <w:rsid w:val="008B1D72"/>
    <w:rsid w:val="008C3AB6"/>
    <w:rsid w:val="008C4745"/>
    <w:rsid w:val="008C758C"/>
    <w:rsid w:val="008C7ECA"/>
    <w:rsid w:val="008D1DA7"/>
    <w:rsid w:val="008D1EFC"/>
    <w:rsid w:val="008D219E"/>
    <w:rsid w:val="008D6370"/>
    <w:rsid w:val="008E08D8"/>
    <w:rsid w:val="008E1224"/>
    <w:rsid w:val="008E17C2"/>
    <w:rsid w:val="008E3168"/>
    <w:rsid w:val="008E380A"/>
    <w:rsid w:val="008E5541"/>
    <w:rsid w:val="008F7C6B"/>
    <w:rsid w:val="0090116C"/>
    <w:rsid w:val="0091057F"/>
    <w:rsid w:val="00911A5B"/>
    <w:rsid w:val="00911C7F"/>
    <w:rsid w:val="00914BCE"/>
    <w:rsid w:val="00916B0C"/>
    <w:rsid w:val="00917EBC"/>
    <w:rsid w:val="00920258"/>
    <w:rsid w:val="00920905"/>
    <w:rsid w:val="009262AB"/>
    <w:rsid w:val="00930884"/>
    <w:rsid w:val="0093119F"/>
    <w:rsid w:val="009417E7"/>
    <w:rsid w:val="00941C5D"/>
    <w:rsid w:val="0094649F"/>
    <w:rsid w:val="0094754D"/>
    <w:rsid w:val="00951E12"/>
    <w:rsid w:val="009524BD"/>
    <w:rsid w:val="00952B4E"/>
    <w:rsid w:val="00955A6F"/>
    <w:rsid w:val="0095751A"/>
    <w:rsid w:val="00967DC0"/>
    <w:rsid w:val="00970997"/>
    <w:rsid w:val="009778A4"/>
    <w:rsid w:val="0098172A"/>
    <w:rsid w:val="00982B74"/>
    <w:rsid w:val="00982C40"/>
    <w:rsid w:val="009915E5"/>
    <w:rsid w:val="00993410"/>
    <w:rsid w:val="00993901"/>
    <w:rsid w:val="0099412A"/>
    <w:rsid w:val="0099500B"/>
    <w:rsid w:val="0099517B"/>
    <w:rsid w:val="00997057"/>
    <w:rsid w:val="009A2F27"/>
    <w:rsid w:val="009A39F0"/>
    <w:rsid w:val="009A4F00"/>
    <w:rsid w:val="009A58B0"/>
    <w:rsid w:val="009A740A"/>
    <w:rsid w:val="009B28F9"/>
    <w:rsid w:val="009C0E51"/>
    <w:rsid w:val="009C5E46"/>
    <w:rsid w:val="009D213A"/>
    <w:rsid w:val="009D3A0C"/>
    <w:rsid w:val="009E1374"/>
    <w:rsid w:val="009E1C45"/>
    <w:rsid w:val="009E5779"/>
    <w:rsid w:val="009E5E88"/>
    <w:rsid w:val="009E70D0"/>
    <w:rsid w:val="009F0C30"/>
    <w:rsid w:val="009F17B5"/>
    <w:rsid w:val="009F353A"/>
    <w:rsid w:val="009F38E1"/>
    <w:rsid w:val="009F7FB0"/>
    <w:rsid w:val="00A00909"/>
    <w:rsid w:val="00A01463"/>
    <w:rsid w:val="00A01C35"/>
    <w:rsid w:val="00A047E8"/>
    <w:rsid w:val="00A05250"/>
    <w:rsid w:val="00A07BE0"/>
    <w:rsid w:val="00A1240B"/>
    <w:rsid w:val="00A174B9"/>
    <w:rsid w:val="00A1752E"/>
    <w:rsid w:val="00A20F76"/>
    <w:rsid w:val="00A24756"/>
    <w:rsid w:val="00A258D6"/>
    <w:rsid w:val="00A3266E"/>
    <w:rsid w:val="00A32C99"/>
    <w:rsid w:val="00A32E7C"/>
    <w:rsid w:val="00A33DE3"/>
    <w:rsid w:val="00A34031"/>
    <w:rsid w:val="00A35E79"/>
    <w:rsid w:val="00A369C2"/>
    <w:rsid w:val="00A37189"/>
    <w:rsid w:val="00A44412"/>
    <w:rsid w:val="00A57C3F"/>
    <w:rsid w:val="00A670FA"/>
    <w:rsid w:val="00A718D8"/>
    <w:rsid w:val="00A748C0"/>
    <w:rsid w:val="00A76E5A"/>
    <w:rsid w:val="00A81503"/>
    <w:rsid w:val="00A827BD"/>
    <w:rsid w:val="00A95451"/>
    <w:rsid w:val="00A971F6"/>
    <w:rsid w:val="00AA4232"/>
    <w:rsid w:val="00AA671F"/>
    <w:rsid w:val="00AB3B6C"/>
    <w:rsid w:val="00AC0100"/>
    <w:rsid w:val="00AC14F4"/>
    <w:rsid w:val="00AC51E8"/>
    <w:rsid w:val="00AC5792"/>
    <w:rsid w:val="00AC7EBE"/>
    <w:rsid w:val="00AD03E8"/>
    <w:rsid w:val="00AD0951"/>
    <w:rsid w:val="00AD6FF4"/>
    <w:rsid w:val="00AE17CA"/>
    <w:rsid w:val="00AE31E1"/>
    <w:rsid w:val="00AE343D"/>
    <w:rsid w:val="00AF04AA"/>
    <w:rsid w:val="00AF4F23"/>
    <w:rsid w:val="00B00BEC"/>
    <w:rsid w:val="00B00ECD"/>
    <w:rsid w:val="00B011A4"/>
    <w:rsid w:val="00B0280E"/>
    <w:rsid w:val="00B02858"/>
    <w:rsid w:val="00B03E46"/>
    <w:rsid w:val="00B0496F"/>
    <w:rsid w:val="00B11B2D"/>
    <w:rsid w:val="00B13AAA"/>
    <w:rsid w:val="00B142D1"/>
    <w:rsid w:val="00B158D1"/>
    <w:rsid w:val="00B159C6"/>
    <w:rsid w:val="00B22E21"/>
    <w:rsid w:val="00B24444"/>
    <w:rsid w:val="00B24751"/>
    <w:rsid w:val="00B262AA"/>
    <w:rsid w:val="00B26349"/>
    <w:rsid w:val="00B269D0"/>
    <w:rsid w:val="00B45EAA"/>
    <w:rsid w:val="00B50E3A"/>
    <w:rsid w:val="00B61B5D"/>
    <w:rsid w:val="00B620C3"/>
    <w:rsid w:val="00B62212"/>
    <w:rsid w:val="00B7144B"/>
    <w:rsid w:val="00B80C46"/>
    <w:rsid w:val="00B83045"/>
    <w:rsid w:val="00B8314C"/>
    <w:rsid w:val="00B8357E"/>
    <w:rsid w:val="00B92F6D"/>
    <w:rsid w:val="00B94694"/>
    <w:rsid w:val="00B96F3F"/>
    <w:rsid w:val="00BA2D44"/>
    <w:rsid w:val="00BA332F"/>
    <w:rsid w:val="00BA4176"/>
    <w:rsid w:val="00BA65B1"/>
    <w:rsid w:val="00BA75B8"/>
    <w:rsid w:val="00BB09EC"/>
    <w:rsid w:val="00BB6700"/>
    <w:rsid w:val="00BB73BF"/>
    <w:rsid w:val="00BC3F1D"/>
    <w:rsid w:val="00BC4179"/>
    <w:rsid w:val="00BC7FF9"/>
    <w:rsid w:val="00BD0222"/>
    <w:rsid w:val="00BD3E92"/>
    <w:rsid w:val="00BD62C4"/>
    <w:rsid w:val="00BE2821"/>
    <w:rsid w:val="00BE5113"/>
    <w:rsid w:val="00BF0F9B"/>
    <w:rsid w:val="00BF2C0A"/>
    <w:rsid w:val="00C072D2"/>
    <w:rsid w:val="00C07E41"/>
    <w:rsid w:val="00C1105A"/>
    <w:rsid w:val="00C11BDF"/>
    <w:rsid w:val="00C15C0C"/>
    <w:rsid w:val="00C20558"/>
    <w:rsid w:val="00C220F9"/>
    <w:rsid w:val="00C248F8"/>
    <w:rsid w:val="00C26B7E"/>
    <w:rsid w:val="00C308DB"/>
    <w:rsid w:val="00C33730"/>
    <w:rsid w:val="00C337EB"/>
    <w:rsid w:val="00C34512"/>
    <w:rsid w:val="00C372A0"/>
    <w:rsid w:val="00C37B19"/>
    <w:rsid w:val="00C51289"/>
    <w:rsid w:val="00C52D38"/>
    <w:rsid w:val="00C53CBD"/>
    <w:rsid w:val="00C54070"/>
    <w:rsid w:val="00C54BE5"/>
    <w:rsid w:val="00C56534"/>
    <w:rsid w:val="00C607A8"/>
    <w:rsid w:val="00C63329"/>
    <w:rsid w:val="00C6354C"/>
    <w:rsid w:val="00C658F8"/>
    <w:rsid w:val="00C66546"/>
    <w:rsid w:val="00C67047"/>
    <w:rsid w:val="00C725E1"/>
    <w:rsid w:val="00C73838"/>
    <w:rsid w:val="00C74848"/>
    <w:rsid w:val="00C77206"/>
    <w:rsid w:val="00C77BC8"/>
    <w:rsid w:val="00C81347"/>
    <w:rsid w:val="00C81FA0"/>
    <w:rsid w:val="00C8399B"/>
    <w:rsid w:val="00C95AE1"/>
    <w:rsid w:val="00CA2143"/>
    <w:rsid w:val="00CA2BB7"/>
    <w:rsid w:val="00CA2C52"/>
    <w:rsid w:val="00CA2E05"/>
    <w:rsid w:val="00CA2F9F"/>
    <w:rsid w:val="00CA48AE"/>
    <w:rsid w:val="00CA6FBC"/>
    <w:rsid w:val="00CB13C1"/>
    <w:rsid w:val="00CB2204"/>
    <w:rsid w:val="00CB50BF"/>
    <w:rsid w:val="00CB6641"/>
    <w:rsid w:val="00CC45AA"/>
    <w:rsid w:val="00CC510A"/>
    <w:rsid w:val="00CD0960"/>
    <w:rsid w:val="00CD44E9"/>
    <w:rsid w:val="00CD46A3"/>
    <w:rsid w:val="00CD4DC1"/>
    <w:rsid w:val="00CD76A0"/>
    <w:rsid w:val="00CD78D8"/>
    <w:rsid w:val="00CE07D5"/>
    <w:rsid w:val="00CE2B42"/>
    <w:rsid w:val="00CE2FF3"/>
    <w:rsid w:val="00CE55C6"/>
    <w:rsid w:val="00CE691D"/>
    <w:rsid w:val="00CE6FAE"/>
    <w:rsid w:val="00CF064B"/>
    <w:rsid w:val="00CF534B"/>
    <w:rsid w:val="00CF58AA"/>
    <w:rsid w:val="00D018D6"/>
    <w:rsid w:val="00D01CA5"/>
    <w:rsid w:val="00D04C18"/>
    <w:rsid w:val="00D0560F"/>
    <w:rsid w:val="00D11059"/>
    <w:rsid w:val="00D12B20"/>
    <w:rsid w:val="00D25407"/>
    <w:rsid w:val="00D32B85"/>
    <w:rsid w:val="00D417C1"/>
    <w:rsid w:val="00D42B98"/>
    <w:rsid w:val="00D42F78"/>
    <w:rsid w:val="00D4312D"/>
    <w:rsid w:val="00D43538"/>
    <w:rsid w:val="00D474A6"/>
    <w:rsid w:val="00D51915"/>
    <w:rsid w:val="00D5336A"/>
    <w:rsid w:val="00D57C50"/>
    <w:rsid w:val="00D62C8F"/>
    <w:rsid w:val="00D64E7E"/>
    <w:rsid w:val="00D67B76"/>
    <w:rsid w:val="00D67C35"/>
    <w:rsid w:val="00D70C87"/>
    <w:rsid w:val="00D71FB9"/>
    <w:rsid w:val="00D73022"/>
    <w:rsid w:val="00D73556"/>
    <w:rsid w:val="00D758E8"/>
    <w:rsid w:val="00D853A5"/>
    <w:rsid w:val="00D85B78"/>
    <w:rsid w:val="00D921AB"/>
    <w:rsid w:val="00D9400E"/>
    <w:rsid w:val="00DA0540"/>
    <w:rsid w:val="00DA0741"/>
    <w:rsid w:val="00DA0F80"/>
    <w:rsid w:val="00DA3570"/>
    <w:rsid w:val="00DA5A78"/>
    <w:rsid w:val="00DB0DF2"/>
    <w:rsid w:val="00DB11F9"/>
    <w:rsid w:val="00DB2172"/>
    <w:rsid w:val="00DB3281"/>
    <w:rsid w:val="00DB3B8D"/>
    <w:rsid w:val="00DB6520"/>
    <w:rsid w:val="00DC64A5"/>
    <w:rsid w:val="00DD1500"/>
    <w:rsid w:val="00DD203A"/>
    <w:rsid w:val="00DD2A78"/>
    <w:rsid w:val="00DD6437"/>
    <w:rsid w:val="00DD71EF"/>
    <w:rsid w:val="00DE6170"/>
    <w:rsid w:val="00DF1879"/>
    <w:rsid w:val="00DF2706"/>
    <w:rsid w:val="00DF4F98"/>
    <w:rsid w:val="00DF5A49"/>
    <w:rsid w:val="00E02C9C"/>
    <w:rsid w:val="00E105F1"/>
    <w:rsid w:val="00E11749"/>
    <w:rsid w:val="00E13571"/>
    <w:rsid w:val="00E20339"/>
    <w:rsid w:val="00E207B3"/>
    <w:rsid w:val="00E21D9A"/>
    <w:rsid w:val="00E22245"/>
    <w:rsid w:val="00E22F02"/>
    <w:rsid w:val="00E232BE"/>
    <w:rsid w:val="00E323FD"/>
    <w:rsid w:val="00E36462"/>
    <w:rsid w:val="00E373A3"/>
    <w:rsid w:val="00E3781D"/>
    <w:rsid w:val="00E40ABD"/>
    <w:rsid w:val="00E416C3"/>
    <w:rsid w:val="00E43AE8"/>
    <w:rsid w:val="00E47140"/>
    <w:rsid w:val="00E53B5D"/>
    <w:rsid w:val="00E5577D"/>
    <w:rsid w:val="00E561DC"/>
    <w:rsid w:val="00E56783"/>
    <w:rsid w:val="00E57D5C"/>
    <w:rsid w:val="00E60667"/>
    <w:rsid w:val="00E61ABB"/>
    <w:rsid w:val="00E62F9C"/>
    <w:rsid w:val="00E646C3"/>
    <w:rsid w:val="00E653E8"/>
    <w:rsid w:val="00E7020E"/>
    <w:rsid w:val="00E74A02"/>
    <w:rsid w:val="00E76A1A"/>
    <w:rsid w:val="00E77CE8"/>
    <w:rsid w:val="00E808DC"/>
    <w:rsid w:val="00E81133"/>
    <w:rsid w:val="00E8151F"/>
    <w:rsid w:val="00E836CF"/>
    <w:rsid w:val="00E866D2"/>
    <w:rsid w:val="00E917C6"/>
    <w:rsid w:val="00E9209E"/>
    <w:rsid w:val="00E97724"/>
    <w:rsid w:val="00EA0E55"/>
    <w:rsid w:val="00EA2C9E"/>
    <w:rsid w:val="00EA7AE5"/>
    <w:rsid w:val="00EB0051"/>
    <w:rsid w:val="00EB21F8"/>
    <w:rsid w:val="00EB3FCF"/>
    <w:rsid w:val="00EB4578"/>
    <w:rsid w:val="00ED4314"/>
    <w:rsid w:val="00ED7C14"/>
    <w:rsid w:val="00EE5436"/>
    <w:rsid w:val="00EE63AA"/>
    <w:rsid w:val="00EE7D26"/>
    <w:rsid w:val="00EF08E3"/>
    <w:rsid w:val="00EF2532"/>
    <w:rsid w:val="00EF2B33"/>
    <w:rsid w:val="00EF3EC5"/>
    <w:rsid w:val="00EF7347"/>
    <w:rsid w:val="00F0246B"/>
    <w:rsid w:val="00F04B69"/>
    <w:rsid w:val="00F06835"/>
    <w:rsid w:val="00F17E9A"/>
    <w:rsid w:val="00F2386A"/>
    <w:rsid w:val="00F241B6"/>
    <w:rsid w:val="00F25521"/>
    <w:rsid w:val="00F30C11"/>
    <w:rsid w:val="00F32C7F"/>
    <w:rsid w:val="00F33257"/>
    <w:rsid w:val="00F34FF0"/>
    <w:rsid w:val="00F36A26"/>
    <w:rsid w:val="00F43A0B"/>
    <w:rsid w:val="00F47E90"/>
    <w:rsid w:val="00F50278"/>
    <w:rsid w:val="00F52E69"/>
    <w:rsid w:val="00F531F6"/>
    <w:rsid w:val="00F63F3F"/>
    <w:rsid w:val="00F67270"/>
    <w:rsid w:val="00F70B04"/>
    <w:rsid w:val="00F772EA"/>
    <w:rsid w:val="00F81072"/>
    <w:rsid w:val="00F82D11"/>
    <w:rsid w:val="00F8499F"/>
    <w:rsid w:val="00F87A46"/>
    <w:rsid w:val="00F91FC4"/>
    <w:rsid w:val="00F9448B"/>
    <w:rsid w:val="00F9482B"/>
    <w:rsid w:val="00F96A8D"/>
    <w:rsid w:val="00F96AA3"/>
    <w:rsid w:val="00F9723A"/>
    <w:rsid w:val="00FA335B"/>
    <w:rsid w:val="00FA3FDD"/>
    <w:rsid w:val="00FB1E52"/>
    <w:rsid w:val="00FB32E2"/>
    <w:rsid w:val="00FB6350"/>
    <w:rsid w:val="00FB6D41"/>
    <w:rsid w:val="00FC2F74"/>
    <w:rsid w:val="00FC3BCE"/>
    <w:rsid w:val="00FC58B3"/>
    <w:rsid w:val="00FC754B"/>
    <w:rsid w:val="00FD378F"/>
    <w:rsid w:val="00FE02B6"/>
    <w:rsid w:val="00FE0936"/>
    <w:rsid w:val="00FE398E"/>
    <w:rsid w:val="00FF297C"/>
    <w:rsid w:val="00FF3DD4"/>
    <w:rsid w:val="00FF6E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05A906-3A7E-4F53-AED4-20639626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FE9"/>
    <w:rPr>
      <w:sz w:val="24"/>
      <w:szCs w:val="24"/>
    </w:rPr>
  </w:style>
  <w:style w:type="paragraph" w:styleId="1">
    <w:name w:val="heading 1"/>
    <w:basedOn w:val="a"/>
    <w:next w:val="a"/>
    <w:link w:val="10"/>
    <w:uiPriority w:val="9"/>
    <w:qFormat/>
    <w:rsid w:val="001F4842"/>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F4842"/>
    <w:pPr>
      <w:keepNext/>
      <w:spacing w:before="240" w:after="60"/>
      <w:outlineLvl w:val="1"/>
    </w:pPr>
    <w:rPr>
      <w:rFonts w:ascii="Cambria" w:hAnsi="Cambria"/>
      <w:b/>
      <w:bCs/>
      <w:i/>
      <w:iCs/>
      <w:sz w:val="28"/>
      <w:szCs w:val="28"/>
    </w:rPr>
  </w:style>
  <w:style w:type="paragraph" w:styleId="8">
    <w:name w:val="heading 8"/>
    <w:basedOn w:val="a"/>
    <w:next w:val="a"/>
    <w:qFormat/>
    <w:rsid w:val="00DF4F98"/>
    <w:pPr>
      <w:keepNext/>
      <w:autoSpaceDE w:val="0"/>
      <w:autoSpaceDN w:val="0"/>
      <w:outlineLvl w:val="7"/>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D4314"/>
    <w:rPr>
      <w:rFonts w:ascii="Tahoma" w:hAnsi="Tahoma" w:cs="Tahoma"/>
      <w:sz w:val="16"/>
      <w:szCs w:val="16"/>
    </w:rPr>
  </w:style>
  <w:style w:type="paragraph" w:customStyle="1" w:styleId="11">
    <w:name w:val="заголовок 1"/>
    <w:rsid w:val="00DF4F98"/>
    <w:pPr>
      <w:keepNext/>
      <w:widowControl w:val="0"/>
      <w:autoSpaceDE w:val="0"/>
      <w:autoSpaceDN w:val="0"/>
      <w:jc w:val="center"/>
    </w:pPr>
    <w:rPr>
      <w:b/>
      <w:bCs/>
      <w:sz w:val="24"/>
      <w:szCs w:val="24"/>
    </w:rPr>
  </w:style>
  <w:style w:type="table" w:styleId="a4">
    <w:name w:val="Table Grid"/>
    <w:basedOn w:val="a1"/>
    <w:rsid w:val="00A8150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11749"/>
    <w:pPr>
      <w:autoSpaceDE w:val="0"/>
      <w:autoSpaceDN w:val="0"/>
      <w:adjustRightInd w:val="0"/>
    </w:pPr>
    <w:rPr>
      <w:rFonts w:ascii="Courier New" w:hAnsi="Courier New" w:cs="Courier New"/>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725E1"/>
    <w:pPr>
      <w:widowControl w:val="0"/>
      <w:adjustRightInd w:val="0"/>
      <w:spacing w:after="160" w:line="240" w:lineRule="exact"/>
      <w:jc w:val="right"/>
    </w:pPr>
    <w:rPr>
      <w:sz w:val="20"/>
      <w:szCs w:val="20"/>
      <w:lang w:val="en-GB" w:eastAsia="en-US"/>
    </w:rPr>
  </w:style>
  <w:style w:type="paragraph" w:styleId="a5">
    <w:name w:val="header"/>
    <w:aliases w:val="Header Char"/>
    <w:basedOn w:val="a"/>
    <w:link w:val="a6"/>
    <w:uiPriority w:val="99"/>
    <w:unhideWhenUsed/>
    <w:rsid w:val="008D219E"/>
    <w:pPr>
      <w:tabs>
        <w:tab w:val="center" w:pos="4677"/>
        <w:tab w:val="right" w:pos="9355"/>
      </w:tabs>
    </w:pPr>
  </w:style>
  <w:style w:type="character" w:customStyle="1" w:styleId="a6">
    <w:name w:val="Верхний колонтитул Знак"/>
    <w:aliases w:val="Header Char Знак"/>
    <w:link w:val="a5"/>
    <w:uiPriority w:val="99"/>
    <w:rsid w:val="008D219E"/>
    <w:rPr>
      <w:sz w:val="24"/>
      <w:szCs w:val="24"/>
    </w:rPr>
  </w:style>
  <w:style w:type="paragraph" w:styleId="a7">
    <w:name w:val="footer"/>
    <w:basedOn w:val="a"/>
    <w:link w:val="a8"/>
    <w:uiPriority w:val="99"/>
    <w:unhideWhenUsed/>
    <w:rsid w:val="008D219E"/>
    <w:pPr>
      <w:tabs>
        <w:tab w:val="center" w:pos="4677"/>
        <w:tab w:val="right" w:pos="9355"/>
      </w:tabs>
    </w:pPr>
  </w:style>
  <w:style w:type="character" w:customStyle="1" w:styleId="a8">
    <w:name w:val="Нижний колонтитул Знак"/>
    <w:link w:val="a7"/>
    <w:uiPriority w:val="99"/>
    <w:rsid w:val="008D219E"/>
    <w:rPr>
      <w:sz w:val="24"/>
      <w:szCs w:val="24"/>
    </w:rPr>
  </w:style>
  <w:style w:type="character" w:styleId="a9">
    <w:name w:val="Strong"/>
    <w:uiPriority w:val="22"/>
    <w:qFormat/>
    <w:rsid w:val="00F0246B"/>
    <w:rPr>
      <w:b/>
      <w:bCs/>
    </w:rPr>
  </w:style>
  <w:style w:type="character" w:customStyle="1" w:styleId="10">
    <w:name w:val="Заголовок 1 Знак"/>
    <w:link w:val="1"/>
    <w:uiPriority w:val="9"/>
    <w:rsid w:val="001F4842"/>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1F4842"/>
    <w:rPr>
      <w:rFonts w:ascii="Cambria" w:eastAsia="Times New Roman" w:hAnsi="Cambria" w:cs="Times New Roman"/>
      <w:b/>
      <w:bCs/>
      <w:i/>
      <w:iCs/>
      <w:sz w:val="28"/>
      <w:szCs w:val="28"/>
    </w:rPr>
  </w:style>
  <w:style w:type="paragraph" w:styleId="aa">
    <w:name w:val="List Paragraph"/>
    <w:basedOn w:val="a"/>
    <w:uiPriority w:val="34"/>
    <w:qFormat/>
    <w:rsid w:val="005454D0"/>
    <w:pPr>
      <w:widowControl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4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5E6610C0EAA3EAA12E9AD6757DE09BFDF5AE2EC2EB54CAC0738ACCFE43C480013F9D2507B6893731CDE168B7668D390C947234816EC4FF293DDD81F62CH0G" TargetMode="External"/><Relationship Id="rId4" Type="http://schemas.openxmlformats.org/officeDocument/2006/relationships/settings" Target="settings.xml"/><Relationship Id="rId9" Type="http://schemas.openxmlformats.org/officeDocument/2006/relationships/hyperlink" Target="consultantplus://offline/ref=B2C81E79D7520D380D3BE1233E0B42D50E362C670F8C5994AD1E92D9EAF488E90A130D4261E7DA51FB4C93644552E85F6D00FE129A771A13E2D67DCDeEB1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8843F-DE9C-46C5-95A3-9E0C2974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3252</Words>
  <Characters>18540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ПОСТАНОВЛЕНИЕ ГУБЕРНАТОРА ЯМАЛО-НЕНЕЦКОГО АВТОНОМНОГО ОКРУГА</vt:lpstr>
    </vt:vector>
  </TitlesOfParts>
  <Company>Home</Company>
  <LinksUpToDate>false</LinksUpToDate>
  <CharactersWithSpaces>21749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ЯМАЛО-НЕНЕЦКОГО АВТОНОМНОГО ОКРУГА</dc:title>
  <dc:creator>Centr</dc:creator>
  <cp:lastModifiedBy>Елена Тянькова</cp:lastModifiedBy>
  <cp:revision>3</cp:revision>
  <cp:lastPrinted>2022-01-21T05:34:00Z</cp:lastPrinted>
  <dcterms:created xsi:type="dcterms:W3CDTF">2022-01-13T03:53:00Z</dcterms:created>
  <dcterms:modified xsi:type="dcterms:W3CDTF">2022-01-21T05:34:00Z</dcterms:modified>
</cp:coreProperties>
</file>