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11 февраля 2020 года № 85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2015 - 2021 годы» на 2019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36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18 апреля 2019 года № 416</w:t>
      </w:r>
    </w:p>
    <w:p>
      <w:pPr>
        <w:spacing w:after="0" w:line="240" w:lineRule="auto"/>
        <w:ind w:left="935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(в редакции постановления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 11 февраля 2020 года № 85</w:t>
      </w:r>
      <w:bookmarkStart w:id="0" w:name="_GoBack"/>
      <w:bookmarkEnd w:id="0"/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2015 - 2021 годы» на 2019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тыс. руб.</w:t>
      </w:r>
    </w:p>
    <w:tbl>
      <w:tblPr>
        <w:tblW w:w="490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818"/>
        <w:gridCol w:w="1845"/>
        <w:gridCol w:w="1703"/>
        <w:gridCol w:w="1842"/>
        <w:gridCol w:w="3443"/>
      </w:tblGrid>
      <w:tr>
        <w:trPr>
          <w:trHeight w:val="20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п/п</w:t>
            </w:r>
          </w:p>
        </w:tc>
        <w:tc>
          <w:tcPr>
            <w:tcW w:w="16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 xml:space="preserve">Объём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финансирования</w:t>
            </w:r>
          </w:p>
        </w:tc>
        <w:tc>
          <w:tcPr>
            <w:tcW w:w="24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tabs>
                <w:tab w:val="left" w:pos="7291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16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6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ведомственные расходы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111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межбюджетные трансферты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в том числе</w:t>
            </w:r>
          </w:p>
        </w:tc>
      </w:tr>
      <w:tr>
        <w:trPr>
          <w:trHeight w:val="793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16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6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t>в ходе исполнения бюджета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Cs w:val="28"/>
              </w:rPr>
              <w:br/>
              <w:t>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tbl>
      <w:tblPr>
        <w:tblW w:w="490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8"/>
        <w:gridCol w:w="1845"/>
        <w:gridCol w:w="1703"/>
        <w:gridCol w:w="1842"/>
        <w:gridCol w:w="3443"/>
      </w:tblGrid>
      <w:tr>
        <w:trPr>
          <w:trHeight w:val="183"/>
          <w:tblHeader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11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1560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качественным жильем и услугами жилищно-коммунального хозяйства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на 2015 - 2021 годы»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(всего), в том числе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898 404,431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308 184,955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590 219,476</w:t>
            </w:r>
          </w:p>
        </w:tc>
        <w:tc>
          <w:tcPr>
            <w:tcW w:w="11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590 219,476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329 355,881;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92 387,322;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64 485,000;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85 874,535;                               с. Находка –18 116,738</w:t>
            </w:r>
          </w:p>
        </w:tc>
      </w:tr>
      <w:tr>
        <w:trPr>
          <w:trHeight w:val="1550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числе: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897 694,431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307 474,955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590 219,476</w:t>
            </w:r>
          </w:p>
        </w:tc>
        <w:tc>
          <w:tcPr>
            <w:tcW w:w="11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590 219,476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329 355,881;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92 387,322;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64 485,000;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85 874,535;                               с. Находка –18 116,738</w:t>
            </w:r>
          </w:p>
        </w:tc>
      </w:tr>
      <w:tr>
        <w:trPr>
          <w:trHeight w:val="409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Подведомственные учреждения (всего), из них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269 324,955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269 324,955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47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Дирекция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района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156 619,995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156 619,995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56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112 690,960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112 690,960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36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«Служба заказчика по жилищно-коммунальным услугам»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14,000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14,000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</w:tr>
      <w:tr>
        <w:trPr>
          <w:trHeight w:val="536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Тазовского района, в том числе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</w:tr>
      <w:tr>
        <w:trPr>
          <w:trHeight w:val="1309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казенное учреждение 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Тазовского района»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</w:tr>
      <w:tr>
        <w:trPr>
          <w:trHeight w:val="1701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«Улучшение жилищных условий граждан, проживающих в Тазовском районе»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222 139,667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131 844,950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90 294,717</w:t>
            </w:r>
          </w:p>
        </w:tc>
        <w:tc>
          <w:tcPr>
            <w:tcW w:w="11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90 294,717,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п. Тазовский – 46 422,405;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Антипаюта – 32 444,322;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Газ – Сале – 372,942;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Гыда – 4 556,310;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Находка – 6 498,738</w:t>
            </w:r>
          </w:p>
        </w:tc>
      </w:tr>
      <w:tr>
        <w:trPr>
          <w:trHeight w:val="1726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 и жилищной политики Администрации Тазовского района 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222 139,667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131 844,950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90 294,717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90 294,717,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п. Тазовский – 46 422,405;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Антипаюта – 32 444,322;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Газ – Сале – 372,942;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Гыда – 4 556,310;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Находка – 6 498,738</w:t>
            </w:r>
          </w:p>
        </w:tc>
      </w:tr>
      <w:tr>
        <w:trPr>
          <w:trHeight w:val="1182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Дирекция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131 844,950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131 844,950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821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Обеспечение жильем отдельных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категорий граждан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142 864,717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69 576,000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73 288,717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73 288,717,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37 556,000;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28 999,000;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372,942;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1 156,775;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5 204,000</w:t>
            </w:r>
          </w:p>
        </w:tc>
      </w:tr>
      <w:tr>
        <w:trPr>
          <w:trHeight w:val="1563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 жилищной политики Администрации Тазовского района 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142 864,717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69 576,000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73 288,717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73 288,717,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37 556,000;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28 999,000;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372,942;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1 156,775;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5 204,000</w:t>
            </w:r>
          </w:p>
        </w:tc>
      </w:tr>
      <w:tr>
        <w:trPr>
          <w:trHeight w:val="691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Дирекция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  <w:dir w:val="rtl">
              <w:r>
                <w:rPr>
                  <w:rFonts w:ascii="PT Astra Serif" w:eastAsia="Times New Roman" w:hAnsi="PT Astra Serif" w:cs="Times New Roman"/>
                  <w:color w:val="000000"/>
                </w:rPr>
                <w:t>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69 576,000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69 576,000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62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комплекса мер по улучшению жилищных условий граждан, проживающих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Тазовском районе 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73 288,717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73 288,717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73 288,717,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37 556,000;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28 999,000;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372,942;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1 156,775;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5 204,000</w:t>
            </w:r>
          </w:p>
        </w:tc>
      </w:tr>
      <w:tr>
        <w:trPr>
          <w:trHeight w:val="1108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1.1.1 Ремонт жилых помещений, находящихся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муниципальной собственности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5 654,717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5 654,717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5 654,717,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1 780,000;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372,942;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1 156,775;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1 600,000</w:t>
            </w:r>
          </w:p>
        </w:tc>
      </w:tr>
      <w:tr>
        <w:trPr>
          <w:trHeight w:val="751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1.1.2 Приобретение жилых помещений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32 030,000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32 030,000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32 030,000,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4 811,000;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27 219,000</w:t>
            </w:r>
          </w:p>
        </w:tc>
      </w:tr>
      <w:tr>
        <w:trPr>
          <w:trHeight w:val="729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1.1.3 Приобритение квартир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для маневренного жилищного фонда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35 604,000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35 604,000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35 604,000,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32 000,000;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3 604,000</w:t>
            </w:r>
          </w:p>
        </w:tc>
      </w:tr>
      <w:tr>
        <w:trPr>
          <w:trHeight w:val="825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825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мероприятий, связанных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 расселением граждан из строений,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не предназначенных для проживания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68 692,000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68 692,000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147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21.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4.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«Переселение граждан из жилых помещений, признанных не пригодными для проживания» 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2 376,727;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1 235,000;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3 399,535;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1 294,738</w:t>
            </w:r>
          </w:p>
        </w:tc>
      </w:tr>
      <w:tr>
        <w:trPr>
          <w:trHeight w:val="1434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22.</w:t>
            </w:r>
          </w:p>
        </w:tc>
        <w:tc>
          <w:tcPr>
            <w:tcW w:w="1661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2 376,727;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1 235,000;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3 399,535;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1 294,738</w:t>
            </w:r>
          </w:p>
        </w:tc>
      </w:tr>
      <w:tr>
        <w:trPr>
          <w:trHeight w:val="1128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8 306,000,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2 376,727;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1 235,000;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3 399,535;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1 294,738</w:t>
            </w:r>
          </w:p>
        </w:tc>
      </w:tr>
      <w:tr>
        <w:trPr>
          <w:trHeight w:val="1118"/>
        </w:trPr>
        <w:tc>
          <w:tcPr>
            <w:tcW w:w="29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4.1.1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Снос расселенных аварийных домов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6 330,000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6 330,000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6 330,000,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2 253,227;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3 152,535;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924,238</w:t>
            </w:r>
          </w:p>
        </w:tc>
      </w:tr>
      <w:tr>
        <w:trPr>
          <w:trHeight w:val="1166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4.1.2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Выкуп жилья у собственников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40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4.1.3. Снос балков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1 976,000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1 976,000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1 976,000,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123,500;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1 235,000;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370,500</w:t>
            </w:r>
          </w:p>
        </w:tc>
      </w:tr>
      <w:tr>
        <w:trPr>
          <w:trHeight w:val="113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«Муниципальный проект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«Жилье» 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8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28.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5: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Управление коммуникаций, строительства и жилищной политики Администрации Тазовского района (всего), из них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8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29.</w:t>
            </w:r>
          </w:p>
        </w:tc>
        <w:tc>
          <w:tcPr>
            <w:tcW w:w="1661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Дирекция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  <w:dir w:val="rtl">
              <w:r>
                <w:rPr>
                  <w:rFonts w:ascii="PT Astra Serif" w:eastAsia="Times New Roman" w:hAnsi="PT Astra Serif" w:cs="Times New Roman"/>
                  <w:color w:val="000000"/>
                </w:rPr>
                <w:t>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854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комплекса мер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по улучшению жилищных условий граждан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и градостроительной деятельности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62 268,950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111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Муниципальный проект  «Обеспечение устойчивого сокращения непригодного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для проживания жилищного фонда»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8 700,000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2 210,322</w:t>
            </w:r>
          </w:p>
        </w:tc>
      </w:tr>
      <w:tr>
        <w:trPr>
          <w:trHeight w:val="119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6: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 жилищной политики Администрации Тазовского района (всего), из них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8 700,000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2 210,322</w:t>
            </w:r>
          </w:p>
        </w:tc>
      </w:tr>
      <w:tr>
        <w:trPr>
          <w:trHeight w:val="113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6.1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8 700,000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2 210,322</w:t>
            </w:r>
          </w:p>
        </w:tc>
      </w:tr>
      <w:tr>
        <w:trPr>
          <w:trHeight w:val="35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6.1.1. Выкуп жилья у собственников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8 700,000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2 210,322</w:t>
            </w:r>
          </w:p>
        </w:tc>
      </w:tr>
      <w:tr>
        <w:trPr>
          <w:trHeight w:val="157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35.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«Развитие энергетики и жилищно-коммунального комплекса», (всего)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520 248,950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20 324,191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499 924,759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499 924,759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282 933,476;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59 943,000;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64 112,058;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81 318,225;                               с. Находка –11 618,000</w:t>
            </w:r>
          </w:p>
        </w:tc>
      </w:tr>
      <w:tr>
        <w:trPr>
          <w:trHeight w:val="141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520 248,950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20 324,191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499 924,759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499 924,759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282 933,476;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59 943,000;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64 112,058;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81 318,225;                               с. Находка –11 618,000</w:t>
            </w:r>
          </w:p>
        </w:tc>
      </w:tr>
      <w:tr>
        <w:trPr>
          <w:trHeight w:val="100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20 324,191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20 324,191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7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«Поддержка отраслей экономики в сфере жилищно-коммунального хозяйства»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116 850,271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116 834,000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116 834,000,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67 275,000;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12 998,000;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11 883,000;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15 558,000;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9 120,000</w:t>
            </w:r>
          </w:p>
        </w:tc>
      </w:tr>
      <w:tr>
        <w:trPr>
          <w:trHeight w:val="168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 (всего), в том числе</w:t>
            </w:r>
          </w:p>
        </w:tc>
        <w:tc>
          <w:tcPr>
            <w:tcW w:w="63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116 850,271</w:t>
            </w:r>
          </w:p>
        </w:tc>
        <w:tc>
          <w:tcPr>
            <w:tcW w:w="5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63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116 834,000</w:t>
            </w:r>
          </w:p>
        </w:tc>
        <w:tc>
          <w:tcPr>
            <w:tcW w:w="118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116 834,000,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67 275,000;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12 998,000;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11 883,000;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15 558,000;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9 120,000</w:t>
            </w:r>
          </w:p>
        </w:tc>
      </w:tr>
      <w:tr>
        <w:trPr>
          <w:trHeight w:val="109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43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r>
              <w:rPr>
                <w:rFonts w:ascii="PT Astra Serif" w:hAnsi="PT Astra Serif"/>
                <w:bCs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»,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104 078,000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104 078,000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104 078,000,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62 890,000;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4 730,000;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11 883,000;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15 455,000;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9 120,000</w:t>
            </w:r>
          </w:p>
        </w:tc>
      </w:tr>
      <w:tr>
        <w:trPr>
          <w:trHeight w:val="116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1.1.1.</w:t>
            </w:r>
            <w:r>
              <w:rPr>
                <w:rFonts w:ascii="PT Astra Serif" w:hAnsi="PT Astra Serif"/>
                <w:bCs/>
                <w:color w:val="000000"/>
              </w:rPr>
              <w:t xml:space="preserve"> Вывоз ЖБО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(постановление Правительства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</w:rPr>
              <w:t>от 25 декабря 2013 года № 1084-П)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94 958,000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94 958,000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94 958,000,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62 890,000;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4 730,000;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11 883,000;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15 455,000</w:t>
            </w:r>
          </w:p>
        </w:tc>
      </w:tr>
      <w:tr>
        <w:trPr>
          <w:trHeight w:val="56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1.1.2. Поставка и монтаж резервуаров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исходной и очищенной воды в с. Находка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(Постановление Правительства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от 26 декабря 2018 года № 1409-П)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9 120,000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9 120,000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9 120,000,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9 120,000</w:t>
            </w:r>
          </w:p>
        </w:tc>
      </w:tr>
      <w:tr>
        <w:trPr>
          <w:trHeight w:val="56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«Мероприятия по устройству и оборудованию объектов муниципальной собственности»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40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1.2.1 Устройство ограждения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полигон ТБО п. Тазовский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024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«Реализация мероприятий по подготовке объектов коммунального комплекса к работе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осенне-зимний период»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12 756,000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12 756,000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12 756,000,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4 385,000;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8 268,000;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103,000</w:t>
            </w:r>
          </w:p>
        </w:tc>
      </w:tr>
      <w:tr>
        <w:trPr>
          <w:trHeight w:val="84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1.3.1 Ремонт объектов тепло-, электро-, водоснабжения и газоснабжения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12 756,000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12 756,000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12 756,000,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4 385,000;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8 268,000;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103,000</w:t>
            </w:r>
          </w:p>
        </w:tc>
      </w:tr>
      <w:tr>
        <w:trPr>
          <w:trHeight w:val="74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«Строительство (реконструкция) объектов»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8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 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12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68"/>
        </w:trPr>
        <w:tc>
          <w:tcPr>
            <w:tcW w:w="29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инвестиции в объекты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капитального строительства муниципальной собственности, из них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20 307,920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373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20 000,000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20 000,000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80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307,920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307,920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567"/>
        </w:trPr>
        <w:tc>
          <w:tcPr>
            <w:tcW w:w="29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2.1.1 Магистральные сети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тепловодоснабжения п. Тазовский, из них: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107,920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107,920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405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69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107,920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107,920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557"/>
        </w:trPr>
        <w:tc>
          <w:tcPr>
            <w:tcW w:w="29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2.1.2  Баня на 10 посадочных мест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с. Антипаюта  Тазовского района, из них: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20 200,000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20 200,000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410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20 000,000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20 000,00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73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41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176 118,759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176 118,759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176 118,759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136 074,476;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8 775,000;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17 248,058;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11 523,225;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2 498,000</w:t>
            </w:r>
          </w:p>
        </w:tc>
      </w:tr>
      <w:tr>
        <w:trPr>
          <w:trHeight w:val="128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55.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176 118,759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176 118,759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176 118,759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136 074,476;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8 775,000;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17 248,058;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11 523,225;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2 498,000</w:t>
            </w:r>
          </w:p>
        </w:tc>
      </w:tr>
      <w:tr>
        <w:trPr>
          <w:trHeight w:val="155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мероприятий в сфере жилищного, коммунального хозяйства и благоустройства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133 779,759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133 779,759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133 779,759,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112 773,476;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5 282,000;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9 761,058;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4 272,225;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1 691,000</w:t>
            </w:r>
          </w:p>
        </w:tc>
      </w:tr>
      <w:tr>
        <w:trPr>
          <w:trHeight w:val="145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3.1.1. Иные межбюджетные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трансферты по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благоустройства территорий поселений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000000"/>
              </w:rPr>
              <w:t>(</w:t>
            </w:r>
            <w:r>
              <w:rPr>
                <w:rFonts w:ascii="PT Astra Serif" w:hAnsi="PT Astra Serif" w:cs="Times New Roman"/>
              </w:rPr>
              <w:t>постановление Администрации Тазовского района от 11 июля 2017 года № 901</w:t>
            </w:r>
            <w:r>
              <w:rPr>
                <w:rFonts w:ascii="PT Astra Serif" w:hAnsi="PT Astra Serif" w:cs="Times New Roman"/>
                <w:color w:val="000000"/>
              </w:rPr>
              <w:t>)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103 205,759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103 205,759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103 205,759,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82 292,476;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5 282,000;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9 761,058;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4 179,225;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1 691,000</w:t>
            </w:r>
          </w:p>
        </w:tc>
      </w:tr>
      <w:tr>
        <w:trPr>
          <w:trHeight w:val="77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58.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3.1.2. Иные межбюджетные трансферты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 благоустройству общественных территорий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30 249,000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30 249,000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30 249,000,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93,000</w:t>
            </w:r>
          </w:p>
        </w:tc>
      </w:tr>
      <w:tr>
        <w:trPr>
          <w:trHeight w:val="637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59.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3.1.3. Проведение фейерверка в честь празднования Дня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325,000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325,000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325,000,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325,000</w:t>
            </w:r>
          </w:p>
        </w:tc>
      </w:tr>
      <w:tr>
        <w:trPr>
          <w:trHeight w:val="184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60.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3.2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Благоустройство общественных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территорий, не включенных в региональный проект «Формирование комфортной городской среды на территории ЯНАО» в 2019 году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постановление Правительства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Ямало-Ненецкого автономного округа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16 января 2019 года № 35-П)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1 808,000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1 808,000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1 808,000,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1 808,000</w:t>
            </w:r>
          </w:p>
        </w:tc>
      </w:tr>
      <w:tr>
        <w:trPr>
          <w:trHeight w:val="128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61.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3.3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Реализация мероприятий в сфере жилищного, коммунального хозяйства и благоустройства (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постановление Правительства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Ямало-Ненецкого автономного округа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от 25 декабря 2015 года № 1286-П), из них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40 531,000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40 531,000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40 531,000,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21 493,000;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3 493,000;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7 487,000;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7 251,000;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807,000</w:t>
            </w:r>
          </w:p>
        </w:tc>
      </w:tr>
      <w:tr>
        <w:trPr>
          <w:trHeight w:val="155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62.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3.3.1. Уличное освещение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31 442,840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31 442,840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31 442,840,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16 709,000;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2 531,000;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5 478,000;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6 242,000;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482,840</w:t>
            </w:r>
          </w:p>
        </w:tc>
      </w:tr>
      <w:tr>
        <w:trPr>
          <w:trHeight w:val="155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63.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3.3.2. Содержание детских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 спортивных площадок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7 475,594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7 475,594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7 475,594,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3 715,000;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521,434;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1 906,000;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1 009,000;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324,160</w:t>
            </w:r>
          </w:p>
        </w:tc>
      </w:tr>
      <w:tr>
        <w:trPr>
          <w:trHeight w:val="837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64.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3.3.3. Содержание земель социально-культурного назначения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1 172,000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1 172,000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1 172,000,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1 069,000;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103,000</w:t>
            </w:r>
          </w:p>
        </w:tc>
      </w:tr>
      <w:tr>
        <w:trPr>
          <w:trHeight w:val="31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3.3.4. Приобретение контейнеров ТКО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440,566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440,566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440,566,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440,566</w:t>
            </w:r>
          </w:p>
        </w:tc>
      </w:tr>
      <w:tr>
        <w:trPr>
          <w:trHeight w:val="51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66.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3.4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мероприятий на проведение праздничных мероприятий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55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67.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3.4.1. Ремонт площади у Вечного огня,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п. Тазовский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3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«Муниципальный проект «Формирование комфортной городской среды»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79 584,000;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Газ-Сале – 34 981,000;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Гыда – 54 237,000</w:t>
            </w:r>
          </w:p>
        </w:tc>
      </w:tr>
      <w:tr>
        <w:trPr>
          <w:trHeight w:val="1147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69.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79 584,000;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Газ-Сале – 34 981,000;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Гыда – 54 237,000</w:t>
            </w:r>
          </w:p>
        </w:tc>
      </w:tr>
      <w:tr>
        <w:trPr>
          <w:trHeight w:val="186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70.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4.1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Благоустройство дворовых и общественных территорий в рамках регионального проекта «Формирование комфортной городской среды на территории ЯНАО» в 2019 году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постановление Правительства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Ямало-Ненецкого автономного округа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от 16 января 2019 года № 35-П), из них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206 972,000,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79 584,000;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Газ-Сале – 34 981,000;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Гыда – 54 237,000</w:t>
            </w:r>
          </w:p>
        </w:tc>
      </w:tr>
      <w:tr>
        <w:trPr>
          <w:trHeight w:val="527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71.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3.2.1.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Благоустройство дворовых территорий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23 008,000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23 008,000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23 008,000,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23 008,000</w:t>
            </w:r>
          </w:p>
        </w:tc>
      </w:tr>
      <w:tr>
        <w:trPr>
          <w:trHeight w:val="113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72.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3.2.2.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Благоустройство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183 964,000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183 964,000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183 964,000,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56 576,000;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Газ-Сале – 34 981,000;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Гыда – 54 237,000</w:t>
            </w:r>
          </w:p>
        </w:tc>
      </w:tr>
      <w:tr>
        <w:trPr>
          <w:trHeight w:val="69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73.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«Комплексное освоение и развитие территорий в целях жилищного строительства»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56 309,206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56 309,206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11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74.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Управление коммуникаций, строительства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56 309,206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56 309,206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85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37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76.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Основное мероприятие 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«Строительство (реконструкция) объектов»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7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77.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7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7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Бюджетные инвестиции в объекты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капитального строительства муниципальной собственности,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79"/>
        </w:trPr>
        <w:tc>
          <w:tcPr>
            <w:tcW w:w="29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98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86"/>
        </w:trPr>
        <w:tc>
          <w:tcPr>
            <w:tcW w:w="29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1.1.1 Инженерное обеспечение микрорайона Школьный п. Тазовский, в том числе проектно-изыскательские работы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367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40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54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82.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«Муниципальный проект «Жилье»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7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06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91"/>
        </w:trPr>
        <w:tc>
          <w:tcPr>
            <w:tcW w:w="29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Бюджетные инвестиции в объекты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капитального строительства муниципальной собственности,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55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46 001,000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46 001,000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88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10 209,206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10 209,206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46"/>
        </w:trPr>
        <w:tc>
          <w:tcPr>
            <w:tcW w:w="29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2.1.1 Инженерное обеспечение микрорайон Солнечный п. Тазовский, в том числе проектно-изыскательские работы,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56 210,206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76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46 001,000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46 001,000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53"/>
        </w:trPr>
        <w:tc>
          <w:tcPr>
            <w:tcW w:w="293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10 209,206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10 209,206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0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87.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«Обеспечение развития и комплексного освоения территорий в целях жилищного строительства»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16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88.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Ответственный исполнитель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основного мероприятия: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Управление коммуникаций, строительства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2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89.</w:t>
            </w:r>
          </w:p>
        </w:tc>
        <w:tc>
          <w:tcPr>
            <w:tcW w:w="1661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3.1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Реализация мероприятий по разработке проектов схем территориального планирования Тазовского района и Правил землепользования и застройки межселенных территорий Тазовского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36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«Реализация отдельных мероприятий в сфере обеспечения качественного оказания жилищно-коммунальных услуг и строительства (реконструкции) объектов муниципальной собственности»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60 945,608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60 945,608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6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60 945,608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60 945,608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16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Дирекция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24 775,045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24 775,045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4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93.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680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«Служба заказчика по жилищно-коммунальным услугам»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74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строительства (реконструкции)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капитального ремонта объектов муниципальной собственности»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17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3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0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36 156,563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074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«Материально-техническое обеспечение реализации мероприятий в сфере жилищно-коммунального хозяйства»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24 789,045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24 789,045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27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24 789,045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24 789,045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839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Дирекция жилищной политики Тазовского района</w:t>
            </w:r>
            <w:dir w:val="rtl">
              <w:r>
                <w:rPr>
                  <w:rFonts w:ascii="Times New Roman" w:hAnsi="Times New Roman" w:cs="Times New Roman"/>
                </w:rP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24 775,045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24 775,045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22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102.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«Служба заказчика по жилищно-коммунальным услугам»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66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24 789,045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24 789,045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3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Обеспечение реализации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муниципальной программы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7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8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Руководство и управление в сфере установленных функций органов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местного самоуправления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34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107.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38 051,000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547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108.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Обеспечение деятельности органов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местного самоуправления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37 605,000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37 605,000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898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109.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Иные межбюджетные трансферты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за достижения показателей деятельности органов местного самоуправления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446,000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446,000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86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110.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«Развитие сферы ритуальных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похоронного дела»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845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111.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Администрация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73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112.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казенное учреждение 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26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113.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Организация и развитие сферы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ритуальных услуг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65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114.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131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115.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казенное учреждение 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района»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1116"/>
        </w:trPr>
        <w:tc>
          <w:tcPr>
            <w:tcW w:w="29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116.</w:t>
            </w:r>
          </w:p>
        </w:tc>
        <w:tc>
          <w:tcPr>
            <w:tcW w:w="166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Повышение качества предоставления ритуальных услуг, предоставляемых населению на территории Тазовского района</w:t>
            </w:r>
          </w:p>
        </w:tc>
        <w:tc>
          <w:tcPr>
            <w:tcW w:w="636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3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87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</w:tbl>
    <w:p>
      <w:pPr>
        <w:pStyle w:val="a7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964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 xml:space="preserve"> PAGE   \* MERGEFORMAT 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5E7DA3-7389-4C05-9F9D-9D75332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A8D8C-469B-4880-852D-5B80D1DD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17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133</cp:revision>
  <cp:lastPrinted>2020-02-12T05:15:00Z</cp:lastPrinted>
  <dcterms:created xsi:type="dcterms:W3CDTF">2018-01-25T09:41:00Z</dcterms:created>
  <dcterms:modified xsi:type="dcterms:W3CDTF">2020-02-12T05:15:00Z</dcterms:modified>
</cp:coreProperties>
</file>