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D66" w:rsidRPr="005A792A" w:rsidRDefault="000D4E3B" w:rsidP="00203D66">
      <w:pPr>
        <w:pStyle w:val="aff8"/>
        <w:widowControl/>
        <w:ind w:left="708" w:firstLine="0"/>
        <w:jc w:val="right"/>
        <w:rPr>
          <w:b/>
          <w:sz w:val="28"/>
          <w:highlight w:val="yellow"/>
        </w:rPr>
      </w:pPr>
      <w:bookmarkStart w:id="0" w:name="_Hlk69242907"/>
      <w:bookmarkEnd w:id="0"/>
      <w:r w:rsidRPr="000D4E3B">
        <w:rPr>
          <w:noProof/>
          <w:color w:val="000000" w:themeColor="text1"/>
          <w:highlight w:val="yellow"/>
        </w:rPr>
        <w:pict>
          <v:rect id="Прямоугольник 14" o:spid="_x0000_s1026" style="position:absolute;left:0;text-align:left;margin-left:1.35pt;margin-top:4.55pt;width:511.25pt;height:71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" filled="f" strokeweight="2.25pt"/>
        </w:pict>
      </w:r>
    </w:p>
    <w:p w:rsidR="00203D66" w:rsidRPr="005A792A" w:rsidRDefault="00203D66" w:rsidP="006C69B3">
      <w:pPr>
        <w:ind w:left="142"/>
        <w:rPr>
          <w:b/>
          <w:bCs/>
          <w:sz w:val="36"/>
        </w:rPr>
      </w:pPr>
      <w:r w:rsidRPr="005A792A">
        <w:rPr>
          <w:b/>
          <w:bCs/>
          <w:sz w:val="36"/>
        </w:rPr>
        <w:t xml:space="preserve">Общество с ограниченной </w:t>
      </w:r>
    </w:p>
    <w:p w:rsidR="00203D66" w:rsidRPr="005A792A" w:rsidRDefault="00203D66" w:rsidP="006C69B3">
      <w:pPr>
        <w:ind w:left="142"/>
        <w:rPr>
          <w:b/>
          <w:bCs/>
          <w:sz w:val="36"/>
        </w:rPr>
      </w:pPr>
      <w:r w:rsidRPr="005A792A">
        <w:rPr>
          <w:b/>
          <w:bCs/>
          <w:sz w:val="36"/>
        </w:rPr>
        <w:t>ответственностью</w:t>
      </w:r>
    </w:p>
    <w:p w:rsidR="00203D66" w:rsidRPr="005A792A" w:rsidRDefault="00203D66" w:rsidP="006C69B3">
      <w:pPr>
        <w:ind w:left="142"/>
        <w:rPr>
          <w:b/>
          <w:bCs/>
          <w:sz w:val="36"/>
        </w:rPr>
      </w:pPr>
      <w:r w:rsidRPr="005A792A">
        <w:rPr>
          <w:b/>
          <w:bCs/>
          <w:sz w:val="36"/>
        </w:rPr>
        <w:t>«</w:t>
      </w:r>
      <w:proofErr w:type="spellStart"/>
      <w:r w:rsidRPr="005A792A">
        <w:rPr>
          <w:b/>
          <w:bCs/>
          <w:sz w:val="36"/>
        </w:rPr>
        <w:t>Сибпрофконсалт</w:t>
      </w:r>
      <w:proofErr w:type="spellEnd"/>
      <w:r w:rsidRPr="005A792A">
        <w:rPr>
          <w:b/>
          <w:bCs/>
          <w:sz w:val="36"/>
        </w:rPr>
        <w:t>»</w:t>
      </w:r>
    </w:p>
    <w:p w:rsidR="00203D66" w:rsidRPr="005A792A" w:rsidRDefault="00203D66" w:rsidP="006C69B3">
      <w:pPr>
        <w:ind w:left="142"/>
        <w:rPr>
          <w:b/>
          <w:bCs/>
          <w:sz w:val="24"/>
          <w:highlight w:val="yellow"/>
        </w:rPr>
      </w:pPr>
    </w:p>
    <w:p w:rsidR="00462BF3" w:rsidRDefault="00462BF3" w:rsidP="00462BF3">
      <w:pPr>
        <w:ind w:left="142"/>
        <w:rPr>
          <w:b/>
          <w:bCs/>
        </w:rPr>
      </w:pPr>
      <w:r w:rsidRPr="00D90F97">
        <w:rPr>
          <w:b/>
          <w:bCs/>
        </w:rPr>
        <w:t xml:space="preserve">подготовлено специально для </w:t>
      </w:r>
      <w:r w:rsidRPr="0069175D">
        <w:rPr>
          <w:b/>
          <w:bCs/>
        </w:rPr>
        <w:t>Управлени</w:t>
      </w:r>
      <w:r>
        <w:rPr>
          <w:b/>
          <w:bCs/>
        </w:rPr>
        <w:t>я</w:t>
      </w:r>
      <w:r w:rsidRPr="0069175D">
        <w:rPr>
          <w:b/>
          <w:bCs/>
        </w:rPr>
        <w:t xml:space="preserve"> </w:t>
      </w:r>
    </w:p>
    <w:p w:rsidR="00462BF3" w:rsidRDefault="00462BF3" w:rsidP="00462BF3">
      <w:pPr>
        <w:ind w:left="142"/>
        <w:rPr>
          <w:b/>
          <w:bCs/>
        </w:rPr>
      </w:pPr>
      <w:r w:rsidRPr="0069175D">
        <w:rPr>
          <w:b/>
          <w:bCs/>
        </w:rPr>
        <w:t xml:space="preserve">коммуникаций, строительства и жилищной </w:t>
      </w:r>
    </w:p>
    <w:p w:rsidR="00462BF3" w:rsidRPr="00D90F97" w:rsidRDefault="00462BF3" w:rsidP="00462BF3">
      <w:pPr>
        <w:ind w:left="142"/>
        <w:rPr>
          <w:b/>
          <w:bCs/>
        </w:rPr>
      </w:pPr>
      <w:r w:rsidRPr="0069175D">
        <w:rPr>
          <w:b/>
          <w:bCs/>
        </w:rPr>
        <w:t>политики Администрации Тазовского района</w:t>
      </w:r>
    </w:p>
    <w:p w:rsidR="005A792A" w:rsidRDefault="005A792A" w:rsidP="005A792A">
      <w:pPr>
        <w:ind w:left="142"/>
        <w:rPr>
          <w:b/>
          <w:bCs/>
        </w:rPr>
      </w:pPr>
    </w:p>
    <w:p w:rsidR="005A792A" w:rsidRPr="00D90F97" w:rsidRDefault="005A792A" w:rsidP="005A792A">
      <w:pPr>
        <w:ind w:left="142"/>
        <w:rPr>
          <w:b/>
          <w:bCs/>
        </w:rPr>
      </w:pPr>
    </w:p>
    <w:p w:rsidR="00203D66" w:rsidRPr="005A792A" w:rsidRDefault="000D4E3B" w:rsidP="00203D66">
      <w:pPr>
        <w:rPr>
          <w:b/>
          <w:bCs/>
          <w:sz w:val="32"/>
          <w:highlight w:val="yellow"/>
        </w:rPr>
      </w:pPr>
      <w:r w:rsidRPr="000D4E3B">
        <w:rPr>
          <w:noProof/>
          <w:sz w:val="24"/>
          <w:highlight w:val="yellow"/>
        </w:rPr>
        <w:pict>
          <v:roundrect id="Скругленный прямоугольник 13" o:spid="_x0000_s1027" style="position:absolute;margin-left:1.35pt;margin-top:2.6pt;width:506.45pt;height:278.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" fillcolor="#fc9" strokeweight="6pt">
            <v:stroke linestyle="thickBetweenThin"/>
            <v:shadow on="t" color="black" offset="3.75pt,2.5pt"/>
            <v:textbox inset="1pt,1pt,1pt,1pt">
              <w:txbxContent>
                <w:p w:rsidR="00462BF3" w:rsidRPr="00462BF3" w:rsidRDefault="00462BF3" w:rsidP="00462BF3">
                  <w:pPr>
                    <w:tabs>
                      <w:tab w:val="left" w:pos="540"/>
                    </w:tabs>
                    <w:jc w:val="center"/>
                    <w:rPr>
                      <w:b/>
                      <w:sz w:val="56"/>
                      <w:szCs w:val="56"/>
                    </w:rPr>
                  </w:pPr>
                  <w:r w:rsidRPr="00462BF3">
                    <w:rPr>
                      <w:b/>
                      <w:sz w:val="56"/>
                      <w:szCs w:val="56"/>
                    </w:rPr>
                    <w:t>Схема теплоснабжения муниципального округа Тазовский район Ямало-Ненецкого автономного округа</w:t>
                  </w:r>
                </w:p>
                <w:p w:rsidR="00D76061" w:rsidRPr="003053C7" w:rsidRDefault="00462BF3" w:rsidP="003053C7">
                  <w:pPr>
                    <w:tabs>
                      <w:tab w:val="left" w:pos="540"/>
                    </w:tabs>
                    <w:jc w:val="center"/>
                    <w:rPr>
                      <w:b/>
                      <w:sz w:val="56"/>
                      <w:szCs w:val="56"/>
                    </w:rPr>
                  </w:pPr>
                  <w:r w:rsidRPr="00462BF3">
                    <w:rPr>
                      <w:b/>
                      <w:sz w:val="56"/>
                      <w:szCs w:val="56"/>
                    </w:rPr>
                    <w:t>на 2022 – 2040 гг.</w:t>
                  </w:r>
                </w:p>
              </w:txbxContent>
            </v:textbox>
            <w10:wrap anchorx="margin"/>
          </v:roundrect>
        </w:pict>
      </w:r>
    </w:p>
    <w:p w:rsidR="00203D66" w:rsidRPr="005A792A" w:rsidRDefault="00203D66" w:rsidP="00203D66">
      <w:pPr>
        <w:rPr>
          <w:b/>
          <w:bCs/>
          <w:sz w:val="32"/>
          <w:highlight w:val="yellow"/>
        </w:rPr>
      </w:pPr>
    </w:p>
    <w:p w:rsidR="00203D66" w:rsidRPr="005A792A" w:rsidRDefault="00203D66" w:rsidP="00203D66">
      <w:pPr>
        <w:rPr>
          <w:b/>
          <w:bCs/>
          <w:sz w:val="32"/>
          <w:highlight w:val="yellow"/>
        </w:rPr>
      </w:pPr>
    </w:p>
    <w:p w:rsidR="00203D66" w:rsidRPr="005A792A" w:rsidRDefault="00203D66" w:rsidP="00203D66">
      <w:pPr>
        <w:rPr>
          <w:b/>
          <w:bCs/>
          <w:sz w:val="32"/>
          <w:highlight w:val="yellow"/>
        </w:rPr>
      </w:pPr>
    </w:p>
    <w:p w:rsidR="00203D66" w:rsidRPr="005A792A" w:rsidRDefault="00203D66" w:rsidP="00203D66">
      <w:pPr>
        <w:rPr>
          <w:b/>
          <w:bCs/>
          <w:sz w:val="32"/>
          <w:highlight w:val="yellow"/>
        </w:rPr>
      </w:pPr>
    </w:p>
    <w:p w:rsidR="00203D66" w:rsidRPr="005A792A" w:rsidRDefault="00203D66" w:rsidP="00203D66">
      <w:pPr>
        <w:rPr>
          <w:b/>
          <w:bCs/>
          <w:sz w:val="32"/>
          <w:highlight w:val="yellow"/>
        </w:rPr>
      </w:pPr>
    </w:p>
    <w:p w:rsidR="00203D66" w:rsidRPr="005A792A" w:rsidRDefault="00203D66" w:rsidP="00203D66">
      <w:pPr>
        <w:rPr>
          <w:b/>
          <w:bCs/>
          <w:sz w:val="32"/>
          <w:highlight w:val="yellow"/>
        </w:rPr>
      </w:pPr>
    </w:p>
    <w:p w:rsidR="00203D66" w:rsidRPr="005A792A" w:rsidRDefault="00203D66" w:rsidP="00203D66">
      <w:pPr>
        <w:rPr>
          <w:b/>
          <w:bCs/>
          <w:sz w:val="32"/>
          <w:highlight w:val="yellow"/>
        </w:rPr>
      </w:pPr>
    </w:p>
    <w:p w:rsidR="00203D66" w:rsidRPr="005A792A" w:rsidRDefault="00203D66" w:rsidP="00203D66">
      <w:pPr>
        <w:rPr>
          <w:b/>
          <w:bCs/>
          <w:sz w:val="32"/>
          <w:highlight w:val="yellow"/>
        </w:rPr>
      </w:pPr>
    </w:p>
    <w:p w:rsidR="00203D66" w:rsidRPr="005A792A" w:rsidRDefault="00203D66" w:rsidP="00203D66">
      <w:pPr>
        <w:rPr>
          <w:b/>
          <w:bCs/>
          <w:sz w:val="32"/>
          <w:highlight w:val="yellow"/>
        </w:rPr>
      </w:pPr>
    </w:p>
    <w:p w:rsidR="00203D66" w:rsidRPr="005A792A" w:rsidRDefault="00203D66" w:rsidP="00203D66">
      <w:pPr>
        <w:rPr>
          <w:b/>
          <w:bCs/>
          <w:sz w:val="32"/>
          <w:highlight w:val="yellow"/>
        </w:rPr>
      </w:pPr>
    </w:p>
    <w:p w:rsidR="00203D66" w:rsidRPr="005A792A" w:rsidRDefault="00203D66" w:rsidP="00203D66">
      <w:pPr>
        <w:rPr>
          <w:b/>
          <w:bCs/>
          <w:sz w:val="32"/>
          <w:highlight w:val="yellow"/>
        </w:rPr>
      </w:pPr>
    </w:p>
    <w:p w:rsidR="00203D66" w:rsidRPr="005A792A" w:rsidRDefault="00203D66" w:rsidP="00203D66">
      <w:pPr>
        <w:jc w:val="right"/>
        <w:rPr>
          <w:b/>
          <w:bCs/>
          <w:sz w:val="28"/>
          <w:highlight w:val="yellow"/>
        </w:rPr>
      </w:pPr>
    </w:p>
    <w:p w:rsidR="00203D66" w:rsidRPr="005A792A" w:rsidRDefault="00203D66" w:rsidP="00203D66">
      <w:pPr>
        <w:jc w:val="right"/>
        <w:rPr>
          <w:b/>
          <w:bCs/>
          <w:sz w:val="28"/>
          <w:highlight w:val="yellow"/>
        </w:rPr>
      </w:pPr>
    </w:p>
    <w:p w:rsidR="00203D66" w:rsidRPr="005A792A" w:rsidRDefault="00203D66" w:rsidP="00203D66">
      <w:pPr>
        <w:jc w:val="right"/>
        <w:rPr>
          <w:b/>
          <w:bCs/>
          <w:sz w:val="24"/>
          <w:highlight w:val="yellow"/>
        </w:rPr>
      </w:pPr>
    </w:p>
    <w:p w:rsidR="00203D66" w:rsidRPr="005A792A" w:rsidRDefault="00203D66" w:rsidP="00203D66">
      <w:pPr>
        <w:jc w:val="right"/>
        <w:rPr>
          <w:b/>
          <w:bCs/>
          <w:highlight w:val="yellow"/>
        </w:rPr>
      </w:pPr>
    </w:p>
    <w:p w:rsidR="00203D66" w:rsidRPr="005A792A" w:rsidRDefault="00203D66" w:rsidP="00203D66">
      <w:pPr>
        <w:jc w:val="right"/>
        <w:rPr>
          <w:b/>
          <w:bCs/>
          <w:highlight w:val="yellow"/>
        </w:rPr>
      </w:pPr>
    </w:p>
    <w:p w:rsidR="00203D66" w:rsidRPr="005A792A" w:rsidRDefault="00203D66" w:rsidP="00203D66">
      <w:pPr>
        <w:jc w:val="right"/>
        <w:rPr>
          <w:b/>
          <w:bCs/>
          <w:highlight w:val="yellow"/>
        </w:rPr>
      </w:pPr>
    </w:p>
    <w:p w:rsidR="00203D66" w:rsidRDefault="00203D66" w:rsidP="00203D66">
      <w:pPr>
        <w:jc w:val="right"/>
        <w:rPr>
          <w:b/>
          <w:bCs/>
          <w:highlight w:val="yellow"/>
        </w:rPr>
      </w:pPr>
    </w:p>
    <w:p w:rsidR="005A792A" w:rsidRPr="005A792A" w:rsidRDefault="005A792A" w:rsidP="00203D66">
      <w:pPr>
        <w:jc w:val="right"/>
        <w:rPr>
          <w:b/>
          <w:bCs/>
          <w:highlight w:val="yellow"/>
        </w:rPr>
      </w:pPr>
    </w:p>
    <w:p w:rsidR="005A792A" w:rsidRPr="00D90F97" w:rsidRDefault="005A792A" w:rsidP="005A792A">
      <w:pPr>
        <w:tabs>
          <w:tab w:val="left" w:pos="2268"/>
        </w:tabs>
        <w:spacing w:after="120"/>
        <w:ind w:left="1276" w:right="142"/>
        <w:jc w:val="right"/>
        <w:rPr>
          <w:b/>
          <w:sz w:val="24"/>
          <w:szCs w:val="24"/>
        </w:rPr>
      </w:pPr>
      <w:r w:rsidRPr="00D90F97">
        <w:rPr>
          <w:sz w:val="24"/>
          <w:szCs w:val="24"/>
        </w:rPr>
        <w:t>Свидетельство о допуске к определенному виду или видам работ, которые оказывают влияние на безопасность объектов капитального строительства  </w:t>
      </w:r>
      <w:r w:rsidRPr="00D90F97">
        <w:rPr>
          <w:b/>
          <w:sz w:val="24"/>
          <w:szCs w:val="24"/>
        </w:rPr>
        <w:br/>
      </w:r>
      <w:r w:rsidRPr="00D90F97">
        <w:rPr>
          <w:sz w:val="24"/>
          <w:szCs w:val="24"/>
        </w:rPr>
        <w:t>№ 10945 от 29.04.2015</w:t>
      </w:r>
      <w:r w:rsidRPr="00D90F97">
        <w:rPr>
          <w:b/>
          <w:sz w:val="24"/>
          <w:szCs w:val="24"/>
        </w:rPr>
        <w:t>, выдано СРО Ассоциация проектировщиков «</w:t>
      </w:r>
      <w:proofErr w:type="spellStart"/>
      <w:r w:rsidRPr="00D90F97">
        <w:rPr>
          <w:b/>
          <w:sz w:val="24"/>
          <w:szCs w:val="24"/>
        </w:rPr>
        <w:t>Стройобъединение</w:t>
      </w:r>
      <w:proofErr w:type="spellEnd"/>
      <w:r w:rsidRPr="00D90F97">
        <w:rPr>
          <w:b/>
          <w:sz w:val="24"/>
          <w:szCs w:val="24"/>
        </w:rPr>
        <w:t>»</w:t>
      </w:r>
    </w:p>
    <w:p w:rsidR="005A792A" w:rsidRPr="00D90F97" w:rsidRDefault="005A792A" w:rsidP="005A792A">
      <w:pPr>
        <w:tabs>
          <w:tab w:val="left" w:pos="2268"/>
        </w:tabs>
        <w:spacing w:after="120"/>
        <w:ind w:left="1276" w:right="142"/>
        <w:jc w:val="right"/>
        <w:rPr>
          <w:b/>
          <w:sz w:val="24"/>
          <w:szCs w:val="24"/>
        </w:rPr>
      </w:pPr>
      <w:r w:rsidRPr="00D90F97">
        <w:rPr>
          <w:b/>
          <w:sz w:val="24"/>
          <w:szCs w:val="24"/>
        </w:rPr>
        <w:t>    </w:t>
      </w:r>
      <w:r w:rsidRPr="00D90F97">
        <w:rPr>
          <w:sz w:val="24"/>
          <w:szCs w:val="24"/>
        </w:rPr>
        <w:t>Сертификат соответствия № РОСС RU.И803.04ФА30/СС.01222-17 15 от 28.07.2017 системы менеджмента ГОСТ Р ISO 9001-2015 (ISO 9001: 2015)</w:t>
      </w:r>
      <w:r w:rsidRPr="00D90F97">
        <w:rPr>
          <w:b/>
          <w:sz w:val="24"/>
          <w:szCs w:val="24"/>
        </w:rPr>
        <w:t xml:space="preserve">, выдан органом по сертификации </w:t>
      </w:r>
      <w:r w:rsidRPr="00D90F97">
        <w:rPr>
          <w:b/>
          <w:sz w:val="24"/>
          <w:szCs w:val="24"/>
        </w:rPr>
        <w:br/>
        <w:t>ООО «</w:t>
      </w:r>
      <w:proofErr w:type="spellStart"/>
      <w:r w:rsidRPr="00D90F97">
        <w:rPr>
          <w:b/>
          <w:sz w:val="24"/>
          <w:szCs w:val="24"/>
        </w:rPr>
        <w:t>РусПромГрупп</w:t>
      </w:r>
      <w:proofErr w:type="spellEnd"/>
      <w:r w:rsidRPr="00D90F97">
        <w:rPr>
          <w:b/>
          <w:sz w:val="24"/>
          <w:szCs w:val="24"/>
        </w:rPr>
        <w:t>»</w:t>
      </w:r>
    </w:p>
    <w:p w:rsidR="006C69B3" w:rsidRDefault="006C69B3" w:rsidP="00203D66">
      <w:pPr>
        <w:jc w:val="center"/>
        <w:rPr>
          <w:b/>
          <w:bCs/>
          <w:sz w:val="28"/>
          <w:highlight w:val="yellow"/>
        </w:rPr>
      </w:pPr>
    </w:p>
    <w:p w:rsidR="005A792A" w:rsidRDefault="005A792A" w:rsidP="00203D66">
      <w:pPr>
        <w:jc w:val="center"/>
        <w:rPr>
          <w:b/>
          <w:bCs/>
          <w:sz w:val="28"/>
          <w:highlight w:val="yellow"/>
        </w:rPr>
      </w:pPr>
    </w:p>
    <w:p w:rsidR="005A792A" w:rsidRDefault="005A792A" w:rsidP="00203D66">
      <w:pPr>
        <w:jc w:val="center"/>
        <w:rPr>
          <w:b/>
          <w:bCs/>
          <w:sz w:val="28"/>
          <w:highlight w:val="yellow"/>
        </w:rPr>
      </w:pPr>
    </w:p>
    <w:p w:rsidR="005A792A" w:rsidRDefault="005A792A" w:rsidP="00203D66">
      <w:pPr>
        <w:jc w:val="center"/>
        <w:rPr>
          <w:b/>
          <w:bCs/>
          <w:sz w:val="28"/>
          <w:highlight w:val="yellow"/>
        </w:rPr>
      </w:pPr>
    </w:p>
    <w:p w:rsidR="005A792A" w:rsidRPr="005A792A" w:rsidRDefault="005A792A" w:rsidP="00203D66">
      <w:pPr>
        <w:jc w:val="center"/>
        <w:rPr>
          <w:b/>
          <w:bCs/>
          <w:sz w:val="28"/>
          <w:highlight w:val="yellow"/>
        </w:rPr>
      </w:pPr>
    </w:p>
    <w:p w:rsidR="00FC63E1" w:rsidRPr="005A792A" w:rsidRDefault="00FC63E1" w:rsidP="00203D66">
      <w:pPr>
        <w:jc w:val="center"/>
        <w:rPr>
          <w:b/>
          <w:bCs/>
          <w:sz w:val="28"/>
          <w:highlight w:val="yellow"/>
        </w:rPr>
      </w:pPr>
    </w:p>
    <w:p w:rsidR="00203D66" w:rsidRPr="005A792A" w:rsidRDefault="004540E3" w:rsidP="00203D66">
      <w:pPr>
        <w:jc w:val="center"/>
        <w:rPr>
          <w:sz w:val="36"/>
        </w:rPr>
      </w:pPr>
      <w:r w:rsidRPr="005A792A">
        <w:rPr>
          <w:b/>
          <w:bCs/>
          <w:sz w:val="28"/>
        </w:rPr>
        <w:t>2</w:t>
      </w:r>
      <w:r w:rsidR="00203D66" w:rsidRPr="005A792A">
        <w:rPr>
          <w:b/>
          <w:bCs/>
          <w:sz w:val="28"/>
        </w:rPr>
        <w:t>0</w:t>
      </w:r>
      <w:r w:rsidR="0083270B" w:rsidRPr="005A792A">
        <w:rPr>
          <w:b/>
          <w:bCs/>
          <w:sz w:val="28"/>
        </w:rPr>
        <w:t>2</w:t>
      </w:r>
      <w:r w:rsidR="005A792A" w:rsidRPr="005A792A">
        <w:rPr>
          <w:b/>
          <w:bCs/>
          <w:sz w:val="28"/>
        </w:rPr>
        <w:t>1</w:t>
      </w:r>
      <w:r w:rsidR="00203D66" w:rsidRPr="005A792A">
        <w:rPr>
          <w:b/>
          <w:bCs/>
          <w:sz w:val="28"/>
        </w:rPr>
        <w:t xml:space="preserve"> год</w:t>
      </w:r>
    </w:p>
    <w:p w:rsidR="00203D66" w:rsidRPr="005A792A" w:rsidRDefault="00203D66" w:rsidP="00203D66">
      <w:pPr>
        <w:rPr>
          <w:b/>
          <w:sz w:val="28"/>
          <w:szCs w:val="28"/>
          <w:highlight w:val="yellow"/>
        </w:rPr>
        <w:sectPr w:rsidR="00203D66" w:rsidRPr="005A792A" w:rsidSect="00A95574">
          <w:pgSz w:w="11906" w:h="16838"/>
          <w:pgMar w:top="1134" w:right="567" w:bottom="1134" w:left="1134" w:header="709" w:footer="709" w:gutter="0"/>
          <w:cols w:space="720"/>
        </w:sectPr>
      </w:pPr>
    </w:p>
    <w:p w:rsidR="00CB2B71" w:rsidRPr="002A7FB9" w:rsidRDefault="007B02A9" w:rsidP="001D6ABB">
      <w:pPr>
        <w:tabs>
          <w:tab w:val="left" w:pos="7695"/>
        </w:tabs>
        <w:jc w:val="center"/>
        <w:rPr>
          <w:b/>
          <w:sz w:val="24"/>
          <w:szCs w:val="24"/>
        </w:rPr>
      </w:pPr>
      <w:r w:rsidRPr="002A7FB9">
        <w:rPr>
          <w:b/>
          <w:sz w:val="24"/>
          <w:szCs w:val="24"/>
        </w:rPr>
        <w:lastRenderedPageBreak/>
        <w:t>Содержание</w:t>
      </w:r>
    </w:p>
    <w:p w:rsidR="005A792A" w:rsidRPr="002A7FB9" w:rsidRDefault="005A792A" w:rsidP="001D6ABB">
      <w:pPr>
        <w:tabs>
          <w:tab w:val="left" w:pos="7695"/>
        </w:tabs>
        <w:jc w:val="center"/>
        <w:rPr>
          <w:b/>
          <w:sz w:val="24"/>
          <w:szCs w:val="24"/>
        </w:rPr>
      </w:pPr>
    </w:p>
    <w:bookmarkStart w:id="1" w:name="_Toc295907696"/>
    <w:bookmarkStart w:id="2" w:name="_Toc295907721"/>
    <w:p w:rsidR="00ED32C6" w:rsidRPr="00F80076" w:rsidRDefault="000D4E3B">
      <w:pPr>
        <w:pStyle w:val="1d"/>
        <w:rPr>
          <w:rFonts w:asciiTheme="minorHAnsi" w:eastAsiaTheme="minorEastAsia" w:hAnsiTheme="minorHAnsi" w:cstheme="minorBidi"/>
          <w:b w:val="0"/>
          <w:bCs w:val="0"/>
          <w:noProof/>
          <w:sz w:val="22"/>
          <w:szCs w:val="22"/>
        </w:rPr>
      </w:pPr>
      <w:r w:rsidRPr="000D4E3B">
        <w:rPr>
          <w:szCs w:val="28"/>
        </w:rPr>
        <w:fldChar w:fldCharType="begin"/>
      </w:r>
      <w:r w:rsidR="00824864" w:rsidRPr="00F80076">
        <w:rPr>
          <w:szCs w:val="28"/>
        </w:rPr>
        <w:instrText xml:space="preserve"> TOC \o "1-1" \h \z \u </w:instrText>
      </w:r>
      <w:r w:rsidRPr="000D4E3B">
        <w:rPr>
          <w:szCs w:val="28"/>
        </w:rPr>
        <w:fldChar w:fldCharType="separate"/>
      </w:r>
      <w:hyperlink w:anchor="_Toc64285166" w:history="1">
        <w:r w:rsidR="00ED32C6" w:rsidRPr="00F80076">
          <w:rPr>
            <w:rStyle w:val="aff3"/>
            <w:iCs/>
            <w:noProof/>
          </w:rPr>
          <w:t>Общие положения</w:t>
        </w:r>
        <w:r w:rsidR="00ED32C6" w:rsidRPr="00F80076">
          <w:rPr>
            <w:noProof/>
            <w:webHidden/>
          </w:rPr>
          <w:tab/>
        </w:r>
        <w:r w:rsidRPr="00F80076">
          <w:rPr>
            <w:noProof/>
            <w:webHidden/>
          </w:rPr>
          <w:fldChar w:fldCharType="begin"/>
        </w:r>
        <w:r w:rsidR="00ED32C6" w:rsidRPr="00F80076">
          <w:rPr>
            <w:noProof/>
            <w:webHidden/>
          </w:rPr>
          <w:instrText xml:space="preserve"> PAGEREF _Toc64285166 \h </w:instrText>
        </w:r>
        <w:r w:rsidRPr="00F80076">
          <w:rPr>
            <w:noProof/>
            <w:webHidden/>
          </w:rPr>
        </w:r>
        <w:r w:rsidRPr="00F80076">
          <w:rPr>
            <w:noProof/>
            <w:webHidden/>
          </w:rPr>
          <w:fldChar w:fldCharType="separate"/>
        </w:r>
        <w:r w:rsidR="00873625">
          <w:rPr>
            <w:noProof/>
            <w:webHidden/>
          </w:rPr>
          <w:t>3</w:t>
        </w:r>
        <w:r w:rsidRPr="00F80076">
          <w:rPr>
            <w:noProof/>
            <w:webHidden/>
          </w:rPr>
          <w:fldChar w:fldCharType="end"/>
        </w:r>
      </w:hyperlink>
    </w:p>
    <w:p w:rsidR="00ED32C6" w:rsidRPr="00F80076" w:rsidRDefault="000D4E3B">
      <w:pPr>
        <w:pStyle w:val="1d"/>
        <w:rPr>
          <w:rFonts w:asciiTheme="minorHAnsi" w:eastAsiaTheme="minorEastAsia" w:hAnsiTheme="minorHAnsi" w:cstheme="minorBidi"/>
          <w:b w:val="0"/>
          <w:bCs w:val="0"/>
          <w:noProof/>
          <w:sz w:val="22"/>
          <w:szCs w:val="22"/>
        </w:rPr>
      </w:pPr>
      <w:hyperlink w:anchor="_Toc64285167" w:history="1">
        <w:r w:rsidR="00ED32C6" w:rsidRPr="00F80076">
          <w:rPr>
            <w:rStyle w:val="aff3"/>
            <w:iCs/>
            <w:noProof/>
          </w:rPr>
          <w:t>Общая часть</w:t>
        </w:r>
        <w:r w:rsidR="00ED32C6" w:rsidRPr="00F80076">
          <w:rPr>
            <w:noProof/>
            <w:webHidden/>
          </w:rPr>
          <w:tab/>
        </w:r>
        <w:r w:rsidRPr="00F80076">
          <w:rPr>
            <w:noProof/>
            <w:webHidden/>
          </w:rPr>
          <w:fldChar w:fldCharType="begin"/>
        </w:r>
        <w:r w:rsidR="00ED32C6" w:rsidRPr="00F80076">
          <w:rPr>
            <w:noProof/>
            <w:webHidden/>
          </w:rPr>
          <w:instrText xml:space="preserve"> PAGEREF _Toc64285167 \h </w:instrText>
        </w:r>
        <w:r w:rsidRPr="00F80076">
          <w:rPr>
            <w:noProof/>
            <w:webHidden/>
          </w:rPr>
        </w:r>
        <w:r w:rsidRPr="00F80076">
          <w:rPr>
            <w:noProof/>
            <w:webHidden/>
          </w:rPr>
          <w:fldChar w:fldCharType="separate"/>
        </w:r>
        <w:r w:rsidR="00873625">
          <w:rPr>
            <w:noProof/>
            <w:webHidden/>
          </w:rPr>
          <w:t>8</w:t>
        </w:r>
        <w:r w:rsidRPr="00F80076">
          <w:rPr>
            <w:noProof/>
            <w:webHidden/>
          </w:rPr>
          <w:fldChar w:fldCharType="end"/>
        </w:r>
      </w:hyperlink>
    </w:p>
    <w:p w:rsidR="00ED32C6" w:rsidRPr="00F80076" w:rsidRDefault="000D4E3B">
      <w:pPr>
        <w:pStyle w:val="1d"/>
        <w:rPr>
          <w:rFonts w:asciiTheme="minorHAnsi" w:eastAsiaTheme="minorEastAsia" w:hAnsiTheme="minorHAnsi" w:cstheme="minorBidi"/>
          <w:b w:val="0"/>
          <w:bCs w:val="0"/>
          <w:noProof/>
          <w:sz w:val="22"/>
          <w:szCs w:val="22"/>
        </w:rPr>
      </w:pPr>
      <w:hyperlink w:anchor="_Toc64285168" w:history="1">
        <w:r w:rsidR="00ED32C6" w:rsidRPr="00F80076">
          <w:rPr>
            <w:rStyle w:val="aff3"/>
            <w:iCs/>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ED32C6" w:rsidRPr="00F80076">
          <w:rPr>
            <w:noProof/>
            <w:webHidden/>
          </w:rPr>
          <w:tab/>
        </w:r>
        <w:r w:rsidRPr="00F80076">
          <w:rPr>
            <w:noProof/>
            <w:webHidden/>
          </w:rPr>
          <w:fldChar w:fldCharType="begin"/>
        </w:r>
        <w:r w:rsidR="00ED32C6" w:rsidRPr="00F80076">
          <w:rPr>
            <w:noProof/>
            <w:webHidden/>
          </w:rPr>
          <w:instrText xml:space="preserve"> PAGEREF _Toc64285168 \h </w:instrText>
        </w:r>
        <w:r w:rsidRPr="00F80076">
          <w:rPr>
            <w:noProof/>
            <w:webHidden/>
          </w:rPr>
        </w:r>
        <w:r w:rsidRPr="00F80076">
          <w:rPr>
            <w:noProof/>
            <w:webHidden/>
          </w:rPr>
          <w:fldChar w:fldCharType="separate"/>
        </w:r>
        <w:r w:rsidR="00873625">
          <w:rPr>
            <w:noProof/>
            <w:webHidden/>
          </w:rPr>
          <w:t>9</w:t>
        </w:r>
        <w:r w:rsidRPr="00F80076">
          <w:rPr>
            <w:noProof/>
            <w:webHidden/>
          </w:rPr>
          <w:fldChar w:fldCharType="end"/>
        </w:r>
      </w:hyperlink>
    </w:p>
    <w:p w:rsidR="00ED32C6" w:rsidRPr="00F80076" w:rsidRDefault="000D4E3B">
      <w:pPr>
        <w:pStyle w:val="1d"/>
        <w:rPr>
          <w:rFonts w:asciiTheme="minorHAnsi" w:eastAsiaTheme="minorEastAsia" w:hAnsiTheme="minorHAnsi" w:cstheme="minorBidi"/>
          <w:b w:val="0"/>
          <w:bCs w:val="0"/>
          <w:noProof/>
          <w:sz w:val="22"/>
          <w:szCs w:val="22"/>
        </w:rPr>
      </w:pPr>
      <w:hyperlink w:anchor="_Toc64285169" w:history="1">
        <w:r w:rsidR="00ED32C6" w:rsidRPr="00F80076">
          <w:rPr>
            <w:rStyle w:val="aff3"/>
            <w:noProof/>
          </w:rPr>
          <w:t>Раздел 2 Существующие и перспективные балансы тепловой мощности источников тепловой энергии и тепловой нагрузки потребителей</w:t>
        </w:r>
        <w:r w:rsidR="00ED32C6" w:rsidRPr="00F80076">
          <w:rPr>
            <w:noProof/>
            <w:webHidden/>
          </w:rPr>
          <w:tab/>
        </w:r>
        <w:r w:rsidRPr="00F80076">
          <w:rPr>
            <w:noProof/>
            <w:webHidden/>
          </w:rPr>
          <w:fldChar w:fldCharType="begin"/>
        </w:r>
        <w:r w:rsidR="00ED32C6" w:rsidRPr="00F80076">
          <w:rPr>
            <w:noProof/>
            <w:webHidden/>
          </w:rPr>
          <w:instrText xml:space="preserve"> PAGEREF _Toc64285169 \h </w:instrText>
        </w:r>
        <w:r w:rsidRPr="00F80076">
          <w:rPr>
            <w:noProof/>
            <w:webHidden/>
          </w:rPr>
        </w:r>
        <w:r w:rsidRPr="00F80076">
          <w:rPr>
            <w:noProof/>
            <w:webHidden/>
          </w:rPr>
          <w:fldChar w:fldCharType="separate"/>
        </w:r>
        <w:r w:rsidR="00873625">
          <w:rPr>
            <w:noProof/>
            <w:webHidden/>
          </w:rPr>
          <w:t>30</w:t>
        </w:r>
        <w:r w:rsidRPr="00F80076">
          <w:rPr>
            <w:noProof/>
            <w:webHidden/>
          </w:rPr>
          <w:fldChar w:fldCharType="end"/>
        </w:r>
      </w:hyperlink>
    </w:p>
    <w:p w:rsidR="00ED32C6" w:rsidRPr="00F80076" w:rsidRDefault="000D4E3B">
      <w:pPr>
        <w:pStyle w:val="1d"/>
        <w:rPr>
          <w:rFonts w:asciiTheme="minorHAnsi" w:eastAsiaTheme="minorEastAsia" w:hAnsiTheme="minorHAnsi" w:cstheme="minorBidi"/>
          <w:b w:val="0"/>
          <w:bCs w:val="0"/>
          <w:noProof/>
          <w:sz w:val="22"/>
          <w:szCs w:val="22"/>
        </w:rPr>
      </w:pPr>
      <w:hyperlink w:anchor="_Toc64285170" w:history="1">
        <w:r w:rsidR="00ED32C6" w:rsidRPr="00F80076">
          <w:rPr>
            <w:rStyle w:val="aff3"/>
            <w:iCs/>
            <w:noProof/>
          </w:rPr>
          <w:t>Раздел 3 Существующие и перспективные балансы теплоносителя</w:t>
        </w:r>
        <w:r w:rsidR="00ED32C6" w:rsidRPr="00F80076">
          <w:rPr>
            <w:noProof/>
            <w:webHidden/>
          </w:rPr>
          <w:tab/>
        </w:r>
        <w:r w:rsidRPr="00F80076">
          <w:rPr>
            <w:noProof/>
            <w:webHidden/>
          </w:rPr>
          <w:fldChar w:fldCharType="begin"/>
        </w:r>
        <w:r w:rsidR="00ED32C6" w:rsidRPr="00F80076">
          <w:rPr>
            <w:noProof/>
            <w:webHidden/>
          </w:rPr>
          <w:instrText xml:space="preserve"> PAGEREF _Toc64285170 \h </w:instrText>
        </w:r>
        <w:r w:rsidRPr="00F80076">
          <w:rPr>
            <w:noProof/>
            <w:webHidden/>
          </w:rPr>
        </w:r>
        <w:r w:rsidRPr="00F80076">
          <w:rPr>
            <w:noProof/>
            <w:webHidden/>
          </w:rPr>
          <w:fldChar w:fldCharType="separate"/>
        </w:r>
        <w:r w:rsidR="00873625">
          <w:rPr>
            <w:noProof/>
            <w:webHidden/>
          </w:rPr>
          <w:t>50</w:t>
        </w:r>
        <w:r w:rsidRPr="00F80076">
          <w:rPr>
            <w:noProof/>
            <w:webHidden/>
          </w:rPr>
          <w:fldChar w:fldCharType="end"/>
        </w:r>
      </w:hyperlink>
    </w:p>
    <w:p w:rsidR="00ED32C6" w:rsidRPr="00F80076" w:rsidRDefault="000D4E3B">
      <w:pPr>
        <w:pStyle w:val="1d"/>
        <w:rPr>
          <w:rFonts w:asciiTheme="minorHAnsi" w:eastAsiaTheme="minorEastAsia" w:hAnsiTheme="minorHAnsi" w:cstheme="minorBidi"/>
          <w:b w:val="0"/>
          <w:bCs w:val="0"/>
          <w:noProof/>
          <w:sz w:val="22"/>
          <w:szCs w:val="22"/>
        </w:rPr>
      </w:pPr>
      <w:hyperlink w:anchor="_Toc64285171" w:history="1">
        <w:r w:rsidR="00ED32C6" w:rsidRPr="00F80076">
          <w:rPr>
            <w:rStyle w:val="aff3"/>
            <w:noProof/>
          </w:rPr>
          <w:t>Раздел 4 Основные положения мастер-плана развития систем теплоснабжения поселения</w:t>
        </w:r>
        <w:r w:rsidR="00ED32C6" w:rsidRPr="00F80076">
          <w:rPr>
            <w:noProof/>
            <w:webHidden/>
          </w:rPr>
          <w:tab/>
        </w:r>
        <w:r w:rsidRPr="00F80076">
          <w:rPr>
            <w:noProof/>
            <w:webHidden/>
          </w:rPr>
          <w:fldChar w:fldCharType="begin"/>
        </w:r>
        <w:r w:rsidR="00ED32C6" w:rsidRPr="00F80076">
          <w:rPr>
            <w:noProof/>
            <w:webHidden/>
          </w:rPr>
          <w:instrText xml:space="preserve"> PAGEREF _Toc64285171 \h </w:instrText>
        </w:r>
        <w:r w:rsidRPr="00F80076">
          <w:rPr>
            <w:noProof/>
            <w:webHidden/>
          </w:rPr>
        </w:r>
        <w:r w:rsidRPr="00F80076">
          <w:rPr>
            <w:noProof/>
            <w:webHidden/>
          </w:rPr>
          <w:fldChar w:fldCharType="separate"/>
        </w:r>
        <w:r w:rsidR="00873625">
          <w:rPr>
            <w:noProof/>
            <w:webHidden/>
          </w:rPr>
          <w:t>60</w:t>
        </w:r>
        <w:r w:rsidRPr="00F80076">
          <w:rPr>
            <w:noProof/>
            <w:webHidden/>
          </w:rPr>
          <w:fldChar w:fldCharType="end"/>
        </w:r>
      </w:hyperlink>
    </w:p>
    <w:p w:rsidR="00ED32C6" w:rsidRPr="00F80076" w:rsidRDefault="000D4E3B">
      <w:pPr>
        <w:pStyle w:val="1d"/>
        <w:rPr>
          <w:rFonts w:asciiTheme="minorHAnsi" w:eastAsiaTheme="minorEastAsia" w:hAnsiTheme="minorHAnsi" w:cstheme="minorBidi"/>
          <w:b w:val="0"/>
          <w:bCs w:val="0"/>
          <w:noProof/>
          <w:sz w:val="22"/>
          <w:szCs w:val="22"/>
        </w:rPr>
      </w:pPr>
      <w:hyperlink w:anchor="_Toc64285172" w:history="1">
        <w:r w:rsidR="00ED32C6" w:rsidRPr="00F80076">
          <w:rPr>
            <w:rStyle w:val="aff3"/>
            <w:noProof/>
          </w:rPr>
          <w:t>Раздел 5 Предложения по строительству, реконструкции и (или) модернизации источников тепловой энергии</w:t>
        </w:r>
        <w:r w:rsidR="00ED32C6" w:rsidRPr="00F80076">
          <w:rPr>
            <w:noProof/>
            <w:webHidden/>
          </w:rPr>
          <w:tab/>
        </w:r>
        <w:r w:rsidRPr="00F80076">
          <w:rPr>
            <w:noProof/>
            <w:webHidden/>
          </w:rPr>
          <w:fldChar w:fldCharType="begin"/>
        </w:r>
        <w:r w:rsidR="00ED32C6" w:rsidRPr="00F80076">
          <w:rPr>
            <w:noProof/>
            <w:webHidden/>
          </w:rPr>
          <w:instrText xml:space="preserve"> PAGEREF _Toc64285172 \h </w:instrText>
        </w:r>
        <w:r w:rsidRPr="00F80076">
          <w:rPr>
            <w:noProof/>
            <w:webHidden/>
          </w:rPr>
        </w:r>
        <w:r w:rsidRPr="00F80076">
          <w:rPr>
            <w:noProof/>
            <w:webHidden/>
          </w:rPr>
          <w:fldChar w:fldCharType="separate"/>
        </w:r>
        <w:r w:rsidR="00873625">
          <w:rPr>
            <w:noProof/>
            <w:webHidden/>
          </w:rPr>
          <w:t>68</w:t>
        </w:r>
        <w:r w:rsidRPr="00F80076">
          <w:rPr>
            <w:noProof/>
            <w:webHidden/>
          </w:rPr>
          <w:fldChar w:fldCharType="end"/>
        </w:r>
      </w:hyperlink>
    </w:p>
    <w:p w:rsidR="00ED32C6" w:rsidRPr="00F80076" w:rsidRDefault="000D4E3B">
      <w:pPr>
        <w:pStyle w:val="1d"/>
        <w:rPr>
          <w:rFonts w:asciiTheme="minorHAnsi" w:eastAsiaTheme="minorEastAsia" w:hAnsiTheme="minorHAnsi" w:cstheme="minorBidi"/>
          <w:b w:val="0"/>
          <w:bCs w:val="0"/>
          <w:noProof/>
          <w:sz w:val="22"/>
          <w:szCs w:val="22"/>
        </w:rPr>
      </w:pPr>
      <w:hyperlink w:anchor="_Toc64285173" w:history="1">
        <w:r w:rsidR="00ED32C6" w:rsidRPr="00F80076">
          <w:rPr>
            <w:rStyle w:val="aff3"/>
            <w:iCs/>
            <w:noProof/>
          </w:rPr>
          <w:t>Раздел 6 Предложения по строительству, реконструкции и (или) модернизации тепловых сетей</w:t>
        </w:r>
        <w:r w:rsidR="00ED32C6" w:rsidRPr="00F80076">
          <w:rPr>
            <w:noProof/>
            <w:webHidden/>
          </w:rPr>
          <w:tab/>
        </w:r>
        <w:r w:rsidRPr="00F80076">
          <w:rPr>
            <w:noProof/>
            <w:webHidden/>
          </w:rPr>
          <w:fldChar w:fldCharType="begin"/>
        </w:r>
        <w:r w:rsidR="00ED32C6" w:rsidRPr="00F80076">
          <w:rPr>
            <w:noProof/>
            <w:webHidden/>
          </w:rPr>
          <w:instrText xml:space="preserve"> PAGEREF _Toc64285173 \h </w:instrText>
        </w:r>
        <w:r w:rsidRPr="00F80076">
          <w:rPr>
            <w:noProof/>
            <w:webHidden/>
          </w:rPr>
        </w:r>
        <w:r w:rsidRPr="00F80076">
          <w:rPr>
            <w:noProof/>
            <w:webHidden/>
          </w:rPr>
          <w:fldChar w:fldCharType="separate"/>
        </w:r>
        <w:r w:rsidR="00873625">
          <w:rPr>
            <w:noProof/>
            <w:webHidden/>
          </w:rPr>
          <w:t>72</w:t>
        </w:r>
        <w:r w:rsidRPr="00F80076">
          <w:rPr>
            <w:noProof/>
            <w:webHidden/>
          </w:rPr>
          <w:fldChar w:fldCharType="end"/>
        </w:r>
      </w:hyperlink>
    </w:p>
    <w:p w:rsidR="00ED32C6" w:rsidRPr="00F80076" w:rsidRDefault="000D4E3B">
      <w:pPr>
        <w:pStyle w:val="1d"/>
        <w:rPr>
          <w:rFonts w:asciiTheme="minorHAnsi" w:eastAsiaTheme="minorEastAsia" w:hAnsiTheme="minorHAnsi" w:cstheme="minorBidi"/>
          <w:b w:val="0"/>
          <w:bCs w:val="0"/>
          <w:noProof/>
          <w:sz w:val="22"/>
          <w:szCs w:val="22"/>
        </w:rPr>
      </w:pPr>
      <w:hyperlink w:anchor="_Toc64285174" w:history="1">
        <w:r w:rsidR="00ED32C6" w:rsidRPr="00F80076">
          <w:rPr>
            <w:rStyle w:val="aff3"/>
            <w:noProof/>
          </w:rPr>
          <w:t>Раздел 7 Предложения по переводу открытых систем теплоснабжения (горячего водоснабжения) в закрытые системы горячего водоснабжения</w:t>
        </w:r>
        <w:r w:rsidR="00ED32C6" w:rsidRPr="00F80076">
          <w:rPr>
            <w:noProof/>
            <w:webHidden/>
          </w:rPr>
          <w:tab/>
        </w:r>
        <w:r w:rsidRPr="00F80076">
          <w:rPr>
            <w:noProof/>
            <w:webHidden/>
          </w:rPr>
          <w:fldChar w:fldCharType="begin"/>
        </w:r>
        <w:r w:rsidR="00ED32C6" w:rsidRPr="00F80076">
          <w:rPr>
            <w:noProof/>
            <w:webHidden/>
          </w:rPr>
          <w:instrText xml:space="preserve"> PAGEREF _Toc64285174 \h </w:instrText>
        </w:r>
        <w:r w:rsidRPr="00F80076">
          <w:rPr>
            <w:noProof/>
            <w:webHidden/>
          </w:rPr>
        </w:r>
        <w:r w:rsidRPr="00F80076">
          <w:rPr>
            <w:noProof/>
            <w:webHidden/>
          </w:rPr>
          <w:fldChar w:fldCharType="separate"/>
        </w:r>
        <w:r w:rsidR="00873625">
          <w:rPr>
            <w:noProof/>
            <w:webHidden/>
          </w:rPr>
          <w:t>74</w:t>
        </w:r>
        <w:r w:rsidRPr="00F80076">
          <w:rPr>
            <w:noProof/>
            <w:webHidden/>
          </w:rPr>
          <w:fldChar w:fldCharType="end"/>
        </w:r>
      </w:hyperlink>
    </w:p>
    <w:p w:rsidR="00ED32C6" w:rsidRPr="00F80076" w:rsidRDefault="000D4E3B">
      <w:pPr>
        <w:pStyle w:val="1d"/>
        <w:rPr>
          <w:rFonts w:asciiTheme="minorHAnsi" w:eastAsiaTheme="minorEastAsia" w:hAnsiTheme="minorHAnsi" w:cstheme="minorBidi"/>
          <w:b w:val="0"/>
          <w:bCs w:val="0"/>
          <w:noProof/>
          <w:sz w:val="22"/>
          <w:szCs w:val="22"/>
        </w:rPr>
      </w:pPr>
      <w:hyperlink w:anchor="_Toc64285175" w:history="1">
        <w:r w:rsidR="00ED32C6" w:rsidRPr="00F80076">
          <w:rPr>
            <w:rStyle w:val="aff3"/>
            <w:noProof/>
          </w:rPr>
          <w:t>Раздел 8 Перспективные топливные балансы</w:t>
        </w:r>
        <w:r w:rsidR="00ED32C6" w:rsidRPr="00F80076">
          <w:rPr>
            <w:noProof/>
            <w:webHidden/>
          </w:rPr>
          <w:tab/>
        </w:r>
        <w:r w:rsidRPr="00F80076">
          <w:rPr>
            <w:noProof/>
            <w:webHidden/>
          </w:rPr>
          <w:fldChar w:fldCharType="begin"/>
        </w:r>
        <w:r w:rsidR="00ED32C6" w:rsidRPr="00F80076">
          <w:rPr>
            <w:noProof/>
            <w:webHidden/>
          </w:rPr>
          <w:instrText xml:space="preserve"> PAGEREF _Toc64285175 \h </w:instrText>
        </w:r>
        <w:r w:rsidRPr="00F80076">
          <w:rPr>
            <w:noProof/>
            <w:webHidden/>
          </w:rPr>
        </w:r>
        <w:r w:rsidRPr="00F80076">
          <w:rPr>
            <w:noProof/>
            <w:webHidden/>
          </w:rPr>
          <w:fldChar w:fldCharType="separate"/>
        </w:r>
        <w:r w:rsidR="00873625">
          <w:rPr>
            <w:noProof/>
            <w:webHidden/>
          </w:rPr>
          <w:t>75</w:t>
        </w:r>
        <w:r w:rsidRPr="00F80076">
          <w:rPr>
            <w:noProof/>
            <w:webHidden/>
          </w:rPr>
          <w:fldChar w:fldCharType="end"/>
        </w:r>
      </w:hyperlink>
    </w:p>
    <w:p w:rsidR="00ED32C6" w:rsidRPr="00F80076" w:rsidRDefault="000D4E3B">
      <w:pPr>
        <w:pStyle w:val="1d"/>
        <w:rPr>
          <w:rFonts w:asciiTheme="minorHAnsi" w:eastAsiaTheme="minorEastAsia" w:hAnsiTheme="minorHAnsi" w:cstheme="minorBidi"/>
          <w:b w:val="0"/>
          <w:bCs w:val="0"/>
          <w:noProof/>
          <w:sz w:val="22"/>
          <w:szCs w:val="22"/>
        </w:rPr>
      </w:pPr>
      <w:hyperlink w:anchor="_Toc64285176" w:history="1">
        <w:r w:rsidR="00ED32C6" w:rsidRPr="00F80076">
          <w:rPr>
            <w:rStyle w:val="aff3"/>
            <w:iCs/>
            <w:noProof/>
          </w:rPr>
          <w:t>Раздел 9 Инвестиции в строительство, реконструкцию и техническое перевооружение и (или) модернизацию</w:t>
        </w:r>
        <w:r w:rsidR="00ED32C6" w:rsidRPr="00F80076">
          <w:rPr>
            <w:noProof/>
            <w:webHidden/>
          </w:rPr>
          <w:tab/>
        </w:r>
        <w:r w:rsidRPr="00F80076">
          <w:rPr>
            <w:noProof/>
            <w:webHidden/>
          </w:rPr>
          <w:fldChar w:fldCharType="begin"/>
        </w:r>
        <w:r w:rsidR="00ED32C6" w:rsidRPr="00F80076">
          <w:rPr>
            <w:noProof/>
            <w:webHidden/>
          </w:rPr>
          <w:instrText xml:space="preserve"> PAGEREF _Toc64285176 \h </w:instrText>
        </w:r>
        <w:r w:rsidRPr="00F80076">
          <w:rPr>
            <w:noProof/>
            <w:webHidden/>
          </w:rPr>
        </w:r>
        <w:r w:rsidRPr="00F80076">
          <w:rPr>
            <w:noProof/>
            <w:webHidden/>
          </w:rPr>
          <w:fldChar w:fldCharType="separate"/>
        </w:r>
        <w:r w:rsidR="00873625">
          <w:rPr>
            <w:noProof/>
            <w:webHidden/>
          </w:rPr>
          <w:t>76</w:t>
        </w:r>
        <w:r w:rsidRPr="00F80076">
          <w:rPr>
            <w:noProof/>
            <w:webHidden/>
          </w:rPr>
          <w:fldChar w:fldCharType="end"/>
        </w:r>
      </w:hyperlink>
    </w:p>
    <w:p w:rsidR="00ED32C6" w:rsidRPr="00F80076" w:rsidRDefault="000D4E3B">
      <w:pPr>
        <w:pStyle w:val="1d"/>
        <w:rPr>
          <w:rFonts w:asciiTheme="minorHAnsi" w:eastAsiaTheme="minorEastAsia" w:hAnsiTheme="minorHAnsi" w:cstheme="minorBidi"/>
          <w:b w:val="0"/>
          <w:bCs w:val="0"/>
          <w:noProof/>
          <w:sz w:val="22"/>
          <w:szCs w:val="22"/>
        </w:rPr>
      </w:pPr>
      <w:hyperlink w:anchor="_Toc64285177" w:history="1">
        <w:r w:rsidR="00ED32C6" w:rsidRPr="00F80076">
          <w:rPr>
            <w:rStyle w:val="aff3"/>
            <w:noProof/>
          </w:rPr>
          <w:t>Раздел 10 Решение о присвоении статуса единой теплоснабжающей организации (организациям)</w:t>
        </w:r>
        <w:r w:rsidR="00ED32C6" w:rsidRPr="00F80076">
          <w:rPr>
            <w:noProof/>
            <w:webHidden/>
          </w:rPr>
          <w:tab/>
        </w:r>
        <w:r w:rsidRPr="00F80076">
          <w:rPr>
            <w:noProof/>
            <w:webHidden/>
          </w:rPr>
          <w:fldChar w:fldCharType="begin"/>
        </w:r>
        <w:r w:rsidR="00ED32C6" w:rsidRPr="00F80076">
          <w:rPr>
            <w:noProof/>
            <w:webHidden/>
          </w:rPr>
          <w:instrText xml:space="preserve"> PAGEREF _Toc64285177 \h </w:instrText>
        </w:r>
        <w:r w:rsidRPr="00F80076">
          <w:rPr>
            <w:noProof/>
            <w:webHidden/>
          </w:rPr>
        </w:r>
        <w:r w:rsidRPr="00F80076">
          <w:rPr>
            <w:noProof/>
            <w:webHidden/>
          </w:rPr>
          <w:fldChar w:fldCharType="separate"/>
        </w:r>
        <w:r w:rsidR="00873625">
          <w:rPr>
            <w:noProof/>
            <w:webHidden/>
          </w:rPr>
          <w:t>89</w:t>
        </w:r>
        <w:r w:rsidRPr="00F80076">
          <w:rPr>
            <w:noProof/>
            <w:webHidden/>
          </w:rPr>
          <w:fldChar w:fldCharType="end"/>
        </w:r>
      </w:hyperlink>
    </w:p>
    <w:p w:rsidR="00ED32C6" w:rsidRPr="00F80076" w:rsidRDefault="000D4E3B">
      <w:pPr>
        <w:pStyle w:val="1d"/>
        <w:rPr>
          <w:rFonts w:asciiTheme="minorHAnsi" w:eastAsiaTheme="minorEastAsia" w:hAnsiTheme="minorHAnsi" w:cstheme="minorBidi"/>
          <w:b w:val="0"/>
          <w:bCs w:val="0"/>
          <w:noProof/>
          <w:sz w:val="22"/>
          <w:szCs w:val="22"/>
        </w:rPr>
      </w:pPr>
      <w:hyperlink w:anchor="_Toc64285178" w:history="1">
        <w:r w:rsidR="00ED32C6" w:rsidRPr="00F80076">
          <w:rPr>
            <w:rStyle w:val="aff3"/>
            <w:iCs/>
            <w:noProof/>
          </w:rPr>
          <w:t>Раздел 11 Решения о распределении тепловой нагрузки между источниками тепловой энергии</w:t>
        </w:r>
        <w:r w:rsidR="00ED32C6" w:rsidRPr="00F80076">
          <w:rPr>
            <w:noProof/>
            <w:webHidden/>
          </w:rPr>
          <w:tab/>
        </w:r>
        <w:r w:rsidRPr="00F80076">
          <w:rPr>
            <w:noProof/>
            <w:webHidden/>
          </w:rPr>
          <w:fldChar w:fldCharType="begin"/>
        </w:r>
        <w:r w:rsidR="00ED32C6" w:rsidRPr="00F80076">
          <w:rPr>
            <w:noProof/>
            <w:webHidden/>
          </w:rPr>
          <w:instrText xml:space="preserve"> PAGEREF _Toc64285178 \h </w:instrText>
        </w:r>
        <w:r w:rsidRPr="00F80076">
          <w:rPr>
            <w:noProof/>
            <w:webHidden/>
          </w:rPr>
        </w:r>
        <w:r w:rsidRPr="00F80076">
          <w:rPr>
            <w:noProof/>
            <w:webHidden/>
          </w:rPr>
          <w:fldChar w:fldCharType="separate"/>
        </w:r>
        <w:r w:rsidR="00873625">
          <w:rPr>
            <w:noProof/>
            <w:webHidden/>
          </w:rPr>
          <w:t>92</w:t>
        </w:r>
        <w:r w:rsidRPr="00F80076">
          <w:rPr>
            <w:noProof/>
            <w:webHidden/>
          </w:rPr>
          <w:fldChar w:fldCharType="end"/>
        </w:r>
      </w:hyperlink>
    </w:p>
    <w:p w:rsidR="00ED32C6" w:rsidRPr="00F80076" w:rsidRDefault="000D4E3B">
      <w:pPr>
        <w:pStyle w:val="1d"/>
        <w:rPr>
          <w:rFonts w:asciiTheme="minorHAnsi" w:eastAsiaTheme="minorEastAsia" w:hAnsiTheme="minorHAnsi" w:cstheme="minorBidi"/>
          <w:b w:val="0"/>
          <w:bCs w:val="0"/>
          <w:noProof/>
          <w:sz w:val="22"/>
          <w:szCs w:val="22"/>
        </w:rPr>
      </w:pPr>
      <w:hyperlink w:anchor="_Toc64285179" w:history="1">
        <w:r w:rsidR="00ED32C6" w:rsidRPr="00F80076">
          <w:rPr>
            <w:rStyle w:val="aff3"/>
            <w:noProof/>
          </w:rPr>
          <w:t>Раздел 12 Решения по бесхозяйным тепловым сетям</w:t>
        </w:r>
        <w:r w:rsidR="00ED32C6" w:rsidRPr="00F80076">
          <w:rPr>
            <w:noProof/>
            <w:webHidden/>
          </w:rPr>
          <w:tab/>
        </w:r>
        <w:r w:rsidRPr="00F80076">
          <w:rPr>
            <w:noProof/>
            <w:webHidden/>
          </w:rPr>
          <w:fldChar w:fldCharType="begin"/>
        </w:r>
        <w:r w:rsidR="00ED32C6" w:rsidRPr="00F80076">
          <w:rPr>
            <w:noProof/>
            <w:webHidden/>
          </w:rPr>
          <w:instrText xml:space="preserve"> PAGEREF _Toc64285179 \h </w:instrText>
        </w:r>
        <w:r w:rsidRPr="00F80076">
          <w:rPr>
            <w:noProof/>
            <w:webHidden/>
          </w:rPr>
        </w:r>
        <w:r w:rsidRPr="00F80076">
          <w:rPr>
            <w:noProof/>
            <w:webHidden/>
          </w:rPr>
          <w:fldChar w:fldCharType="separate"/>
        </w:r>
        <w:r w:rsidR="00873625">
          <w:rPr>
            <w:noProof/>
            <w:webHidden/>
          </w:rPr>
          <w:t>93</w:t>
        </w:r>
        <w:r w:rsidRPr="00F80076">
          <w:rPr>
            <w:noProof/>
            <w:webHidden/>
          </w:rPr>
          <w:fldChar w:fldCharType="end"/>
        </w:r>
      </w:hyperlink>
    </w:p>
    <w:p w:rsidR="00ED32C6" w:rsidRPr="00F80076" w:rsidRDefault="000D4E3B">
      <w:pPr>
        <w:pStyle w:val="1d"/>
        <w:rPr>
          <w:rFonts w:asciiTheme="minorHAnsi" w:eastAsiaTheme="minorEastAsia" w:hAnsiTheme="minorHAnsi" w:cstheme="minorBidi"/>
          <w:b w:val="0"/>
          <w:bCs w:val="0"/>
          <w:noProof/>
          <w:sz w:val="22"/>
          <w:szCs w:val="22"/>
        </w:rPr>
      </w:pPr>
      <w:hyperlink w:anchor="_Toc64285180" w:history="1">
        <w:r w:rsidR="00ED32C6" w:rsidRPr="00F80076">
          <w:rPr>
            <w:rStyle w:val="aff3"/>
            <w:noProof/>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ED32C6" w:rsidRPr="00F80076">
          <w:rPr>
            <w:noProof/>
            <w:webHidden/>
          </w:rPr>
          <w:tab/>
        </w:r>
        <w:r w:rsidRPr="00F80076">
          <w:rPr>
            <w:noProof/>
            <w:webHidden/>
          </w:rPr>
          <w:fldChar w:fldCharType="begin"/>
        </w:r>
        <w:r w:rsidR="00ED32C6" w:rsidRPr="00F80076">
          <w:rPr>
            <w:noProof/>
            <w:webHidden/>
          </w:rPr>
          <w:instrText xml:space="preserve"> PAGEREF _Toc64285180 \h </w:instrText>
        </w:r>
        <w:r w:rsidRPr="00F80076">
          <w:rPr>
            <w:noProof/>
            <w:webHidden/>
          </w:rPr>
        </w:r>
        <w:r w:rsidRPr="00F80076">
          <w:rPr>
            <w:noProof/>
            <w:webHidden/>
          </w:rPr>
          <w:fldChar w:fldCharType="separate"/>
        </w:r>
        <w:r w:rsidR="00873625">
          <w:rPr>
            <w:noProof/>
            <w:webHidden/>
          </w:rPr>
          <w:t>94</w:t>
        </w:r>
        <w:r w:rsidRPr="00F80076">
          <w:rPr>
            <w:noProof/>
            <w:webHidden/>
          </w:rPr>
          <w:fldChar w:fldCharType="end"/>
        </w:r>
      </w:hyperlink>
    </w:p>
    <w:p w:rsidR="00ED32C6" w:rsidRPr="00F80076" w:rsidRDefault="000D4E3B">
      <w:pPr>
        <w:pStyle w:val="1d"/>
        <w:rPr>
          <w:rFonts w:asciiTheme="minorHAnsi" w:eastAsiaTheme="minorEastAsia" w:hAnsiTheme="minorHAnsi" w:cstheme="minorBidi"/>
          <w:b w:val="0"/>
          <w:bCs w:val="0"/>
          <w:noProof/>
          <w:sz w:val="22"/>
          <w:szCs w:val="22"/>
        </w:rPr>
      </w:pPr>
      <w:hyperlink w:anchor="_Toc64285181" w:history="1">
        <w:r w:rsidR="00ED32C6" w:rsidRPr="00F80076">
          <w:rPr>
            <w:rStyle w:val="aff3"/>
            <w:noProof/>
          </w:rPr>
          <w:t>Раздел 14 Индикаторы развития систем теплоснабжения поселения</w:t>
        </w:r>
        <w:r w:rsidR="00ED32C6" w:rsidRPr="00F80076">
          <w:rPr>
            <w:noProof/>
            <w:webHidden/>
          </w:rPr>
          <w:tab/>
        </w:r>
        <w:r w:rsidRPr="00F80076">
          <w:rPr>
            <w:noProof/>
            <w:webHidden/>
          </w:rPr>
          <w:fldChar w:fldCharType="begin"/>
        </w:r>
        <w:r w:rsidR="00ED32C6" w:rsidRPr="00F80076">
          <w:rPr>
            <w:noProof/>
            <w:webHidden/>
          </w:rPr>
          <w:instrText xml:space="preserve"> PAGEREF _Toc64285181 \h </w:instrText>
        </w:r>
        <w:r w:rsidRPr="00F80076">
          <w:rPr>
            <w:noProof/>
            <w:webHidden/>
          </w:rPr>
        </w:r>
        <w:r w:rsidRPr="00F80076">
          <w:rPr>
            <w:noProof/>
            <w:webHidden/>
          </w:rPr>
          <w:fldChar w:fldCharType="separate"/>
        </w:r>
        <w:r w:rsidR="00873625">
          <w:rPr>
            <w:noProof/>
            <w:webHidden/>
          </w:rPr>
          <w:t>97</w:t>
        </w:r>
        <w:r w:rsidRPr="00F80076">
          <w:rPr>
            <w:noProof/>
            <w:webHidden/>
          </w:rPr>
          <w:fldChar w:fldCharType="end"/>
        </w:r>
      </w:hyperlink>
    </w:p>
    <w:p w:rsidR="00ED32C6" w:rsidRPr="00F80076" w:rsidRDefault="000D4E3B">
      <w:pPr>
        <w:pStyle w:val="1d"/>
        <w:rPr>
          <w:rFonts w:asciiTheme="minorHAnsi" w:eastAsiaTheme="minorEastAsia" w:hAnsiTheme="minorHAnsi" w:cstheme="minorBidi"/>
          <w:b w:val="0"/>
          <w:bCs w:val="0"/>
          <w:noProof/>
          <w:sz w:val="22"/>
          <w:szCs w:val="22"/>
        </w:rPr>
      </w:pPr>
      <w:hyperlink w:anchor="_Toc64285182" w:history="1">
        <w:r w:rsidR="00ED32C6" w:rsidRPr="00F80076">
          <w:rPr>
            <w:rStyle w:val="aff3"/>
            <w:noProof/>
          </w:rPr>
          <w:t>Раздел 15 Ценовые (тарифные) последствия</w:t>
        </w:r>
        <w:r w:rsidR="00ED32C6" w:rsidRPr="00F80076">
          <w:rPr>
            <w:noProof/>
            <w:webHidden/>
          </w:rPr>
          <w:tab/>
        </w:r>
        <w:r w:rsidRPr="00F80076">
          <w:rPr>
            <w:noProof/>
            <w:webHidden/>
          </w:rPr>
          <w:fldChar w:fldCharType="begin"/>
        </w:r>
        <w:r w:rsidR="00ED32C6" w:rsidRPr="00F80076">
          <w:rPr>
            <w:noProof/>
            <w:webHidden/>
          </w:rPr>
          <w:instrText xml:space="preserve"> PAGEREF _Toc64285182 \h </w:instrText>
        </w:r>
        <w:r w:rsidRPr="00F80076">
          <w:rPr>
            <w:noProof/>
            <w:webHidden/>
          </w:rPr>
        </w:r>
        <w:r w:rsidRPr="00F80076">
          <w:rPr>
            <w:noProof/>
            <w:webHidden/>
          </w:rPr>
          <w:fldChar w:fldCharType="separate"/>
        </w:r>
        <w:r w:rsidR="00873625">
          <w:rPr>
            <w:noProof/>
            <w:webHidden/>
          </w:rPr>
          <w:t>104</w:t>
        </w:r>
        <w:r w:rsidRPr="00F80076">
          <w:rPr>
            <w:noProof/>
            <w:webHidden/>
          </w:rPr>
          <w:fldChar w:fldCharType="end"/>
        </w:r>
      </w:hyperlink>
    </w:p>
    <w:p w:rsidR="00ED32C6" w:rsidRPr="00F80076" w:rsidRDefault="000D4E3B">
      <w:pPr>
        <w:pStyle w:val="1d"/>
        <w:rPr>
          <w:rFonts w:asciiTheme="minorHAnsi" w:eastAsiaTheme="minorEastAsia" w:hAnsiTheme="minorHAnsi" w:cstheme="minorBidi"/>
          <w:b w:val="0"/>
          <w:bCs w:val="0"/>
          <w:noProof/>
          <w:sz w:val="22"/>
          <w:szCs w:val="22"/>
        </w:rPr>
      </w:pPr>
      <w:hyperlink w:anchor="_Toc64285183" w:history="1">
        <w:r w:rsidR="00ED32C6" w:rsidRPr="00F80076">
          <w:rPr>
            <w:rStyle w:val="aff3"/>
            <w:noProof/>
          </w:rPr>
          <w:t>Приложение 1</w:t>
        </w:r>
        <w:r w:rsidR="00ED32C6" w:rsidRPr="00F80076">
          <w:rPr>
            <w:noProof/>
            <w:webHidden/>
          </w:rPr>
          <w:tab/>
        </w:r>
        <w:r w:rsidRPr="00F80076">
          <w:rPr>
            <w:noProof/>
            <w:webHidden/>
          </w:rPr>
          <w:fldChar w:fldCharType="begin"/>
        </w:r>
        <w:r w:rsidR="00ED32C6" w:rsidRPr="00F80076">
          <w:rPr>
            <w:noProof/>
            <w:webHidden/>
          </w:rPr>
          <w:instrText xml:space="preserve"> PAGEREF _Toc64285183 \h </w:instrText>
        </w:r>
        <w:r w:rsidRPr="00F80076">
          <w:rPr>
            <w:noProof/>
            <w:webHidden/>
          </w:rPr>
        </w:r>
        <w:r w:rsidRPr="00F80076">
          <w:rPr>
            <w:noProof/>
            <w:webHidden/>
          </w:rPr>
          <w:fldChar w:fldCharType="separate"/>
        </w:r>
        <w:r w:rsidR="00873625">
          <w:rPr>
            <w:noProof/>
            <w:webHidden/>
          </w:rPr>
          <w:t>110</w:t>
        </w:r>
        <w:r w:rsidRPr="00F80076">
          <w:rPr>
            <w:noProof/>
            <w:webHidden/>
          </w:rPr>
          <w:fldChar w:fldCharType="end"/>
        </w:r>
      </w:hyperlink>
    </w:p>
    <w:p w:rsidR="008670FB" w:rsidRPr="00F80076" w:rsidRDefault="000D4E3B" w:rsidP="00824864">
      <w:pPr>
        <w:pStyle w:val="51"/>
        <w:rPr>
          <w:b/>
          <w:kern w:val="28"/>
          <w:sz w:val="32"/>
        </w:rPr>
      </w:pPr>
      <w:r w:rsidRPr="00F80076">
        <w:rPr>
          <w:rFonts w:ascii="Times New Roman" w:hAnsi="Times New Roman"/>
          <w:szCs w:val="28"/>
        </w:rPr>
        <w:fldChar w:fldCharType="end"/>
      </w:r>
      <w:r w:rsidR="008670FB" w:rsidRPr="00F80076">
        <w:br w:type="page"/>
      </w:r>
    </w:p>
    <w:p w:rsidR="003F26EC" w:rsidRPr="00A22E3E" w:rsidRDefault="003F26EC" w:rsidP="00E00FD9">
      <w:pPr>
        <w:pStyle w:val="10"/>
        <w:numPr>
          <w:ilvl w:val="0"/>
          <w:numId w:val="0"/>
        </w:numPr>
        <w:spacing w:before="0" w:after="0"/>
        <w:ind w:firstLine="709"/>
        <w:rPr>
          <w:bCs/>
          <w:iCs/>
          <w:sz w:val="24"/>
          <w:szCs w:val="24"/>
        </w:rPr>
      </w:pPr>
      <w:bookmarkStart w:id="3" w:name="_Toc365529727"/>
      <w:bookmarkStart w:id="4" w:name="_Toc64285166"/>
      <w:bookmarkStart w:id="5" w:name="_Toc295907697"/>
      <w:bookmarkStart w:id="6" w:name="_Toc295907722"/>
      <w:bookmarkStart w:id="7" w:name="_Toc392243979"/>
      <w:bookmarkEnd w:id="1"/>
      <w:bookmarkEnd w:id="2"/>
      <w:r w:rsidRPr="00A22E3E">
        <w:rPr>
          <w:bCs/>
          <w:iCs/>
          <w:sz w:val="24"/>
          <w:szCs w:val="24"/>
        </w:rPr>
        <w:lastRenderedPageBreak/>
        <w:t>Общие положения</w:t>
      </w:r>
      <w:bookmarkEnd w:id="3"/>
      <w:bookmarkEnd w:id="4"/>
    </w:p>
    <w:p w:rsidR="003F26EC" w:rsidRPr="00A22E3E" w:rsidRDefault="003F26EC" w:rsidP="003F26EC">
      <w:pPr>
        <w:shd w:val="clear" w:color="auto" w:fill="FFFFFF"/>
        <w:ind w:firstLine="709"/>
        <w:jc w:val="both"/>
        <w:rPr>
          <w:sz w:val="24"/>
          <w:szCs w:val="24"/>
          <w:highlight w:val="yellow"/>
        </w:rPr>
      </w:pPr>
    </w:p>
    <w:p w:rsidR="00A22E3E" w:rsidRPr="004277EA" w:rsidRDefault="00A22E3E" w:rsidP="00A22E3E">
      <w:pPr>
        <w:tabs>
          <w:tab w:val="left" w:pos="567"/>
          <w:tab w:val="left" w:pos="9555"/>
          <w:tab w:val="right" w:pos="10602"/>
        </w:tabs>
        <w:ind w:firstLine="709"/>
        <w:jc w:val="both"/>
        <w:rPr>
          <w:rFonts w:eastAsia="Calibri"/>
          <w:b/>
          <w:sz w:val="24"/>
          <w:szCs w:val="24"/>
          <w:lang w:eastAsia="en-US"/>
        </w:rPr>
      </w:pPr>
      <w:bookmarkStart w:id="8" w:name="_Hlk32566124"/>
      <w:r w:rsidRPr="004277EA">
        <w:rPr>
          <w:rFonts w:eastAsia="Calibri"/>
          <w:b/>
          <w:sz w:val="24"/>
          <w:szCs w:val="24"/>
          <w:lang w:eastAsia="en-US"/>
        </w:rPr>
        <w:t>Основание для разработки Схемы теплоснабжения</w:t>
      </w:r>
    </w:p>
    <w:bookmarkEnd w:id="8"/>
    <w:p w:rsidR="00A22E3E" w:rsidRPr="004277EA" w:rsidRDefault="00A22E3E" w:rsidP="00A22E3E">
      <w:pPr>
        <w:tabs>
          <w:tab w:val="left" w:pos="567"/>
          <w:tab w:val="left" w:pos="9555"/>
          <w:tab w:val="right" w:pos="10602"/>
        </w:tabs>
        <w:ind w:firstLine="709"/>
        <w:jc w:val="both"/>
        <w:rPr>
          <w:rFonts w:eastAsia="Calibri"/>
          <w:color w:val="000000"/>
          <w:sz w:val="24"/>
          <w:szCs w:val="24"/>
          <w:lang w:eastAsia="en-US"/>
        </w:rPr>
      </w:pPr>
      <w:r w:rsidRPr="004277EA">
        <w:rPr>
          <w:rFonts w:eastAsia="Calibri"/>
          <w:color w:val="000000"/>
          <w:sz w:val="24"/>
          <w:szCs w:val="24"/>
          <w:lang w:eastAsia="en-US"/>
        </w:rPr>
        <w:t xml:space="preserve">Схема теплоснабжения </w:t>
      </w:r>
      <w:r w:rsidRPr="004277EA">
        <w:rPr>
          <w:rFonts w:eastAsia="Calibri"/>
          <w:bCs/>
          <w:iCs/>
          <w:color w:val="000000"/>
          <w:sz w:val="24"/>
          <w:szCs w:val="24"/>
          <w:lang w:eastAsia="en-US"/>
        </w:rPr>
        <w:t xml:space="preserve">муниципального округа Тазовский район Ямало-Ненецкого </w:t>
      </w:r>
      <w:r w:rsidRPr="00A774C7">
        <w:rPr>
          <w:rFonts w:eastAsia="Calibri"/>
          <w:bCs/>
          <w:iCs/>
          <w:color w:val="000000"/>
          <w:sz w:val="24"/>
          <w:szCs w:val="24"/>
          <w:lang w:eastAsia="en-US"/>
        </w:rPr>
        <w:t xml:space="preserve">автономного округа </w:t>
      </w:r>
      <w:r w:rsidRPr="00A774C7">
        <w:rPr>
          <w:rFonts w:eastAsia="Calibri"/>
          <w:color w:val="000000"/>
          <w:sz w:val="24"/>
          <w:szCs w:val="24"/>
          <w:lang w:eastAsia="en-US"/>
        </w:rPr>
        <w:t>на 2022 – 2040 гг. (далее – Схема теплоснабжения) разработана в</w:t>
      </w:r>
      <w:r w:rsidRPr="004277EA">
        <w:rPr>
          <w:rFonts w:eastAsia="Calibri"/>
          <w:color w:val="000000"/>
          <w:sz w:val="24"/>
          <w:szCs w:val="24"/>
          <w:lang w:eastAsia="en-US"/>
        </w:rPr>
        <w:t xml:space="preserve"> соответствии с требованиями следующих нормативных правовых актов и документов с учетом изменений и дополнений, действующих на момент разработки: </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Градостроительный кодекс Российской Федерации от 29.12.2004 № 190-ФЗ;</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Жилищный кодекс Российской Федерации от 29.12.2004 № 188-ФЗ;  </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Федеральный закон от 06.10.2003 № 131-ФЗ </w:t>
      </w:r>
      <w:r>
        <w:rPr>
          <w:rFonts w:eastAsia="Calibri"/>
          <w:spacing w:val="-3"/>
          <w:sz w:val="24"/>
          <w:szCs w:val="24"/>
          <w:lang w:eastAsia="en-US"/>
        </w:rPr>
        <w:t>«</w:t>
      </w:r>
      <w:r w:rsidRPr="004277EA">
        <w:rPr>
          <w:rFonts w:eastAsia="Calibri"/>
          <w:spacing w:val="-3"/>
          <w:sz w:val="24"/>
          <w:szCs w:val="24"/>
          <w:lang w:eastAsia="en-US"/>
        </w:rPr>
        <w:t>Об общих принципах организации местного самоуправления в Российской Федерации</w:t>
      </w:r>
      <w:r>
        <w:rPr>
          <w:rFonts w:eastAsia="Calibri"/>
          <w:spacing w:val="-3"/>
          <w:sz w:val="24"/>
          <w:szCs w:val="24"/>
          <w:lang w:eastAsia="en-US"/>
        </w:rPr>
        <w:t>»</w:t>
      </w:r>
      <w:r w:rsidRPr="004277EA">
        <w:rPr>
          <w:rFonts w:eastAsia="Calibri"/>
          <w:spacing w:val="-3"/>
          <w:sz w:val="24"/>
          <w:szCs w:val="24"/>
          <w:lang w:eastAsia="en-US"/>
        </w:rPr>
        <w:t>;</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Федеральный закон от 27.07.2010 № 190-ФЗ </w:t>
      </w:r>
      <w:r>
        <w:rPr>
          <w:rFonts w:eastAsia="Calibri"/>
          <w:spacing w:val="-3"/>
          <w:sz w:val="24"/>
          <w:szCs w:val="24"/>
          <w:lang w:eastAsia="en-US"/>
        </w:rPr>
        <w:t>«</w:t>
      </w:r>
      <w:r w:rsidRPr="004277EA">
        <w:rPr>
          <w:rFonts w:eastAsia="Calibri"/>
          <w:spacing w:val="-3"/>
          <w:sz w:val="24"/>
          <w:szCs w:val="24"/>
          <w:lang w:eastAsia="en-US"/>
        </w:rPr>
        <w:t>О теплоснабжении</w:t>
      </w:r>
      <w:r>
        <w:rPr>
          <w:rFonts w:eastAsia="Calibri"/>
          <w:spacing w:val="-3"/>
          <w:sz w:val="24"/>
          <w:szCs w:val="24"/>
          <w:lang w:eastAsia="en-US"/>
        </w:rPr>
        <w:t>»</w:t>
      </w:r>
      <w:r w:rsidRPr="004277EA">
        <w:rPr>
          <w:rFonts w:eastAsia="Calibri"/>
          <w:spacing w:val="-3"/>
          <w:sz w:val="24"/>
          <w:szCs w:val="24"/>
          <w:lang w:eastAsia="en-US"/>
        </w:rPr>
        <w:t>;</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Федеральный закон от 23.11.2009 № 261-ФЗ </w:t>
      </w:r>
      <w:r>
        <w:rPr>
          <w:rFonts w:eastAsia="Calibri"/>
          <w:spacing w:val="-3"/>
          <w:sz w:val="24"/>
          <w:szCs w:val="24"/>
          <w:lang w:eastAsia="en-US"/>
        </w:rPr>
        <w:t>«</w:t>
      </w:r>
      <w:r w:rsidRPr="004277EA">
        <w:rPr>
          <w:rFonts w:eastAsia="Calibri"/>
          <w:spacing w:val="-3"/>
          <w:sz w:val="24"/>
          <w:szCs w:val="24"/>
          <w:lang w:eastAsia="en-US"/>
        </w:rPr>
        <w:t xml:space="preserve">Об энергосбережении и </w:t>
      </w:r>
      <w:r w:rsidRPr="004277EA">
        <w:rPr>
          <w:rFonts w:eastAsia="Calibri"/>
          <w:spacing w:val="-3"/>
          <w:sz w:val="24"/>
          <w:szCs w:val="24"/>
          <w:lang w:eastAsia="en-US"/>
        </w:rPr>
        <w:br/>
        <w:t>о повышении энергетической эффективности, и о внесении изменений в отдельные законодательные акты Российской Федерации</w:t>
      </w:r>
      <w:r>
        <w:rPr>
          <w:rFonts w:eastAsia="Calibri"/>
          <w:spacing w:val="-3"/>
          <w:sz w:val="24"/>
          <w:szCs w:val="24"/>
          <w:lang w:eastAsia="en-US"/>
        </w:rPr>
        <w:t>»</w:t>
      </w:r>
      <w:r w:rsidRPr="004277EA">
        <w:rPr>
          <w:rFonts w:eastAsia="Calibri"/>
          <w:spacing w:val="-3"/>
          <w:sz w:val="24"/>
          <w:szCs w:val="24"/>
          <w:lang w:eastAsia="en-US"/>
        </w:rPr>
        <w:t>;</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Федеральный закон от 10.01.2002 № 7-ФЗ </w:t>
      </w:r>
      <w:r>
        <w:rPr>
          <w:rFonts w:eastAsia="Calibri"/>
          <w:spacing w:val="-3"/>
          <w:sz w:val="24"/>
          <w:szCs w:val="24"/>
          <w:lang w:eastAsia="en-US"/>
        </w:rPr>
        <w:t>«</w:t>
      </w:r>
      <w:r w:rsidRPr="004277EA">
        <w:rPr>
          <w:rFonts w:eastAsia="Calibri"/>
          <w:spacing w:val="-3"/>
          <w:sz w:val="24"/>
          <w:szCs w:val="24"/>
          <w:lang w:eastAsia="en-US"/>
        </w:rPr>
        <w:t>Об охране окружающей среды</w:t>
      </w:r>
      <w:r>
        <w:rPr>
          <w:rFonts w:eastAsia="Calibri"/>
          <w:spacing w:val="-3"/>
          <w:sz w:val="24"/>
          <w:szCs w:val="24"/>
          <w:lang w:eastAsia="en-US"/>
        </w:rPr>
        <w:t>»</w:t>
      </w:r>
      <w:r w:rsidRPr="004277EA">
        <w:rPr>
          <w:rFonts w:eastAsia="Calibri"/>
          <w:spacing w:val="-3"/>
          <w:sz w:val="24"/>
          <w:szCs w:val="24"/>
          <w:lang w:eastAsia="en-US"/>
        </w:rPr>
        <w:t>;</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Постановление Правительства Российской Федерации от 22.02.2012 № 154 </w:t>
      </w:r>
      <w:r>
        <w:rPr>
          <w:rFonts w:eastAsia="Calibri"/>
          <w:spacing w:val="-3"/>
          <w:sz w:val="24"/>
          <w:szCs w:val="24"/>
          <w:lang w:eastAsia="en-US"/>
        </w:rPr>
        <w:t>«</w:t>
      </w:r>
      <w:r w:rsidRPr="004277EA">
        <w:rPr>
          <w:rFonts w:eastAsia="Calibri"/>
          <w:spacing w:val="-3"/>
          <w:sz w:val="24"/>
          <w:szCs w:val="24"/>
          <w:lang w:eastAsia="en-US"/>
        </w:rPr>
        <w:t>О требованиях к схемам теплоснабжения, порядку их разработки и утверждения</w:t>
      </w:r>
      <w:r>
        <w:rPr>
          <w:rFonts w:eastAsia="Calibri"/>
          <w:spacing w:val="-3"/>
          <w:sz w:val="24"/>
          <w:szCs w:val="24"/>
          <w:lang w:eastAsia="en-US"/>
        </w:rPr>
        <w:t>»</w:t>
      </w:r>
      <w:r w:rsidRPr="004277EA">
        <w:rPr>
          <w:rFonts w:eastAsia="Calibri"/>
          <w:spacing w:val="-3"/>
          <w:sz w:val="24"/>
          <w:szCs w:val="24"/>
          <w:lang w:eastAsia="en-US"/>
        </w:rPr>
        <w:t>;</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Постановление Правительства Российской Федерации от 08.08.2012 № 808 </w:t>
      </w:r>
      <w:r>
        <w:rPr>
          <w:rFonts w:eastAsia="Calibri"/>
          <w:spacing w:val="-3"/>
          <w:sz w:val="24"/>
          <w:szCs w:val="24"/>
          <w:lang w:eastAsia="en-US"/>
        </w:rPr>
        <w:t>«</w:t>
      </w:r>
      <w:r w:rsidRPr="004277EA">
        <w:rPr>
          <w:rFonts w:eastAsia="Calibri"/>
          <w:spacing w:val="-3"/>
          <w:sz w:val="24"/>
          <w:szCs w:val="24"/>
          <w:lang w:eastAsia="en-US"/>
        </w:rPr>
        <w:t>Об организации теплоснабжения в Российской Федерации и о внесении изменений в некоторые акты Правительства Российской Федерации</w:t>
      </w:r>
      <w:r>
        <w:rPr>
          <w:rFonts w:eastAsia="Calibri"/>
          <w:spacing w:val="-3"/>
          <w:sz w:val="24"/>
          <w:szCs w:val="24"/>
          <w:lang w:eastAsia="en-US"/>
        </w:rPr>
        <w:t>»</w:t>
      </w:r>
      <w:r w:rsidRPr="004277EA">
        <w:rPr>
          <w:rFonts w:eastAsia="Calibri"/>
          <w:spacing w:val="-3"/>
          <w:sz w:val="24"/>
          <w:szCs w:val="24"/>
          <w:lang w:eastAsia="en-US"/>
        </w:rPr>
        <w:t>;</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Постановление Правительства Российской Федерации от 06.09.2012 № 889 </w:t>
      </w:r>
      <w:r>
        <w:rPr>
          <w:rFonts w:eastAsia="Calibri"/>
          <w:spacing w:val="-3"/>
          <w:sz w:val="24"/>
          <w:szCs w:val="24"/>
          <w:lang w:eastAsia="en-US"/>
        </w:rPr>
        <w:t>«</w:t>
      </w:r>
      <w:r w:rsidRPr="004277EA">
        <w:rPr>
          <w:rFonts w:eastAsia="Calibri"/>
          <w:spacing w:val="-3"/>
          <w:sz w:val="24"/>
          <w:szCs w:val="24"/>
          <w:lang w:eastAsia="en-US"/>
        </w:rPr>
        <w:t>О выводе в ремонт и из эксплуатации источников тепловой энергии и тепловых сетей</w:t>
      </w:r>
      <w:r>
        <w:rPr>
          <w:rFonts w:eastAsia="Calibri"/>
          <w:spacing w:val="-3"/>
          <w:sz w:val="24"/>
          <w:szCs w:val="24"/>
          <w:lang w:eastAsia="en-US"/>
        </w:rPr>
        <w:t>»</w:t>
      </w:r>
      <w:r w:rsidRPr="004277EA">
        <w:rPr>
          <w:rFonts w:eastAsia="Calibri"/>
          <w:spacing w:val="-3"/>
          <w:sz w:val="24"/>
          <w:szCs w:val="24"/>
          <w:lang w:eastAsia="en-US"/>
        </w:rPr>
        <w:t>;</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Постановление Правительства Российской Федерации от 16.04.2012 № 307 </w:t>
      </w:r>
      <w:r>
        <w:rPr>
          <w:rFonts w:eastAsia="Calibri"/>
          <w:spacing w:val="-3"/>
          <w:sz w:val="24"/>
          <w:szCs w:val="24"/>
          <w:lang w:eastAsia="en-US"/>
        </w:rPr>
        <w:t>«</w:t>
      </w:r>
      <w:r w:rsidRPr="004277EA">
        <w:rPr>
          <w:rFonts w:eastAsia="Calibri"/>
          <w:spacing w:val="-3"/>
          <w:sz w:val="24"/>
          <w:szCs w:val="24"/>
          <w:lang w:eastAsia="en-US"/>
        </w:rPr>
        <w:t>О порядке подключения к системам теплоснабжения и о внесении изменений в некоторые акты Правительства Российской Федерации</w:t>
      </w:r>
      <w:r>
        <w:rPr>
          <w:rFonts w:eastAsia="Calibri"/>
          <w:spacing w:val="-3"/>
          <w:sz w:val="24"/>
          <w:szCs w:val="24"/>
          <w:lang w:eastAsia="en-US"/>
        </w:rPr>
        <w:t>»</w:t>
      </w:r>
      <w:r w:rsidRPr="004277EA">
        <w:rPr>
          <w:rFonts w:eastAsia="Calibri"/>
          <w:spacing w:val="-3"/>
          <w:sz w:val="24"/>
          <w:szCs w:val="24"/>
          <w:lang w:eastAsia="en-US"/>
        </w:rPr>
        <w:t>;</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Постановление Правительства Российской Федерации от 06.05.2011 № 354</w:t>
      </w:r>
      <w:r>
        <w:rPr>
          <w:rFonts w:eastAsia="Calibri"/>
          <w:spacing w:val="-3"/>
          <w:sz w:val="24"/>
          <w:szCs w:val="24"/>
          <w:lang w:eastAsia="en-US"/>
        </w:rPr>
        <w:t xml:space="preserve"> «</w:t>
      </w:r>
      <w:r w:rsidRPr="004277EA">
        <w:rPr>
          <w:rFonts w:eastAsia="Calibri"/>
          <w:spacing w:val="-3"/>
          <w:sz w:val="24"/>
          <w:szCs w:val="24"/>
          <w:lang w:eastAsia="en-US"/>
        </w:rPr>
        <w:t>О предоставлении коммунальных услуг собственникам и пользователям помещений в многоквартирных домах и жилых домов</w:t>
      </w:r>
      <w:r>
        <w:rPr>
          <w:rFonts w:eastAsia="Calibri"/>
          <w:spacing w:val="-3"/>
          <w:sz w:val="24"/>
          <w:szCs w:val="24"/>
          <w:lang w:eastAsia="en-US"/>
        </w:rPr>
        <w:t>»</w:t>
      </w:r>
      <w:r w:rsidRPr="004277EA">
        <w:rPr>
          <w:rFonts w:eastAsia="Calibri"/>
          <w:spacing w:val="-3"/>
          <w:sz w:val="24"/>
          <w:szCs w:val="24"/>
          <w:lang w:eastAsia="en-US"/>
        </w:rPr>
        <w:t>;</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Постановление Правительства Российской Федерации от 03.11.2011 № 882 </w:t>
      </w:r>
      <w:r>
        <w:rPr>
          <w:rFonts w:eastAsia="Calibri"/>
          <w:spacing w:val="-3"/>
          <w:sz w:val="24"/>
          <w:szCs w:val="24"/>
          <w:lang w:eastAsia="en-US"/>
        </w:rPr>
        <w:t>«</w:t>
      </w:r>
      <w:r w:rsidRPr="004277EA">
        <w:rPr>
          <w:rFonts w:eastAsia="Calibri"/>
          <w:spacing w:val="-3"/>
          <w:sz w:val="24"/>
          <w:szCs w:val="24"/>
          <w:lang w:eastAsia="en-US"/>
        </w:rPr>
        <w:t xml:space="preserve">Об утверждении </w:t>
      </w:r>
      <w:hyperlink r:id="rId8" w:history="1">
        <w:r w:rsidRPr="004277EA">
          <w:rPr>
            <w:rFonts w:eastAsia="Calibri"/>
            <w:spacing w:val="-3"/>
            <w:sz w:val="24"/>
            <w:szCs w:val="24"/>
            <w:lang w:eastAsia="en-US"/>
          </w:rPr>
          <w:t>Правил</w:t>
        </w:r>
      </w:hyperlink>
      <w:r w:rsidRPr="004277EA">
        <w:rPr>
          <w:rFonts w:eastAsia="Calibri"/>
          <w:spacing w:val="-3"/>
          <w:sz w:val="24"/>
          <w:szCs w:val="24"/>
          <w:lang w:eastAsia="en-US"/>
        </w:rPr>
        <w:t xml:space="preserve"> рассмотрения разногласий, возникающих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и актуализации схем теплоснабжения</w:t>
      </w:r>
      <w:r>
        <w:rPr>
          <w:rFonts w:eastAsia="Calibri"/>
          <w:spacing w:val="-3"/>
          <w:sz w:val="24"/>
          <w:szCs w:val="24"/>
          <w:lang w:eastAsia="en-US"/>
        </w:rPr>
        <w:t>»</w:t>
      </w:r>
      <w:r w:rsidRPr="004277EA">
        <w:rPr>
          <w:rFonts w:eastAsia="Calibri"/>
          <w:spacing w:val="-3"/>
          <w:sz w:val="24"/>
          <w:szCs w:val="24"/>
          <w:lang w:eastAsia="en-US"/>
        </w:rPr>
        <w:t>;</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Постановление Правительства Российской Федерации от 25.01.2011 № 18 </w:t>
      </w:r>
      <w:r>
        <w:rPr>
          <w:rFonts w:eastAsia="Calibri"/>
          <w:spacing w:val="-3"/>
          <w:sz w:val="24"/>
          <w:szCs w:val="24"/>
          <w:lang w:eastAsia="en-US"/>
        </w:rPr>
        <w:t>«</w:t>
      </w:r>
      <w:r w:rsidRPr="004277EA">
        <w:rPr>
          <w:rFonts w:eastAsia="Calibri"/>
          <w:spacing w:val="-3"/>
          <w:sz w:val="24"/>
          <w:szCs w:val="24"/>
          <w:lang w:eastAsia="en-US"/>
        </w:rPr>
        <w:t>Об утверждении правил установления требований энергетической эффективности для зданий, строений, сооружений и требования к правилам определения класса энергетической эффективности многоквартирных домов</w:t>
      </w:r>
      <w:r>
        <w:rPr>
          <w:rFonts w:eastAsia="Calibri"/>
          <w:spacing w:val="-3"/>
          <w:sz w:val="24"/>
          <w:szCs w:val="24"/>
          <w:lang w:eastAsia="en-US"/>
        </w:rPr>
        <w:t>»</w:t>
      </w:r>
      <w:r w:rsidRPr="004277EA">
        <w:rPr>
          <w:rFonts w:eastAsia="Calibri"/>
          <w:spacing w:val="-3"/>
          <w:sz w:val="24"/>
          <w:szCs w:val="24"/>
          <w:lang w:eastAsia="en-US"/>
        </w:rPr>
        <w:t>;</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Постановление Правительства Российской Федерации от 23.05.2006 № 306 </w:t>
      </w:r>
      <w:r>
        <w:rPr>
          <w:rFonts w:eastAsia="Calibri"/>
          <w:spacing w:val="-3"/>
          <w:sz w:val="24"/>
          <w:szCs w:val="24"/>
          <w:lang w:eastAsia="en-US"/>
        </w:rPr>
        <w:t>«</w:t>
      </w:r>
      <w:r w:rsidRPr="004277EA">
        <w:rPr>
          <w:rFonts w:eastAsia="Calibri"/>
          <w:spacing w:val="-3"/>
          <w:sz w:val="24"/>
          <w:szCs w:val="24"/>
          <w:lang w:eastAsia="en-US"/>
        </w:rPr>
        <w:t>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r>
        <w:rPr>
          <w:rFonts w:eastAsia="Calibri"/>
          <w:spacing w:val="-3"/>
          <w:sz w:val="24"/>
          <w:szCs w:val="24"/>
          <w:lang w:eastAsia="en-US"/>
        </w:rPr>
        <w:t>»</w:t>
      </w:r>
      <w:r w:rsidRPr="004277EA">
        <w:rPr>
          <w:rFonts w:eastAsia="Calibri"/>
          <w:spacing w:val="-3"/>
          <w:sz w:val="24"/>
          <w:szCs w:val="24"/>
          <w:lang w:eastAsia="en-US"/>
        </w:rPr>
        <w:t>;</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sz w:val="24"/>
          <w:szCs w:val="24"/>
        </w:rPr>
        <w:t xml:space="preserve">Постановление Правительства РФ от 26.12.2016 № 1498 </w:t>
      </w:r>
      <w:r>
        <w:rPr>
          <w:sz w:val="24"/>
          <w:szCs w:val="24"/>
        </w:rPr>
        <w:t>«</w:t>
      </w:r>
      <w:r w:rsidRPr="004277EA">
        <w:rPr>
          <w:sz w:val="24"/>
          <w:szCs w:val="24"/>
        </w:rPr>
        <w:t>О вопросах предоставления коммунальных услуг и содержания общего имущества в многоквартирном доме</w:t>
      </w:r>
      <w:r>
        <w:rPr>
          <w:sz w:val="24"/>
          <w:szCs w:val="24"/>
        </w:rPr>
        <w:t>»</w:t>
      </w:r>
      <w:r w:rsidRPr="004277EA">
        <w:rPr>
          <w:sz w:val="24"/>
          <w:szCs w:val="24"/>
        </w:rPr>
        <w:t>;</w:t>
      </w:r>
    </w:p>
    <w:p w:rsidR="00A22E3E" w:rsidRPr="004277EA" w:rsidRDefault="00A22E3E" w:rsidP="00A22E3E">
      <w:pPr>
        <w:numPr>
          <w:ilvl w:val="0"/>
          <w:numId w:val="15"/>
        </w:numPr>
        <w:tabs>
          <w:tab w:val="left" w:pos="993"/>
        </w:tabs>
        <w:ind w:left="0" w:firstLine="709"/>
        <w:jc w:val="both"/>
        <w:rPr>
          <w:sz w:val="24"/>
          <w:szCs w:val="24"/>
        </w:rPr>
      </w:pPr>
      <w:r w:rsidRPr="004277EA">
        <w:rPr>
          <w:sz w:val="24"/>
          <w:szCs w:val="24"/>
        </w:rPr>
        <w:t xml:space="preserve">Постановление Правительства Российской Федерации от 15.05.2010 № 340 </w:t>
      </w:r>
      <w:r>
        <w:rPr>
          <w:sz w:val="24"/>
          <w:szCs w:val="24"/>
        </w:rPr>
        <w:t>«</w:t>
      </w:r>
      <w:r w:rsidRPr="004277EA">
        <w:rPr>
          <w:sz w:val="24"/>
          <w:szCs w:val="24"/>
        </w:rPr>
        <w:t>О порядке установления требованиям к программам в области энергосбережения и повышения энергетической эффективности организаций, осуществляющих регулируемые виды деятельности</w:t>
      </w:r>
      <w:r>
        <w:rPr>
          <w:sz w:val="24"/>
          <w:szCs w:val="24"/>
        </w:rPr>
        <w:t>»</w:t>
      </w:r>
      <w:r w:rsidRPr="004277EA">
        <w:rPr>
          <w:sz w:val="24"/>
          <w:szCs w:val="24"/>
        </w:rPr>
        <w:t>;</w:t>
      </w:r>
    </w:p>
    <w:p w:rsidR="00A22E3E" w:rsidRPr="004277EA" w:rsidRDefault="00A22E3E" w:rsidP="00A22E3E">
      <w:pPr>
        <w:numPr>
          <w:ilvl w:val="0"/>
          <w:numId w:val="15"/>
        </w:numPr>
        <w:tabs>
          <w:tab w:val="left" w:pos="993"/>
        </w:tabs>
        <w:ind w:left="0" w:firstLine="709"/>
        <w:jc w:val="both"/>
        <w:rPr>
          <w:sz w:val="24"/>
          <w:szCs w:val="24"/>
        </w:rPr>
      </w:pPr>
      <w:r w:rsidRPr="004277EA">
        <w:rPr>
          <w:sz w:val="24"/>
          <w:szCs w:val="24"/>
        </w:rPr>
        <w:lastRenderedPageBreak/>
        <w:t xml:space="preserve">Постановление Правительства Российской Федерации 05.05.2014 № 410 </w:t>
      </w:r>
      <w:r>
        <w:rPr>
          <w:sz w:val="24"/>
          <w:szCs w:val="24"/>
        </w:rPr>
        <w:t>«</w:t>
      </w:r>
      <w:r w:rsidRPr="004277EA">
        <w:rPr>
          <w:sz w:val="24"/>
          <w:szCs w:val="24"/>
        </w:rPr>
        <w:t>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РФ об электроэнергетике)</w:t>
      </w:r>
      <w:r>
        <w:rPr>
          <w:sz w:val="24"/>
          <w:szCs w:val="24"/>
        </w:rPr>
        <w:t>»</w:t>
      </w:r>
      <w:r w:rsidRPr="004277EA">
        <w:rPr>
          <w:sz w:val="24"/>
          <w:szCs w:val="24"/>
        </w:rPr>
        <w:t>;</w:t>
      </w:r>
    </w:p>
    <w:p w:rsidR="00A22E3E" w:rsidRPr="004277EA" w:rsidRDefault="00A22E3E" w:rsidP="00A22E3E">
      <w:pPr>
        <w:numPr>
          <w:ilvl w:val="0"/>
          <w:numId w:val="15"/>
        </w:numPr>
        <w:tabs>
          <w:tab w:val="left" w:pos="993"/>
        </w:tabs>
        <w:ind w:left="0" w:firstLine="709"/>
        <w:jc w:val="both"/>
        <w:rPr>
          <w:sz w:val="24"/>
          <w:szCs w:val="24"/>
        </w:rPr>
      </w:pPr>
      <w:r w:rsidRPr="004277EA">
        <w:rPr>
          <w:sz w:val="24"/>
          <w:szCs w:val="24"/>
        </w:rPr>
        <w:t xml:space="preserve">Постановление Правительства Российской Федерации 23.07.2007 № 464 </w:t>
      </w:r>
      <w:r>
        <w:rPr>
          <w:sz w:val="24"/>
          <w:szCs w:val="24"/>
        </w:rPr>
        <w:t>«</w:t>
      </w:r>
      <w:r w:rsidRPr="004277EA">
        <w:rPr>
          <w:sz w:val="24"/>
          <w:szCs w:val="24"/>
        </w:rPr>
        <w:t>Об утверждении правил финансирования инвестиционных программ организаций коммунального комплекса – производителей товаров и услуг в сфере теплоснабжения</w:t>
      </w:r>
      <w:r>
        <w:rPr>
          <w:sz w:val="24"/>
          <w:szCs w:val="24"/>
        </w:rPr>
        <w:t>»</w:t>
      </w:r>
      <w:r w:rsidRPr="004277EA">
        <w:rPr>
          <w:sz w:val="24"/>
          <w:szCs w:val="24"/>
        </w:rPr>
        <w:t>;</w:t>
      </w:r>
    </w:p>
    <w:p w:rsidR="00A22E3E" w:rsidRPr="004277EA" w:rsidRDefault="00A22E3E" w:rsidP="00A22E3E">
      <w:pPr>
        <w:numPr>
          <w:ilvl w:val="0"/>
          <w:numId w:val="15"/>
        </w:numPr>
        <w:tabs>
          <w:tab w:val="left" w:pos="993"/>
        </w:tabs>
        <w:ind w:left="0" w:firstLine="709"/>
        <w:jc w:val="both"/>
        <w:rPr>
          <w:sz w:val="24"/>
          <w:szCs w:val="24"/>
        </w:rPr>
      </w:pPr>
      <w:r w:rsidRPr="004277EA">
        <w:rPr>
          <w:sz w:val="24"/>
          <w:szCs w:val="24"/>
        </w:rPr>
        <w:t xml:space="preserve">Постановление Правительства Российской Федерации от 16.05.2014 № 452 </w:t>
      </w:r>
      <w:r>
        <w:rPr>
          <w:sz w:val="24"/>
          <w:szCs w:val="24"/>
        </w:rPr>
        <w:t>«</w:t>
      </w:r>
      <w:r w:rsidRPr="004277EA">
        <w:rPr>
          <w:sz w:val="24"/>
          <w:szCs w:val="24"/>
        </w:rPr>
        <w: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15.05.2010 № 340</w:t>
      </w:r>
      <w:r>
        <w:rPr>
          <w:sz w:val="24"/>
          <w:szCs w:val="24"/>
        </w:rPr>
        <w:t>»</w:t>
      </w:r>
      <w:r w:rsidRPr="004277EA">
        <w:rPr>
          <w:sz w:val="24"/>
          <w:szCs w:val="24"/>
        </w:rPr>
        <w:t>;</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Приказ Минэнерго России от 05.03.2019 № 212 </w:t>
      </w:r>
      <w:r>
        <w:rPr>
          <w:rFonts w:eastAsia="Calibri"/>
          <w:spacing w:val="-3"/>
          <w:sz w:val="24"/>
          <w:szCs w:val="24"/>
          <w:lang w:eastAsia="en-US"/>
        </w:rPr>
        <w:t>«</w:t>
      </w:r>
      <w:r w:rsidRPr="004277EA">
        <w:rPr>
          <w:rFonts w:eastAsia="Calibri"/>
          <w:spacing w:val="-3"/>
          <w:sz w:val="24"/>
          <w:szCs w:val="24"/>
          <w:lang w:eastAsia="en-US"/>
        </w:rPr>
        <w:t>Об утверждении методических указаний по разработке схем теплоснабжения</w:t>
      </w:r>
      <w:r>
        <w:rPr>
          <w:rFonts w:eastAsia="Calibri"/>
          <w:spacing w:val="-3"/>
          <w:sz w:val="24"/>
          <w:szCs w:val="24"/>
          <w:lang w:eastAsia="en-US"/>
        </w:rPr>
        <w:t>»</w:t>
      </w:r>
      <w:r w:rsidRPr="004277EA">
        <w:rPr>
          <w:rFonts w:eastAsia="Calibri"/>
          <w:spacing w:val="-3"/>
          <w:sz w:val="24"/>
          <w:szCs w:val="24"/>
          <w:lang w:eastAsia="en-US"/>
        </w:rPr>
        <w:t xml:space="preserve"> (зарегистрировано в Минюсте 15.08.2019 № 55629);</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Приказ Министерства экономического развития Российской Федерации от 19.12.2009 № 416 </w:t>
      </w:r>
      <w:r>
        <w:rPr>
          <w:rFonts w:eastAsia="Calibri"/>
          <w:spacing w:val="-3"/>
          <w:sz w:val="24"/>
          <w:szCs w:val="24"/>
          <w:lang w:eastAsia="en-US"/>
        </w:rPr>
        <w:t>«</w:t>
      </w:r>
      <w:r w:rsidRPr="004277EA">
        <w:rPr>
          <w:rFonts w:eastAsia="Calibri"/>
          <w:spacing w:val="-3"/>
          <w:sz w:val="24"/>
          <w:szCs w:val="24"/>
          <w:lang w:eastAsia="en-US"/>
        </w:rPr>
        <w:t>Об установлении перечня видов и состава сведений публичных кадастровых карт</w:t>
      </w:r>
      <w:r>
        <w:rPr>
          <w:rFonts w:eastAsia="Calibri"/>
          <w:spacing w:val="-3"/>
          <w:sz w:val="24"/>
          <w:szCs w:val="24"/>
          <w:lang w:eastAsia="en-US"/>
        </w:rPr>
        <w:t>»</w:t>
      </w:r>
      <w:r w:rsidRPr="004277EA">
        <w:rPr>
          <w:rFonts w:eastAsia="Calibri"/>
          <w:spacing w:val="-3"/>
          <w:sz w:val="24"/>
          <w:szCs w:val="24"/>
          <w:lang w:eastAsia="en-US"/>
        </w:rPr>
        <w:t>;</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Приказ Министерства энергетики Российской Федерации от 30.12.2008 № 323 </w:t>
      </w:r>
      <w:r>
        <w:rPr>
          <w:rFonts w:eastAsia="Calibri"/>
          <w:spacing w:val="-3"/>
          <w:sz w:val="24"/>
          <w:szCs w:val="24"/>
          <w:lang w:eastAsia="en-US"/>
        </w:rPr>
        <w:t>«</w:t>
      </w:r>
      <w:r w:rsidRPr="004277EA">
        <w:rPr>
          <w:rFonts w:eastAsia="Calibri"/>
          <w:spacing w:val="-3"/>
          <w:sz w:val="24"/>
          <w:szCs w:val="24"/>
          <w:lang w:eastAsia="en-US"/>
        </w:rPr>
        <w:t>Об утверждении порядка определения нормативов удельного расхода топлива при производстве электрической и тепловой энергии</w:t>
      </w:r>
      <w:r>
        <w:rPr>
          <w:rFonts w:eastAsia="Calibri"/>
          <w:spacing w:val="-3"/>
          <w:sz w:val="24"/>
          <w:szCs w:val="24"/>
          <w:lang w:eastAsia="en-US"/>
        </w:rPr>
        <w:t>»</w:t>
      </w:r>
      <w:r w:rsidRPr="004277EA">
        <w:rPr>
          <w:rFonts w:eastAsia="Calibri"/>
          <w:spacing w:val="-3"/>
          <w:sz w:val="24"/>
          <w:szCs w:val="24"/>
          <w:lang w:eastAsia="en-US"/>
        </w:rPr>
        <w:t>;</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Приказ Министерства энергетики Российской Федерации от 30.12.2008 № 325 </w:t>
      </w:r>
      <w:r>
        <w:rPr>
          <w:rFonts w:eastAsia="Calibri"/>
          <w:spacing w:val="-3"/>
          <w:sz w:val="24"/>
          <w:szCs w:val="24"/>
          <w:lang w:eastAsia="en-US"/>
        </w:rPr>
        <w:t>«</w:t>
      </w:r>
      <w:r w:rsidRPr="004277EA">
        <w:rPr>
          <w:rFonts w:eastAsia="Calibri"/>
          <w:spacing w:val="-3"/>
          <w:sz w:val="24"/>
          <w:szCs w:val="24"/>
          <w:lang w:eastAsia="en-US"/>
        </w:rPr>
        <w:t>Об утверждении порядка определения нормативов технологических потерь при передаче тепловой энергии, теплоносителя</w:t>
      </w:r>
      <w:r>
        <w:rPr>
          <w:rFonts w:eastAsia="Calibri"/>
          <w:spacing w:val="-3"/>
          <w:sz w:val="24"/>
          <w:szCs w:val="24"/>
          <w:lang w:eastAsia="en-US"/>
        </w:rPr>
        <w:t>»</w:t>
      </w:r>
      <w:r w:rsidRPr="004277EA">
        <w:rPr>
          <w:rFonts w:eastAsia="Calibri"/>
          <w:spacing w:val="-3"/>
          <w:sz w:val="24"/>
          <w:szCs w:val="24"/>
          <w:lang w:eastAsia="en-US"/>
        </w:rPr>
        <w:t xml:space="preserve"> (вместе с </w:t>
      </w:r>
      <w:r>
        <w:rPr>
          <w:rFonts w:eastAsia="Calibri"/>
          <w:spacing w:val="-3"/>
          <w:sz w:val="24"/>
          <w:szCs w:val="24"/>
          <w:lang w:eastAsia="en-US"/>
        </w:rPr>
        <w:t>«</w:t>
      </w:r>
      <w:r w:rsidRPr="004277EA">
        <w:rPr>
          <w:rFonts w:eastAsia="Calibri"/>
          <w:spacing w:val="-3"/>
          <w:sz w:val="24"/>
          <w:szCs w:val="24"/>
          <w:lang w:eastAsia="en-US"/>
        </w:rPr>
        <w:t>Порядком определения нормативов технологических потерь при передаче тепловой энергии, теплоносителя</w:t>
      </w:r>
      <w:r>
        <w:rPr>
          <w:rFonts w:eastAsia="Calibri"/>
          <w:spacing w:val="-3"/>
          <w:sz w:val="24"/>
          <w:szCs w:val="24"/>
          <w:lang w:eastAsia="en-US"/>
        </w:rPr>
        <w:t>»</w:t>
      </w:r>
      <w:r w:rsidRPr="004277EA">
        <w:rPr>
          <w:rFonts w:eastAsia="Calibri"/>
          <w:spacing w:val="-3"/>
          <w:sz w:val="24"/>
          <w:szCs w:val="24"/>
          <w:lang w:eastAsia="en-US"/>
        </w:rPr>
        <w:t>);</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Приказ Министерства энергетики Российской Федерации от 24.03.2003 № 115 </w:t>
      </w:r>
      <w:r>
        <w:rPr>
          <w:rFonts w:eastAsia="Calibri"/>
          <w:spacing w:val="-3"/>
          <w:sz w:val="24"/>
          <w:szCs w:val="24"/>
          <w:lang w:eastAsia="en-US"/>
        </w:rPr>
        <w:t>«</w:t>
      </w:r>
      <w:r w:rsidRPr="004277EA">
        <w:rPr>
          <w:rFonts w:eastAsia="Calibri"/>
          <w:spacing w:val="-3"/>
          <w:sz w:val="24"/>
          <w:szCs w:val="24"/>
          <w:lang w:eastAsia="en-US"/>
        </w:rPr>
        <w:t>Об утверждении правил технической эксплуатации тепловых энергоустановок</w:t>
      </w:r>
      <w:r>
        <w:rPr>
          <w:rFonts w:eastAsia="Calibri"/>
          <w:spacing w:val="-3"/>
          <w:sz w:val="24"/>
          <w:szCs w:val="24"/>
          <w:lang w:eastAsia="en-US"/>
        </w:rPr>
        <w:t>»</w:t>
      </w:r>
      <w:r w:rsidRPr="004277EA">
        <w:rPr>
          <w:rFonts w:eastAsia="Calibri"/>
          <w:spacing w:val="-3"/>
          <w:sz w:val="24"/>
          <w:szCs w:val="24"/>
          <w:lang w:eastAsia="en-US"/>
        </w:rPr>
        <w:t>;</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Приказ Министерства регионального развития Российской Федерации от 28.05.2010 № 262 </w:t>
      </w:r>
      <w:r>
        <w:rPr>
          <w:rFonts w:eastAsia="Calibri"/>
          <w:spacing w:val="-3"/>
          <w:sz w:val="24"/>
          <w:szCs w:val="24"/>
          <w:lang w:eastAsia="en-US"/>
        </w:rPr>
        <w:t>«</w:t>
      </w:r>
      <w:r w:rsidRPr="004277EA">
        <w:rPr>
          <w:rFonts w:eastAsia="Calibri"/>
          <w:spacing w:val="-3"/>
          <w:sz w:val="24"/>
          <w:szCs w:val="24"/>
          <w:lang w:eastAsia="en-US"/>
        </w:rPr>
        <w:t>О требованиях энергетической эффективности зданий, строений и сооружений</w:t>
      </w:r>
      <w:r>
        <w:rPr>
          <w:rFonts w:eastAsia="Calibri"/>
          <w:spacing w:val="-3"/>
          <w:sz w:val="24"/>
          <w:szCs w:val="24"/>
          <w:lang w:eastAsia="en-US"/>
        </w:rPr>
        <w:t>»</w:t>
      </w:r>
      <w:r w:rsidRPr="004277EA">
        <w:rPr>
          <w:rFonts w:eastAsia="Calibri"/>
          <w:spacing w:val="-3"/>
          <w:sz w:val="24"/>
          <w:szCs w:val="24"/>
          <w:lang w:eastAsia="en-US"/>
        </w:rPr>
        <w:t>;</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Приказ Министерства регионального развития Российской Федерации от 28.12.2009 № 610 </w:t>
      </w:r>
      <w:r>
        <w:rPr>
          <w:rFonts w:eastAsia="Calibri"/>
          <w:spacing w:val="-3"/>
          <w:sz w:val="24"/>
          <w:szCs w:val="24"/>
          <w:lang w:eastAsia="en-US"/>
        </w:rPr>
        <w:t>«</w:t>
      </w:r>
      <w:r w:rsidRPr="004277EA">
        <w:rPr>
          <w:rFonts w:eastAsia="Calibri"/>
          <w:spacing w:val="-3"/>
          <w:sz w:val="24"/>
          <w:szCs w:val="24"/>
          <w:lang w:eastAsia="en-US"/>
        </w:rPr>
        <w:t>Об утверждении правил установления и измерения (пересмотра) тепловых нагрузок</w:t>
      </w:r>
      <w:r>
        <w:rPr>
          <w:rFonts w:eastAsia="Calibri"/>
          <w:spacing w:val="-3"/>
          <w:sz w:val="24"/>
          <w:szCs w:val="24"/>
          <w:lang w:eastAsia="en-US"/>
        </w:rPr>
        <w:t>»</w:t>
      </w:r>
      <w:r w:rsidRPr="004277EA">
        <w:rPr>
          <w:rFonts w:eastAsia="Calibri"/>
          <w:spacing w:val="-3"/>
          <w:sz w:val="24"/>
          <w:szCs w:val="24"/>
          <w:lang w:eastAsia="en-US"/>
        </w:rPr>
        <w:t>;</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Приказ Министерства энергетики Российской Федерации от 22.08.2013 № 469 </w:t>
      </w:r>
      <w:r>
        <w:rPr>
          <w:rFonts w:eastAsia="Calibri"/>
          <w:spacing w:val="-3"/>
          <w:sz w:val="24"/>
          <w:szCs w:val="24"/>
          <w:lang w:eastAsia="en-US"/>
        </w:rPr>
        <w:t>«</w:t>
      </w:r>
      <w:r w:rsidRPr="004277EA">
        <w:rPr>
          <w:rFonts w:eastAsia="Calibri"/>
          <w:spacing w:val="-3"/>
          <w:sz w:val="24"/>
          <w:szCs w:val="24"/>
          <w:lang w:eastAsia="en-US"/>
        </w:rPr>
        <w:t>Об утверждении порядка создания и использования тепловыми электростанциями запасов топлива, в том числе в отопительный сезон</w:t>
      </w:r>
      <w:r>
        <w:rPr>
          <w:rFonts w:eastAsia="Calibri"/>
          <w:spacing w:val="-3"/>
          <w:sz w:val="24"/>
          <w:szCs w:val="24"/>
          <w:lang w:eastAsia="en-US"/>
        </w:rPr>
        <w:t>»</w:t>
      </w:r>
      <w:r w:rsidRPr="004277EA">
        <w:rPr>
          <w:rFonts w:eastAsia="Calibri"/>
          <w:spacing w:val="-3"/>
          <w:sz w:val="24"/>
          <w:szCs w:val="24"/>
          <w:lang w:eastAsia="en-US"/>
        </w:rPr>
        <w:t>;</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Приказ Министерства энергетики Российской Федерации от 10.08.2012 № 377 </w:t>
      </w:r>
      <w:r>
        <w:rPr>
          <w:rFonts w:eastAsia="Calibri"/>
          <w:spacing w:val="-3"/>
          <w:sz w:val="24"/>
          <w:szCs w:val="24"/>
          <w:lang w:eastAsia="en-US"/>
        </w:rPr>
        <w:t>«</w:t>
      </w:r>
      <w:r w:rsidRPr="004277EA">
        <w:rPr>
          <w:rFonts w:eastAsia="Calibri"/>
          <w:spacing w:val="-3"/>
          <w:sz w:val="24"/>
          <w:szCs w:val="24"/>
          <w:lang w:eastAsia="en-US"/>
        </w:rPr>
        <w: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государственного регулирования цен (тарифов) в сфере теплоснабжения;</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Методика определения количеств тепловой энергии и теплоносителей в водяных системах коммунального теплоснабжения, утв. приказом Госстроя России от 06.05.2000 № 105;</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МДК 4-05.2004. Методика определения потребности в топливе, электрической энергии и воде при производстве и подаче тепловой энергии и теплоносителей в системах коммунального теплоснабжения, утв. заместителем председателя Госстроя России </w:t>
      </w:r>
      <w:r w:rsidRPr="004277EA">
        <w:rPr>
          <w:rFonts w:eastAsia="Calibri"/>
          <w:spacing w:val="-3"/>
          <w:sz w:val="24"/>
          <w:szCs w:val="24"/>
          <w:lang w:eastAsia="en-US"/>
        </w:rPr>
        <w:lastRenderedPageBreak/>
        <w:t xml:space="preserve">12.08.2003, </w:t>
      </w:r>
      <w:proofErr w:type="spellStart"/>
      <w:r w:rsidRPr="004277EA">
        <w:rPr>
          <w:rFonts w:eastAsia="Calibri"/>
          <w:spacing w:val="-3"/>
          <w:sz w:val="24"/>
          <w:szCs w:val="24"/>
          <w:lang w:eastAsia="en-US"/>
        </w:rPr>
        <w:t>согл</w:t>
      </w:r>
      <w:proofErr w:type="spellEnd"/>
      <w:r w:rsidRPr="004277EA">
        <w:rPr>
          <w:rFonts w:eastAsia="Calibri"/>
          <w:spacing w:val="-3"/>
          <w:sz w:val="24"/>
          <w:szCs w:val="24"/>
          <w:lang w:eastAsia="en-US"/>
        </w:rPr>
        <w:t>. Федеральной энергетической комиссией Российской Федерации 22.04.2003 № ЕЯ-1357/2;</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ГОСТ Р 51617-2000 Жилищно-коммунальные услуги. Общие технические условия;</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proofErr w:type="spellStart"/>
      <w:r w:rsidRPr="004277EA">
        <w:rPr>
          <w:rFonts w:eastAsia="Calibri"/>
          <w:spacing w:val="-3"/>
          <w:sz w:val="24"/>
          <w:szCs w:val="24"/>
          <w:lang w:eastAsia="en-US"/>
        </w:rPr>
        <w:t>СанПиН</w:t>
      </w:r>
      <w:proofErr w:type="spellEnd"/>
      <w:r w:rsidRPr="004277EA">
        <w:rPr>
          <w:rFonts w:eastAsia="Calibri"/>
          <w:spacing w:val="-3"/>
          <w:sz w:val="24"/>
          <w:szCs w:val="24"/>
          <w:lang w:eastAsia="en-US"/>
        </w:rPr>
        <w:t xml:space="preserve"> 2.1.4.2496-09 </w:t>
      </w:r>
      <w:r>
        <w:rPr>
          <w:rFonts w:eastAsia="Calibri"/>
          <w:spacing w:val="-3"/>
          <w:sz w:val="24"/>
          <w:szCs w:val="24"/>
          <w:lang w:eastAsia="en-US"/>
        </w:rPr>
        <w:t>«</w:t>
      </w:r>
      <w:r w:rsidRPr="004277EA">
        <w:rPr>
          <w:rFonts w:eastAsia="Calibri"/>
          <w:spacing w:val="-3"/>
          <w:sz w:val="24"/>
          <w:szCs w:val="24"/>
          <w:lang w:eastAsia="en-US"/>
        </w:rPr>
        <w:t>Гигиенические требования к обеспечению безопасности систем горячего водоснабжения</w:t>
      </w:r>
      <w:r>
        <w:rPr>
          <w:rFonts w:eastAsia="Calibri"/>
          <w:spacing w:val="-3"/>
          <w:sz w:val="24"/>
          <w:szCs w:val="24"/>
          <w:lang w:eastAsia="en-US"/>
        </w:rPr>
        <w:t>»</w:t>
      </w:r>
      <w:r w:rsidRPr="004277EA">
        <w:rPr>
          <w:rFonts w:eastAsia="Calibri"/>
          <w:spacing w:val="-3"/>
          <w:sz w:val="24"/>
          <w:szCs w:val="24"/>
          <w:lang w:eastAsia="en-US"/>
        </w:rPr>
        <w:t>;</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Свод правил СП 124.13330.2012 </w:t>
      </w:r>
      <w:r>
        <w:rPr>
          <w:rFonts w:eastAsia="Calibri"/>
          <w:spacing w:val="-3"/>
          <w:sz w:val="24"/>
          <w:szCs w:val="24"/>
          <w:lang w:eastAsia="en-US"/>
        </w:rPr>
        <w:t>«</w:t>
      </w:r>
      <w:proofErr w:type="spellStart"/>
      <w:r w:rsidRPr="004277EA">
        <w:rPr>
          <w:rFonts w:eastAsia="Calibri"/>
          <w:spacing w:val="-3"/>
          <w:sz w:val="24"/>
          <w:szCs w:val="24"/>
          <w:lang w:eastAsia="en-US"/>
        </w:rPr>
        <w:t>СНиП</w:t>
      </w:r>
      <w:proofErr w:type="spellEnd"/>
      <w:r w:rsidRPr="004277EA">
        <w:rPr>
          <w:rFonts w:eastAsia="Calibri"/>
          <w:spacing w:val="-3"/>
          <w:sz w:val="24"/>
          <w:szCs w:val="24"/>
          <w:lang w:eastAsia="en-US"/>
        </w:rPr>
        <w:t xml:space="preserve"> 41-02-2003 Тепловые сети. Актуализированная редакция </w:t>
      </w:r>
      <w:proofErr w:type="spellStart"/>
      <w:r w:rsidRPr="004277EA">
        <w:rPr>
          <w:rFonts w:eastAsia="Calibri"/>
          <w:spacing w:val="-3"/>
          <w:sz w:val="24"/>
          <w:szCs w:val="24"/>
          <w:lang w:eastAsia="en-US"/>
        </w:rPr>
        <w:t>СНиП</w:t>
      </w:r>
      <w:proofErr w:type="spellEnd"/>
      <w:r w:rsidRPr="004277EA">
        <w:rPr>
          <w:rFonts w:eastAsia="Calibri"/>
          <w:spacing w:val="-3"/>
          <w:sz w:val="24"/>
          <w:szCs w:val="24"/>
          <w:lang w:eastAsia="en-US"/>
        </w:rPr>
        <w:t xml:space="preserve"> 41-02-2003</w:t>
      </w:r>
      <w:r>
        <w:rPr>
          <w:rFonts w:eastAsia="Calibri"/>
          <w:spacing w:val="-3"/>
          <w:sz w:val="24"/>
          <w:szCs w:val="24"/>
          <w:lang w:eastAsia="en-US"/>
        </w:rPr>
        <w:t>»</w:t>
      </w:r>
      <w:r w:rsidRPr="004277EA">
        <w:rPr>
          <w:rFonts w:eastAsia="Calibri"/>
          <w:spacing w:val="-3"/>
          <w:sz w:val="24"/>
          <w:szCs w:val="24"/>
          <w:lang w:eastAsia="en-US"/>
        </w:rPr>
        <w:t>;</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Свод правил СП 50.13330.2012 </w:t>
      </w:r>
      <w:r>
        <w:rPr>
          <w:rFonts w:eastAsia="Calibri"/>
          <w:spacing w:val="-3"/>
          <w:sz w:val="24"/>
          <w:szCs w:val="24"/>
          <w:lang w:eastAsia="en-US"/>
        </w:rPr>
        <w:t>«</w:t>
      </w:r>
      <w:proofErr w:type="spellStart"/>
      <w:r w:rsidRPr="004277EA">
        <w:rPr>
          <w:rFonts w:eastAsia="Calibri"/>
          <w:spacing w:val="-3"/>
          <w:sz w:val="24"/>
          <w:szCs w:val="24"/>
          <w:lang w:eastAsia="en-US"/>
        </w:rPr>
        <w:t>СНиП</w:t>
      </w:r>
      <w:proofErr w:type="spellEnd"/>
      <w:r w:rsidRPr="004277EA">
        <w:rPr>
          <w:rFonts w:eastAsia="Calibri"/>
          <w:spacing w:val="-3"/>
          <w:sz w:val="24"/>
          <w:szCs w:val="24"/>
          <w:lang w:eastAsia="en-US"/>
        </w:rPr>
        <w:t xml:space="preserve"> 23-02-2003 Тепловая защита зданий</w:t>
      </w:r>
      <w:r>
        <w:rPr>
          <w:rFonts w:eastAsia="Calibri"/>
          <w:spacing w:val="-3"/>
          <w:sz w:val="24"/>
          <w:szCs w:val="24"/>
          <w:lang w:eastAsia="en-US"/>
        </w:rPr>
        <w:t>»</w:t>
      </w:r>
      <w:r w:rsidRPr="004277EA">
        <w:rPr>
          <w:rFonts w:eastAsia="Calibri"/>
          <w:spacing w:val="-3"/>
          <w:sz w:val="24"/>
          <w:szCs w:val="24"/>
          <w:lang w:eastAsia="en-US"/>
        </w:rPr>
        <w:t>;</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Свод правил СП 54.13330.2016 </w:t>
      </w:r>
      <w:r>
        <w:rPr>
          <w:rFonts w:eastAsia="Calibri"/>
          <w:spacing w:val="-3"/>
          <w:sz w:val="24"/>
          <w:szCs w:val="24"/>
          <w:lang w:eastAsia="en-US"/>
        </w:rPr>
        <w:t>«</w:t>
      </w:r>
      <w:proofErr w:type="spellStart"/>
      <w:r w:rsidRPr="004277EA">
        <w:rPr>
          <w:rFonts w:eastAsia="Calibri"/>
          <w:spacing w:val="-3"/>
          <w:sz w:val="24"/>
          <w:szCs w:val="24"/>
          <w:lang w:eastAsia="en-US"/>
        </w:rPr>
        <w:t>СНиП</w:t>
      </w:r>
      <w:proofErr w:type="spellEnd"/>
      <w:r w:rsidRPr="004277EA">
        <w:rPr>
          <w:rFonts w:eastAsia="Calibri"/>
          <w:spacing w:val="-3"/>
          <w:sz w:val="24"/>
          <w:szCs w:val="24"/>
          <w:lang w:eastAsia="en-US"/>
        </w:rPr>
        <w:t xml:space="preserve"> 31-01-2003 Здания жилые многоквартирные</w:t>
      </w:r>
      <w:r>
        <w:rPr>
          <w:rFonts w:eastAsia="Calibri"/>
          <w:spacing w:val="-3"/>
          <w:sz w:val="24"/>
          <w:szCs w:val="24"/>
          <w:lang w:eastAsia="en-US"/>
        </w:rPr>
        <w:t>»</w:t>
      </w:r>
      <w:r w:rsidRPr="004277EA">
        <w:rPr>
          <w:rFonts w:eastAsia="Calibri"/>
          <w:spacing w:val="-3"/>
          <w:sz w:val="24"/>
          <w:szCs w:val="24"/>
          <w:lang w:eastAsia="en-US"/>
        </w:rPr>
        <w:t>;</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Свод правил СП 131.13330.2018 </w:t>
      </w:r>
      <w:r>
        <w:rPr>
          <w:rFonts w:eastAsia="Calibri"/>
          <w:spacing w:val="-3"/>
          <w:sz w:val="24"/>
          <w:szCs w:val="24"/>
          <w:lang w:eastAsia="en-US"/>
        </w:rPr>
        <w:t>«</w:t>
      </w:r>
      <w:proofErr w:type="spellStart"/>
      <w:r w:rsidRPr="004277EA">
        <w:rPr>
          <w:rFonts w:eastAsia="Calibri"/>
          <w:spacing w:val="-3"/>
          <w:sz w:val="24"/>
          <w:szCs w:val="24"/>
          <w:lang w:eastAsia="en-US"/>
        </w:rPr>
        <w:t>СНиП</w:t>
      </w:r>
      <w:proofErr w:type="spellEnd"/>
      <w:r w:rsidRPr="004277EA">
        <w:rPr>
          <w:rFonts w:eastAsia="Calibri"/>
          <w:spacing w:val="-3"/>
          <w:sz w:val="24"/>
          <w:szCs w:val="24"/>
          <w:lang w:eastAsia="en-US"/>
        </w:rPr>
        <w:t xml:space="preserve"> 23-01-99* Строительная климатология</w:t>
      </w:r>
      <w:r>
        <w:rPr>
          <w:rFonts w:eastAsia="Calibri"/>
          <w:spacing w:val="-3"/>
          <w:sz w:val="24"/>
          <w:szCs w:val="24"/>
          <w:lang w:eastAsia="en-US"/>
        </w:rPr>
        <w:t>»</w:t>
      </w:r>
      <w:r w:rsidRPr="004277EA">
        <w:rPr>
          <w:rFonts w:eastAsia="Calibri"/>
          <w:spacing w:val="-3"/>
          <w:sz w:val="24"/>
          <w:szCs w:val="24"/>
          <w:lang w:eastAsia="en-US"/>
        </w:rPr>
        <w:t>;</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Свод правил СП 61.13330.2012 </w:t>
      </w:r>
      <w:r>
        <w:rPr>
          <w:rFonts w:eastAsia="Calibri"/>
          <w:spacing w:val="-3"/>
          <w:sz w:val="24"/>
          <w:szCs w:val="24"/>
          <w:lang w:eastAsia="en-US"/>
        </w:rPr>
        <w:t>«</w:t>
      </w:r>
      <w:proofErr w:type="spellStart"/>
      <w:r w:rsidRPr="004277EA">
        <w:rPr>
          <w:rFonts w:eastAsia="Calibri"/>
          <w:spacing w:val="-3"/>
          <w:sz w:val="24"/>
          <w:szCs w:val="24"/>
          <w:lang w:eastAsia="en-US"/>
        </w:rPr>
        <w:t>СНиП</w:t>
      </w:r>
      <w:proofErr w:type="spellEnd"/>
      <w:r w:rsidRPr="004277EA">
        <w:rPr>
          <w:rFonts w:eastAsia="Calibri"/>
          <w:spacing w:val="-3"/>
          <w:sz w:val="24"/>
          <w:szCs w:val="24"/>
          <w:lang w:eastAsia="en-US"/>
        </w:rPr>
        <w:t xml:space="preserve"> 41-03-2003 Тепловая изоляция оборудования и трубопроводов</w:t>
      </w:r>
      <w:r>
        <w:rPr>
          <w:rFonts w:eastAsia="Calibri"/>
          <w:spacing w:val="-3"/>
          <w:sz w:val="24"/>
          <w:szCs w:val="24"/>
          <w:lang w:eastAsia="en-US"/>
        </w:rPr>
        <w:t>»</w:t>
      </w:r>
      <w:r w:rsidRPr="004277EA">
        <w:rPr>
          <w:rFonts w:eastAsia="Calibri"/>
          <w:spacing w:val="-3"/>
          <w:sz w:val="24"/>
          <w:szCs w:val="24"/>
          <w:lang w:eastAsia="en-US"/>
        </w:rPr>
        <w:t xml:space="preserve">; </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Свод правил СП 89.13330.2016 </w:t>
      </w:r>
      <w:r>
        <w:rPr>
          <w:rFonts w:eastAsia="Calibri"/>
          <w:spacing w:val="-3"/>
          <w:sz w:val="24"/>
          <w:szCs w:val="24"/>
          <w:lang w:eastAsia="en-US"/>
        </w:rPr>
        <w:t>«</w:t>
      </w:r>
      <w:proofErr w:type="spellStart"/>
      <w:r w:rsidRPr="004277EA">
        <w:rPr>
          <w:rFonts w:eastAsia="Calibri"/>
          <w:spacing w:val="-3"/>
          <w:sz w:val="24"/>
          <w:szCs w:val="24"/>
          <w:lang w:eastAsia="en-US"/>
        </w:rPr>
        <w:t>СНиП</w:t>
      </w:r>
      <w:proofErr w:type="spellEnd"/>
      <w:r w:rsidRPr="004277EA">
        <w:rPr>
          <w:rFonts w:eastAsia="Calibri"/>
          <w:spacing w:val="-3"/>
          <w:sz w:val="24"/>
          <w:szCs w:val="24"/>
          <w:lang w:eastAsia="en-US"/>
        </w:rPr>
        <w:t xml:space="preserve"> II-35-76 Котельные установки</w:t>
      </w:r>
      <w:r>
        <w:rPr>
          <w:rFonts w:eastAsia="Calibri"/>
          <w:spacing w:val="-3"/>
          <w:sz w:val="24"/>
          <w:szCs w:val="24"/>
          <w:lang w:eastAsia="en-US"/>
        </w:rPr>
        <w:t>»</w:t>
      </w:r>
      <w:r w:rsidRPr="004277EA">
        <w:rPr>
          <w:rFonts w:eastAsia="Calibri"/>
          <w:spacing w:val="-3"/>
          <w:sz w:val="24"/>
          <w:szCs w:val="24"/>
          <w:lang w:eastAsia="en-US"/>
        </w:rPr>
        <w:t>;</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Свод правил СП 41-108-2004 </w:t>
      </w:r>
      <w:r>
        <w:rPr>
          <w:rFonts w:eastAsia="Calibri"/>
          <w:spacing w:val="-3"/>
          <w:sz w:val="24"/>
          <w:szCs w:val="24"/>
          <w:lang w:eastAsia="en-US"/>
        </w:rPr>
        <w:t>«</w:t>
      </w:r>
      <w:r w:rsidRPr="004277EA">
        <w:rPr>
          <w:rFonts w:eastAsia="Calibri"/>
          <w:spacing w:val="-3"/>
          <w:sz w:val="24"/>
          <w:szCs w:val="24"/>
          <w:lang w:eastAsia="en-US"/>
        </w:rPr>
        <w:t xml:space="preserve">Поквартирное теплоснабжение жилых зданий с </w:t>
      </w:r>
      <w:proofErr w:type="spellStart"/>
      <w:r w:rsidRPr="004277EA">
        <w:rPr>
          <w:rFonts w:eastAsia="Calibri"/>
          <w:spacing w:val="-3"/>
          <w:sz w:val="24"/>
          <w:szCs w:val="24"/>
          <w:lang w:eastAsia="en-US"/>
        </w:rPr>
        <w:t>теплогенераторами</w:t>
      </w:r>
      <w:proofErr w:type="spellEnd"/>
      <w:r w:rsidRPr="004277EA">
        <w:rPr>
          <w:rFonts w:eastAsia="Calibri"/>
          <w:spacing w:val="-3"/>
          <w:sz w:val="24"/>
          <w:szCs w:val="24"/>
          <w:lang w:eastAsia="en-US"/>
        </w:rPr>
        <w:t xml:space="preserve"> на газовом топливе</w:t>
      </w:r>
      <w:r>
        <w:rPr>
          <w:rFonts w:eastAsia="Calibri"/>
          <w:spacing w:val="-3"/>
          <w:sz w:val="24"/>
          <w:szCs w:val="24"/>
          <w:lang w:eastAsia="en-US"/>
        </w:rPr>
        <w:t>»</w:t>
      </w:r>
      <w:r w:rsidRPr="004277EA">
        <w:rPr>
          <w:rFonts w:eastAsia="Calibri"/>
          <w:spacing w:val="-3"/>
          <w:sz w:val="24"/>
          <w:szCs w:val="24"/>
          <w:lang w:eastAsia="en-US"/>
        </w:rPr>
        <w:t>;</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Свод правил СП 41-101-95 </w:t>
      </w:r>
      <w:r>
        <w:rPr>
          <w:rFonts w:eastAsia="Calibri"/>
          <w:spacing w:val="-3"/>
          <w:sz w:val="24"/>
          <w:szCs w:val="24"/>
          <w:lang w:eastAsia="en-US"/>
        </w:rPr>
        <w:t>«</w:t>
      </w:r>
      <w:r w:rsidRPr="004277EA">
        <w:rPr>
          <w:rFonts w:eastAsia="Calibri"/>
          <w:spacing w:val="-3"/>
          <w:sz w:val="24"/>
          <w:szCs w:val="24"/>
          <w:lang w:eastAsia="en-US"/>
        </w:rPr>
        <w:t>Проектирование тепловых пунктов</w:t>
      </w:r>
      <w:r>
        <w:rPr>
          <w:rFonts w:eastAsia="Calibri"/>
          <w:spacing w:val="-3"/>
          <w:sz w:val="24"/>
          <w:szCs w:val="24"/>
          <w:lang w:eastAsia="en-US"/>
        </w:rPr>
        <w:t>»</w:t>
      </w:r>
      <w:r w:rsidRPr="004277EA">
        <w:rPr>
          <w:rFonts w:eastAsia="Calibri"/>
          <w:spacing w:val="-3"/>
          <w:sz w:val="24"/>
          <w:szCs w:val="24"/>
          <w:lang w:eastAsia="en-US"/>
        </w:rPr>
        <w:t>;</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СП 40-105-2002 </w:t>
      </w:r>
      <w:r>
        <w:rPr>
          <w:rFonts w:eastAsia="Calibri"/>
          <w:spacing w:val="-3"/>
          <w:sz w:val="24"/>
          <w:szCs w:val="24"/>
          <w:lang w:eastAsia="en-US"/>
        </w:rPr>
        <w:t>«</w:t>
      </w:r>
      <w:r w:rsidRPr="004277EA">
        <w:rPr>
          <w:rFonts w:eastAsia="Calibri"/>
          <w:spacing w:val="-3"/>
          <w:sz w:val="24"/>
          <w:szCs w:val="24"/>
          <w:lang w:eastAsia="en-US"/>
        </w:rPr>
        <w:t xml:space="preserve">Проектирование и строительство тепловых сетей </w:t>
      </w:r>
      <w:proofErr w:type="spellStart"/>
      <w:r w:rsidRPr="004277EA">
        <w:rPr>
          <w:rFonts w:eastAsia="Calibri"/>
          <w:spacing w:val="-3"/>
          <w:sz w:val="24"/>
          <w:szCs w:val="24"/>
          <w:lang w:eastAsia="en-US"/>
        </w:rPr>
        <w:t>бесканальной</w:t>
      </w:r>
      <w:proofErr w:type="spellEnd"/>
      <w:r w:rsidRPr="004277EA">
        <w:rPr>
          <w:rFonts w:eastAsia="Calibri"/>
          <w:spacing w:val="-3"/>
          <w:sz w:val="24"/>
          <w:szCs w:val="24"/>
          <w:lang w:eastAsia="en-US"/>
        </w:rPr>
        <w:t xml:space="preserve"> прокладки из стальных труб с индустриальной тепловой изоляцией из </w:t>
      </w:r>
      <w:proofErr w:type="spellStart"/>
      <w:r w:rsidRPr="004277EA">
        <w:rPr>
          <w:rFonts w:eastAsia="Calibri"/>
          <w:spacing w:val="-3"/>
          <w:sz w:val="24"/>
          <w:szCs w:val="24"/>
          <w:lang w:eastAsia="en-US"/>
        </w:rPr>
        <w:t>пенополиуретана</w:t>
      </w:r>
      <w:proofErr w:type="spellEnd"/>
      <w:r w:rsidRPr="004277EA">
        <w:rPr>
          <w:rFonts w:eastAsia="Calibri"/>
          <w:spacing w:val="-3"/>
          <w:sz w:val="24"/>
          <w:szCs w:val="24"/>
          <w:lang w:eastAsia="en-US"/>
        </w:rPr>
        <w:t xml:space="preserve"> в полиэтиленовой оболочке</w:t>
      </w:r>
      <w:r>
        <w:rPr>
          <w:rFonts w:eastAsia="Calibri"/>
          <w:spacing w:val="-3"/>
          <w:sz w:val="24"/>
          <w:szCs w:val="24"/>
          <w:lang w:eastAsia="en-US"/>
        </w:rPr>
        <w:t>»</w:t>
      </w:r>
      <w:r w:rsidRPr="004277EA">
        <w:rPr>
          <w:rFonts w:eastAsia="Calibri"/>
          <w:spacing w:val="-3"/>
          <w:sz w:val="24"/>
          <w:szCs w:val="24"/>
          <w:lang w:eastAsia="en-US"/>
        </w:rPr>
        <w:t>;</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СП 41-107-2004 </w:t>
      </w:r>
      <w:r>
        <w:rPr>
          <w:rFonts w:eastAsia="Calibri"/>
          <w:spacing w:val="-3"/>
          <w:sz w:val="24"/>
          <w:szCs w:val="24"/>
          <w:lang w:eastAsia="en-US"/>
        </w:rPr>
        <w:t>«</w:t>
      </w:r>
      <w:r w:rsidRPr="004277EA">
        <w:rPr>
          <w:rFonts w:eastAsia="Calibri"/>
          <w:spacing w:val="-3"/>
          <w:sz w:val="24"/>
          <w:szCs w:val="24"/>
          <w:lang w:eastAsia="en-US"/>
        </w:rPr>
        <w:t xml:space="preserve">Проектирование и монтаж подземных трубопроводов горячего водоснабжения из труб ПЭ-С с тепловой изоляцией из </w:t>
      </w:r>
      <w:proofErr w:type="spellStart"/>
      <w:r w:rsidRPr="004277EA">
        <w:rPr>
          <w:rFonts w:eastAsia="Calibri"/>
          <w:spacing w:val="-3"/>
          <w:sz w:val="24"/>
          <w:szCs w:val="24"/>
          <w:lang w:eastAsia="en-US"/>
        </w:rPr>
        <w:t>пенополиуретана</w:t>
      </w:r>
      <w:proofErr w:type="spellEnd"/>
      <w:r w:rsidRPr="004277EA">
        <w:rPr>
          <w:rFonts w:eastAsia="Calibri"/>
          <w:spacing w:val="-3"/>
          <w:sz w:val="24"/>
          <w:szCs w:val="24"/>
          <w:lang w:eastAsia="en-US"/>
        </w:rPr>
        <w:t xml:space="preserve"> в полиэтиленовой оболочке</w:t>
      </w:r>
      <w:r>
        <w:rPr>
          <w:rFonts w:eastAsia="Calibri"/>
          <w:spacing w:val="-3"/>
          <w:sz w:val="24"/>
          <w:szCs w:val="24"/>
          <w:lang w:eastAsia="en-US"/>
        </w:rPr>
        <w:t>»</w:t>
      </w:r>
      <w:r w:rsidRPr="004277EA">
        <w:rPr>
          <w:rFonts w:eastAsia="Calibri"/>
          <w:spacing w:val="-3"/>
          <w:sz w:val="24"/>
          <w:szCs w:val="24"/>
          <w:lang w:eastAsia="en-US"/>
        </w:rPr>
        <w:t>;</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РД 50-34.698-90 </w:t>
      </w:r>
      <w:r>
        <w:rPr>
          <w:rFonts w:eastAsia="Calibri"/>
          <w:spacing w:val="-3"/>
          <w:sz w:val="24"/>
          <w:szCs w:val="24"/>
          <w:lang w:eastAsia="en-US"/>
        </w:rPr>
        <w:t>«</w:t>
      </w:r>
      <w:r w:rsidRPr="004277EA">
        <w:rPr>
          <w:rFonts w:eastAsia="Calibri"/>
          <w:spacing w:val="-3"/>
          <w:sz w:val="24"/>
          <w:szCs w:val="24"/>
          <w:lang w:eastAsia="en-US"/>
        </w:rPr>
        <w:t>Комплекс стандартов и руководящих документов на автоматизированные системы</w:t>
      </w:r>
      <w:r>
        <w:rPr>
          <w:rFonts w:eastAsia="Calibri"/>
          <w:spacing w:val="-3"/>
          <w:sz w:val="24"/>
          <w:szCs w:val="24"/>
          <w:lang w:eastAsia="en-US"/>
        </w:rPr>
        <w:t>»</w:t>
      </w:r>
      <w:r w:rsidRPr="004277EA">
        <w:rPr>
          <w:rFonts w:eastAsia="Calibri"/>
          <w:spacing w:val="-3"/>
          <w:sz w:val="24"/>
          <w:szCs w:val="24"/>
          <w:lang w:eastAsia="en-US"/>
        </w:rPr>
        <w:t xml:space="preserve">;  </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СО 153-34.20.523(3)-2003 </w:t>
      </w:r>
      <w:r>
        <w:rPr>
          <w:rFonts w:eastAsia="Calibri"/>
          <w:spacing w:val="-3"/>
          <w:sz w:val="24"/>
          <w:szCs w:val="24"/>
          <w:lang w:eastAsia="en-US"/>
        </w:rPr>
        <w:t>«</w:t>
      </w:r>
      <w:r w:rsidRPr="004277EA">
        <w:rPr>
          <w:rFonts w:eastAsia="Calibri"/>
          <w:spacing w:val="-3"/>
          <w:sz w:val="24"/>
          <w:szCs w:val="24"/>
          <w:lang w:eastAsia="en-US"/>
        </w:rPr>
        <w:t xml:space="preserve">Методические указания по составлению энергетической характеристики для систем транспорта тепловой энергии по показателю </w:t>
      </w:r>
      <w:r>
        <w:rPr>
          <w:rFonts w:eastAsia="Calibri"/>
          <w:spacing w:val="-3"/>
          <w:sz w:val="24"/>
          <w:szCs w:val="24"/>
          <w:lang w:eastAsia="en-US"/>
        </w:rPr>
        <w:t>«</w:t>
      </w:r>
      <w:r w:rsidRPr="004277EA">
        <w:rPr>
          <w:rFonts w:eastAsia="Calibri"/>
          <w:spacing w:val="-3"/>
          <w:sz w:val="24"/>
          <w:szCs w:val="24"/>
          <w:lang w:eastAsia="en-US"/>
        </w:rPr>
        <w:t>тепловые потери</w:t>
      </w:r>
      <w:r>
        <w:rPr>
          <w:rFonts w:eastAsia="Calibri"/>
          <w:spacing w:val="-3"/>
          <w:sz w:val="24"/>
          <w:szCs w:val="24"/>
          <w:lang w:eastAsia="en-US"/>
        </w:rPr>
        <w:t>»</w:t>
      </w:r>
      <w:r w:rsidRPr="004277EA">
        <w:rPr>
          <w:rFonts w:eastAsia="Calibri"/>
          <w:spacing w:val="-3"/>
          <w:sz w:val="24"/>
          <w:szCs w:val="24"/>
          <w:lang w:eastAsia="en-US"/>
        </w:rPr>
        <w:t xml:space="preserve">, утв. Приказом Министерства энергетики Российской Федерации от 30.06.2003 № 278 </w:t>
      </w:r>
      <w:r>
        <w:rPr>
          <w:rFonts w:eastAsia="Calibri"/>
          <w:spacing w:val="-3"/>
          <w:sz w:val="24"/>
          <w:szCs w:val="24"/>
          <w:lang w:eastAsia="en-US"/>
        </w:rPr>
        <w:t>«</w:t>
      </w:r>
      <w:r w:rsidRPr="004277EA">
        <w:rPr>
          <w:rFonts w:eastAsia="Calibri"/>
          <w:spacing w:val="-3"/>
          <w:sz w:val="24"/>
          <w:szCs w:val="24"/>
          <w:lang w:eastAsia="en-US"/>
        </w:rPr>
        <w:t>Об утверждении актов Министерства энергетики России по вопросам энергетической эффективности тепловых сетей</w:t>
      </w:r>
      <w:r>
        <w:rPr>
          <w:rFonts w:eastAsia="Calibri"/>
          <w:spacing w:val="-3"/>
          <w:sz w:val="24"/>
          <w:szCs w:val="24"/>
          <w:lang w:eastAsia="en-US"/>
        </w:rPr>
        <w:t>»</w:t>
      </w:r>
      <w:r w:rsidRPr="004277EA">
        <w:rPr>
          <w:rFonts w:eastAsia="Calibri"/>
          <w:spacing w:val="-3"/>
          <w:sz w:val="24"/>
          <w:szCs w:val="24"/>
          <w:lang w:eastAsia="en-US"/>
        </w:rPr>
        <w:t>;</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МДС 81-35.2004 </w:t>
      </w:r>
      <w:r>
        <w:rPr>
          <w:rFonts w:eastAsia="Calibri"/>
          <w:spacing w:val="-3"/>
          <w:sz w:val="24"/>
          <w:szCs w:val="24"/>
          <w:lang w:eastAsia="en-US"/>
        </w:rPr>
        <w:t>«</w:t>
      </w:r>
      <w:r w:rsidRPr="004277EA">
        <w:rPr>
          <w:rFonts w:eastAsia="Calibri"/>
          <w:spacing w:val="-3"/>
          <w:sz w:val="24"/>
          <w:szCs w:val="24"/>
          <w:lang w:eastAsia="en-US"/>
        </w:rPr>
        <w:t>Методика определения стоимости строительной продукции на территории Российской Федерации</w:t>
      </w:r>
      <w:r>
        <w:rPr>
          <w:rFonts w:eastAsia="Calibri"/>
          <w:spacing w:val="-3"/>
          <w:sz w:val="24"/>
          <w:szCs w:val="24"/>
          <w:lang w:eastAsia="en-US"/>
        </w:rPr>
        <w:t>»</w:t>
      </w:r>
      <w:r w:rsidRPr="004277EA">
        <w:rPr>
          <w:rFonts w:eastAsia="Calibri"/>
          <w:spacing w:val="-3"/>
          <w:sz w:val="24"/>
          <w:szCs w:val="24"/>
          <w:lang w:eastAsia="en-US"/>
        </w:rPr>
        <w:t>;</w:t>
      </w:r>
    </w:p>
    <w:p w:rsidR="00A22E3E" w:rsidRPr="004277EA"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МДС 81-33.2004 </w:t>
      </w:r>
      <w:r>
        <w:rPr>
          <w:rFonts w:eastAsia="Calibri"/>
          <w:spacing w:val="-3"/>
          <w:sz w:val="24"/>
          <w:szCs w:val="24"/>
          <w:lang w:eastAsia="en-US"/>
        </w:rPr>
        <w:t>«</w:t>
      </w:r>
      <w:r w:rsidRPr="004277EA">
        <w:rPr>
          <w:rFonts w:eastAsia="Calibri"/>
          <w:spacing w:val="-3"/>
          <w:sz w:val="24"/>
          <w:szCs w:val="24"/>
          <w:lang w:eastAsia="en-US"/>
        </w:rPr>
        <w:t>Методические указания по определению величины накладных расходов в строительстве</w:t>
      </w:r>
      <w:r>
        <w:rPr>
          <w:rFonts w:eastAsia="Calibri"/>
          <w:spacing w:val="-3"/>
          <w:sz w:val="24"/>
          <w:szCs w:val="24"/>
          <w:lang w:eastAsia="en-US"/>
        </w:rPr>
        <w:t>»</w:t>
      </w:r>
      <w:r w:rsidRPr="004277EA">
        <w:rPr>
          <w:rFonts w:eastAsia="Calibri"/>
          <w:spacing w:val="-3"/>
          <w:sz w:val="24"/>
          <w:szCs w:val="24"/>
          <w:lang w:eastAsia="en-US"/>
        </w:rPr>
        <w:t>;</w:t>
      </w:r>
    </w:p>
    <w:p w:rsidR="00A22E3E"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 xml:space="preserve">МДС 81-25.2001 </w:t>
      </w:r>
      <w:r>
        <w:rPr>
          <w:rFonts w:eastAsia="Calibri"/>
          <w:spacing w:val="-3"/>
          <w:sz w:val="24"/>
          <w:szCs w:val="24"/>
          <w:lang w:eastAsia="en-US"/>
        </w:rPr>
        <w:t>«</w:t>
      </w:r>
      <w:r w:rsidRPr="004277EA">
        <w:rPr>
          <w:rFonts w:eastAsia="Calibri"/>
          <w:spacing w:val="-3"/>
          <w:sz w:val="24"/>
          <w:szCs w:val="24"/>
          <w:lang w:eastAsia="en-US"/>
        </w:rPr>
        <w:t>Методические указания по определению величины сметной прибыли в строительстве</w:t>
      </w:r>
      <w:r>
        <w:rPr>
          <w:rFonts w:eastAsia="Calibri"/>
          <w:spacing w:val="-3"/>
          <w:sz w:val="24"/>
          <w:szCs w:val="24"/>
          <w:lang w:eastAsia="en-US"/>
        </w:rPr>
        <w:t>»</w:t>
      </w:r>
      <w:r w:rsidRPr="004277EA">
        <w:rPr>
          <w:rFonts w:eastAsia="Calibri"/>
          <w:spacing w:val="-3"/>
          <w:sz w:val="24"/>
          <w:szCs w:val="24"/>
          <w:lang w:eastAsia="en-US"/>
        </w:rPr>
        <w:t>;</w:t>
      </w:r>
    </w:p>
    <w:p w:rsidR="00A22E3E"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Устав муниципального округа Тазовский район Ямало-Ненецкого автономного округа</w:t>
      </w:r>
      <w:r>
        <w:rPr>
          <w:rFonts w:eastAsia="Calibri"/>
          <w:spacing w:val="-3"/>
          <w:sz w:val="24"/>
          <w:szCs w:val="24"/>
          <w:lang w:eastAsia="en-US"/>
        </w:rPr>
        <w:t xml:space="preserve">, утв. решением </w:t>
      </w:r>
      <w:r w:rsidRPr="004277EA">
        <w:rPr>
          <w:rFonts w:eastAsia="Calibri"/>
          <w:spacing w:val="-3"/>
          <w:sz w:val="24"/>
          <w:szCs w:val="24"/>
          <w:lang w:eastAsia="en-US"/>
        </w:rPr>
        <w:t>Думы Тазовского района от</w:t>
      </w:r>
      <w:r>
        <w:rPr>
          <w:rFonts w:eastAsia="Calibri"/>
          <w:spacing w:val="-3"/>
          <w:sz w:val="24"/>
          <w:szCs w:val="24"/>
          <w:lang w:eastAsia="en-US"/>
        </w:rPr>
        <w:t xml:space="preserve"> 28.10.2020 № 4-1-29;</w:t>
      </w:r>
    </w:p>
    <w:p w:rsidR="00A22E3E" w:rsidRDefault="00A22E3E" w:rsidP="00A22E3E">
      <w:pPr>
        <w:numPr>
          <w:ilvl w:val="0"/>
          <w:numId w:val="15"/>
        </w:numPr>
        <w:tabs>
          <w:tab w:val="left" w:pos="993"/>
        </w:tabs>
        <w:ind w:left="0" w:firstLine="709"/>
        <w:jc w:val="both"/>
        <w:rPr>
          <w:rFonts w:eastAsia="Calibri"/>
          <w:spacing w:val="-3"/>
          <w:sz w:val="24"/>
          <w:szCs w:val="24"/>
          <w:lang w:eastAsia="en-US"/>
        </w:rPr>
      </w:pPr>
      <w:r w:rsidRPr="004277EA">
        <w:rPr>
          <w:rFonts w:eastAsia="Calibri"/>
          <w:spacing w:val="-3"/>
          <w:sz w:val="24"/>
          <w:szCs w:val="24"/>
          <w:lang w:eastAsia="en-US"/>
        </w:rPr>
        <w:t>Генеральный план муниципального округа Тазовский район Ямало-Ненецкого автономного округа</w:t>
      </w:r>
      <w:r>
        <w:rPr>
          <w:rFonts w:eastAsia="Calibri"/>
          <w:spacing w:val="-3"/>
          <w:sz w:val="24"/>
          <w:szCs w:val="24"/>
          <w:lang w:eastAsia="en-US"/>
        </w:rPr>
        <w:t>, утв. решением Думы Тазовского района от 10.02.2021 № 2-1-2;</w:t>
      </w:r>
    </w:p>
    <w:p w:rsidR="00A22E3E" w:rsidRPr="00D302EF" w:rsidRDefault="00A22E3E" w:rsidP="00A22E3E">
      <w:pPr>
        <w:numPr>
          <w:ilvl w:val="0"/>
          <w:numId w:val="15"/>
        </w:numPr>
        <w:tabs>
          <w:tab w:val="left" w:pos="993"/>
        </w:tabs>
        <w:ind w:left="0" w:firstLine="709"/>
        <w:jc w:val="both"/>
        <w:rPr>
          <w:rFonts w:eastAsia="Calibri"/>
          <w:spacing w:val="-3"/>
          <w:sz w:val="24"/>
          <w:szCs w:val="24"/>
          <w:lang w:eastAsia="en-US"/>
        </w:rPr>
      </w:pPr>
      <w:r w:rsidRPr="00D302EF">
        <w:rPr>
          <w:rFonts w:eastAsia="Calibri"/>
          <w:spacing w:val="-3"/>
          <w:sz w:val="24"/>
          <w:szCs w:val="24"/>
          <w:lang w:eastAsia="en-US"/>
        </w:rPr>
        <w:tab/>
        <w:t>Схемы теплоснабжения поселений муниципального округа Тазовский район Ямало-Ненецкого автономного округа;</w:t>
      </w:r>
    </w:p>
    <w:p w:rsidR="00A22E3E" w:rsidRPr="00D302EF" w:rsidRDefault="00A22E3E" w:rsidP="00A22E3E">
      <w:pPr>
        <w:numPr>
          <w:ilvl w:val="0"/>
          <w:numId w:val="15"/>
        </w:numPr>
        <w:tabs>
          <w:tab w:val="left" w:pos="993"/>
        </w:tabs>
        <w:ind w:left="0" w:firstLine="709"/>
        <w:jc w:val="both"/>
        <w:rPr>
          <w:spacing w:val="-3"/>
          <w:sz w:val="24"/>
          <w:szCs w:val="24"/>
        </w:rPr>
      </w:pPr>
      <w:r w:rsidRPr="00D302EF">
        <w:rPr>
          <w:spacing w:val="-3"/>
          <w:sz w:val="24"/>
          <w:szCs w:val="24"/>
        </w:rPr>
        <w:t>иные нормативные правовые акты Российской Федерации;</w:t>
      </w:r>
    </w:p>
    <w:p w:rsidR="00A22E3E" w:rsidRPr="00D302EF" w:rsidRDefault="00A22E3E" w:rsidP="00A22E3E">
      <w:pPr>
        <w:numPr>
          <w:ilvl w:val="0"/>
          <w:numId w:val="15"/>
        </w:numPr>
        <w:tabs>
          <w:tab w:val="left" w:pos="993"/>
        </w:tabs>
        <w:ind w:left="0" w:firstLine="709"/>
        <w:jc w:val="both"/>
        <w:rPr>
          <w:spacing w:val="-3"/>
          <w:sz w:val="24"/>
          <w:szCs w:val="24"/>
        </w:rPr>
      </w:pPr>
      <w:r w:rsidRPr="00D302EF">
        <w:rPr>
          <w:spacing w:val="-3"/>
          <w:sz w:val="24"/>
          <w:szCs w:val="24"/>
        </w:rPr>
        <w:t>иные нормативные правовые акты Ямало-Ненецкого автономного округа и Тазовского района, действующие на момент выполнения работ.</w:t>
      </w:r>
    </w:p>
    <w:p w:rsidR="00A22E3E" w:rsidRPr="0029335D" w:rsidRDefault="00A22E3E" w:rsidP="00A22E3E">
      <w:pPr>
        <w:tabs>
          <w:tab w:val="left" w:pos="567"/>
          <w:tab w:val="left" w:pos="9555"/>
          <w:tab w:val="right" w:pos="10602"/>
        </w:tabs>
        <w:ind w:firstLine="709"/>
        <w:jc w:val="both"/>
        <w:rPr>
          <w:rFonts w:eastAsia="Calibri"/>
          <w:sz w:val="24"/>
          <w:szCs w:val="24"/>
          <w:highlight w:val="yellow"/>
          <w:lang w:eastAsia="en-US"/>
        </w:rPr>
      </w:pPr>
    </w:p>
    <w:p w:rsidR="00A22E3E" w:rsidRPr="00D302EF" w:rsidRDefault="00A22E3E" w:rsidP="00A22E3E">
      <w:pPr>
        <w:tabs>
          <w:tab w:val="left" w:pos="0"/>
        </w:tabs>
        <w:ind w:firstLine="720"/>
        <w:contextualSpacing/>
        <w:jc w:val="both"/>
        <w:rPr>
          <w:sz w:val="24"/>
          <w:szCs w:val="24"/>
        </w:rPr>
      </w:pPr>
      <w:r w:rsidRPr="00D302EF">
        <w:rPr>
          <w:b/>
          <w:sz w:val="24"/>
          <w:szCs w:val="24"/>
        </w:rPr>
        <w:t>Цель разработки:</w:t>
      </w:r>
      <w:r w:rsidRPr="00D302EF">
        <w:rPr>
          <w:sz w:val="24"/>
          <w:szCs w:val="24"/>
        </w:rPr>
        <w:t xml:space="preserve"> развитие системы теплоснабжения муниципального округа Тазовский район для удовлетворения спроса на тепловую энергию, теплоноситель и обеспечения надежного теплоснабжения наиболее экономичным способом при </w:t>
      </w:r>
      <w:r w:rsidRPr="00D302EF">
        <w:rPr>
          <w:sz w:val="24"/>
          <w:szCs w:val="24"/>
        </w:rPr>
        <w:lastRenderedPageBreak/>
        <w:t>минимальном вредном воздействии на окружающую среду, экономического стимулирования развития и внедрения энергосберегающих технологий.</w:t>
      </w:r>
    </w:p>
    <w:p w:rsidR="00A22E3E" w:rsidRPr="00D302EF" w:rsidRDefault="00A22E3E" w:rsidP="00A22E3E">
      <w:pPr>
        <w:tabs>
          <w:tab w:val="left" w:pos="0"/>
        </w:tabs>
        <w:ind w:firstLine="720"/>
        <w:contextualSpacing/>
        <w:jc w:val="both"/>
        <w:rPr>
          <w:sz w:val="24"/>
          <w:szCs w:val="24"/>
        </w:rPr>
      </w:pPr>
      <w:r w:rsidRPr="00D302EF">
        <w:rPr>
          <w:sz w:val="24"/>
          <w:szCs w:val="24"/>
        </w:rPr>
        <w:t xml:space="preserve">Схема теплоснабжения является основным </w:t>
      </w:r>
      <w:proofErr w:type="spellStart"/>
      <w:r w:rsidRPr="00D302EF">
        <w:rPr>
          <w:sz w:val="24"/>
          <w:szCs w:val="24"/>
        </w:rPr>
        <w:t>предпроектным</w:t>
      </w:r>
      <w:proofErr w:type="spellEnd"/>
      <w:r w:rsidRPr="00D302EF">
        <w:rPr>
          <w:sz w:val="24"/>
          <w:szCs w:val="24"/>
        </w:rPr>
        <w:t xml:space="preserve"> документом, определяющим направление развития теплоснабжения муниципального округа Тазовский район на длительную перспективу до 204</w:t>
      </w:r>
      <w:r>
        <w:rPr>
          <w:sz w:val="24"/>
          <w:szCs w:val="24"/>
        </w:rPr>
        <w:t>0</w:t>
      </w:r>
      <w:r w:rsidRPr="00D302EF">
        <w:rPr>
          <w:sz w:val="24"/>
          <w:szCs w:val="24"/>
        </w:rPr>
        <w:t xml:space="preserve"> г., обосновывающим социальную и хозяйственную необходимость, экономическую целесообразность строительства новых, расширения и реконструкции действующих источников тепла и тепловых сетей в соответствии с мероприятиями по рациональному использованию топливно-энергетических ресурсов. </w:t>
      </w:r>
    </w:p>
    <w:p w:rsidR="00A02ED1" w:rsidRPr="00A22E3E" w:rsidRDefault="00A02ED1" w:rsidP="0034744E">
      <w:pPr>
        <w:tabs>
          <w:tab w:val="left" w:pos="0"/>
        </w:tabs>
        <w:ind w:firstLine="720"/>
        <w:contextualSpacing/>
        <w:jc w:val="both"/>
        <w:rPr>
          <w:b/>
          <w:sz w:val="24"/>
          <w:szCs w:val="24"/>
          <w:highlight w:val="yellow"/>
        </w:rPr>
      </w:pPr>
    </w:p>
    <w:p w:rsidR="00E25E1C" w:rsidRPr="00520B6E" w:rsidRDefault="00E25E1C" w:rsidP="00E25E1C">
      <w:pPr>
        <w:tabs>
          <w:tab w:val="left" w:pos="0"/>
        </w:tabs>
        <w:ind w:firstLine="720"/>
        <w:contextualSpacing/>
        <w:jc w:val="both"/>
        <w:rPr>
          <w:b/>
          <w:sz w:val="24"/>
          <w:szCs w:val="24"/>
        </w:rPr>
      </w:pPr>
      <w:r w:rsidRPr="00520B6E">
        <w:rPr>
          <w:b/>
          <w:sz w:val="24"/>
          <w:szCs w:val="24"/>
        </w:rPr>
        <w:t>Этапы реализации Схемы теплоснабжения</w:t>
      </w:r>
    </w:p>
    <w:p w:rsidR="00E25E1C" w:rsidRPr="00520B6E" w:rsidRDefault="00E25E1C" w:rsidP="00E25E1C">
      <w:pPr>
        <w:tabs>
          <w:tab w:val="left" w:pos="567"/>
          <w:tab w:val="left" w:pos="9555"/>
          <w:tab w:val="right" w:pos="10602"/>
        </w:tabs>
        <w:ind w:firstLine="709"/>
        <w:jc w:val="both"/>
        <w:rPr>
          <w:sz w:val="24"/>
          <w:szCs w:val="24"/>
        </w:rPr>
      </w:pPr>
      <w:r w:rsidRPr="00520B6E">
        <w:rPr>
          <w:sz w:val="24"/>
          <w:szCs w:val="24"/>
        </w:rPr>
        <w:t>Расчетный период реализации Схемы теплоснабжения принят с разделением на этапы реализации:</w:t>
      </w:r>
    </w:p>
    <w:p w:rsidR="00E25E1C" w:rsidRPr="00A774C7" w:rsidRDefault="00E25E1C" w:rsidP="00E25E1C">
      <w:pPr>
        <w:numPr>
          <w:ilvl w:val="0"/>
          <w:numId w:val="14"/>
        </w:numPr>
        <w:tabs>
          <w:tab w:val="left" w:pos="567"/>
          <w:tab w:val="left" w:pos="993"/>
          <w:tab w:val="right" w:pos="10602"/>
        </w:tabs>
        <w:ind w:left="0" w:firstLine="709"/>
        <w:contextualSpacing/>
        <w:jc w:val="both"/>
        <w:rPr>
          <w:sz w:val="24"/>
          <w:szCs w:val="24"/>
        </w:rPr>
      </w:pPr>
      <w:r w:rsidRPr="00A774C7">
        <w:rPr>
          <w:sz w:val="24"/>
          <w:szCs w:val="24"/>
        </w:rPr>
        <w:t>1 этап – 2022 – 2026 гг.;</w:t>
      </w:r>
    </w:p>
    <w:p w:rsidR="00E25E1C" w:rsidRPr="00A774C7" w:rsidRDefault="00E25E1C" w:rsidP="00E25E1C">
      <w:pPr>
        <w:numPr>
          <w:ilvl w:val="0"/>
          <w:numId w:val="14"/>
        </w:numPr>
        <w:tabs>
          <w:tab w:val="left" w:pos="567"/>
          <w:tab w:val="left" w:pos="993"/>
          <w:tab w:val="right" w:pos="10602"/>
        </w:tabs>
        <w:ind w:left="0" w:firstLine="709"/>
        <w:contextualSpacing/>
        <w:jc w:val="both"/>
        <w:rPr>
          <w:b/>
          <w:sz w:val="24"/>
          <w:szCs w:val="24"/>
        </w:rPr>
      </w:pPr>
      <w:r w:rsidRPr="00A774C7">
        <w:rPr>
          <w:sz w:val="24"/>
          <w:szCs w:val="24"/>
        </w:rPr>
        <w:t>2 этап – 2027 – 2031 гг.;</w:t>
      </w:r>
    </w:p>
    <w:p w:rsidR="00E25E1C" w:rsidRPr="00A774C7" w:rsidRDefault="00E25E1C" w:rsidP="00E25E1C">
      <w:pPr>
        <w:numPr>
          <w:ilvl w:val="0"/>
          <w:numId w:val="14"/>
        </w:numPr>
        <w:tabs>
          <w:tab w:val="left" w:pos="567"/>
          <w:tab w:val="left" w:pos="993"/>
          <w:tab w:val="right" w:pos="10602"/>
        </w:tabs>
        <w:ind w:left="0" w:firstLine="709"/>
        <w:contextualSpacing/>
        <w:jc w:val="both"/>
        <w:rPr>
          <w:b/>
          <w:sz w:val="24"/>
          <w:szCs w:val="24"/>
        </w:rPr>
      </w:pPr>
      <w:r w:rsidRPr="00A774C7">
        <w:rPr>
          <w:sz w:val="24"/>
          <w:szCs w:val="24"/>
        </w:rPr>
        <w:t>3 этап – 2032 – 2036 гг.;</w:t>
      </w:r>
    </w:p>
    <w:p w:rsidR="00E25E1C" w:rsidRPr="00A774C7" w:rsidRDefault="00E25E1C" w:rsidP="00E25E1C">
      <w:pPr>
        <w:numPr>
          <w:ilvl w:val="0"/>
          <w:numId w:val="14"/>
        </w:numPr>
        <w:tabs>
          <w:tab w:val="left" w:pos="567"/>
          <w:tab w:val="left" w:pos="993"/>
          <w:tab w:val="right" w:pos="10602"/>
        </w:tabs>
        <w:ind w:left="0" w:firstLine="709"/>
        <w:contextualSpacing/>
        <w:jc w:val="both"/>
        <w:rPr>
          <w:bCs/>
          <w:sz w:val="24"/>
          <w:szCs w:val="24"/>
        </w:rPr>
      </w:pPr>
      <w:r w:rsidRPr="00A774C7">
        <w:rPr>
          <w:bCs/>
          <w:sz w:val="24"/>
          <w:szCs w:val="24"/>
        </w:rPr>
        <w:t>4 этап – 2037 – 2040 гг.;</w:t>
      </w:r>
    </w:p>
    <w:p w:rsidR="00E25E1C" w:rsidRPr="00520B6E" w:rsidRDefault="00E25E1C" w:rsidP="00E25E1C">
      <w:pPr>
        <w:tabs>
          <w:tab w:val="left" w:pos="0"/>
        </w:tabs>
        <w:ind w:firstLine="709"/>
        <w:contextualSpacing/>
        <w:jc w:val="both"/>
        <w:rPr>
          <w:bCs/>
          <w:color w:val="FF0000"/>
          <w:sz w:val="24"/>
          <w:szCs w:val="24"/>
          <w:lang w:val="en-US"/>
        </w:rPr>
      </w:pPr>
    </w:p>
    <w:p w:rsidR="00E25E1C" w:rsidRPr="00520B6E" w:rsidRDefault="00E25E1C" w:rsidP="00E25E1C">
      <w:pPr>
        <w:tabs>
          <w:tab w:val="left" w:pos="0"/>
        </w:tabs>
        <w:ind w:firstLine="709"/>
        <w:contextualSpacing/>
        <w:jc w:val="both"/>
        <w:rPr>
          <w:bCs/>
          <w:sz w:val="24"/>
          <w:szCs w:val="24"/>
        </w:rPr>
      </w:pPr>
      <w:r w:rsidRPr="00520B6E">
        <w:rPr>
          <w:bCs/>
          <w:sz w:val="24"/>
          <w:szCs w:val="24"/>
        </w:rPr>
        <w:t xml:space="preserve">Система теплоснабжения </w:t>
      </w:r>
      <w:r w:rsidRPr="00520B6E">
        <w:rPr>
          <w:rFonts w:eastAsia="Calibri"/>
          <w:bCs/>
          <w:iCs/>
          <w:spacing w:val="-3"/>
          <w:sz w:val="24"/>
          <w:szCs w:val="24"/>
          <w:lang w:eastAsia="en-US"/>
        </w:rPr>
        <w:t xml:space="preserve">муниципального округа Тазовский район </w:t>
      </w:r>
      <w:r w:rsidRPr="00520B6E">
        <w:rPr>
          <w:bCs/>
          <w:sz w:val="24"/>
          <w:szCs w:val="24"/>
        </w:rPr>
        <w:t xml:space="preserve">включает: </w:t>
      </w:r>
    </w:p>
    <w:p w:rsidR="00E25E1C" w:rsidRPr="00520B6E" w:rsidRDefault="00E25E1C" w:rsidP="00E25E1C">
      <w:pPr>
        <w:numPr>
          <w:ilvl w:val="0"/>
          <w:numId w:val="14"/>
        </w:numPr>
        <w:tabs>
          <w:tab w:val="left" w:pos="567"/>
          <w:tab w:val="left" w:pos="993"/>
          <w:tab w:val="right" w:pos="10602"/>
        </w:tabs>
        <w:ind w:left="0" w:firstLine="709"/>
        <w:contextualSpacing/>
        <w:jc w:val="both"/>
        <w:rPr>
          <w:sz w:val="24"/>
          <w:szCs w:val="24"/>
        </w:rPr>
      </w:pPr>
      <w:r w:rsidRPr="00520B6E">
        <w:rPr>
          <w:sz w:val="24"/>
          <w:szCs w:val="24"/>
        </w:rPr>
        <w:t xml:space="preserve">источники теплоснабжения; </w:t>
      </w:r>
    </w:p>
    <w:p w:rsidR="00E25E1C" w:rsidRPr="00520B6E" w:rsidRDefault="00E25E1C" w:rsidP="00E25E1C">
      <w:pPr>
        <w:numPr>
          <w:ilvl w:val="0"/>
          <w:numId w:val="14"/>
        </w:numPr>
        <w:tabs>
          <w:tab w:val="left" w:pos="567"/>
          <w:tab w:val="left" w:pos="993"/>
          <w:tab w:val="right" w:pos="10602"/>
        </w:tabs>
        <w:ind w:left="0" w:firstLine="709"/>
        <w:contextualSpacing/>
        <w:jc w:val="both"/>
        <w:rPr>
          <w:sz w:val="24"/>
          <w:szCs w:val="24"/>
        </w:rPr>
      </w:pPr>
      <w:r w:rsidRPr="00520B6E">
        <w:rPr>
          <w:sz w:val="24"/>
          <w:szCs w:val="24"/>
        </w:rPr>
        <w:t>магистральные и распределительные сети теплоснабжения;</w:t>
      </w:r>
    </w:p>
    <w:p w:rsidR="00E25E1C" w:rsidRPr="00520B6E" w:rsidRDefault="00E25E1C" w:rsidP="00E25E1C">
      <w:pPr>
        <w:numPr>
          <w:ilvl w:val="0"/>
          <w:numId w:val="14"/>
        </w:numPr>
        <w:tabs>
          <w:tab w:val="left" w:pos="567"/>
          <w:tab w:val="left" w:pos="993"/>
          <w:tab w:val="right" w:pos="10602"/>
        </w:tabs>
        <w:ind w:left="0" w:firstLine="709"/>
        <w:contextualSpacing/>
        <w:jc w:val="both"/>
        <w:rPr>
          <w:sz w:val="24"/>
          <w:szCs w:val="24"/>
        </w:rPr>
      </w:pPr>
      <w:r w:rsidRPr="00520B6E">
        <w:rPr>
          <w:sz w:val="24"/>
          <w:szCs w:val="24"/>
        </w:rPr>
        <w:t>потребители тепловой энергии.</w:t>
      </w:r>
    </w:p>
    <w:p w:rsidR="00E25E1C" w:rsidRPr="00520B6E" w:rsidRDefault="00E25E1C" w:rsidP="00E25E1C">
      <w:pPr>
        <w:tabs>
          <w:tab w:val="left" w:pos="567"/>
          <w:tab w:val="left" w:pos="9555"/>
          <w:tab w:val="right" w:pos="10602"/>
        </w:tabs>
        <w:ind w:firstLine="709"/>
        <w:jc w:val="both"/>
        <w:rPr>
          <w:rFonts w:eastAsia="Calibri"/>
          <w:color w:val="FF0000"/>
          <w:sz w:val="24"/>
          <w:szCs w:val="24"/>
          <w:lang w:eastAsia="en-US"/>
        </w:rPr>
      </w:pPr>
    </w:p>
    <w:p w:rsidR="00E25E1C" w:rsidRPr="00520B6E" w:rsidRDefault="00E25E1C" w:rsidP="00E25E1C">
      <w:pPr>
        <w:tabs>
          <w:tab w:val="left" w:pos="567"/>
          <w:tab w:val="left" w:pos="9555"/>
          <w:tab w:val="right" w:pos="10602"/>
        </w:tabs>
        <w:ind w:firstLine="709"/>
        <w:jc w:val="both"/>
        <w:rPr>
          <w:sz w:val="24"/>
          <w:szCs w:val="24"/>
        </w:rPr>
      </w:pPr>
      <w:r w:rsidRPr="00520B6E">
        <w:rPr>
          <w:sz w:val="24"/>
          <w:szCs w:val="24"/>
        </w:rPr>
        <w:t xml:space="preserve">Схема теплоснабжения </w:t>
      </w:r>
      <w:r w:rsidRPr="00520B6E">
        <w:rPr>
          <w:rFonts w:eastAsia="Calibri"/>
          <w:bCs/>
          <w:iCs/>
          <w:spacing w:val="-3"/>
          <w:sz w:val="24"/>
          <w:szCs w:val="24"/>
          <w:lang w:eastAsia="en-US"/>
        </w:rPr>
        <w:t xml:space="preserve">муниципального округа Тазовский район </w:t>
      </w:r>
      <w:r w:rsidRPr="00520B6E">
        <w:rPr>
          <w:sz w:val="24"/>
          <w:szCs w:val="24"/>
        </w:rPr>
        <w:t>разработана с соблюдением следующих принципов:</w:t>
      </w:r>
    </w:p>
    <w:p w:rsidR="00E25E1C" w:rsidRPr="00520B6E" w:rsidRDefault="00E25E1C" w:rsidP="00E25E1C">
      <w:pPr>
        <w:numPr>
          <w:ilvl w:val="0"/>
          <w:numId w:val="15"/>
        </w:numPr>
        <w:tabs>
          <w:tab w:val="left" w:pos="993"/>
        </w:tabs>
        <w:ind w:left="0" w:firstLine="709"/>
        <w:jc w:val="both"/>
        <w:rPr>
          <w:spacing w:val="-3"/>
          <w:sz w:val="24"/>
          <w:szCs w:val="24"/>
        </w:rPr>
      </w:pPr>
      <w:r w:rsidRPr="00520B6E">
        <w:rPr>
          <w:spacing w:val="-3"/>
          <w:sz w:val="24"/>
          <w:szCs w:val="24"/>
        </w:rPr>
        <w:t>обеспечение безопасности и надежности теплоснабжения потребителей в соответствии с требованиями технических регламентов;</w:t>
      </w:r>
    </w:p>
    <w:p w:rsidR="00E25E1C" w:rsidRPr="00520B6E" w:rsidRDefault="00E25E1C" w:rsidP="00E25E1C">
      <w:pPr>
        <w:numPr>
          <w:ilvl w:val="0"/>
          <w:numId w:val="15"/>
        </w:numPr>
        <w:tabs>
          <w:tab w:val="left" w:pos="993"/>
        </w:tabs>
        <w:ind w:left="0" w:firstLine="709"/>
        <w:jc w:val="both"/>
        <w:rPr>
          <w:spacing w:val="-3"/>
          <w:sz w:val="24"/>
          <w:szCs w:val="24"/>
        </w:rPr>
      </w:pPr>
      <w:r w:rsidRPr="00520B6E">
        <w:rPr>
          <w:spacing w:val="-3"/>
          <w:sz w:val="24"/>
          <w:szCs w:val="24"/>
        </w:rPr>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E25E1C" w:rsidRPr="00520B6E" w:rsidRDefault="00E25E1C" w:rsidP="00E25E1C">
      <w:pPr>
        <w:numPr>
          <w:ilvl w:val="0"/>
          <w:numId w:val="15"/>
        </w:numPr>
        <w:tabs>
          <w:tab w:val="left" w:pos="993"/>
        </w:tabs>
        <w:ind w:left="0" w:firstLine="709"/>
        <w:jc w:val="both"/>
        <w:rPr>
          <w:spacing w:val="-3"/>
          <w:sz w:val="24"/>
          <w:szCs w:val="24"/>
        </w:rPr>
      </w:pPr>
      <w:r w:rsidRPr="00520B6E">
        <w:rPr>
          <w:spacing w:val="-3"/>
          <w:sz w:val="24"/>
          <w:szCs w:val="24"/>
        </w:rPr>
        <w:t>соблюдение баланса интересов теплоснабжающих организаций и интересов потребителей;</w:t>
      </w:r>
    </w:p>
    <w:p w:rsidR="00E25E1C" w:rsidRPr="00520B6E" w:rsidRDefault="00E25E1C" w:rsidP="00E25E1C">
      <w:pPr>
        <w:numPr>
          <w:ilvl w:val="0"/>
          <w:numId w:val="15"/>
        </w:numPr>
        <w:tabs>
          <w:tab w:val="left" w:pos="993"/>
        </w:tabs>
        <w:ind w:left="0" w:firstLine="709"/>
        <w:jc w:val="both"/>
        <w:rPr>
          <w:spacing w:val="-3"/>
          <w:sz w:val="24"/>
          <w:szCs w:val="24"/>
        </w:rPr>
      </w:pPr>
      <w:r w:rsidRPr="00520B6E">
        <w:rPr>
          <w:spacing w:val="-3"/>
          <w:sz w:val="24"/>
          <w:szCs w:val="24"/>
        </w:rPr>
        <w:t>минимизация затрат на теплоснабжение в расчете на единицу тепловой энергии для потребителя в долгосрочной перспективе;</w:t>
      </w:r>
    </w:p>
    <w:p w:rsidR="00E25E1C" w:rsidRPr="00520B6E" w:rsidRDefault="00E25E1C" w:rsidP="00E25E1C">
      <w:pPr>
        <w:numPr>
          <w:ilvl w:val="0"/>
          <w:numId w:val="15"/>
        </w:numPr>
        <w:tabs>
          <w:tab w:val="left" w:pos="993"/>
        </w:tabs>
        <w:ind w:left="0" w:firstLine="709"/>
        <w:jc w:val="both"/>
        <w:rPr>
          <w:spacing w:val="-3"/>
          <w:sz w:val="24"/>
          <w:szCs w:val="24"/>
        </w:rPr>
      </w:pPr>
      <w:r w:rsidRPr="00520B6E">
        <w:rPr>
          <w:spacing w:val="-3"/>
          <w:sz w:val="24"/>
          <w:szCs w:val="24"/>
        </w:rPr>
        <w:t xml:space="preserve">обеспечение </w:t>
      </w:r>
      <w:proofErr w:type="spellStart"/>
      <w:r w:rsidRPr="00520B6E">
        <w:rPr>
          <w:spacing w:val="-3"/>
          <w:sz w:val="24"/>
          <w:szCs w:val="24"/>
        </w:rPr>
        <w:t>недискриминационных</w:t>
      </w:r>
      <w:proofErr w:type="spellEnd"/>
      <w:r w:rsidRPr="00520B6E">
        <w:rPr>
          <w:spacing w:val="-3"/>
          <w:sz w:val="24"/>
          <w:szCs w:val="24"/>
        </w:rPr>
        <w:t xml:space="preserve"> и стабильных условий осуществления предпринимательской деятельности в сфере теплоснабжения;</w:t>
      </w:r>
    </w:p>
    <w:p w:rsidR="00E25E1C" w:rsidRPr="00520B6E" w:rsidRDefault="00E25E1C" w:rsidP="00E25E1C">
      <w:pPr>
        <w:numPr>
          <w:ilvl w:val="0"/>
          <w:numId w:val="15"/>
        </w:numPr>
        <w:tabs>
          <w:tab w:val="left" w:pos="993"/>
        </w:tabs>
        <w:ind w:left="0" w:firstLine="709"/>
        <w:jc w:val="both"/>
        <w:rPr>
          <w:spacing w:val="-3"/>
          <w:sz w:val="24"/>
          <w:szCs w:val="24"/>
        </w:rPr>
      </w:pPr>
      <w:r w:rsidRPr="00520B6E">
        <w:rPr>
          <w:spacing w:val="-3"/>
          <w:sz w:val="24"/>
          <w:szCs w:val="24"/>
        </w:rPr>
        <w:t>согласование схем теплоснабжения с иными программами развития сетей инженерно-технического обеспечения.</w:t>
      </w:r>
    </w:p>
    <w:p w:rsidR="00E25E1C" w:rsidRPr="00520B6E" w:rsidRDefault="00E25E1C" w:rsidP="00E25E1C">
      <w:pPr>
        <w:tabs>
          <w:tab w:val="left" w:pos="567"/>
          <w:tab w:val="left" w:pos="9555"/>
          <w:tab w:val="right" w:pos="10602"/>
        </w:tabs>
        <w:ind w:firstLine="709"/>
        <w:jc w:val="both"/>
        <w:rPr>
          <w:rFonts w:eastAsia="Calibri"/>
          <w:sz w:val="24"/>
          <w:szCs w:val="24"/>
          <w:lang w:eastAsia="en-US"/>
        </w:rPr>
      </w:pPr>
      <w:r w:rsidRPr="00520B6E">
        <w:rPr>
          <w:rFonts w:eastAsia="Calibri"/>
          <w:sz w:val="24"/>
          <w:szCs w:val="24"/>
          <w:lang w:eastAsia="en-US"/>
        </w:rPr>
        <w:t xml:space="preserve">Схема теплоснабжения разработана на основе документов территориального планирования </w:t>
      </w:r>
      <w:r w:rsidRPr="00520B6E">
        <w:rPr>
          <w:rFonts w:eastAsia="Calibri"/>
          <w:bCs/>
          <w:iCs/>
          <w:spacing w:val="-3"/>
          <w:sz w:val="24"/>
          <w:szCs w:val="24"/>
          <w:lang w:eastAsia="en-US"/>
        </w:rPr>
        <w:t>муниципального округа Тазовский район</w:t>
      </w:r>
      <w:r w:rsidRPr="00520B6E">
        <w:rPr>
          <w:rFonts w:eastAsia="Calibri"/>
          <w:sz w:val="24"/>
          <w:szCs w:val="24"/>
          <w:lang w:eastAsia="en-US"/>
        </w:rPr>
        <w:t>, утвержденных в соответствии с законодательством о градостроительной деятельности</w:t>
      </w:r>
      <w:r>
        <w:rPr>
          <w:rFonts w:eastAsia="Calibri"/>
          <w:sz w:val="24"/>
          <w:szCs w:val="24"/>
          <w:lang w:eastAsia="en-US"/>
        </w:rPr>
        <w:t xml:space="preserve">, </w:t>
      </w:r>
      <w:r w:rsidRPr="00520B6E">
        <w:rPr>
          <w:rFonts w:eastAsia="Calibri"/>
          <w:sz w:val="24"/>
          <w:szCs w:val="24"/>
          <w:lang w:eastAsia="en-US"/>
        </w:rPr>
        <w:t>отчетных данных теплоснабжающих организаций</w:t>
      </w:r>
      <w:r>
        <w:rPr>
          <w:rFonts w:eastAsia="Calibri"/>
          <w:sz w:val="24"/>
          <w:szCs w:val="24"/>
          <w:lang w:eastAsia="en-US"/>
        </w:rPr>
        <w:t xml:space="preserve">, </w:t>
      </w:r>
      <w:r w:rsidRPr="00520B6E">
        <w:rPr>
          <w:rFonts w:eastAsia="Calibri"/>
          <w:sz w:val="24"/>
          <w:szCs w:val="24"/>
          <w:lang w:eastAsia="en-US"/>
        </w:rPr>
        <w:t>схем теплоснабжения населенных пунктов муниципального округа Тазовский район Ямало-Ненецкого автономного округа.</w:t>
      </w:r>
    </w:p>
    <w:p w:rsidR="00E25E1C" w:rsidRPr="00520B6E" w:rsidRDefault="00E25E1C" w:rsidP="00E25E1C">
      <w:pPr>
        <w:tabs>
          <w:tab w:val="left" w:pos="567"/>
          <w:tab w:val="left" w:pos="9555"/>
          <w:tab w:val="right" w:pos="10602"/>
        </w:tabs>
        <w:ind w:firstLine="709"/>
        <w:jc w:val="both"/>
        <w:rPr>
          <w:sz w:val="24"/>
          <w:szCs w:val="24"/>
        </w:rPr>
      </w:pPr>
      <w:r w:rsidRPr="00520B6E">
        <w:rPr>
          <w:rFonts w:eastAsia="Calibri"/>
          <w:sz w:val="24"/>
          <w:szCs w:val="24"/>
          <w:lang w:eastAsia="en-US"/>
        </w:rPr>
        <w:t xml:space="preserve"> При формировании Схемы теплоснабжения учтены корректировки документов территориального планирования, значения которых не совпадают с фактическим развитием </w:t>
      </w:r>
      <w:r w:rsidRPr="00520B6E">
        <w:rPr>
          <w:rFonts w:eastAsia="Calibri"/>
          <w:bCs/>
          <w:iCs/>
          <w:spacing w:val="-3"/>
          <w:sz w:val="24"/>
          <w:szCs w:val="24"/>
          <w:lang w:eastAsia="en-US"/>
        </w:rPr>
        <w:t>муниципального округа Тазовский район</w:t>
      </w:r>
      <w:r w:rsidRPr="00520B6E">
        <w:rPr>
          <w:sz w:val="24"/>
          <w:szCs w:val="24"/>
        </w:rPr>
        <w:t>.</w:t>
      </w:r>
    </w:p>
    <w:p w:rsidR="00E25E1C" w:rsidRPr="00520B6E" w:rsidRDefault="00E25E1C" w:rsidP="00E25E1C">
      <w:pPr>
        <w:tabs>
          <w:tab w:val="left" w:pos="567"/>
          <w:tab w:val="left" w:pos="9555"/>
          <w:tab w:val="right" w:pos="10602"/>
        </w:tabs>
        <w:ind w:firstLine="709"/>
        <w:jc w:val="both"/>
        <w:rPr>
          <w:sz w:val="24"/>
          <w:szCs w:val="24"/>
        </w:rPr>
      </w:pPr>
      <w:bookmarkStart w:id="9" w:name="_Hlk32565761"/>
      <w:r w:rsidRPr="00520B6E">
        <w:rPr>
          <w:sz w:val="24"/>
          <w:szCs w:val="24"/>
        </w:rPr>
        <w:t>Схема теплоснабжения разработана в составе разделов и Обосновывающих материалов, являющихся их неотъемлемой частью:</w:t>
      </w:r>
    </w:p>
    <w:p w:rsidR="00E25E1C" w:rsidRPr="00520B6E" w:rsidRDefault="00E25E1C" w:rsidP="00E25E1C">
      <w:pPr>
        <w:pStyle w:val="affb"/>
        <w:numPr>
          <w:ilvl w:val="0"/>
          <w:numId w:val="16"/>
        </w:numPr>
        <w:tabs>
          <w:tab w:val="left" w:pos="567"/>
          <w:tab w:val="left" w:pos="993"/>
          <w:tab w:val="right" w:pos="10602"/>
        </w:tabs>
        <w:contextualSpacing/>
        <w:jc w:val="both"/>
        <w:rPr>
          <w:sz w:val="24"/>
          <w:szCs w:val="24"/>
        </w:rPr>
      </w:pPr>
      <w:r w:rsidRPr="00520B6E">
        <w:rPr>
          <w:sz w:val="24"/>
          <w:szCs w:val="24"/>
        </w:rPr>
        <w:t>Схема теплоснабжения:</w:t>
      </w:r>
    </w:p>
    <w:p w:rsidR="00E25E1C" w:rsidRPr="00520B6E" w:rsidRDefault="00E25E1C" w:rsidP="00E25E1C">
      <w:pPr>
        <w:pStyle w:val="affb"/>
        <w:numPr>
          <w:ilvl w:val="0"/>
          <w:numId w:val="14"/>
        </w:numPr>
        <w:tabs>
          <w:tab w:val="left" w:pos="567"/>
          <w:tab w:val="left" w:pos="993"/>
          <w:tab w:val="right" w:pos="10602"/>
        </w:tabs>
        <w:ind w:left="0" w:firstLine="709"/>
        <w:contextualSpacing/>
        <w:jc w:val="both"/>
        <w:rPr>
          <w:sz w:val="24"/>
          <w:szCs w:val="24"/>
        </w:rPr>
      </w:pPr>
      <w:bookmarkStart w:id="10" w:name="_Hlk31635670"/>
      <w:r w:rsidRPr="00520B6E">
        <w:rPr>
          <w:sz w:val="24"/>
          <w:szCs w:val="24"/>
        </w:rPr>
        <w:t xml:space="preserve">Раздел 1 </w:t>
      </w:r>
      <w:r>
        <w:rPr>
          <w:sz w:val="24"/>
          <w:szCs w:val="24"/>
        </w:rPr>
        <w:t>«</w:t>
      </w:r>
      <w:r w:rsidRPr="00520B6E">
        <w:rPr>
          <w:sz w:val="24"/>
          <w:szCs w:val="24"/>
        </w:rPr>
        <w:t>Показатели существующего и перспективного спроса на тепловую энергию (мощность) и теплоноситель в установленных границах территории поселения</w:t>
      </w:r>
      <w:r>
        <w:rPr>
          <w:sz w:val="24"/>
          <w:szCs w:val="24"/>
        </w:rPr>
        <w:t>»</w:t>
      </w:r>
      <w:r w:rsidRPr="00520B6E">
        <w:rPr>
          <w:sz w:val="24"/>
          <w:szCs w:val="24"/>
        </w:rPr>
        <w:t>;</w:t>
      </w:r>
    </w:p>
    <w:p w:rsidR="00E25E1C" w:rsidRPr="00520B6E" w:rsidRDefault="00E25E1C" w:rsidP="00E25E1C">
      <w:pPr>
        <w:pStyle w:val="affb"/>
        <w:numPr>
          <w:ilvl w:val="0"/>
          <w:numId w:val="14"/>
        </w:numPr>
        <w:tabs>
          <w:tab w:val="left" w:pos="567"/>
          <w:tab w:val="left" w:pos="993"/>
          <w:tab w:val="right" w:pos="10602"/>
        </w:tabs>
        <w:ind w:left="0" w:firstLine="709"/>
        <w:contextualSpacing/>
        <w:jc w:val="both"/>
        <w:rPr>
          <w:sz w:val="24"/>
          <w:szCs w:val="24"/>
        </w:rPr>
      </w:pPr>
      <w:r w:rsidRPr="00520B6E">
        <w:rPr>
          <w:sz w:val="24"/>
          <w:szCs w:val="24"/>
        </w:rPr>
        <w:lastRenderedPageBreak/>
        <w:t xml:space="preserve">Раздел 2 </w:t>
      </w:r>
      <w:r>
        <w:rPr>
          <w:sz w:val="24"/>
          <w:szCs w:val="24"/>
        </w:rPr>
        <w:t>«</w:t>
      </w:r>
      <w:r w:rsidRPr="00520B6E">
        <w:rPr>
          <w:sz w:val="24"/>
          <w:szCs w:val="24"/>
        </w:rPr>
        <w:t>Существующие и перспективные балансы тепловой мощности источников тепловой энергии и тепловой нагрузки потребителей</w:t>
      </w:r>
      <w:r>
        <w:rPr>
          <w:sz w:val="24"/>
          <w:szCs w:val="24"/>
        </w:rPr>
        <w:t>»</w:t>
      </w:r>
      <w:r w:rsidRPr="00520B6E">
        <w:rPr>
          <w:sz w:val="24"/>
          <w:szCs w:val="24"/>
        </w:rPr>
        <w:t>;</w:t>
      </w:r>
    </w:p>
    <w:p w:rsidR="00E25E1C" w:rsidRPr="00520B6E" w:rsidRDefault="00E25E1C" w:rsidP="00E25E1C">
      <w:pPr>
        <w:pStyle w:val="affb"/>
        <w:numPr>
          <w:ilvl w:val="0"/>
          <w:numId w:val="14"/>
        </w:numPr>
        <w:tabs>
          <w:tab w:val="left" w:pos="567"/>
          <w:tab w:val="left" w:pos="993"/>
          <w:tab w:val="right" w:pos="10602"/>
        </w:tabs>
        <w:ind w:left="0" w:firstLine="709"/>
        <w:contextualSpacing/>
        <w:jc w:val="both"/>
        <w:rPr>
          <w:sz w:val="24"/>
          <w:szCs w:val="24"/>
        </w:rPr>
      </w:pPr>
      <w:r w:rsidRPr="00520B6E">
        <w:rPr>
          <w:sz w:val="24"/>
          <w:szCs w:val="24"/>
        </w:rPr>
        <w:t xml:space="preserve">Раздел 3 </w:t>
      </w:r>
      <w:r>
        <w:rPr>
          <w:sz w:val="24"/>
          <w:szCs w:val="24"/>
        </w:rPr>
        <w:t>«</w:t>
      </w:r>
      <w:r w:rsidRPr="00520B6E">
        <w:rPr>
          <w:sz w:val="24"/>
          <w:szCs w:val="24"/>
        </w:rPr>
        <w:t>Существующие и перспективные балансы теплоносителя</w:t>
      </w:r>
      <w:r>
        <w:rPr>
          <w:sz w:val="24"/>
          <w:szCs w:val="24"/>
        </w:rPr>
        <w:t>»</w:t>
      </w:r>
      <w:r w:rsidRPr="00520B6E">
        <w:rPr>
          <w:sz w:val="24"/>
          <w:szCs w:val="24"/>
        </w:rPr>
        <w:t>;</w:t>
      </w:r>
    </w:p>
    <w:p w:rsidR="00E25E1C" w:rsidRPr="00520B6E" w:rsidRDefault="00E25E1C" w:rsidP="00E25E1C">
      <w:pPr>
        <w:pStyle w:val="affb"/>
        <w:numPr>
          <w:ilvl w:val="0"/>
          <w:numId w:val="14"/>
        </w:numPr>
        <w:tabs>
          <w:tab w:val="left" w:pos="567"/>
          <w:tab w:val="left" w:pos="993"/>
          <w:tab w:val="right" w:pos="10602"/>
        </w:tabs>
        <w:ind w:left="0" w:firstLine="709"/>
        <w:contextualSpacing/>
        <w:jc w:val="both"/>
        <w:rPr>
          <w:sz w:val="24"/>
          <w:szCs w:val="24"/>
        </w:rPr>
      </w:pPr>
      <w:r w:rsidRPr="00520B6E">
        <w:rPr>
          <w:sz w:val="24"/>
          <w:szCs w:val="24"/>
        </w:rPr>
        <w:t xml:space="preserve">Раздел 4 </w:t>
      </w:r>
      <w:r>
        <w:rPr>
          <w:sz w:val="24"/>
          <w:szCs w:val="24"/>
        </w:rPr>
        <w:t>«</w:t>
      </w:r>
      <w:r w:rsidRPr="00520B6E">
        <w:rPr>
          <w:sz w:val="24"/>
          <w:szCs w:val="24"/>
        </w:rPr>
        <w:t xml:space="preserve">Основные положения </w:t>
      </w:r>
      <w:proofErr w:type="spellStart"/>
      <w:r w:rsidRPr="00520B6E">
        <w:rPr>
          <w:sz w:val="24"/>
          <w:szCs w:val="24"/>
        </w:rPr>
        <w:t>мастер-плана</w:t>
      </w:r>
      <w:proofErr w:type="spellEnd"/>
      <w:r w:rsidRPr="00520B6E">
        <w:rPr>
          <w:sz w:val="24"/>
          <w:szCs w:val="24"/>
        </w:rPr>
        <w:t xml:space="preserve"> развития систем теплоснабжения поселения</w:t>
      </w:r>
      <w:r>
        <w:rPr>
          <w:sz w:val="24"/>
          <w:szCs w:val="24"/>
        </w:rPr>
        <w:t>»</w:t>
      </w:r>
      <w:r w:rsidRPr="00520B6E">
        <w:rPr>
          <w:sz w:val="24"/>
          <w:szCs w:val="24"/>
        </w:rPr>
        <w:t>;</w:t>
      </w:r>
    </w:p>
    <w:p w:rsidR="00E25E1C" w:rsidRPr="00520B6E" w:rsidRDefault="00E25E1C" w:rsidP="00E25E1C">
      <w:pPr>
        <w:pStyle w:val="affb"/>
        <w:numPr>
          <w:ilvl w:val="0"/>
          <w:numId w:val="14"/>
        </w:numPr>
        <w:tabs>
          <w:tab w:val="left" w:pos="567"/>
          <w:tab w:val="left" w:pos="993"/>
          <w:tab w:val="right" w:pos="10602"/>
        </w:tabs>
        <w:ind w:left="0" w:firstLine="709"/>
        <w:contextualSpacing/>
        <w:jc w:val="both"/>
        <w:rPr>
          <w:sz w:val="24"/>
          <w:szCs w:val="24"/>
        </w:rPr>
      </w:pPr>
      <w:r w:rsidRPr="00520B6E">
        <w:rPr>
          <w:sz w:val="24"/>
          <w:szCs w:val="24"/>
        </w:rPr>
        <w:t xml:space="preserve">Раздел 5 </w:t>
      </w:r>
      <w:r>
        <w:rPr>
          <w:sz w:val="24"/>
          <w:szCs w:val="24"/>
        </w:rPr>
        <w:t>«</w:t>
      </w:r>
      <w:r w:rsidRPr="00520B6E">
        <w:rPr>
          <w:sz w:val="24"/>
          <w:szCs w:val="24"/>
        </w:rPr>
        <w:t>Предложения по строительству, реконструкции, техническому перевооружению и (или) модернизации источников тепловой энергии</w:t>
      </w:r>
      <w:r>
        <w:rPr>
          <w:sz w:val="24"/>
          <w:szCs w:val="24"/>
        </w:rPr>
        <w:t>»</w:t>
      </w:r>
      <w:r w:rsidRPr="00520B6E">
        <w:rPr>
          <w:sz w:val="24"/>
          <w:szCs w:val="24"/>
        </w:rPr>
        <w:t>;</w:t>
      </w:r>
    </w:p>
    <w:p w:rsidR="00E25E1C" w:rsidRPr="00520B6E" w:rsidRDefault="00E25E1C" w:rsidP="00E25E1C">
      <w:pPr>
        <w:pStyle w:val="affb"/>
        <w:numPr>
          <w:ilvl w:val="0"/>
          <w:numId w:val="14"/>
        </w:numPr>
        <w:tabs>
          <w:tab w:val="left" w:pos="567"/>
          <w:tab w:val="left" w:pos="993"/>
          <w:tab w:val="right" w:pos="10602"/>
        </w:tabs>
        <w:ind w:left="0" w:firstLine="709"/>
        <w:contextualSpacing/>
        <w:jc w:val="both"/>
        <w:rPr>
          <w:sz w:val="24"/>
          <w:szCs w:val="24"/>
        </w:rPr>
      </w:pPr>
      <w:r w:rsidRPr="00520B6E">
        <w:rPr>
          <w:sz w:val="24"/>
          <w:szCs w:val="24"/>
        </w:rPr>
        <w:t xml:space="preserve">Раздел 6 </w:t>
      </w:r>
      <w:r>
        <w:rPr>
          <w:sz w:val="24"/>
          <w:szCs w:val="24"/>
        </w:rPr>
        <w:t>«</w:t>
      </w:r>
      <w:r w:rsidRPr="00520B6E">
        <w:rPr>
          <w:sz w:val="24"/>
          <w:szCs w:val="24"/>
        </w:rPr>
        <w:t>Предложения по строительству, реконструкции и (или) модернизации тепловых сетей</w:t>
      </w:r>
      <w:r>
        <w:rPr>
          <w:sz w:val="24"/>
          <w:szCs w:val="24"/>
        </w:rPr>
        <w:t>»</w:t>
      </w:r>
      <w:r w:rsidRPr="00520B6E">
        <w:rPr>
          <w:sz w:val="24"/>
          <w:szCs w:val="24"/>
        </w:rPr>
        <w:t>;</w:t>
      </w:r>
    </w:p>
    <w:p w:rsidR="00E25E1C" w:rsidRPr="00520B6E" w:rsidRDefault="00E25E1C" w:rsidP="00E25E1C">
      <w:pPr>
        <w:pStyle w:val="affb"/>
        <w:numPr>
          <w:ilvl w:val="0"/>
          <w:numId w:val="14"/>
        </w:numPr>
        <w:tabs>
          <w:tab w:val="left" w:pos="567"/>
          <w:tab w:val="left" w:pos="993"/>
          <w:tab w:val="right" w:pos="10602"/>
        </w:tabs>
        <w:ind w:left="0" w:firstLine="709"/>
        <w:contextualSpacing/>
        <w:jc w:val="both"/>
        <w:rPr>
          <w:sz w:val="24"/>
          <w:szCs w:val="24"/>
        </w:rPr>
      </w:pPr>
      <w:bookmarkStart w:id="11" w:name="P78"/>
      <w:bookmarkEnd w:id="11"/>
      <w:r w:rsidRPr="00520B6E">
        <w:rPr>
          <w:sz w:val="24"/>
          <w:szCs w:val="24"/>
        </w:rPr>
        <w:t xml:space="preserve">Раздел 7 </w:t>
      </w:r>
      <w:r>
        <w:rPr>
          <w:sz w:val="24"/>
          <w:szCs w:val="24"/>
        </w:rPr>
        <w:t>«</w:t>
      </w:r>
      <w:r w:rsidRPr="00520B6E">
        <w:rPr>
          <w:sz w:val="24"/>
          <w:szCs w:val="24"/>
        </w:rPr>
        <w:t>Предложения по переводу открытых систем теплоснабжения (горячего водоснабжения) в закрытые системы горячего водоснабжения</w:t>
      </w:r>
      <w:r>
        <w:rPr>
          <w:sz w:val="24"/>
          <w:szCs w:val="24"/>
        </w:rPr>
        <w:t>»</w:t>
      </w:r>
      <w:r w:rsidRPr="00520B6E">
        <w:rPr>
          <w:sz w:val="24"/>
          <w:szCs w:val="24"/>
        </w:rPr>
        <w:t>;</w:t>
      </w:r>
    </w:p>
    <w:p w:rsidR="00E25E1C" w:rsidRPr="00520B6E" w:rsidRDefault="00E25E1C" w:rsidP="00E25E1C">
      <w:pPr>
        <w:pStyle w:val="affb"/>
        <w:numPr>
          <w:ilvl w:val="0"/>
          <w:numId w:val="14"/>
        </w:numPr>
        <w:tabs>
          <w:tab w:val="left" w:pos="567"/>
          <w:tab w:val="left" w:pos="993"/>
          <w:tab w:val="right" w:pos="10602"/>
        </w:tabs>
        <w:ind w:left="0" w:firstLine="709"/>
        <w:contextualSpacing/>
        <w:jc w:val="both"/>
        <w:rPr>
          <w:sz w:val="24"/>
          <w:szCs w:val="24"/>
        </w:rPr>
      </w:pPr>
      <w:r w:rsidRPr="00520B6E">
        <w:rPr>
          <w:sz w:val="24"/>
          <w:szCs w:val="24"/>
        </w:rPr>
        <w:t xml:space="preserve">Раздел 8 </w:t>
      </w:r>
      <w:r>
        <w:rPr>
          <w:sz w:val="24"/>
          <w:szCs w:val="24"/>
        </w:rPr>
        <w:t>«</w:t>
      </w:r>
      <w:r w:rsidRPr="00520B6E">
        <w:rPr>
          <w:sz w:val="24"/>
          <w:szCs w:val="24"/>
        </w:rPr>
        <w:t>Перспективные топливные балансы</w:t>
      </w:r>
      <w:r>
        <w:rPr>
          <w:sz w:val="24"/>
          <w:szCs w:val="24"/>
        </w:rPr>
        <w:t>»</w:t>
      </w:r>
      <w:r w:rsidRPr="00520B6E">
        <w:rPr>
          <w:sz w:val="24"/>
          <w:szCs w:val="24"/>
        </w:rPr>
        <w:t>;</w:t>
      </w:r>
    </w:p>
    <w:p w:rsidR="00E25E1C" w:rsidRPr="00520B6E" w:rsidRDefault="00E25E1C" w:rsidP="00E25E1C">
      <w:pPr>
        <w:pStyle w:val="affb"/>
        <w:numPr>
          <w:ilvl w:val="0"/>
          <w:numId w:val="14"/>
        </w:numPr>
        <w:tabs>
          <w:tab w:val="left" w:pos="567"/>
          <w:tab w:val="left" w:pos="993"/>
          <w:tab w:val="right" w:pos="10602"/>
        </w:tabs>
        <w:ind w:left="0" w:firstLine="709"/>
        <w:contextualSpacing/>
        <w:jc w:val="both"/>
        <w:rPr>
          <w:sz w:val="24"/>
          <w:szCs w:val="24"/>
        </w:rPr>
      </w:pPr>
      <w:r w:rsidRPr="00520B6E">
        <w:rPr>
          <w:sz w:val="24"/>
          <w:szCs w:val="24"/>
        </w:rPr>
        <w:t xml:space="preserve">Раздел 9 </w:t>
      </w:r>
      <w:r>
        <w:rPr>
          <w:sz w:val="24"/>
          <w:szCs w:val="24"/>
        </w:rPr>
        <w:t>«</w:t>
      </w:r>
      <w:r w:rsidRPr="00520B6E">
        <w:rPr>
          <w:sz w:val="24"/>
          <w:szCs w:val="24"/>
        </w:rPr>
        <w:t>Инвестиции в строительство, реконструкцию, техническое перевооружение и (или) модернизацию</w:t>
      </w:r>
      <w:r>
        <w:rPr>
          <w:sz w:val="24"/>
          <w:szCs w:val="24"/>
        </w:rPr>
        <w:t>»</w:t>
      </w:r>
      <w:r w:rsidRPr="00520B6E">
        <w:rPr>
          <w:sz w:val="24"/>
          <w:szCs w:val="24"/>
        </w:rPr>
        <w:t>;</w:t>
      </w:r>
    </w:p>
    <w:p w:rsidR="00E25E1C" w:rsidRPr="00520B6E" w:rsidRDefault="00E25E1C" w:rsidP="00E25E1C">
      <w:pPr>
        <w:pStyle w:val="affb"/>
        <w:numPr>
          <w:ilvl w:val="0"/>
          <w:numId w:val="14"/>
        </w:numPr>
        <w:tabs>
          <w:tab w:val="left" w:pos="567"/>
          <w:tab w:val="left" w:pos="993"/>
          <w:tab w:val="right" w:pos="10602"/>
        </w:tabs>
        <w:ind w:left="0" w:firstLine="709"/>
        <w:contextualSpacing/>
        <w:jc w:val="both"/>
        <w:rPr>
          <w:sz w:val="24"/>
          <w:szCs w:val="24"/>
        </w:rPr>
      </w:pPr>
      <w:bookmarkStart w:id="12" w:name="P82"/>
      <w:bookmarkEnd w:id="12"/>
      <w:r w:rsidRPr="00520B6E">
        <w:rPr>
          <w:sz w:val="24"/>
          <w:szCs w:val="24"/>
        </w:rPr>
        <w:t xml:space="preserve">Раздел 10 </w:t>
      </w:r>
      <w:r>
        <w:rPr>
          <w:sz w:val="24"/>
          <w:szCs w:val="24"/>
        </w:rPr>
        <w:t>«</w:t>
      </w:r>
      <w:r w:rsidRPr="00520B6E">
        <w:rPr>
          <w:sz w:val="24"/>
          <w:szCs w:val="24"/>
        </w:rPr>
        <w:t>Решение о присвоении статуса единой теплоснабжающей организации (организациям)</w:t>
      </w:r>
      <w:r>
        <w:rPr>
          <w:sz w:val="24"/>
          <w:szCs w:val="24"/>
        </w:rPr>
        <w:t>»</w:t>
      </w:r>
      <w:r w:rsidRPr="00520B6E">
        <w:rPr>
          <w:sz w:val="24"/>
          <w:szCs w:val="24"/>
        </w:rPr>
        <w:t>;</w:t>
      </w:r>
    </w:p>
    <w:p w:rsidR="00E25E1C" w:rsidRPr="00520B6E" w:rsidRDefault="00E25E1C" w:rsidP="00E25E1C">
      <w:pPr>
        <w:pStyle w:val="affb"/>
        <w:numPr>
          <w:ilvl w:val="0"/>
          <w:numId w:val="14"/>
        </w:numPr>
        <w:tabs>
          <w:tab w:val="left" w:pos="567"/>
          <w:tab w:val="left" w:pos="993"/>
          <w:tab w:val="right" w:pos="10602"/>
        </w:tabs>
        <w:ind w:left="0" w:firstLine="709"/>
        <w:contextualSpacing/>
        <w:jc w:val="both"/>
        <w:rPr>
          <w:sz w:val="24"/>
          <w:szCs w:val="24"/>
        </w:rPr>
      </w:pPr>
      <w:bookmarkStart w:id="13" w:name="P84"/>
      <w:bookmarkEnd w:id="13"/>
      <w:r w:rsidRPr="00520B6E">
        <w:rPr>
          <w:sz w:val="24"/>
          <w:szCs w:val="24"/>
        </w:rPr>
        <w:t xml:space="preserve">Раздел 11 </w:t>
      </w:r>
      <w:r>
        <w:rPr>
          <w:sz w:val="24"/>
          <w:szCs w:val="24"/>
        </w:rPr>
        <w:t>«</w:t>
      </w:r>
      <w:r w:rsidRPr="00520B6E">
        <w:rPr>
          <w:sz w:val="24"/>
          <w:szCs w:val="24"/>
        </w:rPr>
        <w:t>Решения о распределении тепловой нагрузки между источниками тепловой энергии</w:t>
      </w:r>
      <w:r>
        <w:rPr>
          <w:sz w:val="24"/>
          <w:szCs w:val="24"/>
        </w:rPr>
        <w:t>»</w:t>
      </w:r>
      <w:r w:rsidRPr="00520B6E">
        <w:rPr>
          <w:sz w:val="24"/>
          <w:szCs w:val="24"/>
        </w:rPr>
        <w:t>;</w:t>
      </w:r>
    </w:p>
    <w:p w:rsidR="00E25E1C" w:rsidRPr="00520B6E" w:rsidRDefault="00E25E1C" w:rsidP="00E25E1C">
      <w:pPr>
        <w:pStyle w:val="affb"/>
        <w:numPr>
          <w:ilvl w:val="0"/>
          <w:numId w:val="14"/>
        </w:numPr>
        <w:tabs>
          <w:tab w:val="left" w:pos="567"/>
          <w:tab w:val="left" w:pos="993"/>
          <w:tab w:val="right" w:pos="10602"/>
        </w:tabs>
        <w:ind w:left="0" w:firstLine="709"/>
        <w:contextualSpacing/>
        <w:jc w:val="both"/>
        <w:rPr>
          <w:sz w:val="24"/>
          <w:szCs w:val="24"/>
        </w:rPr>
      </w:pPr>
      <w:r w:rsidRPr="00520B6E">
        <w:rPr>
          <w:sz w:val="24"/>
          <w:szCs w:val="24"/>
        </w:rPr>
        <w:t xml:space="preserve">Раздел 12 </w:t>
      </w:r>
      <w:r>
        <w:rPr>
          <w:sz w:val="24"/>
          <w:szCs w:val="24"/>
        </w:rPr>
        <w:t>«</w:t>
      </w:r>
      <w:r w:rsidRPr="00520B6E">
        <w:rPr>
          <w:sz w:val="24"/>
          <w:szCs w:val="24"/>
        </w:rPr>
        <w:t>Решения по бесхозяйным тепловым сетям</w:t>
      </w:r>
      <w:r>
        <w:rPr>
          <w:sz w:val="24"/>
          <w:szCs w:val="24"/>
        </w:rPr>
        <w:t>»</w:t>
      </w:r>
      <w:r w:rsidRPr="00520B6E">
        <w:rPr>
          <w:sz w:val="24"/>
          <w:szCs w:val="24"/>
        </w:rPr>
        <w:t>;</w:t>
      </w:r>
    </w:p>
    <w:p w:rsidR="00E25E1C" w:rsidRPr="00520B6E" w:rsidRDefault="00E25E1C" w:rsidP="00E25E1C">
      <w:pPr>
        <w:pStyle w:val="affb"/>
        <w:numPr>
          <w:ilvl w:val="0"/>
          <w:numId w:val="14"/>
        </w:numPr>
        <w:tabs>
          <w:tab w:val="left" w:pos="567"/>
          <w:tab w:val="left" w:pos="993"/>
          <w:tab w:val="right" w:pos="10602"/>
        </w:tabs>
        <w:ind w:left="0" w:firstLine="709"/>
        <w:contextualSpacing/>
        <w:jc w:val="both"/>
        <w:rPr>
          <w:sz w:val="24"/>
          <w:szCs w:val="24"/>
        </w:rPr>
      </w:pPr>
      <w:r w:rsidRPr="00520B6E">
        <w:rPr>
          <w:sz w:val="24"/>
          <w:szCs w:val="24"/>
        </w:rPr>
        <w:t xml:space="preserve">Раздел 13 </w:t>
      </w:r>
      <w:r>
        <w:rPr>
          <w:sz w:val="24"/>
          <w:szCs w:val="24"/>
        </w:rPr>
        <w:t>«</w:t>
      </w:r>
      <w:r w:rsidRPr="00520B6E">
        <w:rPr>
          <w:sz w:val="24"/>
          <w:szCs w:val="24"/>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Pr>
          <w:sz w:val="24"/>
          <w:szCs w:val="24"/>
        </w:rPr>
        <w:t>»</w:t>
      </w:r>
      <w:r w:rsidRPr="00520B6E">
        <w:rPr>
          <w:sz w:val="24"/>
          <w:szCs w:val="24"/>
        </w:rPr>
        <w:t>;</w:t>
      </w:r>
    </w:p>
    <w:p w:rsidR="00E25E1C" w:rsidRPr="00520B6E" w:rsidRDefault="00E25E1C" w:rsidP="00E25E1C">
      <w:pPr>
        <w:pStyle w:val="affb"/>
        <w:numPr>
          <w:ilvl w:val="0"/>
          <w:numId w:val="14"/>
        </w:numPr>
        <w:tabs>
          <w:tab w:val="left" w:pos="567"/>
          <w:tab w:val="left" w:pos="993"/>
          <w:tab w:val="right" w:pos="10602"/>
        </w:tabs>
        <w:ind w:left="0" w:firstLine="709"/>
        <w:contextualSpacing/>
        <w:jc w:val="both"/>
        <w:rPr>
          <w:sz w:val="24"/>
          <w:szCs w:val="24"/>
        </w:rPr>
      </w:pPr>
      <w:r w:rsidRPr="00520B6E">
        <w:rPr>
          <w:sz w:val="24"/>
          <w:szCs w:val="24"/>
        </w:rPr>
        <w:t xml:space="preserve">Раздел 14 </w:t>
      </w:r>
      <w:r>
        <w:rPr>
          <w:sz w:val="24"/>
          <w:szCs w:val="24"/>
        </w:rPr>
        <w:t>«</w:t>
      </w:r>
      <w:r w:rsidRPr="00520B6E">
        <w:rPr>
          <w:sz w:val="24"/>
          <w:szCs w:val="24"/>
        </w:rPr>
        <w:t>Индикаторы развития систем теплоснабжения поселения</w:t>
      </w:r>
      <w:r>
        <w:rPr>
          <w:sz w:val="24"/>
          <w:szCs w:val="24"/>
        </w:rPr>
        <w:t>»</w:t>
      </w:r>
      <w:r w:rsidRPr="00520B6E">
        <w:rPr>
          <w:sz w:val="24"/>
          <w:szCs w:val="24"/>
        </w:rPr>
        <w:t>;</w:t>
      </w:r>
    </w:p>
    <w:p w:rsidR="00E25E1C" w:rsidRPr="00520B6E" w:rsidRDefault="00E25E1C" w:rsidP="00E25E1C">
      <w:pPr>
        <w:pStyle w:val="affb"/>
        <w:numPr>
          <w:ilvl w:val="0"/>
          <w:numId w:val="14"/>
        </w:numPr>
        <w:tabs>
          <w:tab w:val="left" w:pos="567"/>
          <w:tab w:val="left" w:pos="993"/>
          <w:tab w:val="right" w:pos="10602"/>
        </w:tabs>
        <w:ind w:left="0" w:firstLine="709"/>
        <w:contextualSpacing/>
        <w:jc w:val="both"/>
        <w:rPr>
          <w:sz w:val="24"/>
          <w:szCs w:val="24"/>
        </w:rPr>
      </w:pPr>
      <w:r w:rsidRPr="00520B6E">
        <w:rPr>
          <w:sz w:val="24"/>
          <w:szCs w:val="24"/>
        </w:rPr>
        <w:t xml:space="preserve">Раздел 15 </w:t>
      </w:r>
      <w:r>
        <w:rPr>
          <w:sz w:val="24"/>
          <w:szCs w:val="24"/>
        </w:rPr>
        <w:t>«</w:t>
      </w:r>
      <w:r w:rsidRPr="00520B6E">
        <w:rPr>
          <w:sz w:val="24"/>
          <w:szCs w:val="24"/>
        </w:rPr>
        <w:t>Ценовые (тарифные) последствия</w:t>
      </w:r>
      <w:r>
        <w:rPr>
          <w:sz w:val="24"/>
          <w:szCs w:val="24"/>
        </w:rPr>
        <w:t>»</w:t>
      </w:r>
      <w:r w:rsidRPr="00520B6E">
        <w:rPr>
          <w:sz w:val="24"/>
          <w:szCs w:val="24"/>
        </w:rPr>
        <w:t>.</w:t>
      </w:r>
      <w:bookmarkEnd w:id="10"/>
    </w:p>
    <w:p w:rsidR="00E25E1C" w:rsidRPr="00520B6E" w:rsidRDefault="00E25E1C" w:rsidP="00E25E1C">
      <w:pPr>
        <w:pStyle w:val="affb"/>
        <w:numPr>
          <w:ilvl w:val="0"/>
          <w:numId w:val="16"/>
        </w:numPr>
        <w:tabs>
          <w:tab w:val="left" w:pos="567"/>
          <w:tab w:val="left" w:pos="993"/>
          <w:tab w:val="right" w:pos="10602"/>
        </w:tabs>
        <w:contextualSpacing/>
        <w:jc w:val="both"/>
        <w:rPr>
          <w:sz w:val="24"/>
          <w:szCs w:val="24"/>
        </w:rPr>
      </w:pPr>
      <w:r w:rsidRPr="00520B6E">
        <w:rPr>
          <w:sz w:val="24"/>
          <w:szCs w:val="24"/>
        </w:rPr>
        <w:t>Обосновывающие материалы к Схеме теплоснабжения:</w:t>
      </w:r>
    </w:p>
    <w:p w:rsidR="00E25E1C" w:rsidRPr="00520B6E" w:rsidRDefault="00E25E1C" w:rsidP="00E25E1C">
      <w:pPr>
        <w:pStyle w:val="affb"/>
        <w:numPr>
          <w:ilvl w:val="0"/>
          <w:numId w:val="14"/>
        </w:numPr>
        <w:tabs>
          <w:tab w:val="left" w:pos="567"/>
          <w:tab w:val="left" w:pos="993"/>
          <w:tab w:val="right" w:pos="10602"/>
        </w:tabs>
        <w:ind w:left="0" w:firstLine="709"/>
        <w:contextualSpacing/>
        <w:jc w:val="both"/>
        <w:rPr>
          <w:sz w:val="24"/>
          <w:szCs w:val="24"/>
        </w:rPr>
      </w:pPr>
      <w:r w:rsidRPr="00520B6E">
        <w:rPr>
          <w:sz w:val="24"/>
          <w:szCs w:val="24"/>
        </w:rPr>
        <w:t xml:space="preserve">Книга 1 </w:t>
      </w:r>
      <w:r>
        <w:rPr>
          <w:sz w:val="24"/>
          <w:szCs w:val="24"/>
        </w:rPr>
        <w:t>«</w:t>
      </w:r>
      <w:r w:rsidRPr="00520B6E">
        <w:rPr>
          <w:sz w:val="24"/>
          <w:szCs w:val="24"/>
        </w:rPr>
        <w:t>Существующее положение в сфере производства, передачи и потребления тепловой энергии для целей теплоснабжения</w:t>
      </w:r>
      <w:r>
        <w:rPr>
          <w:sz w:val="24"/>
          <w:szCs w:val="24"/>
        </w:rPr>
        <w:t>»</w:t>
      </w:r>
      <w:r w:rsidRPr="00520B6E">
        <w:rPr>
          <w:sz w:val="24"/>
          <w:szCs w:val="24"/>
        </w:rPr>
        <w:t>;</w:t>
      </w:r>
    </w:p>
    <w:p w:rsidR="00E25E1C" w:rsidRPr="00520B6E" w:rsidRDefault="00E25E1C" w:rsidP="00E25E1C">
      <w:pPr>
        <w:pStyle w:val="affb"/>
        <w:numPr>
          <w:ilvl w:val="0"/>
          <w:numId w:val="14"/>
        </w:numPr>
        <w:tabs>
          <w:tab w:val="left" w:pos="567"/>
          <w:tab w:val="left" w:pos="993"/>
          <w:tab w:val="right" w:pos="10602"/>
        </w:tabs>
        <w:ind w:left="0" w:firstLine="709"/>
        <w:contextualSpacing/>
        <w:jc w:val="both"/>
        <w:rPr>
          <w:sz w:val="24"/>
          <w:szCs w:val="24"/>
        </w:rPr>
      </w:pPr>
      <w:r w:rsidRPr="00520B6E">
        <w:rPr>
          <w:sz w:val="24"/>
          <w:szCs w:val="24"/>
        </w:rPr>
        <w:t xml:space="preserve">Книга 2 </w:t>
      </w:r>
      <w:r>
        <w:rPr>
          <w:sz w:val="24"/>
          <w:szCs w:val="24"/>
        </w:rPr>
        <w:t>«</w:t>
      </w:r>
      <w:r w:rsidRPr="00520B6E">
        <w:rPr>
          <w:sz w:val="24"/>
          <w:szCs w:val="24"/>
        </w:rPr>
        <w:t>Существующее и перспективное потребление тепловой энергии на цели теплоснабжения</w:t>
      </w:r>
      <w:r>
        <w:rPr>
          <w:sz w:val="24"/>
          <w:szCs w:val="24"/>
        </w:rPr>
        <w:t>»</w:t>
      </w:r>
      <w:r w:rsidRPr="00520B6E">
        <w:rPr>
          <w:sz w:val="24"/>
          <w:szCs w:val="24"/>
        </w:rPr>
        <w:t>;</w:t>
      </w:r>
    </w:p>
    <w:p w:rsidR="00E25E1C" w:rsidRPr="00520B6E" w:rsidRDefault="00E25E1C" w:rsidP="00E25E1C">
      <w:pPr>
        <w:pStyle w:val="affb"/>
        <w:numPr>
          <w:ilvl w:val="0"/>
          <w:numId w:val="14"/>
        </w:numPr>
        <w:tabs>
          <w:tab w:val="left" w:pos="567"/>
          <w:tab w:val="left" w:pos="993"/>
          <w:tab w:val="right" w:pos="10602"/>
        </w:tabs>
        <w:ind w:left="0" w:firstLine="709"/>
        <w:contextualSpacing/>
        <w:jc w:val="both"/>
        <w:rPr>
          <w:sz w:val="24"/>
          <w:szCs w:val="24"/>
        </w:rPr>
      </w:pPr>
      <w:r w:rsidRPr="00520B6E">
        <w:rPr>
          <w:sz w:val="24"/>
          <w:szCs w:val="24"/>
        </w:rPr>
        <w:t xml:space="preserve">Книга 3 </w:t>
      </w:r>
      <w:r>
        <w:rPr>
          <w:sz w:val="24"/>
          <w:szCs w:val="24"/>
        </w:rPr>
        <w:t>«</w:t>
      </w:r>
      <w:r w:rsidRPr="00520B6E">
        <w:rPr>
          <w:sz w:val="24"/>
          <w:szCs w:val="24"/>
        </w:rPr>
        <w:t>Электронная модель системы теплоснабжения поселения, городского округа, города федерального значения</w:t>
      </w:r>
      <w:r>
        <w:rPr>
          <w:sz w:val="24"/>
          <w:szCs w:val="24"/>
        </w:rPr>
        <w:t>»</w:t>
      </w:r>
      <w:r w:rsidRPr="00520B6E">
        <w:rPr>
          <w:sz w:val="24"/>
          <w:szCs w:val="24"/>
        </w:rPr>
        <w:t>;</w:t>
      </w:r>
    </w:p>
    <w:p w:rsidR="00E25E1C" w:rsidRPr="00520B6E" w:rsidRDefault="00E25E1C" w:rsidP="00E25E1C">
      <w:pPr>
        <w:pStyle w:val="affb"/>
        <w:numPr>
          <w:ilvl w:val="0"/>
          <w:numId w:val="14"/>
        </w:numPr>
        <w:tabs>
          <w:tab w:val="left" w:pos="567"/>
          <w:tab w:val="left" w:pos="993"/>
          <w:tab w:val="right" w:pos="10602"/>
        </w:tabs>
        <w:ind w:left="0" w:firstLine="709"/>
        <w:contextualSpacing/>
        <w:jc w:val="both"/>
        <w:rPr>
          <w:sz w:val="24"/>
          <w:szCs w:val="24"/>
        </w:rPr>
      </w:pPr>
      <w:r w:rsidRPr="00520B6E">
        <w:rPr>
          <w:sz w:val="24"/>
          <w:szCs w:val="24"/>
        </w:rPr>
        <w:t xml:space="preserve">Книга 4 </w:t>
      </w:r>
      <w:r>
        <w:rPr>
          <w:sz w:val="24"/>
          <w:szCs w:val="24"/>
        </w:rPr>
        <w:t>«</w:t>
      </w:r>
      <w:r w:rsidRPr="00520B6E">
        <w:rPr>
          <w:sz w:val="24"/>
          <w:szCs w:val="24"/>
        </w:rPr>
        <w:t>Существующие и перспективные балансы тепловой мощности источников тепловой энергии и тепловой нагрузки потребителей</w:t>
      </w:r>
      <w:r>
        <w:rPr>
          <w:sz w:val="24"/>
          <w:szCs w:val="24"/>
        </w:rPr>
        <w:t>»</w:t>
      </w:r>
      <w:r w:rsidRPr="00520B6E">
        <w:rPr>
          <w:sz w:val="24"/>
          <w:szCs w:val="24"/>
        </w:rPr>
        <w:t>;</w:t>
      </w:r>
    </w:p>
    <w:p w:rsidR="00E25E1C" w:rsidRPr="00520B6E" w:rsidRDefault="00E25E1C" w:rsidP="00E25E1C">
      <w:pPr>
        <w:pStyle w:val="affb"/>
        <w:numPr>
          <w:ilvl w:val="0"/>
          <w:numId w:val="14"/>
        </w:numPr>
        <w:tabs>
          <w:tab w:val="left" w:pos="567"/>
          <w:tab w:val="left" w:pos="993"/>
          <w:tab w:val="right" w:pos="10602"/>
        </w:tabs>
        <w:ind w:left="0" w:firstLine="709"/>
        <w:contextualSpacing/>
        <w:jc w:val="both"/>
        <w:rPr>
          <w:sz w:val="24"/>
          <w:szCs w:val="24"/>
        </w:rPr>
      </w:pPr>
      <w:r w:rsidRPr="00520B6E">
        <w:rPr>
          <w:sz w:val="24"/>
          <w:szCs w:val="24"/>
        </w:rPr>
        <w:t xml:space="preserve">Книга 5 </w:t>
      </w:r>
      <w:r>
        <w:rPr>
          <w:sz w:val="24"/>
          <w:szCs w:val="24"/>
        </w:rPr>
        <w:t>«</w:t>
      </w:r>
      <w:r w:rsidRPr="00520B6E">
        <w:rPr>
          <w:sz w:val="24"/>
          <w:szCs w:val="24"/>
        </w:rPr>
        <w:t>Мастер-план развития систем теплоснабжения поселения</w:t>
      </w:r>
      <w:r>
        <w:rPr>
          <w:sz w:val="24"/>
          <w:szCs w:val="24"/>
        </w:rPr>
        <w:t>»</w:t>
      </w:r>
      <w:r w:rsidRPr="00520B6E">
        <w:rPr>
          <w:sz w:val="24"/>
          <w:szCs w:val="24"/>
        </w:rPr>
        <w:t>;</w:t>
      </w:r>
    </w:p>
    <w:p w:rsidR="00E25E1C" w:rsidRPr="00520B6E" w:rsidRDefault="00E25E1C" w:rsidP="00E25E1C">
      <w:pPr>
        <w:pStyle w:val="affb"/>
        <w:numPr>
          <w:ilvl w:val="0"/>
          <w:numId w:val="14"/>
        </w:numPr>
        <w:tabs>
          <w:tab w:val="left" w:pos="567"/>
          <w:tab w:val="left" w:pos="993"/>
          <w:tab w:val="right" w:pos="10602"/>
        </w:tabs>
        <w:ind w:left="0" w:firstLine="709"/>
        <w:contextualSpacing/>
        <w:jc w:val="both"/>
        <w:rPr>
          <w:sz w:val="24"/>
          <w:szCs w:val="24"/>
        </w:rPr>
      </w:pPr>
      <w:r w:rsidRPr="00520B6E">
        <w:rPr>
          <w:sz w:val="24"/>
          <w:szCs w:val="24"/>
        </w:rPr>
        <w:t xml:space="preserve">Книга 6 </w:t>
      </w:r>
      <w:r>
        <w:rPr>
          <w:sz w:val="24"/>
          <w:szCs w:val="24"/>
        </w:rPr>
        <w:t>«</w:t>
      </w:r>
      <w:r w:rsidRPr="00520B6E">
        <w:rPr>
          <w:sz w:val="24"/>
          <w:szCs w:val="24"/>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520B6E">
        <w:rPr>
          <w:sz w:val="24"/>
          <w:szCs w:val="24"/>
        </w:rPr>
        <w:t>теплопотребляющими</w:t>
      </w:r>
      <w:proofErr w:type="spellEnd"/>
      <w:r w:rsidRPr="00520B6E">
        <w:rPr>
          <w:sz w:val="24"/>
          <w:szCs w:val="24"/>
        </w:rPr>
        <w:t xml:space="preserve"> установками потребителей, в том числе в аварийных режимах</w:t>
      </w:r>
      <w:r>
        <w:rPr>
          <w:sz w:val="24"/>
          <w:szCs w:val="24"/>
        </w:rPr>
        <w:t>»</w:t>
      </w:r>
      <w:r w:rsidRPr="00520B6E">
        <w:rPr>
          <w:sz w:val="24"/>
          <w:szCs w:val="24"/>
        </w:rPr>
        <w:t>;</w:t>
      </w:r>
    </w:p>
    <w:p w:rsidR="00E25E1C" w:rsidRPr="00520B6E" w:rsidRDefault="00E25E1C" w:rsidP="00E25E1C">
      <w:pPr>
        <w:pStyle w:val="affb"/>
        <w:numPr>
          <w:ilvl w:val="0"/>
          <w:numId w:val="14"/>
        </w:numPr>
        <w:tabs>
          <w:tab w:val="left" w:pos="567"/>
          <w:tab w:val="left" w:pos="993"/>
          <w:tab w:val="right" w:pos="10602"/>
        </w:tabs>
        <w:ind w:left="0" w:firstLine="709"/>
        <w:contextualSpacing/>
        <w:jc w:val="both"/>
        <w:rPr>
          <w:sz w:val="24"/>
          <w:szCs w:val="24"/>
        </w:rPr>
      </w:pPr>
      <w:r w:rsidRPr="00520B6E">
        <w:rPr>
          <w:sz w:val="24"/>
          <w:szCs w:val="24"/>
        </w:rPr>
        <w:t xml:space="preserve">Книга 7 </w:t>
      </w:r>
      <w:r>
        <w:rPr>
          <w:sz w:val="24"/>
          <w:szCs w:val="24"/>
        </w:rPr>
        <w:t>«</w:t>
      </w:r>
      <w:r w:rsidRPr="00520B6E">
        <w:rPr>
          <w:sz w:val="24"/>
          <w:szCs w:val="24"/>
        </w:rPr>
        <w:t>Предложения по строительству, реконструкции, техническому перевооружению и (или) модернизации источников тепловой энергии</w:t>
      </w:r>
      <w:r>
        <w:rPr>
          <w:sz w:val="24"/>
          <w:szCs w:val="24"/>
        </w:rPr>
        <w:t>»</w:t>
      </w:r>
      <w:r w:rsidRPr="00520B6E">
        <w:rPr>
          <w:sz w:val="24"/>
          <w:szCs w:val="24"/>
        </w:rPr>
        <w:t>;</w:t>
      </w:r>
    </w:p>
    <w:p w:rsidR="00E25E1C" w:rsidRPr="00520B6E" w:rsidRDefault="00E25E1C" w:rsidP="00E25E1C">
      <w:pPr>
        <w:pStyle w:val="affb"/>
        <w:numPr>
          <w:ilvl w:val="0"/>
          <w:numId w:val="14"/>
        </w:numPr>
        <w:tabs>
          <w:tab w:val="left" w:pos="567"/>
          <w:tab w:val="left" w:pos="993"/>
          <w:tab w:val="right" w:pos="10602"/>
        </w:tabs>
        <w:ind w:left="0" w:firstLine="709"/>
        <w:contextualSpacing/>
        <w:jc w:val="both"/>
        <w:rPr>
          <w:sz w:val="24"/>
          <w:szCs w:val="24"/>
        </w:rPr>
      </w:pPr>
      <w:r w:rsidRPr="00520B6E">
        <w:rPr>
          <w:sz w:val="24"/>
          <w:szCs w:val="24"/>
        </w:rPr>
        <w:t xml:space="preserve">Книга 8 </w:t>
      </w:r>
      <w:r>
        <w:rPr>
          <w:sz w:val="24"/>
          <w:szCs w:val="24"/>
        </w:rPr>
        <w:t>«</w:t>
      </w:r>
      <w:r w:rsidRPr="00520B6E">
        <w:rPr>
          <w:sz w:val="24"/>
          <w:szCs w:val="24"/>
        </w:rPr>
        <w:t>Предложения по строительству, реконструкции и (или) модернизации тепловых сетей</w:t>
      </w:r>
      <w:r>
        <w:rPr>
          <w:sz w:val="24"/>
          <w:szCs w:val="24"/>
        </w:rPr>
        <w:t>»</w:t>
      </w:r>
      <w:r w:rsidRPr="00520B6E">
        <w:rPr>
          <w:sz w:val="24"/>
          <w:szCs w:val="24"/>
        </w:rPr>
        <w:t>;</w:t>
      </w:r>
    </w:p>
    <w:p w:rsidR="00E25E1C" w:rsidRPr="00520B6E" w:rsidRDefault="00E25E1C" w:rsidP="00E25E1C">
      <w:pPr>
        <w:pStyle w:val="affb"/>
        <w:numPr>
          <w:ilvl w:val="0"/>
          <w:numId w:val="14"/>
        </w:numPr>
        <w:tabs>
          <w:tab w:val="left" w:pos="567"/>
          <w:tab w:val="left" w:pos="993"/>
          <w:tab w:val="right" w:pos="10602"/>
        </w:tabs>
        <w:ind w:left="0" w:firstLine="709"/>
        <w:contextualSpacing/>
        <w:jc w:val="both"/>
        <w:rPr>
          <w:sz w:val="24"/>
          <w:szCs w:val="24"/>
        </w:rPr>
      </w:pPr>
      <w:r w:rsidRPr="00520B6E">
        <w:rPr>
          <w:sz w:val="24"/>
          <w:szCs w:val="24"/>
        </w:rPr>
        <w:t xml:space="preserve">Книга 9 </w:t>
      </w:r>
      <w:r>
        <w:rPr>
          <w:sz w:val="24"/>
          <w:szCs w:val="24"/>
        </w:rPr>
        <w:t>«</w:t>
      </w:r>
      <w:r w:rsidRPr="00520B6E">
        <w:rPr>
          <w:sz w:val="24"/>
          <w:szCs w:val="24"/>
        </w:rPr>
        <w:t>Предложения по переводу открытых систем теплоснабжения (горячего водоснабжения) в закрытые системы горячего водоснабжения</w:t>
      </w:r>
      <w:r>
        <w:rPr>
          <w:sz w:val="24"/>
          <w:szCs w:val="24"/>
        </w:rPr>
        <w:t>»</w:t>
      </w:r>
      <w:r w:rsidRPr="00520B6E">
        <w:rPr>
          <w:sz w:val="24"/>
          <w:szCs w:val="24"/>
        </w:rPr>
        <w:t>;</w:t>
      </w:r>
    </w:p>
    <w:p w:rsidR="00E25E1C" w:rsidRPr="00520B6E" w:rsidRDefault="00E25E1C" w:rsidP="00E25E1C">
      <w:pPr>
        <w:pStyle w:val="affb"/>
        <w:numPr>
          <w:ilvl w:val="0"/>
          <w:numId w:val="14"/>
        </w:numPr>
        <w:tabs>
          <w:tab w:val="left" w:pos="567"/>
          <w:tab w:val="left" w:pos="993"/>
          <w:tab w:val="right" w:pos="10602"/>
        </w:tabs>
        <w:ind w:left="0" w:firstLine="709"/>
        <w:contextualSpacing/>
        <w:jc w:val="both"/>
        <w:rPr>
          <w:sz w:val="24"/>
          <w:szCs w:val="24"/>
        </w:rPr>
      </w:pPr>
      <w:r w:rsidRPr="00520B6E">
        <w:rPr>
          <w:sz w:val="24"/>
          <w:szCs w:val="24"/>
        </w:rPr>
        <w:t xml:space="preserve"> Книга 10 </w:t>
      </w:r>
      <w:r>
        <w:rPr>
          <w:sz w:val="24"/>
          <w:szCs w:val="24"/>
        </w:rPr>
        <w:t>«</w:t>
      </w:r>
      <w:r w:rsidRPr="00520B6E">
        <w:rPr>
          <w:sz w:val="24"/>
          <w:szCs w:val="24"/>
        </w:rPr>
        <w:t>Перспективные топливные балансы</w:t>
      </w:r>
      <w:r>
        <w:rPr>
          <w:sz w:val="24"/>
          <w:szCs w:val="24"/>
        </w:rPr>
        <w:t>»</w:t>
      </w:r>
      <w:r w:rsidRPr="00520B6E">
        <w:rPr>
          <w:sz w:val="24"/>
          <w:szCs w:val="24"/>
        </w:rPr>
        <w:t>;</w:t>
      </w:r>
    </w:p>
    <w:p w:rsidR="00E25E1C" w:rsidRPr="00520B6E" w:rsidRDefault="00E25E1C" w:rsidP="00E25E1C">
      <w:pPr>
        <w:pStyle w:val="affb"/>
        <w:numPr>
          <w:ilvl w:val="0"/>
          <w:numId w:val="14"/>
        </w:numPr>
        <w:tabs>
          <w:tab w:val="left" w:pos="567"/>
          <w:tab w:val="left" w:pos="993"/>
          <w:tab w:val="right" w:pos="10602"/>
        </w:tabs>
        <w:ind w:left="0" w:firstLine="709"/>
        <w:contextualSpacing/>
        <w:jc w:val="both"/>
        <w:rPr>
          <w:sz w:val="24"/>
          <w:szCs w:val="24"/>
        </w:rPr>
      </w:pPr>
      <w:r w:rsidRPr="00520B6E">
        <w:rPr>
          <w:sz w:val="24"/>
          <w:szCs w:val="24"/>
        </w:rPr>
        <w:t xml:space="preserve">Книга 11 </w:t>
      </w:r>
      <w:r>
        <w:rPr>
          <w:sz w:val="24"/>
          <w:szCs w:val="24"/>
        </w:rPr>
        <w:t>«</w:t>
      </w:r>
      <w:r w:rsidRPr="00520B6E">
        <w:rPr>
          <w:sz w:val="24"/>
          <w:szCs w:val="24"/>
        </w:rPr>
        <w:t>Оценка надежности теплоснабжения</w:t>
      </w:r>
      <w:r>
        <w:rPr>
          <w:sz w:val="24"/>
          <w:szCs w:val="24"/>
        </w:rPr>
        <w:t>»</w:t>
      </w:r>
      <w:r w:rsidRPr="00520B6E">
        <w:rPr>
          <w:sz w:val="24"/>
          <w:szCs w:val="24"/>
        </w:rPr>
        <w:t>;</w:t>
      </w:r>
    </w:p>
    <w:p w:rsidR="00E25E1C" w:rsidRPr="00520B6E" w:rsidRDefault="00E25E1C" w:rsidP="00E25E1C">
      <w:pPr>
        <w:pStyle w:val="affb"/>
        <w:numPr>
          <w:ilvl w:val="0"/>
          <w:numId w:val="14"/>
        </w:numPr>
        <w:tabs>
          <w:tab w:val="left" w:pos="567"/>
          <w:tab w:val="left" w:pos="993"/>
          <w:tab w:val="right" w:pos="10602"/>
        </w:tabs>
        <w:ind w:left="0" w:firstLine="709"/>
        <w:contextualSpacing/>
        <w:jc w:val="both"/>
        <w:rPr>
          <w:sz w:val="24"/>
          <w:szCs w:val="24"/>
        </w:rPr>
      </w:pPr>
      <w:r w:rsidRPr="00520B6E">
        <w:rPr>
          <w:sz w:val="24"/>
          <w:szCs w:val="24"/>
        </w:rPr>
        <w:t xml:space="preserve">Книга 12 </w:t>
      </w:r>
      <w:r>
        <w:rPr>
          <w:sz w:val="24"/>
          <w:szCs w:val="24"/>
        </w:rPr>
        <w:t>«</w:t>
      </w:r>
      <w:r w:rsidRPr="00520B6E">
        <w:rPr>
          <w:sz w:val="24"/>
          <w:szCs w:val="24"/>
        </w:rPr>
        <w:t>Обоснование инвестиций в строительство, реконструкцию, техническое перевооружение и (или) модернизацию</w:t>
      </w:r>
      <w:r>
        <w:rPr>
          <w:sz w:val="24"/>
          <w:szCs w:val="24"/>
        </w:rPr>
        <w:t>»</w:t>
      </w:r>
      <w:r w:rsidRPr="00520B6E">
        <w:rPr>
          <w:sz w:val="24"/>
          <w:szCs w:val="24"/>
        </w:rPr>
        <w:t>;</w:t>
      </w:r>
    </w:p>
    <w:p w:rsidR="00E25E1C" w:rsidRPr="00520B6E" w:rsidRDefault="00E25E1C" w:rsidP="00E25E1C">
      <w:pPr>
        <w:pStyle w:val="affb"/>
        <w:numPr>
          <w:ilvl w:val="0"/>
          <w:numId w:val="14"/>
        </w:numPr>
        <w:tabs>
          <w:tab w:val="left" w:pos="567"/>
          <w:tab w:val="left" w:pos="993"/>
          <w:tab w:val="right" w:pos="10602"/>
        </w:tabs>
        <w:ind w:left="0" w:firstLine="709"/>
        <w:contextualSpacing/>
        <w:jc w:val="both"/>
        <w:rPr>
          <w:sz w:val="24"/>
          <w:szCs w:val="24"/>
        </w:rPr>
      </w:pPr>
      <w:r w:rsidRPr="00520B6E">
        <w:rPr>
          <w:sz w:val="24"/>
          <w:szCs w:val="24"/>
        </w:rPr>
        <w:t xml:space="preserve">Книга 13 </w:t>
      </w:r>
      <w:r>
        <w:rPr>
          <w:sz w:val="24"/>
          <w:szCs w:val="24"/>
        </w:rPr>
        <w:t>«</w:t>
      </w:r>
      <w:r w:rsidRPr="00520B6E">
        <w:rPr>
          <w:sz w:val="24"/>
          <w:szCs w:val="24"/>
        </w:rPr>
        <w:t>Индикаторы развития систем теплоснабжения поселения, городского округа, города федерального значения</w:t>
      </w:r>
      <w:r>
        <w:rPr>
          <w:sz w:val="24"/>
          <w:szCs w:val="24"/>
        </w:rPr>
        <w:t>»</w:t>
      </w:r>
      <w:r w:rsidRPr="00520B6E">
        <w:rPr>
          <w:sz w:val="24"/>
          <w:szCs w:val="24"/>
        </w:rPr>
        <w:t>;</w:t>
      </w:r>
    </w:p>
    <w:p w:rsidR="00E25E1C" w:rsidRPr="00520B6E" w:rsidRDefault="00E25E1C" w:rsidP="00E25E1C">
      <w:pPr>
        <w:pStyle w:val="affb"/>
        <w:numPr>
          <w:ilvl w:val="0"/>
          <w:numId w:val="14"/>
        </w:numPr>
        <w:tabs>
          <w:tab w:val="left" w:pos="567"/>
          <w:tab w:val="left" w:pos="993"/>
          <w:tab w:val="right" w:pos="10602"/>
        </w:tabs>
        <w:ind w:left="0" w:firstLine="709"/>
        <w:contextualSpacing/>
        <w:jc w:val="both"/>
        <w:rPr>
          <w:sz w:val="24"/>
          <w:szCs w:val="24"/>
        </w:rPr>
      </w:pPr>
      <w:r w:rsidRPr="00520B6E">
        <w:rPr>
          <w:sz w:val="24"/>
          <w:szCs w:val="24"/>
        </w:rPr>
        <w:lastRenderedPageBreak/>
        <w:t xml:space="preserve">Книга 14 </w:t>
      </w:r>
      <w:r>
        <w:rPr>
          <w:sz w:val="24"/>
          <w:szCs w:val="24"/>
        </w:rPr>
        <w:t>«</w:t>
      </w:r>
      <w:r w:rsidRPr="00520B6E">
        <w:rPr>
          <w:sz w:val="24"/>
          <w:szCs w:val="24"/>
        </w:rPr>
        <w:t>Ценовые (тарифные) последствия</w:t>
      </w:r>
      <w:r>
        <w:rPr>
          <w:sz w:val="24"/>
          <w:szCs w:val="24"/>
        </w:rPr>
        <w:t>»</w:t>
      </w:r>
      <w:r w:rsidRPr="00520B6E">
        <w:rPr>
          <w:sz w:val="24"/>
          <w:szCs w:val="24"/>
        </w:rPr>
        <w:t>;</w:t>
      </w:r>
    </w:p>
    <w:p w:rsidR="00E25E1C" w:rsidRPr="00520B6E" w:rsidRDefault="00E25E1C" w:rsidP="00E25E1C">
      <w:pPr>
        <w:pStyle w:val="affb"/>
        <w:numPr>
          <w:ilvl w:val="0"/>
          <w:numId w:val="14"/>
        </w:numPr>
        <w:tabs>
          <w:tab w:val="left" w:pos="567"/>
          <w:tab w:val="left" w:pos="993"/>
          <w:tab w:val="right" w:pos="10602"/>
        </w:tabs>
        <w:ind w:left="0" w:firstLine="709"/>
        <w:contextualSpacing/>
        <w:jc w:val="both"/>
        <w:rPr>
          <w:sz w:val="24"/>
          <w:szCs w:val="24"/>
        </w:rPr>
      </w:pPr>
      <w:r w:rsidRPr="00520B6E">
        <w:rPr>
          <w:sz w:val="24"/>
          <w:szCs w:val="24"/>
        </w:rPr>
        <w:t xml:space="preserve">Книга 15 </w:t>
      </w:r>
      <w:r>
        <w:rPr>
          <w:sz w:val="24"/>
          <w:szCs w:val="24"/>
        </w:rPr>
        <w:t>«</w:t>
      </w:r>
      <w:r w:rsidRPr="00520B6E">
        <w:rPr>
          <w:sz w:val="24"/>
          <w:szCs w:val="24"/>
        </w:rPr>
        <w:t>Реестр единых теплоснабжающих организаций</w:t>
      </w:r>
      <w:r>
        <w:rPr>
          <w:sz w:val="24"/>
          <w:szCs w:val="24"/>
        </w:rPr>
        <w:t>»</w:t>
      </w:r>
      <w:r w:rsidRPr="00520B6E">
        <w:rPr>
          <w:sz w:val="24"/>
          <w:szCs w:val="24"/>
        </w:rPr>
        <w:t>;</w:t>
      </w:r>
    </w:p>
    <w:p w:rsidR="00E25E1C" w:rsidRPr="00520B6E" w:rsidRDefault="00E25E1C" w:rsidP="00E25E1C">
      <w:pPr>
        <w:pStyle w:val="affb"/>
        <w:numPr>
          <w:ilvl w:val="0"/>
          <w:numId w:val="14"/>
        </w:numPr>
        <w:tabs>
          <w:tab w:val="left" w:pos="567"/>
          <w:tab w:val="left" w:pos="993"/>
          <w:tab w:val="right" w:pos="10602"/>
        </w:tabs>
        <w:ind w:left="0" w:firstLine="709"/>
        <w:contextualSpacing/>
        <w:jc w:val="both"/>
        <w:rPr>
          <w:sz w:val="24"/>
          <w:szCs w:val="24"/>
        </w:rPr>
      </w:pPr>
      <w:r w:rsidRPr="00520B6E">
        <w:rPr>
          <w:sz w:val="24"/>
          <w:szCs w:val="24"/>
        </w:rPr>
        <w:t xml:space="preserve">Книга 16 </w:t>
      </w:r>
      <w:r>
        <w:rPr>
          <w:sz w:val="24"/>
          <w:szCs w:val="24"/>
        </w:rPr>
        <w:t>«</w:t>
      </w:r>
      <w:r w:rsidRPr="00520B6E">
        <w:rPr>
          <w:sz w:val="24"/>
          <w:szCs w:val="24"/>
        </w:rPr>
        <w:t>Реестр мероприятий схемы теплоснабжения</w:t>
      </w:r>
      <w:r>
        <w:rPr>
          <w:sz w:val="24"/>
          <w:szCs w:val="24"/>
        </w:rPr>
        <w:t>»</w:t>
      </w:r>
      <w:r w:rsidRPr="00520B6E">
        <w:rPr>
          <w:sz w:val="24"/>
          <w:szCs w:val="24"/>
        </w:rPr>
        <w:t>;</w:t>
      </w:r>
    </w:p>
    <w:p w:rsidR="00E25E1C" w:rsidRDefault="00E25E1C" w:rsidP="00E25E1C">
      <w:pPr>
        <w:pStyle w:val="affb"/>
        <w:numPr>
          <w:ilvl w:val="0"/>
          <w:numId w:val="14"/>
        </w:numPr>
        <w:tabs>
          <w:tab w:val="left" w:pos="567"/>
          <w:tab w:val="left" w:pos="993"/>
          <w:tab w:val="right" w:pos="10602"/>
        </w:tabs>
        <w:ind w:left="0" w:firstLine="709"/>
        <w:contextualSpacing/>
        <w:jc w:val="both"/>
        <w:rPr>
          <w:sz w:val="24"/>
          <w:szCs w:val="24"/>
        </w:rPr>
      </w:pPr>
      <w:r w:rsidRPr="00520B6E">
        <w:rPr>
          <w:sz w:val="24"/>
          <w:szCs w:val="24"/>
        </w:rPr>
        <w:t xml:space="preserve">Книга 17 </w:t>
      </w:r>
      <w:r>
        <w:rPr>
          <w:sz w:val="24"/>
          <w:szCs w:val="24"/>
        </w:rPr>
        <w:t>«</w:t>
      </w:r>
      <w:r w:rsidRPr="00520B6E">
        <w:rPr>
          <w:sz w:val="24"/>
          <w:szCs w:val="24"/>
        </w:rPr>
        <w:t>Замечания и предложения к проекту схемы теплоснабжения</w:t>
      </w:r>
      <w:r>
        <w:rPr>
          <w:sz w:val="24"/>
          <w:szCs w:val="24"/>
        </w:rPr>
        <w:t>»;</w:t>
      </w:r>
    </w:p>
    <w:p w:rsidR="00E25E1C" w:rsidRPr="00520B6E" w:rsidRDefault="00E25E1C" w:rsidP="00E25E1C">
      <w:pPr>
        <w:pStyle w:val="affb"/>
        <w:numPr>
          <w:ilvl w:val="0"/>
          <w:numId w:val="14"/>
        </w:numPr>
        <w:tabs>
          <w:tab w:val="left" w:pos="567"/>
          <w:tab w:val="left" w:pos="993"/>
          <w:tab w:val="right" w:pos="10602"/>
        </w:tabs>
        <w:ind w:left="0" w:firstLine="709"/>
        <w:contextualSpacing/>
        <w:jc w:val="both"/>
        <w:rPr>
          <w:sz w:val="24"/>
          <w:szCs w:val="24"/>
        </w:rPr>
      </w:pPr>
      <w:r w:rsidRPr="00520B6E">
        <w:rPr>
          <w:sz w:val="24"/>
          <w:szCs w:val="24"/>
        </w:rPr>
        <w:t xml:space="preserve">Книга 18 </w:t>
      </w:r>
      <w:r>
        <w:rPr>
          <w:sz w:val="24"/>
          <w:szCs w:val="24"/>
        </w:rPr>
        <w:t>«</w:t>
      </w:r>
      <w:r w:rsidRPr="00520B6E">
        <w:rPr>
          <w:sz w:val="24"/>
          <w:szCs w:val="24"/>
        </w:rPr>
        <w:t>Сводный том изменений, выполненных в доработанной и (или) актуализированной схеме теплоснабжения</w:t>
      </w:r>
      <w:r>
        <w:rPr>
          <w:sz w:val="24"/>
          <w:szCs w:val="24"/>
        </w:rPr>
        <w:t>»</w:t>
      </w:r>
      <w:r w:rsidRPr="00520B6E">
        <w:rPr>
          <w:sz w:val="24"/>
          <w:szCs w:val="24"/>
        </w:rPr>
        <w:t>.</w:t>
      </w:r>
    </w:p>
    <w:bookmarkEnd w:id="9"/>
    <w:p w:rsidR="00C035E4" w:rsidRPr="00A22E3E" w:rsidRDefault="00C035E4" w:rsidP="00C035E4">
      <w:pPr>
        <w:pStyle w:val="affb"/>
        <w:tabs>
          <w:tab w:val="left" w:pos="567"/>
          <w:tab w:val="left" w:pos="993"/>
          <w:tab w:val="right" w:pos="10602"/>
        </w:tabs>
        <w:ind w:left="709"/>
        <w:contextualSpacing/>
        <w:jc w:val="both"/>
        <w:rPr>
          <w:sz w:val="24"/>
          <w:szCs w:val="24"/>
          <w:highlight w:val="yellow"/>
        </w:rPr>
      </w:pPr>
    </w:p>
    <w:p w:rsidR="00777EEE" w:rsidRPr="00A22E3E" w:rsidRDefault="00777EEE">
      <w:pPr>
        <w:rPr>
          <w:b/>
          <w:bCs/>
          <w:iCs/>
          <w:kern w:val="28"/>
          <w:sz w:val="24"/>
          <w:szCs w:val="24"/>
          <w:highlight w:val="yellow"/>
        </w:rPr>
      </w:pPr>
      <w:bookmarkStart w:id="14" w:name="_Toc365529728"/>
      <w:bookmarkStart w:id="15" w:name="_Toc64285167"/>
      <w:bookmarkStart w:id="16" w:name="_Toc351377239"/>
      <w:bookmarkStart w:id="17" w:name="_Toc356219225"/>
      <w:r w:rsidRPr="00A22E3E">
        <w:rPr>
          <w:bCs/>
          <w:iCs/>
          <w:sz w:val="24"/>
          <w:szCs w:val="24"/>
          <w:highlight w:val="yellow"/>
        </w:rPr>
        <w:br w:type="page"/>
      </w:r>
    </w:p>
    <w:p w:rsidR="00E25E1C" w:rsidRPr="00B5435B" w:rsidRDefault="00E25E1C" w:rsidP="00E25E1C">
      <w:pPr>
        <w:pStyle w:val="10"/>
        <w:numPr>
          <w:ilvl w:val="0"/>
          <w:numId w:val="0"/>
        </w:numPr>
        <w:spacing w:before="0" w:after="0"/>
        <w:ind w:firstLine="709"/>
        <w:rPr>
          <w:bCs/>
          <w:iCs/>
          <w:sz w:val="24"/>
          <w:szCs w:val="24"/>
        </w:rPr>
      </w:pPr>
      <w:bookmarkStart w:id="18" w:name="_Toc23954372"/>
      <w:bookmarkStart w:id="19" w:name="_Toc74810421"/>
      <w:bookmarkStart w:id="20" w:name="_Toc356219226"/>
      <w:bookmarkStart w:id="21" w:name="_Toc365529729"/>
      <w:bookmarkStart w:id="22" w:name="_Toc64285168"/>
      <w:bookmarkStart w:id="23" w:name="_Toc356802389"/>
      <w:bookmarkEnd w:id="14"/>
      <w:bookmarkEnd w:id="15"/>
      <w:bookmarkEnd w:id="16"/>
      <w:bookmarkEnd w:id="17"/>
      <w:r w:rsidRPr="00B5435B">
        <w:rPr>
          <w:bCs/>
          <w:iCs/>
          <w:sz w:val="24"/>
          <w:szCs w:val="24"/>
        </w:rPr>
        <w:lastRenderedPageBreak/>
        <w:t>Общая часть</w:t>
      </w:r>
      <w:bookmarkEnd w:id="18"/>
      <w:bookmarkEnd w:id="19"/>
      <w:r w:rsidRPr="00B5435B">
        <w:rPr>
          <w:bCs/>
          <w:iCs/>
          <w:sz w:val="24"/>
          <w:szCs w:val="24"/>
        </w:rPr>
        <w:t xml:space="preserve"> </w:t>
      </w:r>
    </w:p>
    <w:p w:rsidR="00E25E1C" w:rsidRPr="0029335D" w:rsidRDefault="00E25E1C" w:rsidP="00E25E1C">
      <w:pPr>
        <w:shd w:val="clear" w:color="auto" w:fill="FFFFFF"/>
        <w:ind w:firstLine="709"/>
        <w:jc w:val="both"/>
        <w:rPr>
          <w:color w:val="FF0000"/>
          <w:sz w:val="24"/>
          <w:szCs w:val="24"/>
          <w:highlight w:val="yellow"/>
        </w:rPr>
      </w:pPr>
    </w:p>
    <w:p w:rsidR="00E25E1C" w:rsidRPr="00D15CBB" w:rsidRDefault="00E25E1C" w:rsidP="00E25E1C">
      <w:pPr>
        <w:suppressAutoHyphens/>
        <w:ind w:firstLine="709"/>
        <w:jc w:val="both"/>
        <w:rPr>
          <w:sz w:val="24"/>
          <w:szCs w:val="24"/>
        </w:rPr>
      </w:pPr>
      <w:bookmarkStart w:id="24" w:name="_Hlk69116444"/>
      <w:bookmarkStart w:id="25" w:name="_Hlk32307340"/>
      <w:r w:rsidRPr="006625F9">
        <w:rPr>
          <w:sz w:val="24"/>
          <w:szCs w:val="24"/>
        </w:rPr>
        <w:t xml:space="preserve">Согласно Закону Ямало-Ненецкого автономного округа от 23.04.2020 № 39-ЗАО </w:t>
      </w:r>
      <w:r>
        <w:rPr>
          <w:sz w:val="24"/>
          <w:szCs w:val="24"/>
        </w:rPr>
        <w:t>«</w:t>
      </w:r>
      <w:r w:rsidRPr="006625F9">
        <w:rPr>
          <w:sz w:val="24"/>
          <w:szCs w:val="24"/>
        </w:rPr>
        <w:t>О преобразовании муниципальных образований, входящих в состав муниципального образования Тазовский район, и создании вновь образованного муниципального образования муниципальный округ Тазовский район Ямало-Ненецкого автономного округа</w:t>
      </w:r>
      <w:r>
        <w:rPr>
          <w:sz w:val="24"/>
          <w:szCs w:val="24"/>
        </w:rPr>
        <w:t>»</w:t>
      </w:r>
      <w:r w:rsidRPr="006625F9">
        <w:rPr>
          <w:sz w:val="24"/>
          <w:szCs w:val="24"/>
        </w:rPr>
        <w:t>, муниципальное образование Тазовский район наделено статусом муниципального округа Тазовский район.</w:t>
      </w:r>
      <w:r w:rsidRPr="00D15CBB">
        <w:rPr>
          <w:sz w:val="24"/>
          <w:szCs w:val="24"/>
        </w:rPr>
        <w:t xml:space="preserve"> Устав муниципального округа Тазовский район принят решением Думы Тазовского района от 28.10.2020 № 4-1-29.</w:t>
      </w:r>
    </w:p>
    <w:p w:rsidR="00E25E1C" w:rsidRPr="00D15CBB" w:rsidRDefault="00E25E1C" w:rsidP="00E25E1C">
      <w:pPr>
        <w:suppressAutoHyphens/>
        <w:ind w:firstLine="709"/>
        <w:jc w:val="both"/>
        <w:rPr>
          <w:sz w:val="24"/>
          <w:szCs w:val="24"/>
        </w:rPr>
      </w:pPr>
      <w:r w:rsidRPr="00D15CBB">
        <w:rPr>
          <w:sz w:val="24"/>
          <w:szCs w:val="24"/>
        </w:rPr>
        <w:t>Официальное наименование муниципального образования – муниципальный округ Тазовский район Ямало-Ненецкого автономного округа.</w:t>
      </w:r>
    </w:p>
    <w:p w:rsidR="00E25E1C" w:rsidRPr="00D15CBB" w:rsidRDefault="00E25E1C" w:rsidP="00E25E1C">
      <w:pPr>
        <w:suppressAutoHyphens/>
        <w:ind w:firstLine="709"/>
        <w:jc w:val="both"/>
        <w:rPr>
          <w:sz w:val="24"/>
          <w:szCs w:val="24"/>
        </w:rPr>
      </w:pPr>
      <w:r w:rsidRPr="00D15CBB">
        <w:rPr>
          <w:sz w:val="24"/>
          <w:szCs w:val="24"/>
        </w:rPr>
        <w:t xml:space="preserve">Территория муниципального округа Тазовский район входит в состав территории Ямало-Ненецкого автономного округа. </w:t>
      </w:r>
    </w:p>
    <w:p w:rsidR="00E25E1C" w:rsidRPr="00B5435B" w:rsidRDefault="00E25E1C" w:rsidP="00E25E1C">
      <w:pPr>
        <w:suppressAutoHyphens/>
        <w:ind w:firstLine="709"/>
        <w:jc w:val="both"/>
        <w:rPr>
          <w:sz w:val="24"/>
          <w:szCs w:val="24"/>
        </w:rPr>
      </w:pPr>
      <w:r w:rsidRPr="00B5435B">
        <w:rPr>
          <w:bCs/>
          <w:sz w:val="24"/>
          <w:szCs w:val="24"/>
        </w:rPr>
        <w:t>В состав территории муниципального округа Тазовский район входят следующие населенные пункты:</w:t>
      </w:r>
      <w:r w:rsidRPr="00B5435B">
        <w:rPr>
          <w:sz w:val="24"/>
          <w:szCs w:val="24"/>
        </w:rPr>
        <w:t xml:space="preserve"> </w:t>
      </w:r>
    </w:p>
    <w:p w:rsidR="00E25E1C" w:rsidRPr="006E419B" w:rsidRDefault="00E25E1C" w:rsidP="00C45EE0">
      <w:pPr>
        <w:numPr>
          <w:ilvl w:val="0"/>
          <w:numId w:val="65"/>
        </w:numPr>
        <w:tabs>
          <w:tab w:val="left" w:pos="993"/>
        </w:tabs>
        <w:suppressAutoHyphens/>
        <w:ind w:left="0" w:firstLine="709"/>
        <w:jc w:val="both"/>
        <w:rPr>
          <w:sz w:val="24"/>
          <w:szCs w:val="24"/>
        </w:rPr>
      </w:pPr>
      <w:r w:rsidRPr="006E419B">
        <w:rPr>
          <w:sz w:val="24"/>
          <w:szCs w:val="24"/>
        </w:rPr>
        <w:t>село Антипаюта (</w:t>
      </w:r>
      <w:r>
        <w:rPr>
          <w:sz w:val="24"/>
          <w:szCs w:val="24"/>
        </w:rPr>
        <w:t xml:space="preserve">далее – </w:t>
      </w:r>
      <w:r w:rsidRPr="006E419B">
        <w:rPr>
          <w:sz w:val="24"/>
          <w:szCs w:val="24"/>
        </w:rPr>
        <w:t>с. Антипаюта);</w:t>
      </w:r>
    </w:p>
    <w:p w:rsidR="00E25E1C" w:rsidRPr="006E419B" w:rsidRDefault="00E25E1C" w:rsidP="00C45EE0">
      <w:pPr>
        <w:numPr>
          <w:ilvl w:val="0"/>
          <w:numId w:val="65"/>
        </w:numPr>
        <w:tabs>
          <w:tab w:val="left" w:pos="993"/>
        </w:tabs>
        <w:suppressAutoHyphens/>
        <w:ind w:left="0" w:firstLine="709"/>
        <w:jc w:val="both"/>
        <w:rPr>
          <w:sz w:val="24"/>
          <w:szCs w:val="24"/>
        </w:rPr>
      </w:pPr>
      <w:r w:rsidRPr="006E419B">
        <w:rPr>
          <w:sz w:val="24"/>
          <w:szCs w:val="24"/>
        </w:rPr>
        <w:t xml:space="preserve">село </w:t>
      </w:r>
      <w:proofErr w:type="spellStart"/>
      <w:r w:rsidRPr="006E419B">
        <w:rPr>
          <w:sz w:val="24"/>
          <w:szCs w:val="24"/>
        </w:rPr>
        <w:t>Газ-Сале</w:t>
      </w:r>
      <w:proofErr w:type="spellEnd"/>
      <w:r w:rsidRPr="006E419B">
        <w:rPr>
          <w:sz w:val="24"/>
          <w:szCs w:val="24"/>
        </w:rPr>
        <w:t xml:space="preserve"> (</w:t>
      </w:r>
      <w:r>
        <w:rPr>
          <w:sz w:val="24"/>
          <w:szCs w:val="24"/>
        </w:rPr>
        <w:t xml:space="preserve">далее – </w:t>
      </w:r>
      <w:r w:rsidRPr="006E419B">
        <w:rPr>
          <w:sz w:val="24"/>
          <w:szCs w:val="24"/>
        </w:rPr>
        <w:t xml:space="preserve">с. </w:t>
      </w:r>
      <w:proofErr w:type="spellStart"/>
      <w:r w:rsidRPr="006E419B">
        <w:rPr>
          <w:sz w:val="24"/>
          <w:szCs w:val="24"/>
        </w:rPr>
        <w:t>Газ-Сале</w:t>
      </w:r>
      <w:proofErr w:type="spellEnd"/>
      <w:r w:rsidRPr="006E419B">
        <w:rPr>
          <w:sz w:val="24"/>
          <w:szCs w:val="24"/>
        </w:rPr>
        <w:t>);</w:t>
      </w:r>
    </w:p>
    <w:p w:rsidR="00E25E1C" w:rsidRPr="006E419B" w:rsidRDefault="00E25E1C" w:rsidP="00C45EE0">
      <w:pPr>
        <w:numPr>
          <w:ilvl w:val="0"/>
          <w:numId w:val="65"/>
        </w:numPr>
        <w:tabs>
          <w:tab w:val="left" w:pos="993"/>
        </w:tabs>
        <w:suppressAutoHyphens/>
        <w:ind w:left="0" w:firstLine="709"/>
        <w:jc w:val="both"/>
        <w:rPr>
          <w:sz w:val="24"/>
          <w:szCs w:val="24"/>
        </w:rPr>
      </w:pPr>
      <w:r w:rsidRPr="006E419B">
        <w:rPr>
          <w:sz w:val="24"/>
          <w:szCs w:val="24"/>
        </w:rPr>
        <w:t xml:space="preserve">село </w:t>
      </w:r>
      <w:proofErr w:type="spellStart"/>
      <w:r w:rsidRPr="006E419B">
        <w:rPr>
          <w:sz w:val="24"/>
          <w:szCs w:val="24"/>
        </w:rPr>
        <w:t>Гыда</w:t>
      </w:r>
      <w:proofErr w:type="spellEnd"/>
      <w:r w:rsidRPr="006E419B">
        <w:rPr>
          <w:sz w:val="24"/>
          <w:szCs w:val="24"/>
        </w:rPr>
        <w:t xml:space="preserve"> (</w:t>
      </w:r>
      <w:r>
        <w:rPr>
          <w:sz w:val="24"/>
          <w:szCs w:val="24"/>
        </w:rPr>
        <w:t xml:space="preserve">далее – </w:t>
      </w:r>
      <w:r w:rsidRPr="006E419B">
        <w:rPr>
          <w:sz w:val="24"/>
          <w:szCs w:val="24"/>
        </w:rPr>
        <w:t xml:space="preserve">с. </w:t>
      </w:r>
      <w:proofErr w:type="spellStart"/>
      <w:r w:rsidRPr="006E419B">
        <w:rPr>
          <w:sz w:val="24"/>
          <w:szCs w:val="24"/>
        </w:rPr>
        <w:t>Гыда</w:t>
      </w:r>
      <w:proofErr w:type="spellEnd"/>
      <w:r w:rsidRPr="006E419B">
        <w:rPr>
          <w:sz w:val="24"/>
          <w:szCs w:val="24"/>
        </w:rPr>
        <w:t>);</w:t>
      </w:r>
    </w:p>
    <w:p w:rsidR="00E25E1C" w:rsidRPr="006E419B" w:rsidRDefault="00E25E1C" w:rsidP="00C45EE0">
      <w:pPr>
        <w:numPr>
          <w:ilvl w:val="0"/>
          <w:numId w:val="65"/>
        </w:numPr>
        <w:tabs>
          <w:tab w:val="left" w:pos="993"/>
        </w:tabs>
        <w:suppressAutoHyphens/>
        <w:ind w:left="0" w:firstLine="709"/>
        <w:jc w:val="both"/>
        <w:rPr>
          <w:sz w:val="24"/>
          <w:szCs w:val="24"/>
        </w:rPr>
      </w:pPr>
      <w:r w:rsidRPr="006E419B">
        <w:rPr>
          <w:sz w:val="24"/>
          <w:szCs w:val="24"/>
        </w:rPr>
        <w:t xml:space="preserve">деревня </w:t>
      </w:r>
      <w:proofErr w:type="spellStart"/>
      <w:r w:rsidRPr="006E419B">
        <w:rPr>
          <w:sz w:val="24"/>
          <w:szCs w:val="24"/>
        </w:rPr>
        <w:t>Матюй-Сале</w:t>
      </w:r>
      <w:proofErr w:type="spellEnd"/>
      <w:r w:rsidRPr="006E419B">
        <w:rPr>
          <w:sz w:val="24"/>
          <w:szCs w:val="24"/>
        </w:rPr>
        <w:t xml:space="preserve"> (</w:t>
      </w:r>
      <w:r>
        <w:rPr>
          <w:sz w:val="24"/>
          <w:szCs w:val="24"/>
        </w:rPr>
        <w:t xml:space="preserve">далее – </w:t>
      </w:r>
      <w:r w:rsidRPr="006E419B">
        <w:rPr>
          <w:sz w:val="24"/>
          <w:szCs w:val="24"/>
        </w:rPr>
        <w:t xml:space="preserve">д. </w:t>
      </w:r>
      <w:proofErr w:type="spellStart"/>
      <w:r w:rsidRPr="006E419B">
        <w:rPr>
          <w:sz w:val="24"/>
          <w:szCs w:val="24"/>
        </w:rPr>
        <w:t>Матюй-Сале</w:t>
      </w:r>
      <w:proofErr w:type="spellEnd"/>
      <w:r w:rsidRPr="006E419B">
        <w:rPr>
          <w:sz w:val="24"/>
          <w:szCs w:val="24"/>
        </w:rPr>
        <w:t>);</w:t>
      </w:r>
    </w:p>
    <w:p w:rsidR="00E25E1C" w:rsidRPr="006E419B" w:rsidRDefault="00E25E1C" w:rsidP="00C45EE0">
      <w:pPr>
        <w:numPr>
          <w:ilvl w:val="0"/>
          <w:numId w:val="65"/>
        </w:numPr>
        <w:tabs>
          <w:tab w:val="left" w:pos="993"/>
        </w:tabs>
        <w:suppressAutoHyphens/>
        <w:ind w:left="0" w:firstLine="709"/>
        <w:jc w:val="both"/>
        <w:rPr>
          <w:sz w:val="24"/>
          <w:szCs w:val="24"/>
        </w:rPr>
      </w:pPr>
      <w:r w:rsidRPr="006E419B">
        <w:rPr>
          <w:sz w:val="24"/>
          <w:szCs w:val="24"/>
        </w:rPr>
        <w:t>село Находка (</w:t>
      </w:r>
      <w:r>
        <w:rPr>
          <w:sz w:val="24"/>
          <w:szCs w:val="24"/>
        </w:rPr>
        <w:t xml:space="preserve">далее – </w:t>
      </w:r>
      <w:r w:rsidRPr="006E419B">
        <w:rPr>
          <w:sz w:val="24"/>
          <w:szCs w:val="24"/>
        </w:rPr>
        <w:t>с. Находка);</w:t>
      </w:r>
    </w:p>
    <w:p w:rsidR="00E25E1C" w:rsidRPr="006E419B" w:rsidRDefault="00E25E1C" w:rsidP="00C45EE0">
      <w:pPr>
        <w:numPr>
          <w:ilvl w:val="0"/>
          <w:numId w:val="65"/>
        </w:numPr>
        <w:tabs>
          <w:tab w:val="left" w:pos="993"/>
        </w:tabs>
        <w:suppressAutoHyphens/>
        <w:ind w:left="0" w:firstLine="709"/>
        <w:jc w:val="both"/>
        <w:rPr>
          <w:sz w:val="24"/>
          <w:szCs w:val="24"/>
        </w:rPr>
      </w:pPr>
      <w:r w:rsidRPr="006E419B">
        <w:rPr>
          <w:sz w:val="24"/>
          <w:szCs w:val="24"/>
        </w:rPr>
        <w:t xml:space="preserve">деревня </w:t>
      </w:r>
      <w:proofErr w:type="spellStart"/>
      <w:r w:rsidRPr="006E419B">
        <w:rPr>
          <w:sz w:val="24"/>
          <w:szCs w:val="24"/>
        </w:rPr>
        <w:t>Тадебя-Яха</w:t>
      </w:r>
      <w:proofErr w:type="spellEnd"/>
      <w:r w:rsidRPr="006E419B">
        <w:rPr>
          <w:sz w:val="24"/>
          <w:szCs w:val="24"/>
        </w:rPr>
        <w:t xml:space="preserve"> (</w:t>
      </w:r>
      <w:r>
        <w:rPr>
          <w:sz w:val="24"/>
          <w:szCs w:val="24"/>
        </w:rPr>
        <w:t xml:space="preserve">далее – </w:t>
      </w:r>
      <w:r w:rsidRPr="006E419B">
        <w:rPr>
          <w:sz w:val="24"/>
          <w:szCs w:val="24"/>
        </w:rPr>
        <w:t xml:space="preserve">д. </w:t>
      </w:r>
      <w:proofErr w:type="spellStart"/>
      <w:r w:rsidRPr="006E419B">
        <w:rPr>
          <w:sz w:val="24"/>
          <w:szCs w:val="24"/>
        </w:rPr>
        <w:t>Тадебя-Яха</w:t>
      </w:r>
      <w:proofErr w:type="spellEnd"/>
      <w:r w:rsidRPr="006E419B">
        <w:rPr>
          <w:sz w:val="24"/>
          <w:szCs w:val="24"/>
        </w:rPr>
        <w:t>);</w:t>
      </w:r>
    </w:p>
    <w:p w:rsidR="00E25E1C" w:rsidRPr="006E419B" w:rsidRDefault="00E25E1C" w:rsidP="00C45EE0">
      <w:pPr>
        <w:numPr>
          <w:ilvl w:val="0"/>
          <w:numId w:val="65"/>
        </w:numPr>
        <w:tabs>
          <w:tab w:val="left" w:pos="993"/>
        </w:tabs>
        <w:suppressAutoHyphens/>
        <w:ind w:left="0" w:firstLine="709"/>
        <w:jc w:val="both"/>
        <w:rPr>
          <w:sz w:val="24"/>
          <w:szCs w:val="24"/>
        </w:rPr>
      </w:pPr>
      <w:r w:rsidRPr="006E419B">
        <w:rPr>
          <w:sz w:val="24"/>
          <w:szCs w:val="24"/>
        </w:rPr>
        <w:t>поселок Тазовский (далее – п. Тазовский);</w:t>
      </w:r>
    </w:p>
    <w:p w:rsidR="00E25E1C" w:rsidRPr="006E419B" w:rsidRDefault="00E25E1C" w:rsidP="00C45EE0">
      <w:pPr>
        <w:numPr>
          <w:ilvl w:val="0"/>
          <w:numId w:val="65"/>
        </w:numPr>
        <w:tabs>
          <w:tab w:val="left" w:pos="993"/>
        </w:tabs>
        <w:suppressAutoHyphens/>
        <w:ind w:left="0" w:firstLine="709"/>
        <w:jc w:val="both"/>
        <w:rPr>
          <w:sz w:val="24"/>
          <w:szCs w:val="24"/>
        </w:rPr>
      </w:pPr>
      <w:r w:rsidRPr="006E419B">
        <w:rPr>
          <w:sz w:val="24"/>
          <w:szCs w:val="24"/>
        </w:rPr>
        <w:t xml:space="preserve">деревня </w:t>
      </w:r>
      <w:proofErr w:type="spellStart"/>
      <w:r w:rsidRPr="006E419B">
        <w:rPr>
          <w:sz w:val="24"/>
          <w:szCs w:val="24"/>
        </w:rPr>
        <w:t>Тибей-Сале</w:t>
      </w:r>
      <w:proofErr w:type="spellEnd"/>
      <w:r w:rsidRPr="006E419B">
        <w:rPr>
          <w:sz w:val="24"/>
          <w:szCs w:val="24"/>
        </w:rPr>
        <w:t xml:space="preserve"> (далее – д. </w:t>
      </w:r>
      <w:proofErr w:type="spellStart"/>
      <w:r w:rsidRPr="006E419B">
        <w:rPr>
          <w:sz w:val="24"/>
          <w:szCs w:val="24"/>
        </w:rPr>
        <w:t>Тибей-Сале</w:t>
      </w:r>
      <w:proofErr w:type="spellEnd"/>
      <w:r w:rsidRPr="006E419B">
        <w:rPr>
          <w:sz w:val="24"/>
          <w:szCs w:val="24"/>
        </w:rPr>
        <w:t>);</w:t>
      </w:r>
    </w:p>
    <w:p w:rsidR="00E25E1C" w:rsidRPr="006E419B" w:rsidRDefault="00E25E1C" w:rsidP="00C45EE0">
      <w:pPr>
        <w:numPr>
          <w:ilvl w:val="0"/>
          <w:numId w:val="65"/>
        </w:numPr>
        <w:tabs>
          <w:tab w:val="left" w:pos="993"/>
        </w:tabs>
        <w:suppressAutoHyphens/>
        <w:ind w:left="0" w:firstLine="709"/>
        <w:jc w:val="both"/>
        <w:rPr>
          <w:sz w:val="24"/>
          <w:szCs w:val="24"/>
        </w:rPr>
      </w:pPr>
      <w:r w:rsidRPr="006E419B">
        <w:rPr>
          <w:sz w:val="24"/>
          <w:szCs w:val="24"/>
        </w:rPr>
        <w:t xml:space="preserve">деревня </w:t>
      </w:r>
      <w:proofErr w:type="spellStart"/>
      <w:r w:rsidRPr="006E419B">
        <w:rPr>
          <w:sz w:val="24"/>
          <w:szCs w:val="24"/>
        </w:rPr>
        <w:t>Юрибей</w:t>
      </w:r>
      <w:proofErr w:type="spellEnd"/>
      <w:r w:rsidRPr="006E419B">
        <w:rPr>
          <w:sz w:val="24"/>
          <w:szCs w:val="24"/>
        </w:rPr>
        <w:t xml:space="preserve"> (далее – д. </w:t>
      </w:r>
      <w:proofErr w:type="spellStart"/>
      <w:r w:rsidRPr="006E419B">
        <w:rPr>
          <w:sz w:val="24"/>
          <w:szCs w:val="24"/>
        </w:rPr>
        <w:t>Юрибей</w:t>
      </w:r>
      <w:proofErr w:type="spellEnd"/>
      <w:r w:rsidRPr="006E419B">
        <w:rPr>
          <w:sz w:val="24"/>
          <w:szCs w:val="24"/>
        </w:rPr>
        <w:t>).</w:t>
      </w:r>
    </w:p>
    <w:p w:rsidR="00E25E1C" w:rsidRDefault="00E25E1C" w:rsidP="00E25E1C">
      <w:pPr>
        <w:ind w:firstLine="709"/>
        <w:jc w:val="both"/>
        <w:rPr>
          <w:sz w:val="24"/>
          <w:szCs w:val="24"/>
        </w:rPr>
      </w:pPr>
      <w:r w:rsidRPr="00D15CBB">
        <w:rPr>
          <w:sz w:val="24"/>
          <w:szCs w:val="24"/>
        </w:rPr>
        <w:t>Административным центром муниципального округа Тазовский район является поселок Тазовский</w:t>
      </w:r>
      <w:r>
        <w:rPr>
          <w:sz w:val="24"/>
          <w:szCs w:val="24"/>
        </w:rPr>
        <w:t>.</w:t>
      </w:r>
      <w:r w:rsidRPr="006625F9">
        <w:t xml:space="preserve"> </w:t>
      </w:r>
      <w:r w:rsidRPr="006625F9">
        <w:rPr>
          <w:sz w:val="24"/>
          <w:szCs w:val="24"/>
        </w:rPr>
        <w:t>Поселок Тазовский расположен в 200 км севернее Полярного круга. Расстояние до административного центра Ямало-Ненецкого автономного округа г.</w:t>
      </w:r>
      <w:r>
        <w:rPr>
          <w:sz w:val="24"/>
          <w:szCs w:val="24"/>
        </w:rPr>
        <w:t> </w:t>
      </w:r>
      <w:r w:rsidRPr="006625F9">
        <w:rPr>
          <w:sz w:val="24"/>
          <w:szCs w:val="24"/>
        </w:rPr>
        <w:t>Салехарда водным путем составляет 986 км, воздушным – 552 км.</w:t>
      </w:r>
    </w:p>
    <w:p w:rsidR="00E25E1C" w:rsidRDefault="00E25E1C" w:rsidP="00E25E1C">
      <w:pPr>
        <w:ind w:firstLine="709"/>
        <w:jc w:val="both"/>
        <w:rPr>
          <w:sz w:val="24"/>
          <w:szCs w:val="24"/>
        </w:rPr>
      </w:pPr>
    </w:p>
    <w:p w:rsidR="00E25E1C" w:rsidRPr="006E419B" w:rsidRDefault="00E25E1C" w:rsidP="00E25E1C">
      <w:pPr>
        <w:ind w:firstLine="709"/>
        <w:jc w:val="both"/>
        <w:rPr>
          <w:sz w:val="24"/>
          <w:szCs w:val="24"/>
        </w:rPr>
      </w:pPr>
      <w:r w:rsidRPr="006E419B">
        <w:rPr>
          <w:sz w:val="24"/>
          <w:szCs w:val="24"/>
        </w:rPr>
        <w:t xml:space="preserve">Общие данные, влияющие на разработку технологических и экономических параметров схемы теплоснабжения муниципального округа Тазовский район: </w:t>
      </w:r>
    </w:p>
    <w:p w:rsidR="00E25E1C" w:rsidRPr="005E3063" w:rsidRDefault="00E25E1C" w:rsidP="00C45EE0">
      <w:pPr>
        <w:pStyle w:val="affb"/>
        <w:numPr>
          <w:ilvl w:val="0"/>
          <w:numId w:val="66"/>
        </w:numPr>
        <w:tabs>
          <w:tab w:val="left" w:pos="993"/>
        </w:tabs>
        <w:suppressAutoHyphens/>
        <w:ind w:left="0" w:firstLine="709"/>
        <w:jc w:val="both"/>
        <w:rPr>
          <w:sz w:val="24"/>
          <w:szCs w:val="24"/>
        </w:rPr>
      </w:pPr>
      <w:r w:rsidRPr="005E3063">
        <w:rPr>
          <w:sz w:val="24"/>
          <w:szCs w:val="24"/>
        </w:rPr>
        <w:t>площадь земель в границах населенных пунктов – 3 017 га;</w:t>
      </w:r>
    </w:p>
    <w:p w:rsidR="00E25E1C" w:rsidRPr="00BA5CF3" w:rsidRDefault="00E25E1C" w:rsidP="00C45EE0">
      <w:pPr>
        <w:pStyle w:val="affb"/>
        <w:numPr>
          <w:ilvl w:val="0"/>
          <w:numId w:val="66"/>
        </w:numPr>
        <w:tabs>
          <w:tab w:val="left" w:pos="993"/>
        </w:tabs>
        <w:suppressAutoHyphens/>
        <w:ind w:left="0" w:firstLine="709"/>
        <w:jc w:val="both"/>
        <w:rPr>
          <w:sz w:val="24"/>
          <w:szCs w:val="24"/>
        </w:rPr>
      </w:pPr>
      <w:r w:rsidRPr="00BA5CF3">
        <w:rPr>
          <w:sz w:val="24"/>
          <w:szCs w:val="24"/>
        </w:rPr>
        <w:t>численность населения на 01.01.2021 – 17 825 чел., в т.ч.:</w:t>
      </w:r>
      <w:r w:rsidRPr="00BA5CF3">
        <w:rPr>
          <w:vertAlign w:val="superscript"/>
        </w:rPr>
        <w:footnoteReference w:id="1"/>
      </w:r>
    </w:p>
    <w:bookmarkEnd w:id="24"/>
    <w:p w:rsidR="00E25E1C" w:rsidRPr="006E419B" w:rsidRDefault="00E25E1C" w:rsidP="00C45EE0">
      <w:pPr>
        <w:numPr>
          <w:ilvl w:val="0"/>
          <w:numId w:val="65"/>
        </w:numPr>
        <w:tabs>
          <w:tab w:val="left" w:pos="1418"/>
        </w:tabs>
        <w:suppressAutoHyphens/>
        <w:ind w:left="0" w:firstLine="1134"/>
        <w:jc w:val="both"/>
        <w:rPr>
          <w:sz w:val="24"/>
          <w:szCs w:val="24"/>
        </w:rPr>
      </w:pPr>
      <w:r w:rsidRPr="006E419B">
        <w:rPr>
          <w:sz w:val="24"/>
          <w:szCs w:val="24"/>
        </w:rPr>
        <w:t>п. Тазовский</w:t>
      </w:r>
      <w:r>
        <w:rPr>
          <w:sz w:val="24"/>
          <w:szCs w:val="24"/>
        </w:rPr>
        <w:t xml:space="preserve"> – 7 315 чел.</w:t>
      </w:r>
      <w:r w:rsidRPr="006E419B">
        <w:rPr>
          <w:sz w:val="24"/>
          <w:szCs w:val="24"/>
        </w:rPr>
        <w:t>;</w:t>
      </w:r>
    </w:p>
    <w:p w:rsidR="00E25E1C" w:rsidRPr="006E419B" w:rsidRDefault="00E25E1C" w:rsidP="00C45EE0">
      <w:pPr>
        <w:numPr>
          <w:ilvl w:val="0"/>
          <w:numId w:val="65"/>
        </w:numPr>
        <w:tabs>
          <w:tab w:val="left" w:pos="1418"/>
        </w:tabs>
        <w:suppressAutoHyphens/>
        <w:ind w:left="0" w:firstLine="1134"/>
        <w:jc w:val="both"/>
        <w:rPr>
          <w:sz w:val="24"/>
          <w:szCs w:val="24"/>
        </w:rPr>
      </w:pPr>
      <w:r w:rsidRPr="006E419B">
        <w:rPr>
          <w:sz w:val="24"/>
          <w:szCs w:val="24"/>
        </w:rPr>
        <w:t>с. Антипаюта</w:t>
      </w:r>
      <w:r>
        <w:rPr>
          <w:sz w:val="24"/>
          <w:szCs w:val="24"/>
        </w:rPr>
        <w:t xml:space="preserve"> – 2 796 чел.</w:t>
      </w:r>
      <w:r w:rsidRPr="006E419B">
        <w:rPr>
          <w:sz w:val="24"/>
          <w:szCs w:val="24"/>
        </w:rPr>
        <w:t>;</w:t>
      </w:r>
    </w:p>
    <w:p w:rsidR="00E25E1C" w:rsidRPr="006E419B" w:rsidRDefault="00E25E1C" w:rsidP="00C45EE0">
      <w:pPr>
        <w:numPr>
          <w:ilvl w:val="0"/>
          <w:numId w:val="65"/>
        </w:numPr>
        <w:tabs>
          <w:tab w:val="left" w:pos="1418"/>
        </w:tabs>
        <w:suppressAutoHyphens/>
        <w:ind w:left="0" w:firstLine="1134"/>
        <w:jc w:val="both"/>
        <w:rPr>
          <w:sz w:val="24"/>
          <w:szCs w:val="24"/>
        </w:rPr>
      </w:pPr>
      <w:r w:rsidRPr="006E419B">
        <w:rPr>
          <w:sz w:val="24"/>
          <w:szCs w:val="24"/>
        </w:rPr>
        <w:t xml:space="preserve">с. </w:t>
      </w:r>
      <w:proofErr w:type="spellStart"/>
      <w:r w:rsidRPr="006E419B">
        <w:rPr>
          <w:sz w:val="24"/>
          <w:szCs w:val="24"/>
        </w:rPr>
        <w:t>Газ-Сале</w:t>
      </w:r>
      <w:proofErr w:type="spellEnd"/>
      <w:r>
        <w:rPr>
          <w:sz w:val="24"/>
          <w:szCs w:val="24"/>
        </w:rPr>
        <w:t xml:space="preserve"> – 1 776 чел.</w:t>
      </w:r>
      <w:r w:rsidRPr="006E419B">
        <w:rPr>
          <w:sz w:val="24"/>
          <w:szCs w:val="24"/>
        </w:rPr>
        <w:t>;</w:t>
      </w:r>
    </w:p>
    <w:p w:rsidR="00E25E1C" w:rsidRPr="006E419B" w:rsidRDefault="00E25E1C" w:rsidP="00C45EE0">
      <w:pPr>
        <w:numPr>
          <w:ilvl w:val="0"/>
          <w:numId w:val="65"/>
        </w:numPr>
        <w:tabs>
          <w:tab w:val="left" w:pos="1418"/>
        </w:tabs>
        <w:suppressAutoHyphens/>
        <w:ind w:left="0" w:firstLine="1134"/>
        <w:jc w:val="both"/>
        <w:rPr>
          <w:sz w:val="24"/>
          <w:szCs w:val="24"/>
        </w:rPr>
      </w:pPr>
      <w:r w:rsidRPr="006E419B">
        <w:rPr>
          <w:sz w:val="24"/>
          <w:szCs w:val="24"/>
        </w:rPr>
        <w:t xml:space="preserve">с. </w:t>
      </w:r>
      <w:proofErr w:type="spellStart"/>
      <w:r w:rsidRPr="006E419B">
        <w:rPr>
          <w:sz w:val="24"/>
          <w:szCs w:val="24"/>
        </w:rPr>
        <w:t>Гыда</w:t>
      </w:r>
      <w:proofErr w:type="spellEnd"/>
      <w:r>
        <w:rPr>
          <w:sz w:val="24"/>
          <w:szCs w:val="24"/>
        </w:rPr>
        <w:t xml:space="preserve"> – 3 821 чел.</w:t>
      </w:r>
      <w:r w:rsidRPr="006E419B">
        <w:rPr>
          <w:sz w:val="24"/>
          <w:szCs w:val="24"/>
        </w:rPr>
        <w:t>;</w:t>
      </w:r>
    </w:p>
    <w:p w:rsidR="00E25E1C" w:rsidRPr="006E419B" w:rsidRDefault="00E25E1C" w:rsidP="00C45EE0">
      <w:pPr>
        <w:numPr>
          <w:ilvl w:val="0"/>
          <w:numId w:val="65"/>
        </w:numPr>
        <w:tabs>
          <w:tab w:val="left" w:pos="1418"/>
        </w:tabs>
        <w:suppressAutoHyphens/>
        <w:ind w:left="0" w:firstLine="1134"/>
        <w:jc w:val="both"/>
        <w:rPr>
          <w:sz w:val="24"/>
          <w:szCs w:val="24"/>
        </w:rPr>
      </w:pPr>
      <w:r w:rsidRPr="006E419B">
        <w:rPr>
          <w:sz w:val="24"/>
          <w:szCs w:val="24"/>
        </w:rPr>
        <w:t>с. Находка</w:t>
      </w:r>
      <w:r>
        <w:rPr>
          <w:sz w:val="24"/>
          <w:szCs w:val="24"/>
        </w:rPr>
        <w:t xml:space="preserve"> – 1 406 чел.</w:t>
      </w:r>
      <w:r w:rsidRPr="006E419B">
        <w:rPr>
          <w:sz w:val="24"/>
          <w:szCs w:val="24"/>
        </w:rPr>
        <w:t>;</w:t>
      </w:r>
    </w:p>
    <w:p w:rsidR="00E25E1C" w:rsidRPr="006F1F2C" w:rsidRDefault="00E25E1C" w:rsidP="00C45EE0">
      <w:pPr>
        <w:numPr>
          <w:ilvl w:val="0"/>
          <w:numId w:val="65"/>
        </w:numPr>
        <w:tabs>
          <w:tab w:val="left" w:pos="1418"/>
        </w:tabs>
        <w:suppressAutoHyphens/>
        <w:ind w:left="0" w:firstLine="1134"/>
        <w:jc w:val="both"/>
        <w:rPr>
          <w:sz w:val="24"/>
          <w:szCs w:val="24"/>
        </w:rPr>
      </w:pPr>
      <w:r w:rsidRPr="006F1F2C">
        <w:rPr>
          <w:sz w:val="24"/>
          <w:szCs w:val="24"/>
        </w:rPr>
        <w:t xml:space="preserve">межселенная территория (д. </w:t>
      </w:r>
      <w:proofErr w:type="spellStart"/>
      <w:r w:rsidRPr="006F1F2C">
        <w:rPr>
          <w:sz w:val="24"/>
          <w:szCs w:val="24"/>
        </w:rPr>
        <w:t>Матюй-Сале</w:t>
      </w:r>
      <w:proofErr w:type="spellEnd"/>
      <w:r w:rsidRPr="006F1F2C">
        <w:rPr>
          <w:sz w:val="24"/>
          <w:szCs w:val="24"/>
        </w:rPr>
        <w:t xml:space="preserve">, д. </w:t>
      </w:r>
      <w:proofErr w:type="spellStart"/>
      <w:r w:rsidRPr="006F1F2C">
        <w:rPr>
          <w:sz w:val="24"/>
          <w:szCs w:val="24"/>
        </w:rPr>
        <w:t>Тадебя-Яха</w:t>
      </w:r>
      <w:proofErr w:type="spellEnd"/>
      <w:r w:rsidRPr="006F1F2C">
        <w:rPr>
          <w:sz w:val="24"/>
          <w:szCs w:val="24"/>
        </w:rPr>
        <w:t xml:space="preserve">, д. </w:t>
      </w:r>
      <w:proofErr w:type="spellStart"/>
      <w:r w:rsidRPr="006F1F2C">
        <w:rPr>
          <w:sz w:val="24"/>
          <w:szCs w:val="24"/>
        </w:rPr>
        <w:t>Тибей-Сале</w:t>
      </w:r>
      <w:proofErr w:type="spellEnd"/>
      <w:r w:rsidRPr="006F1F2C">
        <w:rPr>
          <w:sz w:val="24"/>
          <w:szCs w:val="24"/>
        </w:rPr>
        <w:t>, д.</w:t>
      </w:r>
      <w:r>
        <w:rPr>
          <w:sz w:val="24"/>
          <w:szCs w:val="24"/>
        </w:rPr>
        <w:t> </w:t>
      </w:r>
      <w:proofErr w:type="spellStart"/>
      <w:r w:rsidRPr="006F1F2C">
        <w:rPr>
          <w:sz w:val="24"/>
          <w:szCs w:val="24"/>
        </w:rPr>
        <w:t>Юрибей</w:t>
      </w:r>
      <w:proofErr w:type="spellEnd"/>
      <w:r w:rsidRPr="006F1F2C">
        <w:rPr>
          <w:sz w:val="24"/>
          <w:szCs w:val="24"/>
        </w:rPr>
        <w:t>)</w:t>
      </w:r>
      <w:r>
        <w:rPr>
          <w:sz w:val="24"/>
          <w:szCs w:val="24"/>
        </w:rPr>
        <w:t xml:space="preserve"> – 711 чел</w:t>
      </w:r>
      <w:r w:rsidRPr="006F1F2C">
        <w:rPr>
          <w:sz w:val="24"/>
          <w:szCs w:val="24"/>
        </w:rPr>
        <w:t>.</w:t>
      </w:r>
    </w:p>
    <w:p w:rsidR="00E25E1C" w:rsidRPr="0029335D" w:rsidRDefault="00E25E1C" w:rsidP="00E25E1C">
      <w:pPr>
        <w:pStyle w:val="affb"/>
        <w:tabs>
          <w:tab w:val="left" w:pos="993"/>
        </w:tabs>
        <w:suppressAutoHyphens/>
        <w:ind w:left="993"/>
        <w:jc w:val="both"/>
        <w:rPr>
          <w:b/>
          <w:color w:val="FF0000"/>
          <w:sz w:val="24"/>
          <w:szCs w:val="24"/>
          <w:highlight w:val="yellow"/>
        </w:rPr>
      </w:pPr>
    </w:p>
    <w:p w:rsidR="00E25E1C" w:rsidRPr="006625F9" w:rsidRDefault="00E25E1C" w:rsidP="00E25E1C">
      <w:pPr>
        <w:ind w:firstLine="709"/>
        <w:rPr>
          <w:b/>
          <w:sz w:val="24"/>
          <w:szCs w:val="24"/>
        </w:rPr>
      </w:pPr>
      <w:bookmarkStart w:id="26" w:name="_Hlk69116469"/>
      <w:r w:rsidRPr="006625F9">
        <w:rPr>
          <w:b/>
          <w:sz w:val="24"/>
          <w:szCs w:val="24"/>
        </w:rPr>
        <w:t>Территория</w:t>
      </w:r>
    </w:p>
    <w:p w:rsidR="00E25E1C" w:rsidRPr="006625F9" w:rsidRDefault="00E25E1C" w:rsidP="00E25E1C">
      <w:pPr>
        <w:autoSpaceDE w:val="0"/>
        <w:autoSpaceDN w:val="0"/>
        <w:adjustRightInd w:val="0"/>
        <w:ind w:firstLine="709"/>
        <w:jc w:val="both"/>
        <w:rPr>
          <w:sz w:val="24"/>
          <w:szCs w:val="24"/>
        </w:rPr>
      </w:pPr>
      <w:bookmarkStart w:id="27" w:name="_Hlk486488068"/>
      <w:bookmarkStart w:id="28" w:name="_Hlk52107965"/>
      <w:r w:rsidRPr="006625F9">
        <w:rPr>
          <w:sz w:val="24"/>
          <w:szCs w:val="24"/>
        </w:rPr>
        <w:t>Муниципальный округ Тазовский район входит в состав Ямало-Ненецкого автономного округ</w:t>
      </w:r>
      <w:r>
        <w:rPr>
          <w:sz w:val="24"/>
          <w:szCs w:val="24"/>
        </w:rPr>
        <w:t>а</w:t>
      </w:r>
      <w:r w:rsidRPr="006625F9">
        <w:rPr>
          <w:sz w:val="24"/>
          <w:szCs w:val="24"/>
        </w:rPr>
        <w:t xml:space="preserve"> и расположен в северо-восточной части Ямало-Ненецкого автономного округа.  Большая часть муниципального образования располагается на </w:t>
      </w:r>
      <w:proofErr w:type="spellStart"/>
      <w:r w:rsidRPr="006625F9">
        <w:rPr>
          <w:sz w:val="24"/>
          <w:szCs w:val="24"/>
        </w:rPr>
        <w:t>Гыданском</w:t>
      </w:r>
      <w:proofErr w:type="spellEnd"/>
      <w:r w:rsidRPr="006625F9">
        <w:rPr>
          <w:sz w:val="24"/>
          <w:szCs w:val="24"/>
        </w:rPr>
        <w:t xml:space="preserve"> полуострове и омывается Обской губой </w:t>
      </w:r>
      <w:r>
        <w:rPr>
          <w:sz w:val="24"/>
          <w:szCs w:val="24"/>
        </w:rPr>
        <w:t>–</w:t>
      </w:r>
      <w:r w:rsidRPr="006625F9">
        <w:rPr>
          <w:sz w:val="24"/>
          <w:szCs w:val="24"/>
        </w:rPr>
        <w:t xml:space="preserve"> на западе, и Карским морем - на севере. На юге муниципальный округ граничит с муниципальным округом </w:t>
      </w:r>
      <w:proofErr w:type="spellStart"/>
      <w:r w:rsidRPr="006625F9">
        <w:rPr>
          <w:sz w:val="24"/>
          <w:szCs w:val="24"/>
        </w:rPr>
        <w:t>Надымский</w:t>
      </w:r>
      <w:proofErr w:type="spellEnd"/>
      <w:r w:rsidRPr="006625F9">
        <w:rPr>
          <w:sz w:val="24"/>
          <w:szCs w:val="24"/>
        </w:rPr>
        <w:t xml:space="preserve"> район, муниципальным округом </w:t>
      </w:r>
      <w:proofErr w:type="spellStart"/>
      <w:r w:rsidRPr="006625F9">
        <w:rPr>
          <w:sz w:val="24"/>
          <w:szCs w:val="24"/>
        </w:rPr>
        <w:t>Пуровский</w:t>
      </w:r>
      <w:proofErr w:type="spellEnd"/>
      <w:r w:rsidRPr="006625F9">
        <w:rPr>
          <w:sz w:val="24"/>
          <w:szCs w:val="24"/>
        </w:rPr>
        <w:t xml:space="preserve"> район, Красносельским районом. На востоке – </w:t>
      </w:r>
      <w:r w:rsidRPr="006625F9">
        <w:rPr>
          <w:sz w:val="24"/>
          <w:szCs w:val="24"/>
        </w:rPr>
        <w:lastRenderedPageBreak/>
        <w:t xml:space="preserve">с Красноярским краем. Большая части территории муниципального образования расположена за полярным кругом и относится к районам Крайнего Севера. Географическое положение и границы муниципального округа Тазовский район представлены на рис. 1. </w:t>
      </w:r>
    </w:p>
    <w:p w:rsidR="00E25E1C" w:rsidRPr="0029335D" w:rsidRDefault="00E25E1C" w:rsidP="00E25E1C">
      <w:pPr>
        <w:rPr>
          <w:sz w:val="28"/>
          <w:szCs w:val="28"/>
          <w:highlight w:val="yellow"/>
        </w:rPr>
      </w:pPr>
      <w:bookmarkStart w:id="29" w:name="_Hlk69116489"/>
      <w:bookmarkEnd w:id="26"/>
      <w:bookmarkEnd w:id="27"/>
      <w:r w:rsidRPr="00092DEF">
        <w:rPr>
          <w:noProof/>
          <w:sz w:val="28"/>
          <w:szCs w:val="28"/>
        </w:rPr>
        <w:drawing>
          <wp:inline distT="0" distB="0" distL="0" distR="0">
            <wp:extent cx="5376041" cy="7635991"/>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89644" cy="7655313"/>
                    </a:xfrm>
                    <a:prstGeom prst="rect">
                      <a:avLst/>
                    </a:prstGeom>
                    <a:noFill/>
                    <a:ln>
                      <a:noFill/>
                    </a:ln>
                  </pic:spPr>
                </pic:pic>
              </a:graphicData>
            </a:graphic>
          </wp:inline>
        </w:drawing>
      </w:r>
    </w:p>
    <w:p w:rsidR="00E25E1C" w:rsidRPr="006625F9" w:rsidRDefault="00E25E1C" w:rsidP="00E25E1C">
      <w:pPr>
        <w:pStyle w:val="a8"/>
        <w:jc w:val="both"/>
        <w:rPr>
          <w:b/>
          <w:sz w:val="24"/>
          <w:szCs w:val="24"/>
        </w:rPr>
      </w:pPr>
      <w:r w:rsidRPr="006625F9">
        <w:rPr>
          <w:b/>
          <w:sz w:val="24"/>
          <w:szCs w:val="24"/>
        </w:rPr>
        <w:t xml:space="preserve">Рисунок </w:t>
      </w:r>
      <w:r w:rsidR="000D4E3B" w:rsidRPr="006625F9">
        <w:rPr>
          <w:b/>
          <w:sz w:val="24"/>
          <w:szCs w:val="24"/>
        </w:rPr>
        <w:fldChar w:fldCharType="begin"/>
      </w:r>
      <w:r w:rsidRPr="006625F9">
        <w:rPr>
          <w:b/>
          <w:sz w:val="24"/>
          <w:szCs w:val="24"/>
        </w:rPr>
        <w:instrText xml:space="preserve"> SEQ Рисунок \* ARABIC </w:instrText>
      </w:r>
      <w:r w:rsidR="000D4E3B" w:rsidRPr="006625F9">
        <w:rPr>
          <w:b/>
          <w:sz w:val="24"/>
          <w:szCs w:val="24"/>
        </w:rPr>
        <w:fldChar w:fldCharType="separate"/>
      </w:r>
      <w:r w:rsidR="00873625">
        <w:rPr>
          <w:b/>
          <w:noProof/>
          <w:sz w:val="24"/>
          <w:szCs w:val="24"/>
        </w:rPr>
        <w:t>1</w:t>
      </w:r>
      <w:r w:rsidR="000D4E3B" w:rsidRPr="006625F9">
        <w:rPr>
          <w:b/>
          <w:sz w:val="24"/>
          <w:szCs w:val="24"/>
        </w:rPr>
        <w:fldChar w:fldCharType="end"/>
      </w:r>
      <w:r w:rsidRPr="006625F9">
        <w:rPr>
          <w:b/>
          <w:sz w:val="24"/>
          <w:szCs w:val="24"/>
        </w:rPr>
        <w:t>. Географическое положение муниципального округа Тазовский район</w:t>
      </w:r>
    </w:p>
    <w:p w:rsidR="00E25E1C" w:rsidRPr="006625F9" w:rsidRDefault="00E25E1C" w:rsidP="00E25E1C">
      <w:pPr>
        <w:rPr>
          <w:sz w:val="36"/>
          <w:szCs w:val="28"/>
        </w:rPr>
      </w:pPr>
      <w:r w:rsidRPr="006625F9">
        <w:rPr>
          <w:sz w:val="24"/>
        </w:rPr>
        <w:t xml:space="preserve">Источник: </w:t>
      </w:r>
      <w:r w:rsidRPr="00092DEF">
        <w:rPr>
          <w:sz w:val="24"/>
        </w:rPr>
        <w:t>https://yandex.ru/maps/geo/tazovskiy_rayon/53001347/?l=carparks%2Ctrf%2Ctrfe&amp;ll=85.906878%2C70.272099&amp;z=5.75</w:t>
      </w:r>
    </w:p>
    <w:bookmarkEnd w:id="25"/>
    <w:bookmarkEnd w:id="28"/>
    <w:bookmarkEnd w:id="29"/>
    <w:p w:rsidR="00E25E1C" w:rsidRDefault="00E25E1C" w:rsidP="00E25E1C">
      <w:pPr>
        <w:ind w:firstLine="709"/>
        <w:rPr>
          <w:b/>
          <w:sz w:val="24"/>
          <w:szCs w:val="24"/>
        </w:rPr>
      </w:pPr>
    </w:p>
    <w:p w:rsidR="00E25E1C" w:rsidRPr="006625F9" w:rsidRDefault="00E25E1C" w:rsidP="00E25E1C">
      <w:pPr>
        <w:ind w:firstLine="709"/>
        <w:rPr>
          <w:b/>
          <w:sz w:val="24"/>
          <w:szCs w:val="24"/>
        </w:rPr>
      </w:pPr>
      <w:r w:rsidRPr="006625F9">
        <w:rPr>
          <w:b/>
          <w:sz w:val="24"/>
          <w:szCs w:val="24"/>
        </w:rPr>
        <w:lastRenderedPageBreak/>
        <w:t>Климат</w:t>
      </w:r>
    </w:p>
    <w:p w:rsidR="00E25E1C" w:rsidRPr="006625F9" w:rsidRDefault="00E25E1C" w:rsidP="00E25E1C">
      <w:pPr>
        <w:ind w:firstLine="709"/>
        <w:jc w:val="both"/>
        <w:rPr>
          <w:sz w:val="24"/>
          <w:szCs w:val="24"/>
        </w:rPr>
      </w:pPr>
      <w:r w:rsidRPr="006625F9">
        <w:rPr>
          <w:sz w:val="24"/>
          <w:szCs w:val="24"/>
        </w:rPr>
        <w:t xml:space="preserve">По строительно-климатическому районированию территория муниципального округа Тазовский район относится к району – I, подрайону – I Г. </w:t>
      </w:r>
    </w:p>
    <w:p w:rsidR="00E25E1C" w:rsidRPr="00EF3C7E" w:rsidRDefault="00E25E1C" w:rsidP="00E25E1C">
      <w:pPr>
        <w:ind w:firstLine="709"/>
        <w:jc w:val="both"/>
        <w:rPr>
          <w:sz w:val="24"/>
          <w:szCs w:val="24"/>
        </w:rPr>
      </w:pPr>
      <w:r w:rsidRPr="00EF3C7E">
        <w:rPr>
          <w:sz w:val="24"/>
          <w:szCs w:val="24"/>
        </w:rPr>
        <w:t>Климат муниципального округа умеренно-континентальный с продолжительной суровой зимой, для которой характерны ясные солнечные дни, и умеренно теплым летом.</w:t>
      </w:r>
    </w:p>
    <w:p w:rsidR="00E25E1C" w:rsidRDefault="00E25E1C" w:rsidP="00E25E1C">
      <w:pPr>
        <w:ind w:firstLine="709"/>
        <w:jc w:val="both"/>
        <w:rPr>
          <w:sz w:val="24"/>
          <w:szCs w:val="24"/>
          <w:highlight w:val="yellow"/>
        </w:rPr>
      </w:pPr>
      <w:r w:rsidRPr="00EF3C7E">
        <w:rPr>
          <w:sz w:val="24"/>
          <w:szCs w:val="24"/>
        </w:rPr>
        <w:t xml:space="preserve">Территория муниципального </w:t>
      </w:r>
      <w:r>
        <w:rPr>
          <w:sz w:val="24"/>
          <w:szCs w:val="24"/>
        </w:rPr>
        <w:t xml:space="preserve">округа </w:t>
      </w:r>
      <w:r w:rsidRPr="00EF3C7E">
        <w:rPr>
          <w:sz w:val="24"/>
          <w:szCs w:val="24"/>
        </w:rPr>
        <w:t xml:space="preserve">относится к зоне наибольшей </w:t>
      </w:r>
      <w:proofErr w:type="spellStart"/>
      <w:r w:rsidRPr="00EF3C7E">
        <w:rPr>
          <w:sz w:val="24"/>
          <w:szCs w:val="24"/>
        </w:rPr>
        <w:t>дискомфортности</w:t>
      </w:r>
      <w:proofErr w:type="spellEnd"/>
      <w:r w:rsidRPr="00EF3C7E">
        <w:rPr>
          <w:sz w:val="24"/>
          <w:szCs w:val="24"/>
        </w:rPr>
        <w:t xml:space="preserve"> климата. Условия </w:t>
      </w:r>
      <w:proofErr w:type="spellStart"/>
      <w:r w:rsidRPr="00EF3C7E">
        <w:rPr>
          <w:sz w:val="24"/>
          <w:szCs w:val="24"/>
        </w:rPr>
        <w:t>дискомфортности</w:t>
      </w:r>
      <w:proofErr w:type="spellEnd"/>
      <w:r w:rsidRPr="00EF3C7E">
        <w:rPr>
          <w:sz w:val="24"/>
          <w:szCs w:val="24"/>
        </w:rPr>
        <w:t xml:space="preserve"> зимы определяются сочетаниями низкой температуры и большой скорости ветра. Повторяемость таких дискомфортных метеорологических условий за декабрь-февраль составляет 30%. По воздействию на организм человека характерна очень суровая, сильно изменчивая погода зимой и холодная</w:t>
      </w:r>
      <w:r>
        <w:rPr>
          <w:sz w:val="24"/>
          <w:szCs w:val="24"/>
        </w:rPr>
        <w:t>,</w:t>
      </w:r>
      <w:r w:rsidRPr="00EF3C7E">
        <w:rPr>
          <w:sz w:val="24"/>
          <w:szCs w:val="24"/>
        </w:rPr>
        <w:t xml:space="preserve"> умеренно влажная</w:t>
      </w:r>
      <w:r>
        <w:rPr>
          <w:sz w:val="24"/>
          <w:szCs w:val="24"/>
        </w:rPr>
        <w:t>,</w:t>
      </w:r>
      <w:r w:rsidRPr="00EF3C7E">
        <w:rPr>
          <w:sz w:val="24"/>
          <w:szCs w:val="24"/>
        </w:rPr>
        <w:t xml:space="preserve"> изменчивая погода летом. </w:t>
      </w:r>
      <w:r w:rsidRPr="0029335D">
        <w:rPr>
          <w:sz w:val="24"/>
          <w:szCs w:val="24"/>
          <w:highlight w:val="yellow"/>
        </w:rPr>
        <w:t xml:space="preserve"> </w:t>
      </w:r>
    </w:p>
    <w:p w:rsidR="00E25E1C" w:rsidRDefault="00E25E1C" w:rsidP="00E25E1C">
      <w:pPr>
        <w:ind w:firstLine="709"/>
        <w:jc w:val="both"/>
        <w:rPr>
          <w:sz w:val="24"/>
          <w:szCs w:val="24"/>
        </w:rPr>
      </w:pPr>
      <w:r w:rsidRPr="00EF3C7E">
        <w:rPr>
          <w:sz w:val="24"/>
          <w:szCs w:val="24"/>
        </w:rPr>
        <w:t>Термический режим рассматриваемой территории суров. Холодное Карское море, являясь источником холода летом и очагом значительных ветров зимой, увеличивает эту суровость. Среднегодовая температура воздуха отрицательна, от минус 7,9</w:t>
      </w:r>
      <w:r>
        <w:rPr>
          <w:rFonts w:ascii="Calibri" w:hAnsi="Calibri" w:cs="Calibri"/>
          <w:sz w:val="24"/>
          <w:szCs w:val="24"/>
        </w:rPr>
        <w:t>°</w:t>
      </w:r>
      <w:r w:rsidRPr="00EF3C7E">
        <w:rPr>
          <w:sz w:val="24"/>
          <w:szCs w:val="24"/>
        </w:rPr>
        <w:t>С (м/ст. Таз, лесотундра) до минус 11,2</w:t>
      </w:r>
      <w:r>
        <w:rPr>
          <w:rFonts w:ascii="Calibri" w:hAnsi="Calibri" w:cs="Calibri"/>
          <w:sz w:val="24"/>
          <w:szCs w:val="24"/>
        </w:rPr>
        <w:t>°</w:t>
      </w:r>
      <w:r w:rsidRPr="00EF3C7E">
        <w:rPr>
          <w:sz w:val="24"/>
          <w:szCs w:val="24"/>
        </w:rPr>
        <w:t xml:space="preserve">С (м/ст. </w:t>
      </w:r>
      <w:proofErr w:type="spellStart"/>
      <w:r w:rsidRPr="00EF3C7E">
        <w:rPr>
          <w:sz w:val="24"/>
          <w:szCs w:val="24"/>
        </w:rPr>
        <w:t>Гыда</w:t>
      </w:r>
      <w:proofErr w:type="spellEnd"/>
      <w:r w:rsidRPr="00EF3C7E">
        <w:rPr>
          <w:sz w:val="24"/>
          <w:szCs w:val="24"/>
        </w:rPr>
        <w:t>, тундра). Величина годовой амплитуды между средней месячной температурой самого холодного и самого теплого месяца составляет 40,0-41,8</w:t>
      </w:r>
      <w:r>
        <w:rPr>
          <w:rFonts w:ascii="Calibri" w:hAnsi="Calibri" w:cs="Calibri"/>
          <w:sz w:val="24"/>
          <w:szCs w:val="24"/>
        </w:rPr>
        <w:t>°</w:t>
      </w:r>
      <w:r w:rsidRPr="00EF3C7E">
        <w:rPr>
          <w:sz w:val="24"/>
          <w:szCs w:val="24"/>
        </w:rPr>
        <w:t xml:space="preserve">С. Термический режим имеет все черты континентального климата. Климат лесотундры отличается от климата тундры большей </w:t>
      </w:r>
      <w:proofErr w:type="spellStart"/>
      <w:r w:rsidRPr="00EF3C7E">
        <w:rPr>
          <w:sz w:val="24"/>
          <w:szCs w:val="24"/>
        </w:rPr>
        <w:t>континентальностью</w:t>
      </w:r>
      <w:proofErr w:type="spellEnd"/>
      <w:r w:rsidRPr="00EF3C7E">
        <w:rPr>
          <w:sz w:val="24"/>
          <w:szCs w:val="24"/>
        </w:rPr>
        <w:t>. Зима в тундре и лесотундре отличается большой продолжительностью, до 8 месяцев (п. Тазовский) и суровостью.</w:t>
      </w:r>
    </w:p>
    <w:p w:rsidR="00E25E1C" w:rsidRPr="00505A40" w:rsidRDefault="00E25E1C" w:rsidP="00E25E1C">
      <w:pPr>
        <w:ind w:firstLine="709"/>
        <w:jc w:val="both"/>
        <w:rPr>
          <w:sz w:val="24"/>
          <w:szCs w:val="24"/>
        </w:rPr>
      </w:pPr>
      <w:r w:rsidRPr="00505A40">
        <w:rPr>
          <w:sz w:val="24"/>
          <w:szCs w:val="24"/>
        </w:rPr>
        <w:t>Начало весны определяется устойчивым переходом температуры воздуха через 0</w:t>
      </w:r>
      <w:r>
        <w:rPr>
          <w:rFonts w:ascii="Calibri" w:hAnsi="Calibri" w:cs="Calibri"/>
          <w:sz w:val="24"/>
          <w:szCs w:val="24"/>
        </w:rPr>
        <w:t>°</w:t>
      </w:r>
      <w:r w:rsidRPr="00505A40">
        <w:rPr>
          <w:sz w:val="24"/>
          <w:szCs w:val="24"/>
        </w:rPr>
        <w:t>С. Переход температуры через 0</w:t>
      </w:r>
      <w:r>
        <w:rPr>
          <w:rFonts w:ascii="Calibri" w:hAnsi="Calibri" w:cs="Calibri"/>
          <w:sz w:val="24"/>
          <w:szCs w:val="24"/>
        </w:rPr>
        <w:t>°</w:t>
      </w:r>
      <w:r w:rsidRPr="00505A40">
        <w:rPr>
          <w:sz w:val="24"/>
          <w:szCs w:val="24"/>
        </w:rPr>
        <w:t>С в среднем отмечается в период от начала июня до третьей декады мая (25</w:t>
      </w:r>
      <w:r>
        <w:rPr>
          <w:rFonts w:ascii="Calibri" w:hAnsi="Calibri" w:cs="Calibri"/>
          <w:sz w:val="24"/>
          <w:szCs w:val="24"/>
        </w:rPr>
        <w:t>°</w:t>
      </w:r>
      <w:r w:rsidRPr="00505A40">
        <w:rPr>
          <w:sz w:val="24"/>
          <w:szCs w:val="24"/>
        </w:rPr>
        <w:t>С, Таз). При вторжении холодных арктических масс воздуха возможны резкие понижения температур даже в июле, до минус 4</w:t>
      </w:r>
      <w:r>
        <w:rPr>
          <w:rFonts w:ascii="Calibri" w:hAnsi="Calibri" w:cs="Calibri"/>
          <w:sz w:val="24"/>
          <w:szCs w:val="24"/>
        </w:rPr>
        <w:t>°</w:t>
      </w:r>
      <w:r w:rsidRPr="00505A40">
        <w:rPr>
          <w:sz w:val="24"/>
          <w:szCs w:val="24"/>
        </w:rPr>
        <w:t>С. Продолжительность периода с температурой воздуха выше 0</w:t>
      </w:r>
      <w:r>
        <w:rPr>
          <w:rFonts w:ascii="Calibri" w:hAnsi="Calibri" w:cs="Calibri"/>
          <w:sz w:val="24"/>
          <w:szCs w:val="24"/>
        </w:rPr>
        <w:t>°</w:t>
      </w:r>
      <w:r w:rsidRPr="00505A40">
        <w:rPr>
          <w:sz w:val="24"/>
          <w:szCs w:val="24"/>
        </w:rPr>
        <w:t xml:space="preserve">С на территории муниципального образования изменяется от 107 (м/ст. </w:t>
      </w:r>
      <w:proofErr w:type="spellStart"/>
      <w:r w:rsidRPr="00505A40">
        <w:rPr>
          <w:sz w:val="24"/>
          <w:szCs w:val="24"/>
        </w:rPr>
        <w:t>Гыда</w:t>
      </w:r>
      <w:proofErr w:type="spellEnd"/>
      <w:r w:rsidRPr="00505A40">
        <w:rPr>
          <w:sz w:val="24"/>
          <w:szCs w:val="24"/>
        </w:rPr>
        <w:t>) до 130 (м/ст. Таз) дней. Продолжительность безморозного периода в среднем составляет 100-110 дней. Холодный период (переход температур воздуха через 0</w:t>
      </w:r>
      <w:r>
        <w:rPr>
          <w:rFonts w:ascii="Calibri" w:hAnsi="Calibri" w:cs="Calibri"/>
          <w:sz w:val="24"/>
          <w:szCs w:val="24"/>
        </w:rPr>
        <w:t>°</w:t>
      </w:r>
      <w:r w:rsidRPr="00505A40">
        <w:rPr>
          <w:sz w:val="24"/>
          <w:szCs w:val="24"/>
        </w:rPr>
        <w:t>С в сторону отрицательных) начинается в третьей декад</w:t>
      </w:r>
      <w:r>
        <w:rPr>
          <w:sz w:val="24"/>
          <w:szCs w:val="24"/>
        </w:rPr>
        <w:t>е</w:t>
      </w:r>
      <w:r w:rsidRPr="00505A40">
        <w:rPr>
          <w:sz w:val="24"/>
          <w:szCs w:val="24"/>
        </w:rPr>
        <w:t xml:space="preserve"> сентября (м/ст. </w:t>
      </w:r>
      <w:proofErr w:type="spellStart"/>
      <w:r w:rsidRPr="00505A40">
        <w:rPr>
          <w:sz w:val="24"/>
          <w:szCs w:val="24"/>
        </w:rPr>
        <w:t>Гыда</w:t>
      </w:r>
      <w:proofErr w:type="spellEnd"/>
      <w:r w:rsidRPr="00505A40">
        <w:rPr>
          <w:sz w:val="24"/>
          <w:szCs w:val="24"/>
        </w:rPr>
        <w:t>) или первой декаде октября (м/ст. Таз).</w:t>
      </w:r>
    </w:p>
    <w:p w:rsidR="00E25E1C" w:rsidRPr="0029335D" w:rsidRDefault="00E25E1C" w:rsidP="00E25E1C">
      <w:pPr>
        <w:ind w:firstLine="709"/>
        <w:jc w:val="both"/>
        <w:rPr>
          <w:sz w:val="24"/>
          <w:szCs w:val="24"/>
          <w:highlight w:val="yellow"/>
        </w:rPr>
      </w:pPr>
      <w:r w:rsidRPr="00505A40">
        <w:rPr>
          <w:sz w:val="24"/>
          <w:szCs w:val="24"/>
        </w:rPr>
        <w:t>В связи с низкими среднегодовыми температурами воздуха территория характеризуется значительной глубиной промерзания грунтов, которая составляет</w:t>
      </w:r>
      <w:r>
        <w:rPr>
          <w:sz w:val="24"/>
          <w:szCs w:val="24"/>
        </w:rPr>
        <w:t>,</w:t>
      </w:r>
      <w:r w:rsidRPr="00505A40">
        <w:rPr>
          <w:sz w:val="24"/>
          <w:szCs w:val="24"/>
        </w:rPr>
        <w:t xml:space="preserve"> в зависимости от вида грунта</w:t>
      </w:r>
      <w:r>
        <w:rPr>
          <w:sz w:val="24"/>
          <w:szCs w:val="24"/>
        </w:rPr>
        <w:t>,</w:t>
      </w:r>
      <w:r w:rsidRPr="00505A40">
        <w:rPr>
          <w:sz w:val="24"/>
          <w:szCs w:val="24"/>
        </w:rPr>
        <w:t xml:space="preserve"> от 2,4 до 2,6 м. </w:t>
      </w:r>
    </w:p>
    <w:p w:rsidR="00E25E1C" w:rsidRPr="00EF3C7E" w:rsidRDefault="00E25E1C" w:rsidP="00E25E1C">
      <w:pPr>
        <w:ind w:firstLine="709"/>
        <w:jc w:val="both"/>
        <w:rPr>
          <w:sz w:val="24"/>
          <w:szCs w:val="24"/>
        </w:rPr>
      </w:pPr>
      <w:r w:rsidRPr="00EF3C7E">
        <w:rPr>
          <w:sz w:val="24"/>
          <w:szCs w:val="24"/>
        </w:rPr>
        <w:t xml:space="preserve">Территория муниципального </w:t>
      </w:r>
      <w:r>
        <w:rPr>
          <w:sz w:val="24"/>
          <w:szCs w:val="24"/>
        </w:rPr>
        <w:t>округа</w:t>
      </w:r>
      <w:r w:rsidRPr="00EF3C7E">
        <w:rPr>
          <w:sz w:val="24"/>
          <w:szCs w:val="24"/>
        </w:rPr>
        <w:t xml:space="preserve"> относится к вечномерзлым грунтам, поэтому при проектировании уделяется особое внимание на климатологические данные. Информация о климатологии берется согласно СП 131.13330.2018 Строительная климатология </w:t>
      </w:r>
      <w:r>
        <w:rPr>
          <w:sz w:val="24"/>
          <w:szCs w:val="24"/>
        </w:rPr>
        <w:t>«</w:t>
      </w:r>
      <w:proofErr w:type="spellStart"/>
      <w:r w:rsidRPr="00EF3C7E">
        <w:rPr>
          <w:sz w:val="24"/>
          <w:szCs w:val="24"/>
        </w:rPr>
        <w:t>СНиП</w:t>
      </w:r>
      <w:proofErr w:type="spellEnd"/>
      <w:r w:rsidRPr="00EF3C7E">
        <w:rPr>
          <w:sz w:val="24"/>
          <w:szCs w:val="24"/>
        </w:rPr>
        <w:t xml:space="preserve"> 23-01-99*</w:t>
      </w:r>
      <w:r>
        <w:rPr>
          <w:sz w:val="24"/>
          <w:szCs w:val="24"/>
        </w:rPr>
        <w:t>»</w:t>
      </w:r>
      <w:r w:rsidRPr="00EF3C7E">
        <w:rPr>
          <w:sz w:val="24"/>
          <w:szCs w:val="24"/>
        </w:rPr>
        <w:t>.</w:t>
      </w:r>
    </w:p>
    <w:p w:rsidR="00E25E1C" w:rsidRPr="00EF3C7E" w:rsidRDefault="00E25E1C" w:rsidP="00E25E1C">
      <w:pPr>
        <w:ind w:firstLine="709"/>
        <w:jc w:val="both"/>
        <w:rPr>
          <w:sz w:val="24"/>
          <w:szCs w:val="24"/>
        </w:rPr>
      </w:pPr>
      <w:r w:rsidRPr="00EF3C7E">
        <w:rPr>
          <w:sz w:val="24"/>
          <w:szCs w:val="24"/>
        </w:rPr>
        <w:t>Климатические данные, принимаемые при определении тепловых балансов и расчета теплопотребления:</w:t>
      </w:r>
    </w:p>
    <w:p w:rsidR="00E25E1C" w:rsidRPr="00EF3C7E" w:rsidRDefault="00E25E1C" w:rsidP="00C45EE0">
      <w:pPr>
        <w:pStyle w:val="affb"/>
        <w:numPr>
          <w:ilvl w:val="0"/>
          <w:numId w:val="46"/>
        </w:numPr>
        <w:tabs>
          <w:tab w:val="left" w:pos="1134"/>
        </w:tabs>
        <w:ind w:left="709" w:firstLine="0"/>
        <w:jc w:val="both"/>
        <w:rPr>
          <w:sz w:val="24"/>
          <w:szCs w:val="24"/>
        </w:rPr>
      </w:pPr>
      <w:r w:rsidRPr="00EF3C7E">
        <w:rPr>
          <w:sz w:val="24"/>
          <w:szCs w:val="24"/>
        </w:rPr>
        <w:t>расчетная температура наружного воздуха – -49°С;</w:t>
      </w:r>
    </w:p>
    <w:p w:rsidR="00E25E1C" w:rsidRPr="00EF3C7E" w:rsidRDefault="00E25E1C" w:rsidP="00C45EE0">
      <w:pPr>
        <w:pStyle w:val="affb"/>
        <w:numPr>
          <w:ilvl w:val="0"/>
          <w:numId w:val="46"/>
        </w:numPr>
        <w:tabs>
          <w:tab w:val="left" w:pos="1134"/>
        </w:tabs>
        <w:ind w:left="709" w:firstLine="0"/>
        <w:jc w:val="both"/>
        <w:rPr>
          <w:sz w:val="24"/>
          <w:szCs w:val="24"/>
        </w:rPr>
      </w:pPr>
      <w:r w:rsidRPr="00EF3C7E">
        <w:rPr>
          <w:sz w:val="24"/>
          <w:szCs w:val="24"/>
        </w:rPr>
        <w:t>средняя температура за отопительный период – -16,7</w:t>
      </w:r>
      <w:r w:rsidRPr="00EF3C7E">
        <w:rPr>
          <w:sz w:val="24"/>
          <w:szCs w:val="24"/>
        </w:rPr>
        <w:sym w:font="Symbol" w:char="F0B0"/>
      </w:r>
      <w:r w:rsidRPr="00EF3C7E">
        <w:rPr>
          <w:sz w:val="24"/>
          <w:szCs w:val="24"/>
        </w:rPr>
        <w:t>С;</w:t>
      </w:r>
    </w:p>
    <w:p w:rsidR="00E25E1C" w:rsidRPr="00EF3C7E" w:rsidRDefault="00E25E1C" w:rsidP="00C45EE0">
      <w:pPr>
        <w:pStyle w:val="affb"/>
        <w:numPr>
          <w:ilvl w:val="0"/>
          <w:numId w:val="46"/>
        </w:numPr>
        <w:tabs>
          <w:tab w:val="left" w:pos="1134"/>
        </w:tabs>
        <w:ind w:left="709" w:firstLine="0"/>
        <w:jc w:val="both"/>
        <w:rPr>
          <w:sz w:val="24"/>
          <w:szCs w:val="24"/>
        </w:rPr>
      </w:pPr>
      <w:r w:rsidRPr="00EF3C7E">
        <w:rPr>
          <w:sz w:val="24"/>
          <w:szCs w:val="24"/>
        </w:rPr>
        <w:t xml:space="preserve">продолжительность отопительного периода – 292 </w:t>
      </w:r>
      <w:proofErr w:type="spellStart"/>
      <w:r w:rsidRPr="00EF3C7E">
        <w:rPr>
          <w:sz w:val="24"/>
          <w:szCs w:val="24"/>
        </w:rPr>
        <w:t>сут</w:t>
      </w:r>
      <w:proofErr w:type="spellEnd"/>
      <w:r w:rsidRPr="00EF3C7E">
        <w:rPr>
          <w:sz w:val="24"/>
          <w:szCs w:val="24"/>
        </w:rPr>
        <w:t>.</w:t>
      </w:r>
    </w:p>
    <w:p w:rsidR="00E25E1C" w:rsidRDefault="00E25E1C" w:rsidP="00E25E1C">
      <w:pPr>
        <w:ind w:firstLine="709"/>
        <w:jc w:val="both"/>
        <w:rPr>
          <w:sz w:val="24"/>
          <w:szCs w:val="24"/>
          <w:highlight w:val="yellow"/>
        </w:rPr>
      </w:pPr>
    </w:p>
    <w:p w:rsidR="00E25E1C" w:rsidRPr="0029335D" w:rsidRDefault="00E25E1C" w:rsidP="00E25E1C">
      <w:pPr>
        <w:pStyle w:val="affe"/>
        <w:spacing w:before="0" w:beforeAutospacing="0" w:after="0" w:afterAutospacing="0"/>
        <w:jc w:val="right"/>
        <w:rPr>
          <w:b/>
          <w:highlight w:val="yellow"/>
        </w:rPr>
      </w:pPr>
    </w:p>
    <w:p w:rsidR="00E25E1C" w:rsidRDefault="00E25E1C">
      <w:pPr>
        <w:rPr>
          <w:b/>
          <w:bCs/>
          <w:iCs/>
          <w:kern w:val="28"/>
          <w:sz w:val="24"/>
          <w:szCs w:val="24"/>
          <w:highlight w:val="yellow"/>
        </w:rPr>
      </w:pPr>
      <w:r>
        <w:rPr>
          <w:bCs/>
          <w:iCs/>
          <w:sz w:val="24"/>
          <w:szCs w:val="24"/>
          <w:highlight w:val="yellow"/>
        </w:rPr>
        <w:br w:type="page"/>
      </w:r>
    </w:p>
    <w:p w:rsidR="003F26EC" w:rsidRPr="00E25E1C" w:rsidRDefault="00C32C0C" w:rsidP="00C32C0C">
      <w:pPr>
        <w:pStyle w:val="10"/>
        <w:numPr>
          <w:ilvl w:val="0"/>
          <w:numId w:val="0"/>
        </w:numPr>
        <w:spacing w:before="0" w:after="0"/>
        <w:ind w:firstLine="709"/>
        <w:rPr>
          <w:bCs/>
          <w:iCs/>
          <w:sz w:val="24"/>
          <w:szCs w:val="24"/>
        </w:rPr>
      </w:pPr>
      <w:r w:rsidRPr="00E25E1C">
        <w:rPr>
          <w:bCs/>
          <w:iCs/>
          <w:sz w:val="24"/>
          <w:szCs w:val="24"/>
        </w:rPr>
        <w:lastRenderedPageBreak/>
        <w:t xml:space="preserve">Раздел 1 </w:t>
      </w:r>
      <w:r w:rsidR="003F26EC" w:rsidRPr="00E25E1C">
        <w:rPr>
          <w:bCs/>
          <w:iCs/>
          <w:sz w:val="24"/>
          <w:szCs w:val="24"/>
        </w:rPr>
        <w:t xml:space="preserve">Показатели </w:t>
      </w:r>
      <w:r w:rsidR="001F27C6" w:rsidRPr="00E25E1C">
        <w:rPr>
          <w:bCs/>
          <w:iCs/>
          <w:sz w:val="24"/>
          <w:szCs w:val="24"/>
        </w:rPr>
        <w:t xml:space="preserve">существующего и </w:t>
      </w:r>
      <w:r w:rsidR="003F26EC" w:rsidRPr="00E25E1C">
        <w:rPr>
          <w:bCs/>
          <w:iCs/>
          <w:sz w:val="24"/>
          <w:szCs w:val="24"/>
        </w:rPr>
        <w:t xml:space="preserve">перспективного спроса на тепловую энергию (мощность) и теплоноситель в установленных границах территории </w:t>
      </w:r>
      <w:bookmarkEnd w:id="20"/>
      <w:bookmarkEnd w:id="21"/>
      <w:r w:rsidR="00ED32C6" w:rsidRPr="00E25E1C">
        <w:rPr>
          <w:bCs/>
          <w:iCs/>
          <w:sz w:val="24"/>
          <w:szCs w:val="24"/>
        </w:rPr>
        <w:t>поселения</w:t>
      </w:r>
      <w:bookmarkEnd w:id="22"/>
    </w:p>
    <w:p w:rsidR="001F27C6" w:rsidRPr="00E25E1C" w:rsidRDefault="001F27C6" w:rsidP="00E00FD9">
      <w:pPr>
        <w:tabs>
          <w:tab w:val="left" w:pos="1276"/>
        </w:tabs>
        <w:ind w:firstLine="709"/>
        <w:jc w:val="both"/>
        <w:rPr>
          <w:rFonts w:ascii="Arial" w:hAnsi="Arial" w:cs="Arial"/>
          <w:color w:val="2D2D2D"/>
          <w:spacing w:val="2"/>
          <w:sz w:val="24"/>
          <w:szCs w:val="24"/>
        </w:rPr>
      </w:pPr>
    </w:p>
    <w:p w:rsidR="001F27C6" w:rsidRPr="00E25E1C" w:rsidRDefault="001F27C6" w:rsidP="00C45EE0">
      <w:pPr>
        <w:pStyle w:val="25"/>
        <w:numPr>
          <w:ilvl w:val="0"/>
          <w:numId w:val="35"/>
        </w:numPr>
        <w:tabs>
          <w:tab w:val="left" w:pos="1418"/>
        </w:tabs>
        <w:spacing w:before="0" w:after="0"/>
        <w:ind w:hanging="720"/>
        <w:rPr>
          <w:sz w:val="24"/>
          <w:szCs w:val="24"/>
        </w:rPr>
      </w:pPr>
      <w:r w:rsidRPr="00E25E1C">
        <w:rPr>
          <w:sz w:val="24"/>
          <w:szCs w:val="24"/>
        </w:rPr>
        <w:t>Существующая отапливаемая площадь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p>
    <w:p w:rsidR="001F27C6" w:rsidRPr="00E25E1C" w:rsidRDefault="001F27C6" w:rsidP="00E97B6C">
      <w:pPr>
        <w:ind w:firstLine="709"/>
        <w:jc w:val="both"/>
        <w:rPr>
          <w:sz w:val="24"/>
          <w:szCs w:val="24"/>
        </w:rPr>
      </w:pPr>
    </w:p>
    <w:p w:rsidR="00E25E1C" w:rsidRDefault="00E25E1C" w:rsidP="00E25E1C">
      <w:pPr>
        <w:ind w:firstLine="709"/>
        <w:jc w:val="both"/>
        <w:rPr>
          <w:color w:val="000000" w:themeColor="text1"/>
          <w:sz w:val="24"/>
          <w:szCs w:val="24"/>
        </w:rPr>
      </w:pPr>
      <w:r w:rsidRPr="00185DAD">
        <w:rPr>
          <w:color w:val="000000" w:themeColor="text1"/>
          <w:sz w:val="24"/>
          <w:szCs w:val="24"/>
        </w:rPr>
        <w:t>По состоянию на 01.01.2020 численность населения муниципального округа Тазовский район составила 17 549 чел., в т.ч. 41,08 % проживает на территории п</w:t>
      </w:r>
      <w:r>
        <w:rPr>
          <w:color w:val="000000" w:themeColor="text1"/>
          <w:sz w:val="24"/>
          <w:szCs w:val="24"/>
        </w:rPr>
        <w:t xml:space="preserve">. Тазовский, 21,35 % </w:t>
      </w:r>
      <w:r w:rsidRPr="00B443FC">
        <w:rPr>
          <w:color w:val="000000" w:themeColor="text1"/>
          <w:sz w:val="24"/>
          <w:szCs w:val="24"/>
        </w:rPr>
        <w:t>–</w:t>
      </w:r>
      <w:r>
        <w:rPr>
          <w:color w:val="000000" w:themeColor="text1"/>
          <w:sz w:val="24"/>
          <w:szCs w:val="24"/>
        </w:rPr>
        <w:t xml:space="preserve"> </w:t>
      </w:r>
      <w:r w:rsidRPr="00B443FC">
        <w:rPr>
          <w:color w:val="000000" w:themeColor="text1"/>
          <w:sz w:val="24"/>
          <w:szCs w:val="24"/>
        </w:rPr>
        <w:t xml:space="preserve">с. </w:t>
      </w:r>
      <w:proofErr w:type="spellStart"/>
      <w:r w:rsidRPr="00B443FC">
        <w:rPr>
          <w:color w:val="000000" w:themeColor="text1"/>
          <w:sz w:val="24"/>
          <w:szCs w:val="24"/>
        </w:rPr>
        <w:t>Гыда</w:t>
      </w:r>
      <w:proofErr w:type="spellEnd"/>
      <w:r w:rsidRPr="00B443FC">
        <w:rPr>
          <w:color w:val="000000" w:themeColor="text1"/>
          <w:sz w:val="24"/>
          <w:szCs w:val="24"/>
        </w:rPr>
        <w:t xml:space="preserve">, 15,77 % – с. Антипаюта, 9,88 % – с. </w:t>
      </w:r>
      <w:proofErr w:type="spellStart"/>
      <w:r w:rsidRPr="00B443FC">
        <w:rPr>
          <w:color w:val="000000" w:themeColor="text1"/>
          <w:sz w:val="24"/>
          <w:szCs w:val="24"/>
        </w:rPr>
        <w:t>Газ-Сале</w:t>
      </w:r>
      <w:proofErr w:type="spellEnd"/>
      <w:r w:rsidRPr="00B443FC">
        <w:rPr>
          <w:color w:val="000000" w:themeColor="text1"/>
          <w:sz w:val="24"/>
          <w:szCs w:val="24"/>
        </w:rPr>
        <w:t xml:space="preserve">, 7,86 % – с. Находка, 4,05 % – д. </w:t>
      </w:r>
      <w:proofErr w:type="spellStart"/>
      <w:r w:rsidRPr="00B443FC">
        <w:rPr>
          <w:color w:val="000000" w:themeColor="text1"/>
          <w:sz w:val="24"/>
          <w:szCs w:val="24"/>
        </w:rPr>
        <w:t>Тадебя-Яха</w:t>
      </w:r>
      <w:proofErr w:type="spellEnd"/>
      <w:r w:rsidRPr="00B443FC">
        <w:rPr>
          <w:color w:val="000000" w:themeColor="text1"/>
          <w:sz w:val="24"/>
          <w:szCs w:val="24"/>
        </w:rPr>
        <w:t xml:space="preserve">, д. </w:t>
      </w:r>
      <w:proofErr w:type="spellStart"/>
      <w:r w:rsidRPr="00B443FC">
        <w:rPr>
          <w:color w:val="000000" w:themeColor="text1"/>
          <w:sz w:val="24"/>
          <w:szCs w:val="24"/>
        </w:rPr>
        <w:t>Тибей-Сале</w:t>
      </w:r>
      <w:proofErr w:type="spellEnd"/>
      <w:r w:rsidRPr="00B443FC">
        <w:rPr>
          <w:color w:val="000000" w:themeColor="text1"/>
          <w:sz w:val="24"/>
          <w:szCs w:val="24"/>
        </w:rPr>
        <w:t xml:space="preserve">, д. </w:t>
      </w:r>
      <w:proofErr w:type="spellStart"/>
      <w:r w:rsidRPr="00B443FC">
        <w:rPr>
          <w:color w:val="000000" w:themeColor="text1"/>
          <w:sz w:val="24"/>
          <w:szCs w:val="24"/>
        </w:rPr>
        <w:t>Матюй-Сале</w:t>
      </w:r>
      <w:proofErr w:type="spellEnd"/>
      <w:r w:rsidRPr="00B443FC">
        <w:rPr>
          <w:color w:val="000000" w:themeColor="text1"/>
          <w:sz w:val="24"/>
          <w:szCs w:val="24"/>
        </w:rPr>
        <w:t xml:space="preserve">, д. </w:t>
      </w:r>
      <w:proofErr w:type="spellStart"/>
      <w:r w:rsidRPr="00B443FC">
        <w:rPr>
          <w:color w:val="000000" w:themeColor="text1"/>
          <w:sz w:val="24"/>
          <w:szCs w:val="24"/>
        </w:rPr>
        <w:t>Юрибей</w:t>
      </w:r>
      <w:proofErr w:type="spellEnd"/>
      <w:r w:rsidRPr="00B443FC">
        <w:rPr>
          <w:color w:val="000000" w:themeColor="text1"/>
          <w:sz w:val="24"/>
          <w:szCs w:val="24"/>
        </w:rPr>
        <w:t>.</w:t>
      </w:r>
      <w:r>
        <w:rPr>
          <w:color w:val="000000" w:themeColor="text1"/>
          <w:sz w:val="24"/>
          <w:szCs w:val="24"/>
        </w:rPr>
        <w:t xml:space="preserve"> </w:t>
      </w:r>
    </w:p>
    <w:p w:rsidR="00E25E1C" w:rsidRPr="001364C5" w:rsidRDefault="00E25E1C" w:rsidP="00E25E1C">
      <w:pPr>
        <w:pStyle w:val="27"/>
        <w:spacing w:line="240" w:lineRule="auto"/>
        <w:ind w:firstLine="720"/>
        <w:rPr>
          <w:szCs w:val="24"/>
        </w:rPr>
      </w:pPr>
      <w:r w:rsidRPr="001364C5">
        <w:rPr>
          <w:szCs w:val="24"/>
        </w:rPr>
        <w:t xml:space="preserve">В соответствии с Генеральным планом муниципального округа Тазовский район численность населения муниципального округа Тазовский район к окончанию срока реализации Генерального плана (к 2040 г.) составит 18 870 чел. </w:t>
      </w:r>
    </w:p>
    <w:p w:rsidR="00E25E1C" w:rsidRPr="00757ECE" w:rsidRDefault="00E25E1C" w:rsidP="00E25E1C">
      <w:pPr>
        <w:ind w:firstLine="709"/>
        <w:jc w:val="both"/>
        <w:rPr>
          <w:color w:val="000000" w:themeColor="text1"/>
          <w:sz w:val="24"/>
          <w:szCs w:val="24"/>
        </w:rPr>
      </w:pPr>
      <w:r w:rsidRPr="008077D6">
        <w:rPr>
          <w:color w:val="000000" w:themeColor="text1"/>
          <w:sz w:val="24"/>
          <w:szCs w:val="24"/>
        </w:rPr>
        <w:t>Общая площадь жилищного фонда муниципального округа Тазовский район в 2020</w:t>
      </w:r>
      <w:r>
        <w:rPr>
          <w:color w:val="000000" w:themeColor="text1"/>
          <w:sz w:val="24"/>
          <w:szCs w:val="24"/>
        </w:rPr>
        <w:t> </w:t>
      </w:r>
      <w:r w:rsidRPr="008077D6">
        <w:rPr>
          <w:color w:val="000000" w:themeColor="text1"/>
          <w:sz w:val="24"/>
          <w:szCs w:val="24"/>
        </w:rPr>
        <w:t xml:space="preserve">г. составила 25,2 тыс. м², что на 0,5 % выше уровня 2018 г. </w:t>
      </w:r>
      <w:r>
        <w:rPr>
          <w:color w:val="000000" w:themeColor="text1"/>
          <w:sz w:val="24"/>
          <w:szCs w:val="24"/>
        </w:rPr>
        <w:t>Из о</w:t>
      </w:r>
      <w:r w:rsidRPr="001F057C">
        <w:rPr>
          <w:color w:val="000000" w:themeColor="text1"/>
          <w:sz w:val="24"/>
          <w:szCs w:val="24"/>
        </w:rPr>
        <w:t>бщ</w:t>
      </w:r>
      <w:r>
        <w:rPr>
          <w:color w:val="000000" w:themeColor="text1"/>
          <w:sz w:val="24"/>
          <w:szCs w:val="24"/>
        </w:rPr>
        <w:t>ей</w:t>
      </w:r>
      <w:r w:rsidRPr="001F057C">
        <w:rPr>
          <w:color w:val="000000" w:themeColor="text1"/>
          <w:sz w:val="24"/>
          <w:szCs w:val="24"/>
        </w:rPr>
        <w:t xml:space="preserve"> площад</w:t>
      </w:r>
      <w:r>
        <w:rPr>
          <w:color w:val="000000" w:themeColor="text1"/>
          <w:sz w:val="24"/>
          <w:szCs w:val="24"/>
        </w:rPr>
        <w:t>и</w:t>
      </w:r>
      <w:r w:rsidRPr="001F057C">
        <w:rPr>
          <w:color w:val="000000" w:themeColor="text1"/>
          <w:sz w:val="24"/>
          <w:szCs w:val="24"/>
        </w:rPr>
        <w:t xml:space="preserve"> </w:t>
      </w:r>
      <w:r w:rsidRPr="00757ECE">
        <w:rPr>
          <w:color w:val="000000" w:themeColor="text1"/>
          <w:sz w:val="24"/>
          <w:szCs w:val="24"/>
        </w:rPr>
        <w:t>жилищного фонда 212,1 тыс. м² (82,1 %) составляют многоквартирные дома, 41,7 тыс. м² (17,9 %) – индивидуальные дома.</w:t>
      </w:r>
    </w:p>
    <w:p w:rsidR="00E25E1C" w:rsidRPr="00757ECE" w:rsidRDefault="00E25E1C" w:rsidP="00E25E1C">
      <w:pPr>
        <w:ind w:firstLine="709"/>
        <w:jc w:val="both"/>
        <w:rPr>
          <w:color w:val="000000" w:themeColor="text1"/>
          <w:sz w:val="24"/>
          <w:szCs w:val="24"/>
        </w:rPr>
      </w:pPr>
      <w:r w:rsidRPr="00757ECE">
        <w:rPr>
          <w:color w:val="000000" w:themeColor="text1"/>
          <w:sz w:val="24"/>
          <w:szCs w:val="24"/>
        </w:rPr>
        <w:t xml:space="preserve">Средняя жилищная обеспеченность населения муниципального округа Тазовский район в 2020 г. составила 14,5 м²/чел., что на 29 % ниже среднего значения по Ямало-Ненецкому автономному округу. </w:t>
      </w:r>
    </w:p>
    <w:p w:rsidR="00E25E1C" w:rsidRPr="00757ECE" w:rsidRDefault="00E25E1C" w:rsidP="00E25E1C">
      <w:pPr>
        <w:ind w:firstLine="709"/>
        <w:jc w:val="both"/>
        <w:rPr>
          <w:color w:val="000000" w:themeColor="text1"/>
          <w:sz w:val="24"/>
          <w:szCs w:val="24"/>
        </w:rPr>
      </w:pPr>
      <w:r w:rsidRPr="00757ECE">
        <w:rPr>
          <w:color w:val="000000" w:themeColor="text1"/>
          <w:sz w:val="24"/>
          <w:szCs w:val="24"/>
        </w:rPr>
        <w:t xml:space="preserve">Доля ветхого и аварийного жилья от общего жилищного фонда </w:t>
      </w:r>
      <w:r>
        <w:rPr>
          <w:color w:val="000000" w:themeColor="text1"/>
          <w:sz w:val="24"/>
          <w:szCs w:val="24"/>
        </w:rPr>
        <w:t xml:space="preserve">в 2020 г. </w:t>
      </w:r>
      <w:r w:rsidRPr="00757ECE">
        <w:rPr>
          <w:color w:val="000000" w:themeColor="text1"/>
          <w:sz w:val="24"/>
          <w:szCs w:val="24"/>
        </w:rPr>
        <w:t>состав</w:t>
      </w:r>
      <w:r>
        <w:rPr>
          <w:color w:val="000000" w:themeColor="text1"/>
          <w:sz w:val="24"/>
          <w:szCs w:val="24"/>
        </w:rPr>
        <w:t>ила</w:t>
      </w:r>
      <w:r w:rsidRPr="00757ECE">
        <w:rPr>
          <w:color w:val="000000" w:themeColor="text1"/>
          <w:sz w:val="24"/>
          <w:szCs w:val="24"/>
        </w:rPr>
        <w:t xml:space="preserve"> 34,7 %</w:t>
      </w:r>
      <w:r>
        <w:rPr>
          <w:color w:val="000000" w:themeColor="text1"/>
          <w:sz w:val="24"/>
          <w:szCs w:val="24"/>
        </w:rPr>
        <w:t xml:space="preserve">, при этом в течение 2018 – 2020 гг. площадь </w:t>
      </w:r>
      <w:r w:rsidRPr="00757ECE">
        <w:rPr>
          <w:color w:val="000000" w:themeColor="text1"/>
          <w:sz w:val="24"/>
          <w:szCs w:val="24"/>
        </w:rPr>
        <w:t>ветхого и аварийного жилья</w:t>
      </w:r>
      <w:r>
        <w:rPr>
          <w:color w:val="000000" w:themeColor="text1"/>
          <w:sz w:val="24"/>
          <w:szCs w:val="24"/>
        </w:rPr>
        <w:t xml:space="preserve"> снизилась на 7 %. </w:t>
      </w:r>
      <w:r w:rsidRPr="00757ECE">
        <w:rPr>
          <w:color w:val="000000" w:themeColor="text1"/>
          <w:sz w:val="24"/>
          <w:szCs w:val="24"/>
        </w:rPr>
        <w:t xml:space="preserve">За 2020 г. введено 0,9 тыс. м² жилья, снесено и переведено в нежилые помещения – 0,59 тыс. м². </w:t>
      </w:r>
      <w:r>
        <w:rPr>
          <w:color w:val="000000" w:themeColor="text1"/>
          <w:sz w:val="24"/>
          <w:szCs w:val="24"/>
        </w:rPr>
        <w:t xml:space="preserve">Данный показатель значительно ниже фактических данных 2018 – 2019 гг. В 2019 г. введено 7,51 </w:t>
      </w:r>
      <w:r w:rsidRPr="00757ECE">
        <w:rPr>
          <w:color w:val="000000" w:themeColor="text1"/>
          <w:sz w:val="24"/>
          <w:szCs w:val="24"/>
        </w:rPr>
        <w:t>тыс. м² жилья</w:t>
      </w:r>
      <w:r>
        <w:rPr>
          <w:color w:val="000000" w:themeColor="text1"/>
          <w:sz w:val="24"/>
          <w:szCs w:val="24"/>
        </w:rPr>
        <w:t>, из которых 92 % – многоквартирные дома.</w:t>
      </w:r>
    </w:p>
    <w:p w:rsidR="00E25E1C" w:rsidRPr="00226E1D" w:rsidRDefault="00E25E1C" w:rsidP="00E25E1C">
      <w:pPr>
        <w:ind w:firstLine="709"/>
        <w:jc w:val="both"/>
        <w:rPr>
          <w:color w:val="000000" w:themeColor="text1"/>
          <w:sz w:val="24"/>
          <w:szCs w:val="24"/>
        </w:rPr>
      </w:pPr>
      <w:r w:rsidRPr="00226E1D">
        <w:rPr>
          <w:color w:val="000000" w:themeColor="text1"/>
          <w:sz w:val="24"/>
          <w:szCs w:val="24"/>
        </w:rPr>
        <w:t xml:space="preserve">Основной задачей жилищного строительства на расчетный срок реализации Генерального плана муниципального округа Тазовский район, утв. решением Думы Тазовского района Ямало-ненецкого автономного округа от 10.02.2021 № 2-1-2, в Тазовском районе является обеспечение комфортабельных условий проживания для всего населения. </w:t>
      </w:r>
    </w:p>
    <w:p w:rsidR="00E25E1C" w:rsidRPr="00226E1D" w:rsidRDefault="00E25E1C" w:rsidP="00E25E1C">
      <w:pPr>
        <w:ind w:firstLine="709"/>
        <w:jc w:val="both"/>
        <w:rPr>
          <w:color w:val="000000" w:themeColor="text1"/>
          <w:sz w:val="24"/>
          <w:szCs w:val="24"/>
        </w:rPr>
      </w:pPr>
      <w:r w:rsidRPr="00226E1D">
        <w:rPr>
          <w:color w:val="000000" w:themeColor="text1"/>
          <w:sz w:val="24"/>
          <w:szCs w:val="24"/>
        </w:rPr>
        <w:t>Генеральным планом муниципального округа Тазовский район, утв. решением Думы Тазовского района Ямало-ненецкого автономного округа от 10.02.2021 № 2-1-2, предусматриваются следующие основные положения о территориальном планировании в части освоения и развития территории:</w:t>
      </w:r>
    </w:p>
    <w:p w:rsidR="00E25E1C" w:rsidRPr="00226E1D" w:rsidRDefault="00E25E1C"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226E1D">
        <w:rPr>
          <w:bCs/>
          <w:color w:val="000000" w:themeColor="text1"/>
          <w:sz w:val="24"/>
          <w:szCs w:val="24"/>
        </w:rPr>
        <w:t>снос жилищного фонда с высоким процентом износа;</w:t>
      </w:r>
    </w:p>
    <w:p w:rsidR="00E25E1C" w:rsidRPr="00226E1D" w:rsidRDefault="00E25E1C"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226E1D">
        <w:rPr>
          <w:bCs/>
          <w:color w:val="000000" w:themeColor="text1"/>
          <w:sz w:val="24"/>
          <w:szCs w:val="24"/>
        </w:rPr>
        <w:t>повышение уровня жилищной обеспеченности населения;</w:t>
      </w:r>
    </w:p>
    <w:p w:rsidR="00E25E1C" w:rsidRPr="00226E1D" w:rsidRDefault="00E25E1C"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226E1D">
        <w:rPr>
          <w:bCs/>
          <w:color w:val="000000" w:themeColor="text1"/>
          <w:sz w:val="24"/>
          <w:szCs w:val="24"/>
        </w:rPr>
        <w:t>строительство нового жилищного фонда различных типов для удовлетворения потребностей различных слоев населения;</w:t>
      </w:r>
    </w:p>
    <w:p w:rsidR="00E25E1C" w:rsidRPr="00226E1D" w:rsidRDefault="00E25E1C"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226E1D">
        <w:rPr>
          <w:bCs/>
          <w:color w:val="000000" w:themeColor="text1"/>
          <w:sz w:val="24"/>
          <w:szCs w:val="24"/>
        </w:rPr>
        <w:t>обеспечение жилищного фонда полным набором инженерного оборудования.</w:t>
      </w:r>
    </w:p>
    <w:p w:rsidR="00E25E1C" w:rsidRDefault="00E25E1C" w:rsidP="00E25E1C">
      <w:pPr>
        <w:ind w:firstLine="709"/>
        <w:jc w:val="both"/>
        <w:rPr>
          <w:color w:val="000000" w:themeColor="text1"/>
          <w:sz w:val="24"/>
          <w:szCs w:val="24"/>
        </w:rPr>
      </w:pPr>
      <w:r w:rsidRPr="006349E6">
        <w:rPr>
          <w:color w:val="000000" w:themeColor="text1"/>
          <w:sz w:val="24"/>
          <w:szCs w:val="24"/>
        </w:rPr>
        <w:t>Прогноз</w:t>
      </w:r>
      <w:r>
        <w:rPr>
          <w:color w:val="000000" w:themeColor="text1"/>
          <w:sz w:val="24"/>
          <w:szCs w:val="24"/>
        </w:rPr>
        <w:t xml:space="preserve"> численности и</w:t>
      </w:r>
      <w:r w:rsidRPr="006349E6">
        <w:rPr>
          <w:color w:val="000000" w:themeColor="text1"/>
          <w:sz w:val="24"/>
          <w:szCs w:val="24"/>
        </w:rPr>
        <w:t xml:space="preserve"> развития застройки (жилищного фонда, бюджетных организаций, объектов общественного и коммерческого назначения) сформирован на основании документов территориального планирования (Генеральный план, положение о территориальном планировании, проекты планировок и межевания) с учетом фактического развития </w:t>
      </w:r>
      <w:r w:rsidRPr="00AA06A6">
        <w:rPr>
          <w:color w:val="000000" w:themeColor="text1"/>
          <w:sz w:val="24"/>
          <w:szCs w:val="24"/>
        </w:rPr>
        <w:t>территории</w:t>
      </w:r>
      <w:r w:rsidRPr="00AA06A6">
        <w:rPr>
          <w:szCs w:val="24"/>
        </w:rPr>
        <w:t xml:space="preserve"> </w:t>
      </w:r>
      <w:r w:rsidRPr="00AA06A6">
        <w:rPr>
          <w:color w:val="000000" w:themeColor="text1"/>
          <w:sz w:val="24"/>
          <w:szCs w:val="24"/>
        </w:rPr>
        <w:t xml:space="preserve">и представлен в табл. </w:t>
      </w:r>
      <w:r>
        <w:rPr>
          <w:color w:val="000000" w:themeColor="text1"/>
          <w:sz w:val="24"/>
          <w:szCs w:val="24"/>
        </w:rPr>
        <w:t>1</w:t>
      </w:r>
      <w:r w:rsidRPr="00AA06A6">
        <w:rPr>
          <w:color w:val="000000" w:themeColor="text1"/>
          <w:sz w:val="24"/>
          <w:szCs w:val="24"/>
        </w:rPr>
        <w:t>.</w:t>
      </w:r>
    </w:p>
    <w:p w:rsidR="00E25E1C" w:rsidRDefault="00E25E1C">
      <w:pPr>
        <w:rPr>
          <w:color w:val="000000" w:themeColor="text1"/>
          <w:sz w:val="24"/>
          <w:szCs w:val="24"/>
        </w:rPr>
      </w:pPr>
      <w:r>
        <w:rPr>
          <w:color w:val="000000" w:themeColor="text1"/>
          <w:sz w:val="24"/>
          <w:szCs w:val="24"/>
        </w:rPr>
        <w:br w:type="page"/>
      </w:r>
    </w:p>
    <w:p w:rsidR="00E25E1C" w:rsidRDefault="00E25E1C">
      <w:pPr>
        <w:rPr>
          <w:color w:val="000000" w:themeColor="text1"/>
          <w:sz w:val="24"/>
          <w:szCs w:val="24"/>
        </w:rPr>
        <w:sectPr w:rsidR="00E25E1C" w:rsidSect="005A792A">
          <w:headerReference w:type="default" r:id="rId10"/>
          <w:footerReference w:type="even" r:id="rId11"/>
          <w:footerReference w:type="default" r:id="rId12"/>
          <w:pgSz w:w="11907" w:h="16840" w:code="9"/>
          <w:pgMar w:top="1134" w:right="851" w:bottom="1134" w:left="1701" w:header="709" w:footer="709" w:gutter="0"/>
          <w:cols w:space="720"/>
          <w:docGrid w:linePitch="326"/>
        </w:sectPr>
      </w:pPr>
    </w:p>
    <w:p w:rsidR="00E25E1C" w:rsidRPr="00A87E0B" w:rsidRDefault="00E25E1C" w:rsidP="00E25E1C">
      <w:pPr>
        <w:pStyle w:val="27"/>
        <w:tabs>
          <w:tab w:val="left" w:pos="993"/>
        </w:tabs>
        <w:spacing w:line="240" w:lineRule="auto"/>
        <w:jc w:val="right"/>
        <w:rPr>
          <w:b/>
          <w:szCs w:val="24"/>
        </w:rPr>
      </w:pPr>
      <w:r w:rsidRPr="00A87E0B">
        <w:rPr>
          <w:b/>
          <w:szCs w:val="24"/>
        </w:rPr>
        <w:lastRenderedPageBreak/>
        <w:t xml:space="preserve">Таблица </w:t>
      </w:r>
      <w:r w:rsidR="000D4E3B" w:rsidRPr="00A87E0B">
        <w:rPr>
          <w:b/>
          <w:szCs w:val="24"/>
        </w:rPr>
        <w:fldChar w:fldCharType="begin"/>
      </w:r>
      <w:r w:rsidRPr="00A87E0B">
        <w:rPr>
          <w:b/>
          <w:szCs w:val="24"/>
        </w:rPr>
        <w:instrText xml:space="preserve"> SEQ Таблица \* ARABIC </w:instrText>
      </w:r>
      <w:r w:rsidR="000D4E3B" w:rsidRPr="00A87E0B">
        <w:rPr>
          <w:b/>
          <w:szCs w:val="24"/>
        </w:rPr>
        <w:fldChar w:fldCharType="separate"/>
      </w:r>
      <w:r w:rsidR="00873625">
        <w:rPr>
          <w:b/>
          <w:noProof/>
          <w:szCs w:val="24"/>
        </w:rPr>
        <w:t>1</w:t>
      </w:r>
      <w:r w:rsidR="000D4E3B" w:rsidRPr="00A87E0B">
        <w:rPr>
          <w:b/>
          <w:szCs w:val="24"/>
        </w:rPr>
        <w:fldChar w:fldCharType="end"/>
      </w:r>
    </w:p>
    <w:p w:rsidR="00E25E1C" w:rsidRPr="00642A51" w:rsidRDefault="00E25E1C" w:rsidP="00E25E1C">
      <w:pPr>
        <w:jc w:val="center"/>
        <w:rPr>
          <w:b/>
          <w:sz w:val="24"/>
          <w:szCs w:val="24"/>
        </w:rPr>
      </w:pPr>
      <w:r w:rsidRPr="00642A51">
        <w:rPr>
          <w:b/>
          <w:sz w:val="24"/>
          <w:szCs w:val="24"/>
        </w:rPr>
        <w:t>Прогноз численности населения и прироста строительных фондов муниципального округа Тазовский район на период до 2040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2732"/>
        <w:gridCol w:w="986"/>
        <w:gridCol w:w="1074"/>
        <w:gridCol w:w="939"/>
        <w:gridCol w:w="910"/>
        <w:gridCol w:w="910"/>
        <w:gridCol w:w="910"/>
        <w:gridCol w:w="910"/>
        <w:gridCol w:w="910"/>
        <w:gridCol w:w="916"/>
        <w:gridCol w:w="910"/>
        <w:gridCol w:w="910"/>
        <w:gridCol w:w="910"/>
      </w:tblGrid>
      <w:tr w:rsidR="00E25E1C" w:rsidRPr="001133C7" w:rsidTr="009A30A1">
        <w:trPr>
          <w:tblHeader/>
        </w:trPr>
        <w:tc>
          <w:tcPr>
            <w:tcW w:w="240" w:type="pct"/>
            <w:vMerge w:val="restar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 xml:space="preserve">№ </w:t>
            </w:r>
            <w:proofErr w:type="spellStart"/>
            <w:r w:rsidRPr="001133C7">
              <w:rPr>
                <w:b/>
                <w:bCs/>
                <w:sz w:val="23"/>
                <w:szCs w:val="23"/>
              </w:rPr>
              <w:t>п</w:t>
            </w:r>
            <w:proofErr w:type="spellEnd"/>
            <w:r w:rsidRPr="001133C7">
              <w:rPr>
                <w:b/>
                <w:bCs/>
                <w:sz w:val="23"/>
                <w:szCs w:val="23"/>
              </w:rPr>
              <w:t>/</w:t>
            </w:r>
            <w:proofErr w:type="spellStart"/>
            <w:r w:rsidRPr="001133C7">
              <w:rPr>
                <w:b/>
                <w:bCs/>
                <w:sz w:val="23"/>
                <w:szCs w:val="23"/>
              </w:rPr>
              <w:t>п</w:t>
            </w:r>
            <w:proofErr w:type="spellEnd"/>
          </w:p>
        </w:tc>
        <w:tc>
          <w:tcPr>
            <w:tcW w:w="934" w:type="pct"/>
            <w:vMerge w:val="restar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Наименование</w:t>
            </w:r>
          </w:p>
        </w:tc>
        <w:tc>
          <w:tcPr>
            <w:tcW w:w="337" w:type="pct"/>
            <w:vMerge w:val="restar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 xml:space="preserve">Ед. </w:t>
            </w:r>
            <w:proofErr w:type="spellStart"/>
            <w:r w:rsidRPr="001133C7">
              <w:rPr>
                <w:b/>
                <w:bCs/>
                <w:sz w:val="23"/>
                <w:szCs w:val="23"/>
              </w:rPr>
              <w:t>изм</w:t>
            </w:r>
            <w:proofErr w:type="spellEnd"/>
            <w:r w:rsidRPr="001133C7">
              <w:rPr>
                <w:b/>
                <w:bCs/>
                <w:sz w:val="23"/>
                <w:szCs w:val="23"/>
              </w:rPr>
              <w:t>.</w:t>
            </w:r>
          </w:p>
        </w:tc>
        <w:tc>
          <w:tcPr>
            <w:tcW w:w="367" w:type="pct"/>
            <w:vMerge w:val="restar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2019 г.</w:t>
            </w:r>
          </w:p>
        </w:tc>
        <w:tc>
          <w:tcPr>
            <w:tcW w:w="321" w:type="pct"/>
            <w:vMerge w:val="restar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2020 г.</w:t>
            </w:r>
          </w:p>
        </w:tc>
        <w:tc>
          <w:tcPr>
            <w:tcW w:w="311" w:type="pct"/>
            <w:vMerge w:val="restar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2021 г.</w:t>
            </w:r>
          </w:p>
        </w:tc>
        <w:tc>
          <w:tcPr>
            <w:tcW w:w="1557" w:type="pct"/>
            <w:gridSpan w:val="5"/>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 этап (2022 - 2026 гг.)</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2 этап (2027 - 2031 гг.)</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3 этап (203</w:t>
            </w:r>
            <w:r>
              <w:rPr>
                <w:b/>
                <w:bCs/>
                <w:sz w:val="23"/>
                <w:szCs w:val="23"/>
              </w:rPr>
              <w:t>2</w:t>
            </w:r>
            <w:r w:rsidRPr="001133C7">
              <w:rPr>
                <w:b/>
                <w:bCs/>
                <w:sz w:val="23"/>
                <w:szCs w:val="23"/>
              </w:rPr>
              <w:t xml:space="preserve"> - 203</w:t>
            </w:r>
            <w:r>
              <w:rPr>
                <w:b/>
                <w:bCs/>
                <w:sz w:val="23"/>
                <w:szCs w:val="23"/>
              </w:rPr>
              <w:t>6</w:t>
            </w:r>
            <w:r w:rsidRPr="001133C7">
              <w:rPr>
                <w:b/>
                <w:bCs/>
                <w:sz w:val="23"/>
                <w:szCs w:val="23"/>
              </w:rPr>
              <w:t xml:space="preserve"> гг.)</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4 этап (203</w:t>
            </w:r>
            <w:r>
              <w:rPr>
                <w:b/>
                <w:bCs/>
                <w:sz w:val="23"/>
                <w:szCs w:val="23"/>
              </w:rPr>
              <w:t>7</w:t>
            </w:r>
            <w:r w:rsidRPr="001133C7">
              <w:rPr>
                <w:b/>
                <w:bCs/>
                <w:sz w:val="23"/>
                <w:szCs w:val="23"/>
              </w:rPr>
              <w:t xml:space="preserve"> - 2040 гг.)</w:t>
            </w:r>
          </w:p>
        </w:tc>
      </w:tr>
      <w:tr w:rsidR="00E25E1C" w:rsidRPr="001133C7" w:rsidTr="009A30A1">
        <w:trPr>
          <w:tblHeader/>
        </w:trPr>
        <w:tc>
          <w:tcPr>
            <w:tcW w:w="240" w:type="pct"/>
            <w:vMerge/>
            <w:tcMar>
              <w:left w:w="28" w:type="dxa"/>
              <w:right w:w="28" w:type="dxa"/>
            </w:tcMar>
            <w:vAlign w:val="center"/>
            <w:hideMark/>
          </w:tcPr>
          <w:p w:rsidR="00E25E1C" w:rsidRPr="001133C7" w:rsidRDefault="00E25E1C" w:rsidP="009A30A1">
            <w:pPr>
              <w:rPr>
                <w:b/>
                <w:bCs/>
                <w:sz w:val="23"/>
                <w:szCs w:val="23"/>
              </w:rPr>
            </w:pPr>
          </w:p>
        </w:tc>
        <w:tc>
          <w:tcPr>
            <w:tcW w:w="934" w:type="pct"/>
            <w:vMerge/>
            <w:tcMar>
              <w:left w:w="28" w:type="dxa"/>
              <w:right w:w="28" w:type="dxa"/>
            </w:tcMar>
            <w:vAlign w:val="center"/>
            <w:hideMark/>
          </w:tcPr>
          <w:p w:rsidR="00E25E1C" w:rsidRPr="001133C7" w:rsidRDefault="00E25E1C" w:rsidP="009A30A1">
            <w:pPr>
              <w:rPr>
                <w:b/>
                <w:bCs/>
                <w:sz w:val="23"/>
                <w:szCs w:val="23"/>
              </w:rPr>
            </w:pPr>
          </w:p>
        </w:tc>
        <w:tc>
          <w:tcPr>
            <w:tcW w:w="337" w:type="pct"/>
            <w:vMerge/>
            <w:tcMar>
              <w:left w:w="28" w:type="dxa"/>
              <w:right w:w="28" w:type="dxa"/>
            </w:tcMar>
            <w:vAlign w:val="center"/>
            <w:hideMark/>
          </w:tcPr>
          <w:p w:rsidR="00E25E1C" w:rsidRPr="001133C7" w:rsidRDefault="00E25E1C" w:rsidP="009A30A1">
            <w:pPr>
              <w:rPr>
                <w:b/>
                <w:bCs/>
                <w:sz w:val="23"/>
                <w:szCs w:val="23"/>
              </w:rPr>
            </w:pPr>
          </w:p>
        </w:tc>
        <w:tc>
          <w:tcPr>
            <w:tcW w:w="367" w:type="pct"/>
            <w:vMerge/>
            <w:tcMar>
              <w:left w:w="28" w:type="dxa"/>
              <w:right w:w="28" w:type="dxa"/>
            </w:tcMar>
            <w:vAlign w:val="center"/>
            <w:hideMark/>
          </w:tcPr>
          <w:p w:rsidR="00E25E1C" w:rsidRPr="001133C7" w:rsidRDefault="00E25E1C" w:rsidP="009A30A1">
            <w:pPr>
              <w:rPr>
                <w:b/>
                <w:bCs/>
                <w:sz w:val="23"/>
                <w:szCs w:val="23"/>
              </w:rPr>
            </w:pPr>
          </w:p>
        </w:tc>
        <w:tc>
          <w:tcPr>
            <w:tcW w:w="321" w:type="pct"/>
            <w:vMerge/>
            <w:tcMar>
              <w:left w:w="28" w:type="dxa"/>
              <w:right w:w="28" w:type="dxa"/>
            </w:tcMar>
            <w:vAlign w:val="center"/>
            <w:hideMark/>
          </w:tcPr>
          <w:p w:rsidR="00E25E1C" w:rsidRPr="001133C7" w:rsidRDefault="00E25E1C" w:rsidP="009A30A1">
            <w:pPr>
              <w:rPr>
                <w:b/>
                <w:bCs/>
                <w:sz w:val="23"/>
                <w:szCs w:val="23"/>
              </w:rPr>
            </w:pPr>
          </w:p>
        </w:tc>
        <w:tc>
          <w:tcPr>
            <w:tcW w:w="311" w:type="pct"/>
            <w:vMerge/>
            <w:tcMar>
              <w:left w:w="28" w:type="dxa"/>
              <w:right w:w="28" w:type="dxa"/>
            </w:tcMar>
            <w:vAlign w:val="center"/>
            <w:hideMark/>
          </w:tcPr>
          <w:p w:rsidR="00E25E1C" w:rsidRPr="001133C7" w:rsidRDefault="00E25E1C" w:rsidP="009A30A1">
            <w:pPr>
              <w:rPr>
                <w:b/>
                <w:bCs/>
                <w:sz w:val="23"/>
                <w:szCs w:val="23"/>
              </w:rPr>
            </w:pP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2022 г.</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2023 г.</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2024 г.</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2025 г.</w:t>
            </w:r>
          </w:p>
        </w:tc>
        <w:tc>
          <w:tcPr>
            <w:tcW w:w="312"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2026 г.</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2031 г.</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2036 г.</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2040 г.</w:t>
            </w:r>
          </w:p>
        </w:tc>
      </w:tr>
      <w:tr w:rsidR="00E25E1C" w:rsidRPr="001133C7" w:rsidTr="009A30A1">
        <w:trPr>
          <w:tblHeader/>
        </w:trPr>
        <w:tc>
          <w:tcPr>
            <w:tcW w:w="240" w:type="pct"/>
            <w:vMerge/>
            <w:tcMar>
              <w:left w:w="28" w:type="dxa"/>
              <w:right w:w="28" w:type="dxa"/>
            </w:tcMar>
            <w:vAlign w:val="center"/>
            <w:hideMark/>
          </w:tcPr>
          <w:p w:rsidR="00E25E1C" w:rsidRPr="001133C7" w:rsidRDefault="00E25E1C" w:rsidP="009A30A1">
            <w:pPr>
              <w:rPr>
                <w:b/>
                <w:bCs/>
                <w:sz w:val="23"/>
                <w:szCs w:val="23"/>
              </w:rPr>
            </w:pPr>
          </w:p>
        </w:tc>
        <w:tc>
          <w:tcPr>
            <w:tcW w:w="934" w:type="pct"/>
            <w:vMerge/>
            <w:tcMar>
              <w:left w:w="28" w:type="dxa"/>
              <w:right w:w="28" w:type="dxa"/>
            </w:tcMar>
            <w:vAlign w:val="center"/>
            <w:hideMark/>
          </w:tcPr>
          <w:p w:rsidR="00E25E1C" w:rsidRPr="001133C7" w:rsidRDefault="00E25E1C" w:rsidP="009A30A1">
            <w:pPr>
              <w:rPr>
                <w:b/>
                <w:bCs/>
                <w:sz w:val="23"/>
                <w:szCs w:val="23"/>
              </w:rPr>
            </w:pPr>
          </w:p>
        </w:tc>
        <w:tc>
          <w:tcPr>
            <w:tcW w:w="337" w:type="pct"/>
            <w:vMerge/>
            <w:tcMar>
              <w:left w:w="28" w:type="dxa"/>
              <w:right w:w="28" w:type="dxa"/>
            </w:tcMar>
            <w:vAlign w:val="center"/>
            <w:hideMark/>
          </w:tcPr>
          <w:p w:rsidR="00E25E1C" w:rsidRPr="001133C7" w:rsidRDefault="00E25E1C" w:rsidP="009A30A1">
            <w:pPr>
              <w:rPr>
                <w:b/>
                <w:bCs/>
                <w:sz w:val="23"/>
                <w:szCs w:val="23"/>
              </w:rPr>
            </w:pPr>
          </w:p>
        </w:tc>
        <w:tc>
          <w:tcPr>
            <w:tcW w:w="367"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факт</w:t>
            </w:r>
          </w:p>
        </w:tc>
        <w:tc>
          <w:tcPr>
            <w:tcW w:w="32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факт/ оценка</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прогноз</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прогноз</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прогноз</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прогноз</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прогноз</w:t>
            </w:r>
          </w:p>
        </w:tc>
        <w:tc>
          <w:tcPr>
            <w:tcW w:w="312"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прогноз</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прогноз</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прогноз</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прогноз</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w:t>
            </w:r>
          </w:p>
        </w:tc>
        <w:tc>
          <w:tcPr>
            <w:tcW w:w="934" w:type="pct"/>
            <w:shd w:val="clear" w:color="auto" w:fill="auto"/>
            <w:tcMar>
              <w:left w:w="28" w:type="dxa"/>
              <w:right w:w="28" w:type="dxa"/>
            </w:tcMar>
            <w:vAlign w:val="center"/>
            <w:hideMark/>
          </w:tcPr>
          <w:p w:rsidR="00E25E1C" w:rsidRPr="001133C7" w:rsidRDefault="00E25E1C" w:rsidP="009A30A1">
            <w:pPr>
              <w:rPr>
                <w:b/>
                <w:bCs/>
                <w:sz w:val="23"/>
                <w:szCs w:val="23"/>
              </w:rPr>
            </w:pPr>
            <w:r w:rsidRPr="001133C7">
              <w:rPr>
                <w:b/>
                <w:bCs/>
                <w:sz w:val="23"/>
                <w:szCs w:val="23"/>
              </w:rPr>
              <w:t xml:space="preserve">Характеристика муниципального образования </w:t>
            </w:r>
          </w:p>
        </w:tc>
        <w:tc>
          <w:tcPr>
            <w:tcW w:w="337"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67"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21"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11"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11"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11"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11"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11"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12"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11"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11"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11"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1.1.</w:t>
            </w:r>
          </w:p>
        </w:tc>
        <w:tc>
          <w:tcPr>
            <w:tcW w:w="934" w:type="pct"/>
            <w:shd w:val="clear" w:color="auto" w:fill="auto"/>
            <w:tcMar>
              <w:left w:w="28" w:type="dxa"/>
              <w:right w:w="28" w:type="dxa"/>
            </w:tcMar>
            <w:vAlign w:val="center"/>
            <w:hideMark/>
          </w:tcPr>
          <w:p w:rsidR="00E25E1C" w:rsidRPr="001133C7" w:rsidRDefault="00E25E1C" w:rsidP="009A30A1">
            <w:pPr>
              <w:rPr>
                <w:color w:val="000000"/>
                <w:sz w:val="23"/>
                <w:szCs w:val="23"/>
              </w:rPr>
            </w:pPr>
            <w:r w:rsidRPr="001133C7">
              <w:rPr>
                <w:color w:val="000000"/>
                <w:sz w:val="23"/>
                <w:szCs w:val="23"/>
              </w:rPr>
              <w:t>Общая площадь земель в границах муниципального образования</w:t>
            </w:r>
          </w:p>
        </w:tc>
        <w:tc>
          <w:tcPr>
            <w:tcW w:w="337" w:type="pct"/>
            <w:shd w:val="clear" w:color="auto" w:fill="auto"/>
            <w:tcMar>
              <w:left w:w="28" w:type="dxa"/>
              <w:right w:w="28" w:type="dxa"/>
            </w:tcMar>
            <w:vAlign w:val="center"/>
            <w:hideMark/>
          </w:tcPr>
          <w:p w:rsidR="00E25E1C" w:rsidRPr="001133C7" w:rsidRDefault="00E25E1C" w:rsidP="009A30A1">
            <w:pPr>
              <w:jc w:val="center"/>
              <w:rPr>
                <w:color w:val="000000"/>
                <w:sz w:val="23"/>
                <w:szCs w:val="23"/>
              </w:rPr>
            </w:pPr>
            <w:r w:rsidRPr="001133C7">
              <w:rPr>
                <w:color w:val="000000"/>
                <w:sz w:val="23"/>
                <w:szCs w:val="23"/>
              </w:rPr>
              <w:t>тыс. га</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13 293</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13 293</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13 293</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13 293</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13 293</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13 293</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13 293</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13 293</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13 293</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13 293</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13 293</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1.2.</w:t>
            </w:r>
          </w:p>
        </w:tc>
        <w:tc>
          <w:tcPr>
            <w:tcW w:w="934" w:type="pct"/>
            <w:shd w:val="clear" w:color="auto" w:fill="auto"/>
            <w:tcMar>
              <w:left w:w="28" w:type="dxa"/>
              <w:right w:w="28" w:type="dxa"/>
            </w:tcMar>
            <w:vAlign w:val="center"/>
            <w:hideMark/>
          </w:tcPr>
          <w:p w:rsidR="00E25E1C" w:rsidRPr="001133C7" w:rsidRDefault="00E25E1C" w:rsidP="009A30A1">
            <w:pPr>
              <w:rPr>
                <w:color w:val="000000"/>
                <w:sz w:val="23"/>
                <w:szCs w:val="23"/>
              </w:rPr>
            </w:pPr>
            <w:r w:rsidRPr="001133C7">
              <w:rPr>
                <w:color w:val="000000"/>
                <w:sz w:val="23"/>
                <w:szCs w:val="23"/>
              </w:rPr>
              <w:t>Общая площадь территории населенных пунктов</w:t>
            </w:r>
          </w:p>
        </w:tc>
        <w:tc>
          <w:tcPr>
            <w:tcW w:w="337" w:type="pct"/>
            <w:shd w:val="clear" w:color="auto" w:fill="auto"/>
            <w:tcMar>
              <w:left w:w="28" w:type="dxa"/>
              <w:right w:w="28" w:type="dxa"/>
            </w:tcMar>
            <w:vAlign w:val="center"/>
            <w:hideMark/>
          </w:tcPr>
          <w:p w:rsidR="00E25E1C" w:rsidRPr="001133C7" w:rsidRDefault="00E25E1C" w:rsidP="009A30A1">
            <w:pPr>
              <w:jc w:val="center"/>
              <w:rPr>
                <w:color w:val="000000"/>
                <w:sz w:val="23"/>
                <w:szCs w:val="23"/>
              </w:rPr>
            </w:pPr>
            <w:r w:rsidRPr="001133C7">
              <w:rPr>
                <w:color w:val="000000"/>
                <w:sz w:val="23"/>
                <w:szCs w:val="23"/>
              </w:rPr>
              <w:t>га</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3 017</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3 017</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3 017</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3 017</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3 017</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3 017</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3 017</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3 017</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3 017</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3 017</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2 954</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п. Тазовский</w:t>
            </w:r>
          </w:p>
        </w:tc>
        <w:tc>
          <w:tcPr>
            <w:tcW w:w="337" w:type="pct"/>
            <w:shd w:val="clear" w:color="auto" w:fill="auto"/>
            <w:tcMar>
              <w:left w:w="28" w:type="dxa"/>
              <w:right w:w="28" w:type="dxa"/>
            </w:tcMar>
            <w:vAlign w:val="center"/>
            <w:hideMark/>
          </w:tcPr>
          <w:p w:rsidR="00E25E1C" w:rsidRPr="001133C7" w:rsidRDefault="00E25E1C" w:rsidP="009A30A1">
            <w:pPr>
              <w:jc w:val="center"/>
              <w:rPr>
                <w:color w:val="000000"/>
                <w:sz w:val="23"/>
                <w:szCs w:val="23"/>
              </w:rPr>
            </w:pPr>
            <w:r w:rsidRPr="001133C7">
              <w:rPr>
                <w:color w:val="000000"/>
                <w:sz w:val="23"/>
                <w:szCs w:val="23"/>
              </w:rPr>
              <w:t>тыс. га</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1 991</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1 991</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1 991</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1 991</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1 991</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1 991</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1 991</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1 991</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1 991</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1 991</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1 991</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с. Антипаюта</w:t>
            </w:r>
          </w:p>
        </w:tc>
        <w:tc>
          <w:tcPr>
            <w:tcW w:w="337" w:type="pct"/>
            <w:shd w:val="clear" w:color="auto" w:fill="auto"/>
            <w:tcMar>
              <w:left w:w="28" w:type="dxa"/>
              <w:right w:w="28" w:type="dxa"/>
            </w:tcMar>
            <w:vAlign w:val="center"/>
            <w:hideMark/>
          </w:tcPr>
          <w:p w:rsidR="00E25E1C" w:rsidRPr="001133C7" w:rsidRDefault="00E25E1C" w:rsidP="009A30A1">
            <w:pPr>
              <w:jc w:val="center"/>
              <w:rPr>
                <w:color w:val="000000"/>
                <w:sz w:val="23"/>
                <w:szCs w:val="23"/>
              </w:rPr>
            </w:pPr>
            <w:r w:rsidRPr="001133C7">
              <w:rPr>
                <w:color w:val="000000"/>
                <w:sz w:val="23"/>
                <w:szCs w:val="23"/>
              </w:rPr>
              <w:t>тыс. га</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224</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224</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224</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с. </w:t>
            </w:r>
            <w:proofErr w:type="spellStart"/>
            <w:r w:rsidRPr="001133C7">
              <w:rPr>
                <w:sz w:val="23"/>
                <w:szCs w:val="23"/>
              </w:rPr>
              <w:t>Газ-Сале</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color w:val="000000"/>
                <w:sz w:val="23"/>
                <w:szCs w:val="23"/>
              </w:rPr>
            </w:pPr>
            <w:r w:rsidRPr="001133C7">
              <w:rPr>
                <w:color w:val="000000"/>
                <w:sz w:val="23"/>
                <w:szCs w:val="23"/>
              </w:rPr>
              <w:t>тыс. га</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286</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286</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286</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286</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286</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286</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286</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286</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286</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286</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286</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с. </w:t>
            </w:r>
            <w:proofErr w:type="spellStart"/>
            <w:r w:rsidRPr="001133C7">
              <w:rPr>
                <w:sz w:val="23"/>
                <w:szCs w:val="23"/>
              </w:rPr>
              <w:t>Гыда</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color w:val="000000"/>
                <w:sz w:val="23"/>
                <w:szCs w:val="23"/>
              </w:rPr>
            </w:pPr>
            <w:r w:rsidRPr="001133C7">
              <w:rPr>
                <w:color w:val="000000"/>
                <w:sz w:val="23"/>
                <w:szCs w:val="23"/>
              </w:rPr>
              <w:t>тыс. га</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367</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367</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367</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367</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367</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367</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367</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367</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367</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367</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367</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с. Находка</w:t>
            </w:r>
          </w:p>
        </w:tc>
        <w:tc>
          <w:tcPr>
            <w:tcW w:w="337" w:type="pct"/>
            <w:shd w:val="clear" w:color="auto" w:fill="auto"/>
            <w:tcMar>
              <w:left w:w="28" w:type="dxa"/>
              <w:right w:w="28" w:type="dxa"/>
            </w:tcMar>
            <w:vAlign w:val="center"/>
            <w:hideMark/>
          </w:tcPr>
          <w:p w:rsidR="00E25E1C" w:rsidRPr="001133C7" w:rsidRDefault="00E25E1C" w:rsidP="009A30A1">
            <w:pPr>
              <w:jc w:val="center"/>
              <w:rPr>
                <w:color w:val="000000"/>
                <w:sz w:val="23"/>
                <w:szCs w:val="23"/>
              </w:rPr>
            </w:pPr>
            <w:r w:rsidRPr="001133C7">
              <w:rPr>
                <w:color w:val="000000"/>
                <w:sz w:val="23"/>
                <w:szCs w:val="23"/>
              </w:rPr>
              <w:t>тыс. га</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50</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50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50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50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50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50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50</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50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50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50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50</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д. </w:t>
            </w:r>
            <w:proofErr w:type="spellStart"/>
            <w:r w:rsidRPr="001133C7">
              <w:rPr>
                <w:sz w:val="23"/>
                <w:szCs w:val="23"/>
              </w:rPr>
              <w:t>Тадебя-Яха</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color w:val="000000"/>
                <w:sz w:val="23"/>
                <w:szCs w:val="23"/>
              </w:rPr>
            </w:pPr>
            <w:r w:rsidRPr="001133C7">
              <w:rPr>
                <w:color w:val="000000"/>
                <w:sz w:val="23"/>
                <w:szCs w:val="23"/>
              </w:rPr>
              <w:t>тыс. га</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4</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д. </w:t>
            </w:r>
            <w:proofErr w:type="spellStart"/>
            <w:r w:rsidRPr="001133C7">
              <w:rPr>
                <w:sz w:val="23"/>
                <w:szCs w:val="23"/>
              </w:rPr>
              <w:t>Тибей-Сале</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color w:val="000000"/>
                <w:sz w:val="23"/>
                <w:szCs w:val="23"/>
              </w:rPr>
            </w:pPr>
            <w:r w:rsidRPr="001133C7">
              <w:rPr>
                <w:color w:val="000000"/>
                <w:sz w:val="23"/>
                <w:szCs w:val="23"/>
              </w:rPr>
              <w:t>тыс. га</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25</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25</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25</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25</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25</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25</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25</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25</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25</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25</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25</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д. </w:t>
            </w:r>
            <w:proofErr w:type="spellStart"/>
            <w:r w:rsidRPr="001133C7">
              <w:rPr>
                <w:sz w:val="23"/>
                <w:szCs w:val="23"/>
              </w:rPr>
              <w:t>Матюй-Сале</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color w:val="000000"/>
                <w:sz w:val="23"/>
                <w:szCs w:val="23"/>
              </w:rPr>
            </w:pPr>
            <w:r w:rsidRPr="001133C7">
              <w:rPr>
                <w:color w:val="000000"/>
                <w:sz w:val="23"/>
                <w:szCs w:val="23"/>
              </w:rPr>
              <w:t>тыс. га</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32</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32</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6</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color w:val="FF0000"/>
                <w:sz w:val="23"/>
                <w:szCs w:val="23"/>
              </w:rPr>
            </w:pPr>
            <w:r w:rsidRPr="001133C7">
              <w:rPr>
                <w:color w:val="FF0000"/>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д. </w:t>
            </w:r>
            <w:proofErr w:type="spellStart"/>
            <w:r w:rsidRPr="001133C7">
              <w:rPr>
                <w:sz w:val="23"/>
                <w:szCs w:val="23"/>
              </w:rPr>
              <w:t>Юрибей</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color w:val="000000"/>
                <w:sz w:val="23"/>
                <w:szCs w:val="23"/>
              </w:rPr>
            </w:pPr>
            <w:r w:rsidRPr="001133C7">
              <w:rPr>
                <w:color w:val="000000"/>
                <w:sz w:val="23"/>
                <w:szCs w:val="23"/>
              </w:rPr>
              <w:t>тыс. га</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20</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20</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0,5</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2</w:t>
            </w:r>
          </w:p>
        </w:tc>
        <w:tc>
          <w:tcPr>
            <w:tcW w:w="934" w:type="pct"/>
            <w:shd w:val="clear" w:color="auto" w:fill="auto"/>
            <w:tcMar>
              <w:left w:w="28" w:type="dxa"/>
              <w:right w:w="28" w:type="dxa"/>
            </w:tcMar>
            <w:vAlign w:val="center"/>
            <w:hideMark/>
          </w:tcPr>
          <w:p w:rsidR="00E25E1C" w:rsidRPr="001133C7" w:rsidRDefault="00E25E1C" w:rsidP="009A30A1">
            <w:pPr>
              <w:rPr>
                <w:b/>
                <w:bCs/>
                <w:sz w:val="23"/>
                <w:szCs w:val="23"/>
              </w:rPr>
            </w:pPr>
            <w:r w:rsidRPr="001133C7">
              <w:rPr>
                <w:b/>
                <w:bCs/>
                <w:sz w:val="23"/>
                <w:szCs w:val="23"/>
              </w:rPr>
              <w:t>Прогноз численности и состава населения (демографический прогноз)</w:t>
            </w:r>
          </w:p>
        </w:tc>
        <w:tc>
          <w:tcPr>
            <w:tcW w:w="337"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67"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21"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11"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11"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11"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11"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11"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12"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11"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11"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11"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2.1.</w:t>
            </w:r>
          </w:p>
        </w:tc>
        <w:tc>
          <w:tcPr>
            <w:tcW w:w="934" w:type="pct"/>
            <w:shd w:val="clear" w:color="auto" w:fill="auto"/>
            <w:tcMar>
              <w:left w:w="28" w:type="dxa"/>
              <w:right w:w="28" w:type="dxa"/>
            </w:tcMar>
            <w:vAlign w:val="center"/>
            <w:hideMark/>
          </w:tcPr>
          <w:p w:rsidR="00E25E1C" w:rsidRPr="001133C7" w:rsidRDefault="00E25E1C" w:rsidP="009A30A1">
            <w:pPr>
              <w:rPr>
                <w:b/>
                <w:bCs/>
                <w:sz w:val="23"/>
                <w:szCs w:val="23"/>
              </w:rPr>
            </w:pPr>
            <w:r w:rsidRPr="001133C7">
              <w:rPr>
                <w:b/>
                <w:bCs/>
                <w:sz w:val="23"/>
                <w:szCs w:val="23"/>
              </w:rPr>
              <w:t>Численность населения на начало года</w:t>
            </w:r>
          </w:p>
        </w:tc>
        <w:tc>
          <w:tcPr>
            <w:tcW w:w="337"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чел.</w:t>
            </w:r>
          </w:p>
        </w:tc>
        <w:tc>
          <w:tcPr>
            <w:tcW w:w="367"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17 405</w:t>
            </w:r>
          </w:p>
        </w:tc>
        <w:tc>
          <w:tcPr>
            <w:tcW w:w="32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17 549</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17 825</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17 877</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17 923</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17 975</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18 072</w:t>
            </w:r>
          </w:p>
        </w:tc>
        <w:tc>
          <w:tcPr>
            <w:tcW w:w="312"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18 126</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18 384</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18 627</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18 821</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lastRenderedPageBreak/>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п. Тазовский</w:t>
            </w:r>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чел.</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7 209</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7 209</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7 315</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7 339</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7 364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7 385</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7 425</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7 447</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7 553</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7 645</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7 719</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с. Антипаюта</w:t>
            </w:r>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чел.</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2 707</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2 768</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1 776</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1 779</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1 780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1 785</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1 795</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1 800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1 826</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2 404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2 866</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с. </w:t>
            </w:r>
            <w:proofErr w:type="spellStart"/>
            <w:r w:rsidRPr="001133C7">
              <w:rPr>
                <w:sz w:val="23"/>
                <w:szCs w:val="23"/>
              </w:rPr>
              <w:t>Газ-Сале</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чел.</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1 721</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1 734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2 796</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2 805</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2 812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2 820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2 835</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2 844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2 884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2 385</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1 986</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с. </w:t>
            </w:r>
            <w:proofErr w:type="spellStart"/>
            <w:r w:rsidRPr="001133C7">
              <w:rPr>
                <w:sz w:val="23"/>
                <w:szCs w:val="23"/>
              </w:rPr>
              <w:t>Гыда</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чел.</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3 692</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3 747</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3 821</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3 832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3 841</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3 852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3 873</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3 885</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3 940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3 989</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4 028</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с. Находка</w:t>
            </w:r>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чел.</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1 365</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1 380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1 406</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1 411</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1 415</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1 419</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1 427</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1 431</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1 451</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1 462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1 470</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д. </w:t>
            </w:r>
            <w:proofErr w:type="spellStart"/>
            <w:r w:rsidRPr="001133C7">
              <w:rPr>
                <w:sz w:val="23"/>
                <w:szCs w:val="23"/>
              </w:rPr>
              <w:t>Тадебя-Яха</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чел.</w:t>
            </w:r>
          </w:p>
        </w:tc>
        <w:tc>
          <w:tcPr>
            <w:tcW w:w="367" w:type="pct"/>
            <w:vMerge w:val="restar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711</w:t>
            </w:r>
          </w:p>
        </w:tc>
        <w:tc>
          <w:tcPr>
            <w:tcW w:w="321" w:type="pct"/>
            <w:vMerge w:val="restar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711</w:t>
            </w:r>
          </w:p>
        </w:tc>
        <w:tc>
          <w:tcPr>
            <w:tcW w:w="311" w:type="pct"/>
            <w:vMerge w:val="restar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711</w:t>
            </w:r>
          </w:p>
        </w:tc>
        <w:tc>
          <w:tcPr>
            <w:tcW w:w="311" w:type="pct"/>
            <w:vMerge w:val="restar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711</w:t>
            </w:r>
          </w:p>
        </w:tc>
        <w:tc>
          <w:tcPr>
            <w:tcW w:w="311" w:type="pct"/>
            <w:vMerge w:val="restar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711</w:t>
            </w:r>
          </w:p>
        </w:tc>
        <w:tc>
          <w:tcPr>
            <w:tcW w:w="311" w:type="pct"/>
            <w:vMerge w:val="restar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713</w:t>
            </w:r>
          </w:p>
        </w:tc>
        <w:tc>
          <w:tcPr>
            <w:tcW w:w="311" w:type="pct"/>
            <w:vMerge w:val="restar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717</w:t>
            </w:r>
          </w:p>
        </w:tc>
        <w:tc>
          <w:tcPr>
            <w:tcW w:w="312" w:type="pct"/>
            <w:vMerge w:val="restar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719</w:t>
            </w:r>
          </w:p>
        </w:tc>
        <w:tc>
          <w:tcPr>
            <w:tcW w:w="311" w:type="pct"/>
            <w:vMerge w:val="restar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729</w:t>
            </w:r>
          </w:p>
        </w:tc>
        <w:tc>
          <w:tcPr>
            <w:tcW w:w="311" w:type="pct"/>
            <w:vMerge w:val="restar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742</w:t>
            </w:r>
          </w:p>
        </w:tc>
        <w:tc>
          <w:tcPr>
            <w:tcW w:w="311" w:type="pct"/>
            <w:vMerge w:val="restar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752</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д. </w:t>
            </w:r>
            <w:proofErr w:type="spellStart"/>
            <w:r w:rsidRPr="001133C7">
              <w:rPr>
                <w:sz w:val="23"/>
                <w:szCs w:val="23"/>
              </w:rPr>
              <w:t>Тибей-Сале</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чел.</w:t>
            </w:r>
          </w:p>
        </w:tc>
        <w:tc>
          <w:tcPr>
            <w:tcW w:w="367" w:type="pct"/>
            <w:vMerge/>
            <w:tcMar>
              <w:left w:w="28" w:type="dxa"/>
              <w:right w:w="28" w:type="dxa"/>
            </w:tcMar>
            <w:vAlign w:val="center"/>
            <w:hideMark/>
          </w:tcPr>
          <w:p w:rsidR="00E25E1C" w:rsidRPr="001133C7" w:rsidRDefault="00E25E1C" w:rsidP="009A30A1">
            <w:pPr>
              <w:rPr>
                <w:sz w:val="23"/>
                <w:szCs w:val="23"/>
              </w:rPr>
            </w:pPr>
          </w:p>
        </w:tc>
        <w:tc>
          <w:tcPr>
            <w:tcW w:w="321" w:type="pct"/>
            <w:vMerge/>
            <w:tcMar>
              <w:left w:w="28" w:type="dxa"/>
              <w:right w:w="28" w:type="dxa"/>
            </w:tcMar>
            <w:vAlign w:val="center"/>
            <w:hideMark/>
          </w:tcPr>
          <w:p w:rsidR="00E25E1C" w:rsidRPr="001133C7" w:rsidRDefault="00E25E1C" w:rsidP="009A30A1">
            <w:pPr>
              <w:rPr>
                <w:sz w:val="23"/>
                <w:szCs w:val="23"/>
              </w:rPr>
            </w:pPr>
          </w:p>
        </w:tc>
        <w:tc>
          <w:tcPr>
            <w:tcW w:w="311" w:type="pct"/>
            <w:vMerge/>
            <w:tcMar>
              <w:left w:w="28" w:type="dxa"/>
              <w:right w:w="28" w:type="dxa"/>
            </w:tcMar>
            <w:vAlign w:val="center"/>
            <w:hideMark/>
          </w:tcPr>
          <w:p w:rsidR="00E25E1C" w:rsidRPr="001133C7" w:rsidRDefault="00E25E1C" w:rsidP="009A30A1">
            <w:pPr>
              <w:rPr>
                <w:sz w:val="23"/>
                <w:szCs w:val="23"/>
              </w:rPr>
            </w:pPr>
          </w:p>
        </w:tc>
        <w:tc>
          <w:tcPr>
            <w:tcW w:w="311" w:type="pct"/>
            <w:vMerge/>
            <w:tcMar>
              <w:left w:w="28" w:type="dxa"/>
              <w:right w:w="28" w:type="dxa"/>
            </w:tcMar>
            <w:vAlign w:val="center"/>
            <w:hideMark/>
          </w:tcPr>
          <w:p w:rsidR="00E25E1C" w:rsidRPr="001133C7" w:rsidRDefault="00E25E1C" w:rsidP="009A30A1">
            <w:pPr>
              <w:rPr>
                <w:sz w:val="23"/>
                <w:szCs w:val="23"/>
              </w:rPr>
            </w:pPr>
          </w:p>
        </w:tc>
        <w:tc>
          <w:tcPr>
            <w:tcW w:w="311" w:type="pct"/>
            <w:vMerge/>
            <w:tcMar>
              <w:left w:w="28" w:type="dxa"/>
              <w:right w:w="28" w:type="dxa"/>
            </w:tcMar>
            <w:vAlign w:val="center"/>
            <w:hideMark/>
          </w:tcPr>
          <w:p w:rsidR="00E25E1C" w:rsidRPr="001133C7" w:rsidRDefault="00E25E1C" w:rsidP="009A30A1">
            <w:pPr>
              <w:rPr>
                <w:sz w:val="23"/>
                <w:szCs w:val="23"/>
              </w:rPr>
            </w:pPr>
          </w:p>
        </w:tc>
        <w:tc>
          <w:tcPr>
            <w:tcW w:w="311" w:type="pct"/>
            <w:vMerge/>
            <w:tcMar>
              <w:left w:w="28" w:type="dxa"/>
              <w:right w:w="28" w:type="dxa"/>
            </w:tcMar>
            <w:vAlign w:val="center"/>
            <w:hideMark/>
          </w:tcPr>
          <w:p w:rsidR="00E25E1C" w:rsidRPr="001133C7" w:rsidRDefault="00E25E1C" w:rsidP="009A30A1">
            <w:pPr>
              <w:rPr>
                <w:sz w:val="23"/>
                <w:szCs w:val="23"/>
              </w:rPr>
            </w:pPr>
          </w:p>
        </w:tc>
        <w:tc>
          <w:tcPr>
            <w:tcW w:w="311" w:type="pct"/>
            <w:vMerge/>
            <w:tcMar>
              <w:left w:w="28" w:type="dxa"/>
              <w:right w:w="28" w:type="dxa"/>
            </w:tcMar>
            <w:vAlign w:val="center"/>
            <w:hideMark/>
          </w:tcPr>
          <w:p w:rsidR="00E25E1C" w:rsidRPr="001133C7" w:rsidRDefault="00E25E1C" w:rsidP="009A30A1">
            <w:pPr>
              <w:rPr>
                <w:sz w:val="23"/>
                <w:szCs w:val="23"/>
              </w:rPr>
            </w:pPr>
          </w:p>
        </w:tc>
        <w:tc>
          <w:tcPr>
            <w:tcW w:w="312" w:type="pct"/>
            <w:vMerge/>
            <w:tcMar>
              <w:left w:w="28" w:type="dxa"/>
              <w:right w:w="28" w:type="dxa"/>
            </w:tcMar>
            <w:vAlign w:val="center"/>
            <w:hideMark/>
          </w:tcPr>
          <w:p w:rsidR="00E25E1C" w:rsidRPr="001133C7" w:rsidRDefault="00E25E1C" w:rsidP="009A30A1">
            <w:pPr>
              <w:rPr>
                <w:sz w:val="23"/>
                <w:szCs w:val="23"/>
              </w:rPr>
            </w:pPr>
          </w:p>
        </w:tc>
        <w:tc>
          <w:tcPr>
            <w:tcW w:w="311" w:type="pct"/>
            <w:vMerge/>
            <w:tcMar>
              <w:left w:w="28" w:type="dxa"/>
              <w:right w:w="28" w:type="dxa"/>
            </w:tcMar>
            <w:vAlign w:val="center"/>
            <w:hideMark/>
          </w:tcPr>
          <w:p w:rsidR="00E25E1C" w:rsidRPr="001133C7" w:rsidRDefault="00E25E1C" w:rsidP="009A30A1">
            <w:pPr>
              <w:rPr>
                <w:sz w:val="23"/>
                <w:szCs w:val="23"/>
              </w:rPr>
            </w:pPr>
          </w:p>
        </w:tc>
        <w:tc>
          <w:tcPr>
            <w:tcW w:w="311" w:type="pct"/>
            <w:vMerge/>
            <w:tcMar>
              <w:left w:w="28" w:type="dxa"/>
              <w:right w:w="28" w:type="dxa"/>
            </w:tcMar>
            <w:vAlign w:val="center"/>
            <w:hideMark/>
          </w:tcPr>
          <w:p w:rsidR="00E25E1C" w:rsidRPr="001133C7" w:rsidRDefault="00E25E1C" w:rsidP="009A30A1">
            <w:pPr>
              <w:rPr>
                <w:sz w:val="23"/>
                <w:szCs w:val="23"/>
              </w:rPr>
            </w:pPr>
          </w:p>
        </w:tc>
        <w:tc>
          <w:tcPr>
            <w:tcW w:w="311" w:type="pct"/>
            <w:vMerge/>
            <w:tcMar>
              <w:left w:w="28" w:type="dxa"/>
              <w:right w:w="28" w:type="dxa"/>
            </w:tcMar>
            <w:vAlign w:val="center"/>
            <w:hideMark/>
          </w:tcPr>
          <w:p w:rsidR="00E25E1C" w:rsidRPr="001133C7" w:rsidRDefault="00E25E1C" w:rsidP="009A30A1">
            <w:pPr>
              <w:rPr>
                <w:sz w:val="23"/>
                <w:szCs w:val="23"/>
              </w:rPr>
            </w:pP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д. </w:t>
            </w:r>
            <w:proofErr w:type="spellStart"/>
            <w:r w:rsidRPr="001133C7">
              <w:rPr>
                <w:sz w:val="23"/>
                <w:szCs w:val="23"/>
              </w:rPr>
              <w:t>Матюй-Сале</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чел.</w:t>
            </w:r>
          </w:p>
        </w:tc>
        <w:tc>
          <w:tcPr>
            <w:tcW w:w="367" w:type="pct"/>
            <w:vMerge/>
            <w:tcMar>
              <w:left w:w="28" w:type="dxa"/>
              <w:right w:w="28" w:type="dxa"/>
            </w:tcMar>
            <w:vAlign w:val="center"/>
            <w:hideMark/>
          </w:tcPr>
          <w:p w:rsidR="00E25E1C" w:rsidRPr="001133C7" w:rsidRDefault="00E25E1C" w:rsidP="009A30A1">
            <w:pPr>
              <w:rPr>
                <w:sz w:val="23"/>
                <w:szCs w:val="23"/>
              </w:rPr>
            </w:pPr>
          </w:p>
        </w:tc>
        <w:tc>
          <w:tcPr>
            <w:tcW w:w="321" w:type="pct"/>
            <w:vMerge/>
            <w:tcMar>
              <w:left w:w="28" w:type="dxa"/>
              <w:right w:w="28" w:type="dxa"/>
            </w:tcMar>
            <w:vAlign w:val="center"/>
            <w:hideMark/>
          </w:tcPr>
          <w:p w:rsidR="00E25E1C" w:rsidRPr="001133C7" w:rsidRDefault="00E25E1C" w:rsidP="009A30A1">
            <w:pPr>
              <w:rPr>
                <w:sz w:val="23"/>
                <w:szCs w:val="23"/>
              </w:rPr>
            </w:pPr>
          </w:p>
        </w:tc>
        <w:tc>
          <w:tcPr>
            <w:tcW w:w="311" w:type="pct"/>
            <w:vMerge/>
            <w:tcMar>
              <w:left w:w="28" w:type="dxa"/>
              <w:right w:w="28" w:type="dxa"/>
            </w:tcMar>
            <w:vAlign w:val="center"/>
            <w:hideMark/>
          </w:tcPr>
          <w:p w:rsidR="00E25E1C" w:rsidRPr="001133C7" w:rsidRDefault="00E25E1C" w:rsidP="009A30A1">
            <w:pPr>
              <w:rPr>
                <w:sz w:val="23"/>
                <w:szCs w:val="23"/>
              </w:rPr>
            </w:pPr>
          </w:p>
        </w:tc>
        <w:tc>
          <w:tcPr>
            <w:tcW w:w="311" w:type="pct"/>
            <w:vMerge/>
            <w:tcMar>
              <w:left w:w="28" w:type="dxa"/>
              <w:right w:w="28" w:type="dxa"/>
            </w:tcMar>
            <w:vAlign w:val="center"/>
            <w:hideMark/>
          </w:tcPr>
          <w:p w:rsidR="00E25E1C" w:rsidRPr="001133C7" w:rsidRDefault="00E25E1C" w:rsidP="009A30A1">
            <w:pPr>
              <w:rPr>
                <w:sz w:val="23"/>
                <w:szCs w:val="23"/>
              </w:rPr>
            </w:pPr>
          </w:p>
        </w:tc>
        <w:tc>
          <w:tcPr>
            <w:tcW w:w="311" w:type="pct"/>
            <w:vMerge/>
            <w:tcMar>
              <w:left w:w="28" w:type="dxa"/>
              <w:right w:w="28" w:type="dxa"/>
            </w:tcMar>
            <w:vAlign w:val="center"/>
            <w:hideMark/>
          </w:tcPr>
          <w:p w:rsidR="00E25E1C" w:rsidRPr="001133C7" w:rsidRDefault="00E25E1C" w:rsidP="009A30A1">
            <w:pPr>
              <w:rPr>
                <w:sz w:val="23"/>
                <w:szCs w:val="23"/>
              </w:rPr>
            </w:pPr>
          </w:p>
        </w:tc>
        <w:tc>
          <w:tcPr>
            <w:tcW w:w="311" w:type="pct"/>
            <w:vMerge/>
            <w:tcMar>
              <w:left w:w="28" w:type="dxa"/>
              <w:right w:w="28" w:type="dxa"/>
            </w:tcMar>
            <w:vAlign w:val="center"/>
            <w:hideMark/>
          </w:tcPr>
          <w:p w:rsidR="00E25E1C" w:rsidRPr="001133C7" w:rsidRDefault="00E25E1C" w:rsidP="009A30A1">
            <w:pPr>
              <w:rPr>
                <w:sz w:val="23"/>
                <w:szCs w:val="23"/>
              </w:rPr>
            </w:pPr>
          </w:p>
        </w:tc>
        <w:tc>
          <w:tcPr>
            <w:tcW w:w="311" w:type="pct"/>
            <w:vMerge/>
            <w:tcMar>
              <w:left w:w="28" w:type="dxa"/>
              <w:right w:w="28" w:type="dxa"/>
            </w:tcMar>
            <w:vAlign w:val="center"/>
            <w:hideMark/>
          </w:tcPr>
          <w:p w:rsidR="00E25E1C" w:rsidRPr="001133C7" w:rsidRDefault="00E25E1C" w:rsidP="009A30A1">
            <w:pPr>
              <w:rPr>
                <w:sz w:val="23"/>
                <w:szCs w:val="23"/>
              </w:rPr>
            </w:pPr>
          </w:p>
        </w:tc>
        <w:tc>
          <w:tcPr>
            <w:tcW w:w="312" w:type="pct"/>
            <w:vMerge/>
            <w:tcMar>
              <w:left w:w="28" w:type="dxa"/>
              <w:right w:w="28" w:type="dxa"/>
            </w:tcMar>
            <w:vAlign w:val="center"/>
            <w:hideMark/>
          </w:tcPr>
          <w:p w:rsidR="00E25E1C" w:rsidRPr="001133C7" w:rsidRDefault="00E25E1C" w:rsidP="009A30A1">
            <w:pPr>
              <w:rPr>
                <w:sz w:val="23"/>
                <w:szCs w:val="23"/>
              </w:rPr>
            </w:pPr>
          </w:p>
        </w:tc>
        <w:tc>
          <w:tcPr>
            <w:tcW w:w="311" w:type="pct"/>
            <w:vMerge/>
            <w:tcMar>
              <w:left w:w="28" w:type="dxa"/>
              <w:right w:w="28" w:type="dxa"/>
            </w:tcMar>
            <w:vAlign w:val="center"/>
            <w:hideMark/>
          </w:tcPr>
          <w:p w:rsidR="00E25E1C" w:rsidRPr="001133C7" w:rsidRDefault="00E25E1C" w:rsidP="009A30A1">
            <w:pPr>
              <w:rPr>
                <w:sz w:val="23"/>
                <w:szCs w:val="23"/>
              </w:rPr>
            </w:pPr>
          </w:p>
        </w:tc>
        <w:tc>
          <w:tcPr>
            <w:tcW w:w="311" w:type="pct"/>
            <w:vMerge/>
            <w:tcMar>
              <w:left w:w="28" w:type="dxa"/>
              <w:right w:w="28" w:type="dxa"/>
            </w:tcMar>
            <w:vAlign w:val="center"/>
            <w:hideMark/>
          </w:tcPr>
          <w:p w:rsidR="00E25E1C" w:rsidRPr="001133C7" w:rsidRDefault="00E25E1C" w:rsidP="009A30A1">
            <w:pPr>
              <w:rPr>
                <w:sz w:val="23"/>
                <w:szCs w:val="23"/>
              </w:rPr>
            </w:pPr>
          </w:p>
        </w:tc>
        <w:tc>
          <w:tcPr>
            <w:tcW w:w="311" w:type="pct"/>
            <w:vMerge/>
            <w:tcMar>
              <w:left w:w="28" w:type="dxa"/>
              <w:right w:w="28" w:type="dxa"/>
            </w:tcMar>
            <w:vAlign w:val="center"/>
            <w:hideMark/>
          </w:tcPr>
          <w:p w:rsidR="00E25E1C" w:rsidRPr="001133C7" w:rsidRDefault="00E25E1C" w:rsidP="009A30A1">
            <w:pPr>
              <w:rPr>
                <w:sz w:val="23"/>
                <w:szCs w:val="23"/>
              </w:rPr>
            </w:pP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color w:val="FF0000"/>
                <w:sz w:val="23"/>
                <w:szCs w:val="23"/>
              </w:rPr>
            </w:pPr>
            <w:r w:rsidRPr="001133C7">
              <w:rPr>
                <w:color w:val="FF0000"/>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д. </w:t>
            </w:r>
            <w:proofErr w:type="spellStart"/>
            <w:r w:rsidRPr="001133C7">
              <w:rPr>
                <w:sz w:val="23"/>
                <w:szCs w:val="23"/>
              </w:rPr>
              <w:t>Юрибей</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чел.</w:t>
            </w:r>
          </w:p>
        </w:tc>
        <w:tc>
          <w:tcPr>
            <w:tcW w:w="367" w:type="pct"/>
            <w:vMerge/>
            <w:tcMar>
              <w:left w:w="28" w:type="dxa"/>
              <w:right w:w="28" w:type="dxa"/>
            </w:tcMar>
            <w:vAlign w:val="center"/>
            <w:hideMark/>
          </w:tcPr>
          <w:p w:rsidR="00E25E1C" w:rsidRPr="001133C7" w:rsidRDefault="00E25E1C" w:rsidP="009A30A1">
            <w:pPr>
              <w:rPr>
                <w:sz w:val="23"/>
                <w:szCs w:val="23"/>
              </w:rPr>
            </w:pPr>
          </w:p>
        </w:tc>
        <w:tc>
          <w:tcPr>
            <w:tcW w:w="321" w:type="pct"/>
            <w:vMerge/>
            <w:tcMar>
              <w:left w:w="28" w:type="dxa"/>
              <w:right w:w="28" w:type="dxa"/>
            </w:tcMar>
            <w:vAlign w:val="center"/>
            <w:hideMark/>
          </w:tcPr>
          <w:p w:rsidR="00E25E1C" w:rsidRPr="001133C7" w:rsidRDefault="00E25E1C" w:rsidP="009A30A1">
            <w:pPr>
              <w:rPr>
                <w:sz w:val="23"/>
                <w:szCs w:val="23"/>
              </w:rPr>
            </w:pPr>
          </w:p>
        </w:tc>
        <w:tc>
          <w:tcPr>
            <w:tcW w:w="311" w:type="pct"/>
            <w:vMerge/>
            <w:tcMar>
              <w:left w:w="28" w:type="dxa"/>
              <w:right w:w="28" w:type="dxa"/>
            </w:tcMar>
            <w:vAlign w:val="center"/>
            <w:hideMark/>
          </w:tcPr>
          <w:p w:rsidR="00E25E1C" w:rsidRPr="001133C7" w:rsidRDefault="00E25E1C" w:rsidP="009A30A1">
            <w:pPr>
              <w:rPr>
                <w:sz w:val="23"/>
                <w:szCs w:val="23"/>
              </w:rPr>
            </w:pPr>
          </w:p>
        </w:tc>
        <w:tc>
          <w:tcPr>
            <w:tcW w:w="311" w:type="pct"/>
            <w:vMerge/>
            <w:tcMar>
              <w:left w:w="28" w:type="dxa"/>
              <w:right w:w="28" w:type="dxa"/>
            </w:tcMar>
            <w:vAlign w:val="center"/>
            <w:hideMark/>
          </w:tcPr>
          <w:p w:rsidR="00E25E1C" w:rsidRPr="001133C7" w:rsidRDefault="00E25E1C" w:rsidP="009A30A1">
            <w:pPr>
              <w:rPr>
                <w:sz w:val="23"/>
                <w:szCs w:val="23"/>
              </w:rPr>
            </w:pPr>
          </w:p>
        </w:tc>
        <w:tc>
          <w:tcPr>
            <w:tcW w:w="311" w:type="pct"/>
            <w:vMerge/>
            <w:tcMar>
              <w:left w:w="28" w:type="dxa"/>
              <w:right w:w="28" w:type="dxa"/>
            </w:tcMar>
            <w:vAlign w:val="center"/>
            <w:hideMark/>
          </w:tcPr>
          <w:p w:rsidR="00E25E1C" w:rsidRPr="001133C7" w:rsidRDefault="00E25E1C" w:rsidP="009A30A1">
            <w:pPr>
              <w:rPr>
                <w:sz w:val="23"/>
                <w:szCs w:val="23"/>
              </w:rPr>
            </w:pPr>
          </w:p>
        </w:tc>
        <w:tc>
          <w:tcPr>
            <w:tcW w:w="311" w:type="pct"/>
            <w:vMerge/>
            <w:tcMar>
              <w:left w:w="28" w:type="dxa"/>
              <w:right w:w="28" w:type="dxa"/>
            </w:tcMar>
            <w:vAlign w:val="center"/>
            <w:hideMark/>
          </w:tcPr>
          <w:p w:rsidR="00E25E1C" w:rsidRPr="001133C7" w:rsidRDefault="00E25E1C" w:rsidP="009A30A1">
            <w:pPr>
              <w:rPr>
                <w:sz w:val="23"/>
                <w:szCs w:val="23"/>
              </w:rPr>
            </w:pPr>
          </w:p>
        </w:tc>
        <w:tc>
          <w:tcPr>
            <w:tcW w:w="311" w:type="pct"/>
            <w:vMerge/>
            <w:tcMar>
              <w:left w:w="28" w:type="dxa"/>
              <w:right w:w="28" w:type="dxa"/>
            </w:tcMar>
            <w:vAlign w:val="center"/>
            <w:hideMark/>
          </w:tcPr>
          <w:p w:rsidR="00E25E1C" w:rsidRPr="001133C7" w:rsidRDefault="00E25E1C" w:rsidP="009A30A1">
            <w:pPr>
              <w:rPr>
                <w:sz w:val="23"/>
                <w:szCs w:val="23"/>
              </w:rPr>
            </w:pPr>
          </w:p>
        </w:tc>
        <w:tc>
          <w:tcPr>
            <w:tcW w:w="312" w:type="pct"/>
            <w:vMerge/>
            <w:tcMar>
              <w:left w:w="28" w:type="dxa"/>
              <w:right w:w="28" w:type="dxa"/>
            </w:tcMar>
            <w:vAlign w:val="center"/>
            <w:hideMark/>
          </w:tcPr>
          <w:p w:rsidR="00E25E1C" w:rsidRPr="001133C7" w:rsidRDefault="00E25E1C" w:rsidP="009A30A1">
            <w:pPr>
              <w:rPr>
                <w:sz w:val="23"/>
                <w:szCs w:val="23"/>
              </w:rPr>
            </w:pPr>
          </w:p>
        </w:tc>
        <w:tc>
          <w:tcPr>
            <w:tcW w:w="311" w:type="pct"/>
            <w:vMerge/>
            <w:tcMar>
              <w:left w:w="28" w:type="dxa"/>
              <w:right w:w="28" w:type="dxa"/>
            </w:tcMar>
            <w:vAlign w:val="center"/>
            <w:hideMark/>
          </w:tcPr>
          <w:p w:rsidR="00E25E1C" w:rsidRPr="001133C7" w:rsidRDefault="00E25E1C" w:rsidP="009A30A1">
            <w:pPr>
              <w:rPr>
                <w:sz w:val="23"/>
                <w:szCs w:val="23"/>
              </w:rPr>
            </w:pPr>
          </w:p>
        </w:tc>
        <w:tc>
          <w:tcPr>
            <w:tcW w:w="311" w:type="pct"/>
            <w:vMerge/>
            <w:tcMar>
              <w:left w:w="28" w:type="dxa"/>
              <w:right w:w="28" w:type="dxa"/>
            </w:tcMar>
            <w:vAlign w:val="center"/>
            <w:hideMark/>
          </w:tcPr>
          <w:p w:rsidR="00E25E1C" w:rsidRPr="001133C7" w:rsidRDefault="00E25E1C" w:rsidP="009A30A1">
            <w:pPr>
              <w:rPr>
                <w:sz w:val="23"/>
                <w:szCs w:val="23"/>
              </w:rPr>
            </w:pPr>
          </w:p>
        </w:tc>
        <w:tc>
          <w:tcPr>
            <w:tcW w:w="311" w:type="pct"/>
            <w:vMerge/>
            <w:tcMar>
              <w:left w:w="28" w:type="dxa"/>
              <w:right w:w="28" w:type="dxa"/>
            </w:tcMar>
            <w:vAlign w:val="center"/>
            <w:hideMark/>
          </w:tcPr>
          <w:p w:rsidR="00E25E1C" w:rsidRPr="001133C7" w:rsidRDefault="00E25E1C" w:rsidP="009A30A1">
            <w:pPr>
              <w:rPr>
                <w:sz w:val="23"/>
                <w:szCs w:val="23"/>
              </w:rPr>
            </w:pP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2.2.</w:t>
            </w:r>
          </w:p>
        </w:tc>
        <w:tc>
          <w:tcPr>
            <w:tcW w:w="934" w:type="pct"/>
            <w:shd w:val="clear" w:color="auto" w:fill="auto"/>
            <w:tcMar>
              <w:left w:w="28" w:type="dxa"/>
              <w:right w:w="28" w:type="dxa"/>
            </w:tcMar>
            <w:vAlign w:val="center"/>
            <w:hideMark/>
          </w:tcPr>
          <w:p w:rsidR="00E25E1C" w:rsidRPr="001133C7" w:rsidRDefault="00E25E1C" w:rsidP="009A30A1">
            <w:pPr>
              <w:rPr>
                <w:b/>
                <w:bCs/>
                <w:sz w:val="23"/>
                <w:szCs w:val="23"/>
              </w:rPr>
            </w:pPr>
            <w:r w:rsidRPr="001133C7">
              <w:rPr>
                <w:b/>
                <w:bCs/>
                <w:sz w:val="23"/>
                <w:szCs w:val="23"/>
              </w:rPr>
              <w:t xml:space="preserve">Среднегодовая численность населения </w:t>
            </w:r>
          </w:p>
        </w:tc>
        <w:tc>
          <w:tcPr>
            <w:tcW w:w="337"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чел.</w:t>
            </w:r>
          </w:p>
        </w:tc>
        <w:tc>
          <w:tcPr>
            <w:tcW w:w="367"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17 477</w:t>
            </w:r>
          </w:p>
        </w:tc>
        <w:tc>
          <w:tcPr>
            <w:tcW w:w="32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17 687</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17 851</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17 900</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17 949</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18 024</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18 099</w:t>
            </w:r>
          </w:p>
        </w:tc>
        <w:tc>
          <w:tcPr>
            <w:tcW w:w="312"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18 151</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18 408</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18 651</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18 846</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3</w:t>
            </w:r>
          </w:p>
        </w:tc>
        <w:tc>
          <w:tcPr>
            <w:tcW w:w="934" w:type="pct"/>
            <w:shd w:val="clear" w:color="auto" w:fill="auto"/>
            <w:tcMar>
              <w:left w:w="28" w:type="dxa"/>
              <w:right w:w="28" w:type="dxa"/>
            </w:tcMar>
            <w:vAlign w:val="center"/>
            <w:hideMark/>
          </w:tcPr>
          <w:p w:rsidR="00E25E1C" w:rsidRPr="001133C7" w:rsidRDefault="00E25E1C" w:rsidP="009A30A1">
            <w:pPr>
              <w:rPr>
                <w:b/>
                <w:bCs/>
                <w:sz w:val="23"/>
                <w:szCs w:val="23"/>
              </w:rPr>
            </w:pPr>
            <w:r w:rsidRPr="001133C7">
              <w:rPr>
                <w:b/>
                <w:bCs/>
                <w:sz w:val="23"/>
                <w:szCs w:val="23"/>
              </w:rPr>
              <w:t>Прогноз развития застройки</w:t>
            </w:r>
          </w:p>
        </w:tc>
        <w:tc>
          <w:tcPr>
            <w:tcW w:w="337"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67"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21"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11"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11"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11"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11"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11"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12"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11"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11"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c>
          <w:tcPr>
            <w:tcW w:w="311" w:type="pct"/>
            <w:shd w:val="clear" w:color="auto" w:fill="auto"/>
            <w:tcMar>
              <w:left w:w="28" w:type="dxa"/>
              <w:right w:w="28" w:type="dxa"/>
            </w:tcMar>
            <w:vAlign w:val="center"/>
            <w:hideMark/>
          </w:tcPr>
          <w:p w:rsidR="00E25E1C" w:rsidRPr="001133C7" w:rsidRDefault="00E25E1C" w:rsidP="009A30A1">
            <w:pPr>
              <w:jc w:val="center"/>
              <w:rPr>
                <w:b/>
                <w:bCs/>
                <w:color w:val="FF0000"/>
                <w:sz w:val="23"/>
                <w:szCs w:val="23"/>
              </w:rPr>
            </w:pPr>
            <w:r w:rsidRPr="001133C7">
              <w:rPr>
                <w:b/>
                <w:bCs/>
                <w:color w:val="FF0000"/>
                <w:sz w:val="23"/>
                <w:szCs w:val="23"/>
              </w:rPr>
              <w:t> </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3.1.</w:t>
            </w:r>
          </w:p>
        </w:tc>
        <w:tc>
          <w:tcPr>
            <w:tcW w:w="934" w:type="pct"/>
            <w:shd w:val="clear" w:color="auto" w:fill="auto"/>
            <w:tcMar>
              <w:left w:w="28" w:type="dxa"/>
              <w:right w:w="28" w:type="dxa"/>
            </w:tcMar>
            <w:vAlign w:val="center"/>
            <w:hideMark/>
          </w:tcPr>
          <w:p w:rsidR="00E25E1C" w:rsidRPr="001133C7" w:rsidRDefault="00E25E1C" w:rsidP="009A30A1">
            <w:pPr>
              <w:rPr>
                <w:b/>
                <w:bCs/>
                <w:sz w:val="23"/>
                <w:szCs w:val="23"/>
              </w:rPr>
            </w:pPr>
            <w:r w:rsidRPr="001133C7">
              <w:rPr>
                <w:b/>
                <w:bCs/>
                <w:sz w:val="23"/>
                <w:szCs w:val="23"/>
              </w:rPr>
              <w:t>Площадь жилищного фонда - всего</w:t>
            </w:r>
          </w:p>
        </w:tc>
        <w:tc>
          <w:tcPr>
            <w:tcW w:w="337"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тыс. м</w:t>
            </w:r>
            <w:r w:rsidRPr="001133C7">
              <w:rPr>
                <w:rFonts w:ascii="Calibri" w:hAnsi="Calibri" w:cs="Calibri"/>
                <w:b/>
                <w:bCs/>
                <w:sz w:val="23"/>
                <w:szCs w:val="23"/>
              </w:rPr>
              <w:t>²</w:t>
            </w:r>
          </w:p>
        </w:tc>
        <w:tc>
          <w:tcPr>
            <w:tcW w:w="367"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257,9</w:t>
            </w:r>
          </w:p>
        </w:tc>
        <w:tc>
          <w:tcPr>
            <w:tcW w:w="32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258,2</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271,5</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288,4</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291,1</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298,0</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306,2</w:t>
            </w:r>
          </w:p>
        </w:tc>
        <w:tc>
          <w:tcPr>
            <w:tcW w:w="312"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322,6</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347,2</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364,2</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402,9</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п. Тазовский</w:t>
            </w:r>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тыс. м²</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153,4</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153,7</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163,8</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179,0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184,5</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191,0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198,6</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207,4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203,2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193,7</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193,4</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с. Антипаюта</w:t>
            </w:r>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тыс. м²</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26,6</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26,6</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29,8</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32,4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31,6</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32,6</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35,2</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36,1</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40,5</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44,9</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53,7</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с. </w:t>
            </w:r>
            <w:proofErr w:type="spellStart"/>
            <w:r w:rsidRPr="001133C7">
              <w:rPr>
                <w:sz w:val="23"/>
                <w:szCs w:val="23"/>
              </w:rPr>
              <w:t>Газ-Сале</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тыс. м²</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46,4</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46,4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46,4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44,4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42,4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40,4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38,3</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36,3</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40,1</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43,9</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56,6</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с. </w:t>
            </w:r>
            <w:proofErr w:type="spellStart"/>
            <w:r w:rsidRPr="001133C7">
              <w:rPr>
                <w:sz w:val="23"/>
                <w:szCs w:val="23"/>
              </w:rPr>
              <w:t>Гыда</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тыс. м²</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26,1</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26,1</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26,1</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26,1</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26,1</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26,1</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26,1</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30,4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44,7</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59,1</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72,7</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с. Находка</w:t>
            </w:r>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тыс. м²</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5,4</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5,4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5,4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6,5</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6,5</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7,9</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7,9</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12,4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18,6</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22,6</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26,5</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д. </w:t>
            </w:r>
            <w:proofErr w:type="spellStart"/>
            <w:r w:rsidRPr="001133C7">
              <w:rPr>
                <w:sz w:val="23"/>
                <w:szCs w:val="23"/>
              </w:rPr>
              <w:t>Тадебя-Яха</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тыс. м²</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д. </w:t>
            </w:r>
            <w:proofErr w:type="spellStart"/>
            <w:r w:rsidRPr="001133C7">
              <w:rPr>
                <w:sz w:val="23"/>
                <w:szCs w:val="23"/>
              </w:rPr>
              <w:t>Тибей-Сале</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тыс. м²</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д. </w:t>
            </w:r>
            <w:proofErr w:type="spellStart"/>
            <w:r w:rsidRPr="001133C7">
              <w:rPr>
                <w:sz w:val="23"/>
                <w:szCs w:val="23"/>
              </w:rPr>
              <w:t>Матюй-Сале</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тыс. м²</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д. </w:t>
            </w:r>
            <w:proofErr w:type="spellStart"/>
            <w:r w:rsidRPr="001133C7">
              <w:rPr>
                <w:sz w:val="23"/>
                <w:szCs w:val="23"/>
              </w:rPr>
              <w:t>Юрибей</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тыс. м²</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3.2.</w:t>
            </w:r>
          </w:p>
        </w:tc>
        <w:tc>
          <w:tcPr>
            <w:tcW w:w="934" w:type="pct"/>
            <w:shd w:val="clear" w:color="auto" w:fill="auto"/>
            <w:tcMar>
              <w:left w:w="28" w:type="dxa"/>
              <w:right w:w="28" w:type="dxa"/>
            </w:tcMar>
            <w:vAlign w:val="center"/>
            <w:hideMark/>
          </w:tcPr>
          <w:p w:rsidR="00E25E1C" w:rsidRPr="001133C7" w:rsidRDefault="00E25E1C" w:rsidP="009A30A1">
            <w:pPr>
              <w:rPr>
                <w:b/>
                <w:bCs/>
                <w:sz w:val="23"/>
                <w:szCs w:val="23"/>
              </w:rPr>
            </w:pPr>
            <w:r w:rsidRPr="001133C7">
              <w:rPr>
                <w:b/>
                <w:bCs/>
                <w:sz w:val="23"/>
                <w:szCs w:val="23"/>
              </w:rPr>
              <w:t xml:space="preserve">Площадь ветхого и аварийного жилищного </w:t>
            </w:r>
            <w:r w:rsidRPr="001133C7">
              <w:rPr>
                <w:b/>
                <w:bCs/>
                <w:sz w:val="23"/>
                <w:szCs w:val="23"/>
              </w:rPr>
              <w:lastRenderedPageBreak/>
              <w:t>фонда</w:t>
            </w:r>
          </w:p>
        </w:tc>
        <w:tc>
          <w:tcPr>
            <w:tcW w:w="337"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lastRenderedPageBreak/>
              <w:t>тыс. м</w:t>
            </w:r>
            <w:r w:rsidRPr="001133C7">
              <w:rPr>
                <w:rFonts w:ascii="Calibri" w:hAnsi="Calibri" w:cs="Calibri"/>
                <w:b/>
                <w:bCs/>
                <w:sz w:val="23"/>
                <w:szCs w:val="23"/>
              </w:rPr>
              <w:t>²</w:t>
            </w:r>
          </w:p>
        </w:tc>
        <w:tc>
          <w:tcPr>
            <w:tcW w:w="367"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90,3</w:t>
            </w:r>
          </w:p>
        </w:tc>
        <w:tc>
          <w:tcPr>
            <w:tcW w:w="32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89,7</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89,1</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83,4</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77,7</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72,0</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66,3</w:t>
            </w:r>
          </w:p>
        </w:tc>
        <w:tc>
          <w:tcPr>
            <w:tcW w:w="312"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60,6</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31,4</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0,0</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0,0</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lastRenderedPageBreak/>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п. Тазовский</w:t>
            </w:r>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тыс. м²</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45,1</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44,5</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43,9</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41,0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38,1</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35,1</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32,2</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29,3</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14,6</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с. Антипаюта</w:t>
            </w:r>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тыс. м²</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11,4</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11,4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11,4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10,6</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9,9</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9,1</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8,4</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7,6</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3,8</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с. </w:t>
            </w:r>
            <w:proofErr w:type="spellStart"/>
            <w:r w:rsidRPr="001133C7">
              <w:rPr>
                <w:sz w:val="23"/>
                <w:szCs w:val="23"/>
              </w:rPr>
              <w:t>Газ-Сале</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тыс. м²</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30,2</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30,2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30,2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28,2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26,2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24,2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22,1</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20,1</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10,1</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с. </w:t>
            </w:r>
            <w:proofErr w:type="spellStart"/>
            <w:r w:rsidRPr="001133C7">
              <w:rPr>
                <w:sz w:val="23"/>
                <w:szCs w:val="23"/>
              </w:rPr>
              <w:t>Гыда</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тыс. м²</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1,4</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1,4</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0,7</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с. Находка</w:t>
            </w:r>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тыс. м²</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д. </w:t>
            </w:r>
            <w:proofErr w:type="spellStart"/>
            <w:r w:rsidRPr="001133C7">
              <w:rPr>
                <w:sz w:val="23"/>
                <w:szCs w:val="23"/>
              </w:rPr>
              <w:t>Тадебя-Яха</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тыс. м²</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д. </w:t>
            </w:r>
            <w:proofErr w:type="spellStart"/>
            <w:r w:rsidRPr="001133C7">
              <w:rPr>
                <w:sz w:val="23"/>
                <w:szCs w:val="23"/>
              </w:rPr>
              <w:t>Тибей-Сале</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тыс. м²</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д. </w:t>
            </w:r>
            <w:proofErr w:type="spellStart"/>
            <w:r w:rsidRPr="001133C7">
              <w:rPr>
                <w:sz w:val="23"/>
                <w:szCs w:val="23"/>
              </w:rPr>
              <w:t>Матюй-Сале</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тыс. м²</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д. </w:t>
            </w:r>
            <w:proofErr w:type="spellStart"/>
            <w:r w:rsidRPr="001133C7">
              <w:rPr>
                <w:sz w:val="23"/>
                <w:szCs w:val="23"/>
              </w:rPr>
              <w:t>Юрибей</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тыс. м²</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3.3.</w:t>
            </w:r>
          </w:p>
        </w:tc>
        <w:tc>
          <w:tcPr>
            <w:tcW w:w="934" w:type="pct"/>
            <w:shd w:val="clear" w:color="auto" w:fill="auto"/>
            <w:tcMar>
              <w:left w:w="28" w:type="dxa"/>
              <w:right w:w="28" w:type="dxa"/>
            </w:tcMar>
            <w:vAlign w:val="center"/>
            <w:hideMark/>
          </w:tcPr>
          <w:p w:rsidR="00E25E1C" w:rsidRPr="001133C7" w:rsidRDefault="00E25E1C" w:rsidP="009A30A1">
            <w:pPr>
              <w:rPr>
                <w:b/>
                <w:bCs/>
                <w:sz w:val="23"/>
                <w:szCs w:val="23"/>
              </w:rPr>
            </w:pPr>
            <w:r w:rsidRPr="001133C7">
              <w:rPr>
                <w:b/>
                <w:bCs/>
                <w:sz w:val="23"/>
                <w:szCs w:val="23"/>
              </w:rPr>
              <w:t>Снос/строительство жилищного фонда - всего</w:t>
            </w:r>
          </w:p>
        </w:tc>
        <w:tc>
          <w:tcPr>
            <w:tcW w:w="337"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тыс. м</w:t>
            </w:r>
            <w:r w:rsidRPr="001133C7">
              <w:rPr>
                <w:rFonts w:ascii="Calibri" w:hAnsi="Calibri" w:cs="Calibri"/>
                <w:b/>
                <w:bCs/>
                <w:sz w:val="23"/>
                <w:szCs w:val="23"/>
              </w:rPr>
              <w:t>²</w:t>
            </w:r>
          </w:p>
        </w:tc>
        <w:tc>
          <w:tcPr>
            <w:tcW w:w="367"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6,61</w:t>
            </w:r>
          </w:p>
        </w:tc>
        <w:tc>
          <w:tcPr>
            <w:tcW w:w="32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0,59</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0,6</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5,7</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5,7</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5,7</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5,7</w:t>
            </w:r>
          </w:p>
        </w:tc>
        <w:tc>
          <w:tcPr>
            <w:tcW w:w="312"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5,7</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6,4</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5,7</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0,0</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п. Тазовский</w:t>
            </w:r>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6,61</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0,59</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0,59</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2,93</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2,93</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2,93</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2,93</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2,93</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2,93</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2,93</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с. Антипаюта</w:t>
            </w:r>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0,76</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0,76</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0,76</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0,76</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0,76</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0,76</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0,76</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с. </w:t>
            </w:r>
            <w:proofErr w:type="spellStart"/>
            <w:r w:rsidRPr="001133C7">
              <w:rPr>
                <w:sz w:val="23"/>
                <w:szCs w:val="23"/>
              </w:rPr>
              <w:t>Газ-Сале</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2,01</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2,01</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2,01</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2,01</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2,01</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2,01</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2,01</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с. </w:t>
            </w:r>
            <w:proofErr w:type="spellStart"/>
            <w:r w:rsidRPr="001133C7">
              <w:rPr>
                <w:sz w:val="23"/>
                <w:szCs w:val="23"/>
              </w:rPr>
              <w:t>Гыда</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0,70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с. Находка</w:t>
            </w:r>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color w:val="FF0000"/>
                <w:sz w:val="23"/>
                <w:szCs w:val="23"/>
              </w:rPr>
            </w:pPr>
            <w:r w:rsidRPr="001133C7">
              <w:rPr>
                <w:color w:val="FF0000"/>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д. </w:t>
            </w:r>
            <w:proofErr w:type="spellStart"/>
            <w:r w:rsidRPr="001133C7">
              <w:rPr>
                <w:sz w:val="23"/>
                <w:szCs w:val="23"/>
              </w:rPr>
              <w:t>Тадебя-Яха</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color w:val="FF0000"/>
                <w:sz w:val="23"/>
                <w:szCs w:val="23"/>
              </w:rPr>
            </w:pPr>
            <w:r w:rsidRPr="001133C7">
              <w:rPr>
                <w:color w:val="FF0000"/>
                <w:sz w:val="23"/>
                <w:szCs w:val="23"/>
              </w:rPr>
              <w:t> </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color w:val="FF0000"/>
                <w:sz w:val="23"/>
                <w:szCs w:val="23"/>
              </w:rPr>
            </w:pPr>
            <w:r w:rsidRPr="001133C7">
              <w:rPr>
                <w:color w:val="FF0000"/>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д. </w:t>
            </w:r>
            <w:proofErr w:type="spellStart"/>
            <w:r w:rsidRPr="001133C7">
              <w:rPr>
                <w:sz w:val="23"/>
                <w:szCs w:val="23"/>
              </w:rPr>
              <w:t>Тибей-Сале</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color w:val="FF0000"/>
                <w:sz w:val="23"/>
                <w:szCs w:val="23"/>
              </w:rPr>
            </w:pPr>
            <w:r w:rsidRPr="001133C7">
              <w:rPr>
                <w:color w:val="FF0000"/>
                <w:sz w:val="23"/>
                <w:szCs w:val="23"/>
              </w:rPr>
              <w:t> </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color w:val="FF0000"/>
                <w:sz w:val="23"/>
                <w:szCs w:val="23"/>
              </w:rPr>
            </w:pPr>
            <w:r w:rsidRPr="001133C7">
              <w:rPr>
                <w:color w:val="FF0000"/>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д. </w:t>
            </w:r>
            <w:proofErr w:type="spellStart"/>
            <w:r w:rsidRPr="001133C7">
              <w:rPr>
                <w:sz w:val="23"/>
                <w:szCs w:val="23"/>
              </w:rPr>
              <w:t>Матюй-Сале</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color w:val="FF0000"/>
                <w:sz w:val="23"/>
                <w:szCs w:val="23"/>
              </w:rPr>
            </w:pPr>
            <w:r w:rsidRPr="001133C7">
              <w:rPr>
                <w:color w:val="FF0000"/>
                <w:sz w:val="23"/>
                <w:szCs w:val="23"/>
              </w:rPr>
              <w:t> </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color w:val="FF0000"/>
                <w:sz w:val="23"/>
                <w:szCs w:val="23"/>
              </w:rPr>
            </w:pPr>
            <w:r w:rsidRPr="001133C7">
              <w:rPr>
                <w:color w:val="FF0000"/>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д. </w:t>
            </w:r>
            <w:proofErr w:type="spellStart"/>
            <w:r w:rsidRPr="001133C7">
              <w:rPr>
                <w:sz w:val="23"/>
                <w:szCs w:val="23"/>
              </w:rPr>
              <w:t>Юрибей</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color w:val="FF0000"/>
                <w:sz w:val="23"/>
                <w:szCs w:val="23"/>
              </w:rPr>
            </w:pPr>
            <w:r w:rsidRPr="001133C7">
              <w:rPr>
                <w:color w:val="FF0000"/>
                <w:sz w:val="23"/>
                <w:szCs w:val="23"/>
              </w:rPr>
              <w:t> </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3.4.</w:t>
            </w:r>
          </w:p>
        </w:tc>
        <w:tc>
          <w:tcPr>
            <w:tcW w:w="934" w:type="pct"/>
            <w:shd w:val="clear" w:color="auto" w:fill="auto"/>
            <w:tcMar>
              <w:left w:w="28" w:type="dxa"/>
              <w:right w:w="28" w:type="dxa"/>
            </w:tcMar>
            <w:vAlign w:val="center"/>
            <w:hideMark/>
          </w:tcPr>
          <w:p w:rsidR="00E25E1C" w:rsidRPr="001133C7" w:rsidRDefault="00E25E1C" w:rsidP="009A30A1">
            <w:pPr>
              <w:rPr>
                <w:b/>
                <w:bCs/>
                <w:sz w:val="23"/>
                <w:szCs w:val="23"/>
              </w:rPr>
            </w:pPr>
            <w:r w:rsidRPr="001133C7">
              <w:rPr>
                <w:b/>
                <w:bCs/>
                <w:sz w:val="23"/>
                <w:szCs w:val="23"/>
              </w:rPr>
              <w:t>Строительство жилищного фонда - всего</w:t>
            </w:r>
          </w:p>
        </w:tc>
        <w:tc>
          <w:tcPr>
            <w:tcW w:w="337"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тыс. м</w:t>
            </w:r>
            <w:r w:rsidRPr="001133C7">
              <w:rPr>
                <w:rFonts w:ascii="Calibri" w:hAnsi="Calibri" w:cs="Calibri"/>
                <w:b/>
                <w:bCs/>
                <w:sz w:val="23"/>
                <w:szCs w:val="23"/>
              </w:rPr>
              <w:t>²</w:t>
            </w:r>
          </w:p>
        </w:tc>
        <w:tc>
          <w:tcPr>
            <w:tcW w:w="367"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7,51</w:t>
            </w:r>
          </w:p>
        </w:tc>
        <w:tc>
          <w:tcPr>
            <w:tcW w:w="32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0,90</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13,9</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22,6</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8,4</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12,6</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13,9</w:t>
            </w:r>
          </w:p>
        </w:tc>
        <w:tc>
          <w:tcPr>
            <w:tcW w:w="312"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22,2</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9,7</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9,7</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9,7</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п. Тазовский</w:t>
            </w:r>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0,36</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0,90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10,64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18,20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8,40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9,40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10,60</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11,70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1,02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1,02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1,02</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с. Антипаюта</w:t>
            </w:r>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2,10</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3,25</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3,30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1,76</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3,30</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1,70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1,63</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1,63</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1,63</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с. </w:t>
            </w:r>
            <w:proofErr w:type="spellStart"/>
            <w:r w:rsidRPr="001133C7">
              <w:rPr>
                <w:sz w:val="23"/>
                <w:szCs w:val="23"/>
              </w:rPr>
              <w:t>Газ-Сале</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0,14</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2,77</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2,77</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2,77</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lastRenderedPageBreak/>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с. </w:t>
            </w:r>
            <w:proofErr w:type="spellStart"/>
            <w:r w:rsidRPr="001133C7">
              <w:rPr>
                <w:sz w:val="23"/>
                <w:szCs w:val="23"/>
              </w:rPr>
              <w:t>Гыда</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4,81</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4,26</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3,02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3,02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3,02</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с. Находка</w:t>
            </w:r>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0,10</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1,10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1,43</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0,00</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4,50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1,24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1,24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1,24</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color w:val="FF0000"/>
                <w:sz w:val="23"/>
                <w:szCs w:val="23"/>
              </w:rPr>
            </w:pPr>
            <w:r w:rsidRPr="001133C7">
              <w:rPr>
                <w:color w:val="FF0000"/>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д. </w:t>
            </w:r>
            <w:proofErr w:type="spellStart"/>
            <w:r w:rsidRPr="001133C7">
              <w:rPr>
                <w:sz w:val="23"/>
                <w:szCs w:val="23"/>
              </w:rPr>
              <w:t>Тадебя-Яха</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color w:val="FF0000"/>
                <w:sz w:val="23"/>
                <w:szCs w:val="23"/>
              </w:rPr>
            </w:pPr>
            <w:r w:rsidRPr="001133C7">
              <w:rPr>
                <w:color w:val="FF0000"/>
                <w:sz w:val="23"/>
                <w:szCs w:val="23"/>
              </w:rPr>
              <w:t> </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color w:val="FF0000"/>
                <w:sz w:val="23"/>
                <w:szCs w:val="23"/>
              </w:rPr>
            </w:pPr>
            <w:r w:rsidRPr="001133C7">
              <w:rPr>
                <w:color w:val="FF0000"/>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д. </w:t>
            </w:r>
            <w:proofErr w:type="spellStart"/>
            <w:r w:rsidRPr="001133C7">
              <w:rPr>
                <w:sz w:val="23"/>
                <w:szCs w:val="23"/>
              </w:rPr>
              <w:t>Тибей-Сале</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color w:val="FF0000"/>
                <w:sz w:val="23"/>
                <w:szCs w:val="23"/>
              </w:rPr>
            </w:pPr>
            <w:r w:rsidRPr="001133C7">
              <w:rPr>
                <w:color w:val="FF0000"/>
                <w:sz w:val="23"/>
                <w:szCs w:val="23"/>
              </w:rPr>
              <w:t> </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color w:val="FF0000"/>
                <w:sz w:val="23"/>
                <w:szCs w:val="23"/>
              </w:rPr>
            </w:pPr>
            <w:r w:rsidRPr="001133C7">
              <w:rPr>
                <w:color w:val="FF0000"/>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д. </w:t>
            </w:r>
            <w:proofErr w:type="spellStart"/>
            <w:r w:rsidRPr="001133C7">
              <w:rPr>
                <w:sz w:val="23"/>
                <w:szCs w:val="23"/>
              </w:rPr>
              <w:t>Матюй-Сале</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color w:val="FF0000"/>
                <w:sz w:val="23"/>
                <w:szCs w:val="23"/>
              </w:rPr>
            </w:pPr>
            <w:r w:rsidRPr="001133C7">
              <w:rPr>
                <w:color w:val="FF0000"/>
                <w:sz w:val="23"/>
                <w:szCs w:val="23"/>
              </w:rPr>
              <w:t> </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color w:val="FF0000"/>
                <w:sz w:val="23"/>
                <w:szCs w:val="23"/>
              </w:rPr>
            </w:pPr>
            <w:r w:rsidRPr="001133C7">
              <w:rPr>
                <w:color w:val="FF0000"/>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д. </w:t>
            </w:r>
            <w:proofErr w:type="spellStart"/>
            <w:r w:rsidRPr="001133C7">
              <w:rPr>
                <w:sz w:val="23"/>
                <w:szCs w:val="23"/>
              </w:rPr>
              <w:t>Юрибей</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color w:val="FF0000"/>
                <w:sz w:val="23"/>
                <w:szCs w:val="23"/>
              </w:rPr>
            </w:pPr>
            <w:r w:rsidRPr="001133C7">
              <w:rPr>
                <w:color w:val="FF0000"/>
                <w:sz w:val="23"/>
                <w:szCs w:val="23"/>
              </w:rPr>
              <w:t> </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3.5.</w:t>
            </w:r>
          </w:p>
        </w:tc>
        <w:tc>
          <w:tcPr>
            <w:tcW w:w="934" w:type="pct"/>
            <w:shd w:val="clear" w:color="auto" w:fill="auto"/>
            <w:tcMar>
              <w:left w:w="28" w:type="dxa"/>
              <w:right w:w="28" w:type="dxa"/>
            </w:tcMar>
            <w:vAlign w:val="center"/>
            <w:hideMark/>
          </w:tcPr>
          <w:p w:rsidR="00E25E1C" w:rsidRPr="001133C7" w:rsidRDefault="00E25E1C" w:rsidP="009A30A1">
            <w:pPr>
              <w:rPr>
                <w:b/>
                <w:bCs/>
                <w:sz w:val="23"/>
                <w:szCs w:val="23"/>
              </w:rPr>
            </w:pPr>
            <w:r w:rsidRPr="001133C7">
              <w:rPr>
                <w:b/>
                <w:bCs/>
                <w:sz w:val="23"/>
                <w:szCs w:val="23"/>
              </w:rPr>
              <w:t xml:space="preserve">Общая площадь жилых помещений, приходящаяся в среднем на </w:t>
            </w:r>
            <w:r>
              <w:rPr>
                <w:b/>
                <w:bCs/>
                <w:sz w:val="23"/>
                <w:szCs w:val="23"/>
              </w:rPr>
              <w:t>одного</w:t>
            </w:r>
            <w:r w:rsidRPr="001133C7">
              <w:rPr>
                <w:b/>
                <w:bCs/>
                <w:sz w:val="23"/>
                <w:szCs w:val="23"/>
              </w:rPr>
              <w:t xml:space="preserve"> жителя (на начало года)</w:t>
            </w:r>
          </w:p>
        </w:tc>
        <w:tc>
          <w:tcPr>
            <w:tcW w:w="337"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м</w:t>
            </w:r>
            <w:r w:rsidRPr="001133C7">
              <w:rPr>
                <w:rFonts w:ascii="Calibri" w:hAnsi="Calibri" w:cs="Calibri"/>
                <w:b/>
                <w:bCs/>
                <w:sz w:val="23"/>
                <w:szCs w:val="23"/>
              </w:rPr>
              <w:t>²</w:t>
            </w:r>
            <w:r w:rsidRPr="001133C7">
              <w:rPr>
                <w:b/>
                <w:bCs/>
                <w:sz w:val="23"/>
                <w:szCs w:val="23"/>
              </w:rPr>
              <w:t>/чел</w:t>
            </w:r>
          </w:p>
        </w:tc>
        <w:tc>
          <w:tcPr>
            <w:tcW w:w="367"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14,7</w:t>
            </w:r>
          </w:p>
        </w:tc>
        <w:tc>
          <w:tcPr>
            <w:tcW w:w="32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14,5</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15,2</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16,1</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16,2</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16,6</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16,9</w:t>
            </w:r>
          </w:p>
        </w:tc>
        <w:tc>
          <w:tcPr>
            <w:tcW w:w="312"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17,8</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18,9</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19,6</w:t>
            </w:r>
          </w:p>
        </w:tc>
        <w:tc>
          <w:tcPr>
            <w:tcW w:w="311" w:type="pct"/>
            <w:shd w:val="clear" w:color="auto" w:fill="auto"/>
            <w:tcMar>
              <w:left w:w="28" w:type="dxa"/>
              <w:right w:w="28" w:type="dxa"/>
            </w:tcMar>
            <w:vAlign w:val="center"/>
            <w:hideMark/>
          </w:tcPr>
          <w:p w:rsidR="00E25E1C" w:rsidRPr="001133C7" w:rsidRDefault="00E25E1C" w:rsidP="009A30A1">
            <w:pPr>
              <w:jc w:val="center"/>
              <w:rPr>
                <w:b/>
                <w:bCs/>
                <w:sz w:val="23"/>
                <w:szCs w:val="23"/>
              </w:rPr>
            </w:pPr>
            <w:r w:rsidRPr="001133C7">
              <w:rPr>
                <w:b/>
                <w:bCs/>
                <w:sz w:val="23"/>
                <w:szCs w:val="23"/>
              </w:rPr>
              <w:t>21,4</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п. Тазовский</w:t>
            </w:r>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м²/чел</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21,3</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21,0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22,3</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24,3</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25,0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25,7</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26,7</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27,8</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26,8</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25,3</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25,0</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с. Антипаюта</w:t>
            </w:r>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м²/чел</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9,6</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15,0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16,8</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18,2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17,7</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18,2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19,5</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20,0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20,9</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17,8</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18,0</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с. </w:t>
            </w:r>
            <w:proofErr w:type="spellStart"/>
            <w:r w:rsidRPr="001133C7">
              <w:rPr>
                <w:sz w:val="23"/>
                <w:szCs w:val="23"/>
              </w:rPr>
              <w:t>Газ-Сале</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м²/чел</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26,8</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16,6</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16,5</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15,8</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15,0</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14,2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13,5</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12,7</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14,4</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19,2</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30,0</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с. </w:t>
            </w:r>
            <w:proofErr w:type="spellStart"/>
            <w:r w:rsidRPr="001133C7">
              <w:rPr>
                <w:sz w:val="23"/>
                <w:szCs w:val="23"/>
              </w:rPr>
              <w:t>Гыда</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м²/чел</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7,0</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6,8</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6,8</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6,8</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6,8</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6,7</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6,7</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7,8</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11,3</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14,8</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18,0</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с. Находка</w:t>
            </w:r>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м²/чел</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3,9</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3,8</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3,8</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4,6</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4,6</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5,6</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5,5</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8,7</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12,8</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15,5</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18,0</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д. </w:t>
            </w:r>
            <w:proofErr w:type="spellStart"/>
            <w:r w:rsidRPr="001133C7">
              <w:rPr>
                <w:sz w:val="23"/>
                <w:szCs w:val="23"/>
              </w:rPr>
              <w:t>Тадебя-Яха</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м²/чел</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д. </w:t>
            </w:r>
            <w:proofErr w:type="spellStart"/>
            <w:r w:rsidRPr="001133C7">
              <w:rPr>
                <w:sz w:val="23"/>
                <w:szCs w:val="23"/>
              </w:rPr>
              <w:t>Тибей-Сале</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м²/чел</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д. </w:t>
            </w:r>
            <w:proofErr w:type="spellStart"/>
            <w:r w:rsidRPr="001133C7">
              <w:rPr>
                <w:sz w:val="23"/>
                <w:szCs w:val="23"/>
              </w:rPr>
              <w:t>Матюй-Сале</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м²/чел</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r>
      <w:tr w:rsidR="00E25E1C" w:rsidRPr="001133C7" w:rsidTr="009A30A1">
        <w:tc>
          <w:tcPr>
            <w:tcW w:w="240"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 </w:t>
            </w:r>
          </w:p>
        </w:tc>
        <w:tc>
          <w:tcPr>
            <w:tcW w:w="934" w:type="pct"/>
            <w:shd w:val="clear" w:color="auto" w:fill="auto"/>
            <w:tcMar>
              <w:left w:w="28" w:type="dxa"/>
              <w:right w:w="28" w:type="dxa"/>
            </w:tcMar>
            <w:vAlign w:val="center"/>
            <w:hideMark/>
          </w:tcPr>
          <w:p w:rsidR="00E25E1C" w:rsidRPr="001133C7" w:rsidRDefault="00E25E1C" w:rsidP="009A30A1">
            <w:pPr>
              <w:rPr>
                <w:sz w:val="23"/>
                <w:szCs w:val="23"/>
              </w:rPr>
            </w:pPr>
            <w:r w:rsidRPr="001133C7">
              <w:rPr>
                <w:sz w:val="23"/>
                <w:szCs w:val="23"/>
              </w:rPr>
              <w:t xml:space="preserve">д. </w:t>
            </w:r>
            <w:proofErr w:type="spellStart"/>
            <w:r w:rsidRPr="001133C7">
              <w:rPr>
                <w:sz w:val="23"/>
                <w:szCs w:val="23"/>
              </w:rPr>
              <w:t>Юрибей</w:t>
            </w:r>
            <w:proofErr w:type="spellEnd"/>
          </w:p>
        </w:tc>
        <w:tc>
          <w:tcPr>
            <w:tcW w:w="33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м²/чел</w:t>
            </w:r>
          </w:p>
        </w:tc>
        <w:tc>
          <w:tcPr>
            <w:tcW w:w="367"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2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2"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c>
          <w:tcPr>
            <w:tcW w:w="311" w:type="pct"/>
            <w:shd w:val="clear" w:color="auto" w:fill="auto"/>
            <w:tcMar>
              <w:left w:w="28" w:type="dxa"/>
              <w:right w:w="28" w:type="dxa"/>
            </w:tcMar>
            <w:vAlign w:val="center"/>
            <w:hideMark/>
          </w:tcPr>
          <w:p w:rsidR="00E25E1C" w:rsidRPr="001133C7" w:rsidRDefault="00E25E1C" w:rsidP="009A30A1">
            <w:pPr>
              <w:jc w:val="center"/>
              <w:rPr>
                <w:sz w:val="23"/>
                <w:szCs w:val="23"/>
              </w:rPr>
            </w:pPr>
            <w:r w:rsidRPr="001133C7">
              <w:rPr>
                <w:sz w:val="23"/>
                <w:szCs w:val="23"/>
              </w:rPr>
              <w:t>-</w:t>
            </w:r>
          </w:p>
        </w:tc>
      </w:tr>
    </w:tbl>
    <w:p w:rsidR="00E25E1C" w:rsidRPr="0029335D" w:rsidRDefault="00E25E1C" w:rsidP="00E25E1C">
      <w:pPr>
        <w:pStyle w:val="27"/>
        <w:spacing w:line="240" w:lineRule="auto"/>
        <w:ind w:firstLine="720"/>
        <w:rPr>
          <w:szCs w:val="24"/>
          <w:highlight w:val="yellow"/>
        </w:rPr>
      </w:pPr>
    </w:p>
    <w:p w:rsidR="00E25E1C" w:rsidRDefault="00E25E1C">
      <w:pPr>
        <w:rPr>
          <w:color w:val="000000" w:themeColor="text1"/>
          <w:sz w:val="24"/>
          <w:szCs w:val="24"/>
        </w:rPr>
      </w:pPr>
    </w:p>
    <w:p w:rsidR="00E25E1C" w:rsidRDefault="00E25E1C" w:rsidP="00E25E1C">
      <w:pPr>
        <w:ind w:firstLine="709"/>
        <w:jc w:val="both"/>
        <w:rPr>
          <w:color w:val="000000" w:themeColor="text1"/>
          <w:sz w:val="24"/>
          <w:szCs w:val="24"/>
        </w:rPr>
        <w:sectPr w:rsidR="00E25E1C" w:rsidSect="00E25E1C">
          <w:pgSz w:w="16840" w:h="11907" w:orient="landscape" w:code="9"/>
          <w:pgMar w:top="1701" w:right="1134" w:bottom="851" w:left="1134" w:header="709" w:footer="709" w:gutter="0"/>
          <w:cols w:space="720"/>
          <w:docGrid w:linePitch="326"/>
        </w:sectPr>
      </w:pPr>
    </w:p>
    <w:p w:rsidR="00E25E1C" w:rsidRPr="00226E1D" w:rsidRDefault="00E25E1C" w:rsidP="00E25E1C">
      <w:pPr>
        <w:ind w:firstLine="709"/>
        <w:jc w:val="both"/>
        <w:rPr>
          <w:color w:val="000000" w:themeColor="text1"/>
          <w:sz w:val="24"/>
          <w:szCs w:val="24"/>
        </w:rPr>
      </w:pPr>
      <w:bookmarkStart w:id="30" w:name="_Hlk74688135"/>
      <w:r w:rsidRPr="00226E1D">
        <w:rPr>
          <w:color w:val="000000" w:themeColor="text1"/>
          <w:sz w:val="24"/>
          <w:szCs w:val="24"/>
        </w:rPr>
        <w:lastRenderedPageBreak/>
        <w:t>Генеральным планом муниципального округа Тазовский район, утв. решением Думы Тазовского района Ямало-ненецкого автономного округа от 10.02.2021 № 2-1-2, предусматриваются следующ</w:t>
      </w:r>
      <w:r>
        <w:rPr>
          <w:color w:val="000000" w:themeColor="text1"/>
          <w:sz w:val="24"/>
          <w:szCs w:val="24"/>
        </w:rPr>
        <w:t>е</w:t>
      </w:r>
      <w:r w:rsidRPr="00226E1D">
        <w:rPr>
          <w:color w:val="000000" w:themeColor="text1"/>
          <w:sz w:val="24"/>
          <w:szCs w:val="24"/>
        </w:rPr>
        <w:t xml:space="preserve">е </w:t>
      </w:r>
      <w:r w:rsidRPr="004D69D5">
        <w:rPr>
          <w:b/>
          <w:color w:val="000000" w:themeColor="text1"/>
          <w:sz w:val="24"/>
          <w:szCs w:val="24"/>
        </w:rPr>
        <w:t>территориальное развитие населенных пунктов</w:t>
      </w:r>
      <w:r w:rsidRPr="00226E1D">
        <w:rPr>
          <w:color w:val="000000" w:themeColor="text1"/>
          <w:sz w:val="24"/>
          <w:szCs w:val="24"/>
        </w:rPr>
        <w:t>:</w:t>
      </w:r>
    </w:p>
    <w:p w:rsidR="00E25E1C" w:rsidRPr="004D69D5" w:rsidRDefault="00E25E1C" w:rsidP="00C45EE0">
      <w:pPr>
        <w:pStyle w:val="affb"/>
        <w:numPr>
          <w:ilvl w:val="0"/>
          <w:numId w:val="71"/>
        </w:numPr>
        <w:tabs>
          <w:tab w:val="left" w:pos="993"/>
        </w:tabs>
        <w:ind w:hanging="862"/>
        <w:jc w:val="both"/>
        <w:rPr>
          <w:b/>
          <w:sz w:val="24"/>
          <w:szCs w:val="24"/>
        </w:rPr>
      </w:pPr>
      <w:r w:rsidRPr="004D69D5">
        <w:rPr>
          <w:b/>
          <w:sz w:val="24"/>
          <w:szCs w:val="24"/>
        </w:rPr>
        <w:t>п. Тазовский</w:t>
      </w:r>
    </w:p>
    <w:p w:rsidR="00E25E1C" w:rsidRPr="004D69D5" w:rsidRDefault="00E25E1C" w:rsidP="00E25E1C">
      <w:pPr>
        <w:ind w:firstLine="709"/>
        <w:jc w:val="both"/>
        <w:rPr>
          <w:color w:val="000000" w:themeColor="text1"/>
          <w:sz w:val="24"/>
          <w:szCs w:val="24"/>
        </w:rPr>
      </w:pPr>
      <w:r w:rsidRPr="004D69D5">
        <w:rPr>
          <w:color w:val="000000" w:themeColor="text1"/>
          <w:sz w:val="24"/>
          <w:szCs w:val="24"/>
        </w:rPr>
        <w:t>Развитие жилой застройки планируется за счет уплотнения кварталов существующей застройки: строительство новых жилых домов на месте ветхих и аварийных жилых домов</w:t>
      </w:r>
      <w:r>
        <w:rPr>
          <w:color w:val="000000" w:themeColor="text1"/>
          <w:sz w:val="24"/>
          <w:szCs w:val="24"/>
        </w:rPr>
        <w:t>;</w:t>
      </w:r>
      <w:r w:rsidRPr="004D69D5">
        <w:rPr>
          <w:color w:val="000000" w:themeColor="text1"/>
          <w:sz w:val="24"/>
          <w:szCs w:val="24"/>
        </w:rPr>
        <w:t xml:space="preserve"> строительство новых жилых домов на незастроенных территориях в структуре сложившейся застройки. Развитие зон малоэтажной и индивидуальной жилой застройки предусмотрено в направлении ул. </w:t>
      </w:r>
      <w:proofErr w:type="spellStart"/>
      <w:r w:rsidRPr="004D69D5">
        <w:rPr>
          <w:color w:val="000000" w:themeColor="text1"/>
          <w:sz w:val="24"/>
          <w:szCs w:val="24"/>
        </w:rPr>
        <w:t>Маргулова</w:t>
      </w:r>
      <w:proofErr w:type="spellEnd"/>
      <w:r w:rsidRPr="004D69D5">
        <w:rPr>
          <w:color w:val="000000" w:themeColor="text1"/>
          <w:sz w:val="24"/>
          <w:szCs w:val="24"/>
        </w:rPr>
        <w:t xml:space="preserve">, с западной стороны ул. Калинина, на юге и юго-западе населенного пункта. В границах ул. Дорожная и </w:t>
      </w:r>
      <w:r>
        <w:rPr>
          <w:color w:val="000000" w:themeColor="text1"/>
          <w:sz w:val="24"/>
          <w:szCs w:val="24"/>
        </w:rPr>
        <w:t>Г</w:t>
      </w:r>
      <w:r w:rsidRPr="004D69D5">
        <w:rPr>
          <w:color w:val="000000" w:themeColor="text1"/>
          <w:sz w:val="24"/>
          <w:szCs w:val="24"/>
        </w:rPr>
        <w:t>еофизиков предусмотрена регенерация жилой застройки.</w:t>
      </w:r>
    </w:p>
    <w:p w:rsidR="00E25E1C" w:rsidRPr="004D69D5" w:rsidRDefault="00E25E1C" w:rsidP="00E25E1C">
      <w:pPr>
        <w:ind w:firstLine="709"/>
        <w:jc w:val="both"/>
        <w:rPr>
          <w:color w:val="000000" w:themeColor="text1"/>
          <w:sz w:val="24"/>
          <w:szCs w:val="24"/>
        </w:rPr>
      </w:pPr>
      <w:r w:rsidRPr="004D69D5">
        <w:rPr>
          <w:color w:val="000000" w:themeColor="text1"/>
          <w:sz w:val="24"/>
          <w:szCs w:val="24"/>
        </w:rPr>
        <w:t>Развитие зоны общественно</w:t>
      </w:r>
      <w:r>
        <w:rPr>
          <w:color w:val="000000" w:themeColor="text1"/>
          <w:sz w:val="24"/>
          <w:szCs w:val="24"/>
        </w:rPr>
        <w:t>-</w:t>
      </w:r>
      <w:r w:rsidRPr="004D69D5">
        <w:rPr>
          <w:color w:val="000000" w:themeColor="text1"/>
          <w:sz w:val="24"/>
          <w:szCs w:val="24"/>
        </w:rPr>
        <w:t xml:space="preserve">деловой застройки планируется за счет усиления функций общественного центра по улицам Калинина, Северная, Пушкина и насыщения объектами </w:t>
      </w:r>
      <w:proofErr w:type="spellStart"/>
      <w:r w:rsidRPr="004D69D5">
        <w:rPr>
          <w:color w:val="000000" w:themeColor="text1"/>
          <w:sz w:val="24"/>
          <w:szCs w:val="24"/>
        </w:rPr>
        <w:t>культурно-досугового</w:t>
      </w:r>
      <w:proofErr w:type="spellEnd"/>
      <w:r w:rsidRPr="004D69D5">
        <w:rPr>
          <w:color w:val="000000" w:themeColor="text1"/>
          <w:sz w:val="24"/>
          <w:szCs w:val="24"/>
        </w:rPr>
        <w:t xml:space="preserve">, учебно-образовательного и спортивного назначения. По ул. Северной запланировано строительство объектов здравоохранения. В районе </w:t>
      </w:r>
      <w:proofErr w:type="spellStart"/>
      <w:r w:rsidRPr="004D69D5">
        <w:rPr>
          <w:color w:val="000000" w:themeColor="text1"/>
          <w:sz w:val="24"/>
          <w:szCs w:val="24"/>
        </w:rPr>
        <w:t>мкр</w:t>
      </w:r>
      <w:proofErr w:type="spellEnd"/>
      <w:r w:rsidRPr="004D69D5">
        <w:rPr>
          <w:color w:val="000000" w:themeColor="text1"/>
          <w:sz w:val="24"/>
          <w:szCs w:val="24"/>
        </w:rPr>
        <w:t xml:space="preserve">. </w:t>
      </w:r>
      <w:proofErr w:type="spellStart"/>
      <w:r w:rsidRPr="004D69D5">
        <w:rPr>
          <w:color w:val="000000" w:themeColor="text1"/>
          <w:sz w:val="24"/>
          <w:szCs w:val="24"/>
        </w:rPr>
        <w:t>Маргулова</w:t>
      </w:r>
      <w:proofErr w:type="spellEnd"/>
      <w:r w:rsidRPr="004D69D5">
        <w:rPr>
          <w:color w:val="000000" w:themeColor="text1"/>
          <w:sz w:val="24"/>
          <w:szCs w:val="24"/>
        </w:rPr>
        <w:t xml:space="preserve"> предусмотрено размещение спортивного комплекса с бассейном и хоккейным кортом. В квартале малоэтажной жилой застройки, на юге поселка предусмотрено строительство дошкольной образовательной организации. Зона рекреационного назначения предусмотрена в кварталах сложившейся застройки, вдоль набережной р. Таз. На юге, за границами населенного пункта зоны рекреационного назначения</w:t>
      </w:r>
      <w:r>
        <w:rPr>
          <w:color w:val="000000" w:themeColor="text1"/>
          <w:sz w:val="24"/>
          <w:szCs w:val="24"/>
        </w:rPr>
        <w:t>,</w:t>
      </w:r>
      <w:r w:rsidRPr="004D69D5">
        <w:rPr>
          <w:color w:val="000000" w:themeColor="text1"/>
          <w:sz w:val="24"/>
          <w:szCs w:val="24"/>
        </w:rPr>
        <w:t xml:space="preserve"> запланированы под создание туристической базы с элементами этнической направленности и создание парусного клуба на берегу озера. </w:t>
      </w:r>
    </w:p>
    <w:p w:rsidR="00E25E1C" w:rsidRPr="004D69D5" w:rsidRDefault="00E25E1C" w:rsidP="00C45EE0">
      <w:pPr>
        <w:pStyle w:val="affb"/>
        <w:numPr>
          <w:ilvl w:val="0"/>
          <w:numId w:val="71"/>
        </w:numPr>
        <w:tabs>
          <w:tab w:val="left" w:pos="993"/>
        </w:tabs>
        <w:ind w:hanging="862"/>
        <w:jc w:val="both"/>
        <w:rPr>
          <w:b/>
          <w:sz w:val="24"/>
          <w:szCs w:val="24"/>
        </w:rPr>
      </w:pPr>
      <w:r w:rsidRPr="004D69D5">
        <w:rPr>
          <w:b/>
          <w:sz w:val="24"/>
          <w:szCs w:val="24"/>
        </w:rPr>
        <w:t>с. Антипаюта</w:t>
      </w:r>
    </w:p>
    <w:p w:rsidR="00E25E1C" w:rsidRPr="004D69D5" w:rsidRDefault="00E25E1C" w:rsidP="00E25E1C">
      <w:pPr>
        <w:ind w:firstLine="709"/>
        <w:jc w:val="both"/>
        <w:rPr>
          <w:color w:val="000000" w:themeColor="text1"/>
          <w:sz w:val="24"/>
          <w:szCs w:val="24"/>
        </w:rPr>
      </w:pPr>
      <w:r w:rsidRPr="004D69D5">
        <w:rPr>
          <w:color w:val="000000" w:themeColor="text1"/>
          <w:sz w:val="24"/>
          <w:szCs w:val="24"/>
        </w:rPr>
        <w:t xml:space="preserve">Основным направлением территориального развития является формирование жилых зон в западной и восточной части с. Антипаюта, а также эффективное использование застроенных жилых кварталов за счет сноса ветхого фонда и строительства современных жилых домов. Предлагается упорядочение существующих общественных зон и формирование новых по ул. Юбилейная в северо-западной части села. Запланировано размещение объектов </w:t>
      </w:r>
      <w:proofErr w:type="spellStart"/>
      <w:r w:rsidRPr="004D69D5">
        <w:rPr>
          <w:color w:val="000000" w:themeColor="text1"/>
          <w:sz w:val="24"/>
          <w:szCs w:val="24"/>
        </w:rPr>
        <w:t>культурно-досугового</w:t>
      </w:r>
      <w:proofErr w:type="spellEnd"/>
      <w:r w:rsidRPr="004D69D5">
        <w:rPr>
          <w:color w:val="000000" w:themeColor="text1"/>
          <w:sz w:val="24"/>
          <w:szCs w:val="24"/>
        </w:rPr>
        <w:t xml:space="preserve"> назначения, объект</w:t>
      </w:r>
      <w:r>
        <w:rPr>
          <w:color w:val="000000" w:themeColor="text1"/>
          <w:sz w:val="24"/>
          <w:szCs w:val="24"/>
        </w:rPr>
        <w:t>ов</w:t>
      </w:r>
      <w:r w:rsidRPr="004D69D5">
        <w:rPr>
          <w:color w:val="000000" w:themeColor="text1"/>
          <w:sz w:val="24"/>
          <w:szCs w:val="24"/>
        </w:rPr>
        <w:t xml:space="preserve"> общего, дополнительного образования и объектов спортивного назначения. В восточной части села по ул. Буровиков предлагается зона общественно-деловой застройки под размещение спортивного объекта. На севере населенного пункта запланирована зона общественно-деловой застройки для размещения пожарного депо модульного типа.</w:t>
      </w:r>
    </w:p>
    <w:p w:rsidR="00E25E1C" w:rsidRPr="004D69D5" w:rsidRDefault="00E25E1C" w:rsidP="00C45EE0">
      <w:pPr>
        <w:pStyle w:val="affb"/>
        <w:numPr>
          <w:ilvl w:val="0"/>
          <w:numId w:val="71"/>
        </w:numPr>
        <w:tabs>
          <w:tab w:val="left" w:pos="993"/>
        </w:tabs>
        <w:ind w:hanging="862"/>
        <w:jc w:val="both"/>
        <w:rPr>
          <w:b/>
          <w:sz w:val="24"/>
          <w:szCs w:val="24"/>
        </w:rPr>
      </w:pPr>
      <w:r w:rsidRPr="004D69D5">
        <w:rPr>
          <w:b/>
          <w:sz w:val="24"/>
          <w:szCs w:val="24"/>
        </w:rPr>
        <w:t xml:space="preserve">с. </w:t>
      </w:r>
      <w:proofErr w:type="spellStart"/>
      <w:r w:rsidRPr="004D69D5">
        <w:rPr>
          <w:b/>
          <w:sz w:val="24"/>
          <w:szCs w:val="24"/>
        </w:rPr>
        <w:t>Газ-Сале</w:t>
      </w:r>
      <w:proofErr w:type="spellEnd"/>
    </w:p>
    <w:p w:rsidR="00E25E1C" w:rsidRPr="004D69D5" w:rsidRDefault="00E25E1C" w:rsidP="00E25E1C">
      <w:pPr>
        <w:ind w:firstLine="709"/>
        <w:jc w:val="both"/>
        <w:rPr>
          <w:color w:val="000000" w:themeColor="text1"/>
          <w:sz w:val="24"/>
          <w:szCs w:val="24"/>
        </w:rPr>
      </w:pPr>
      <w:r>
        <w:rPr>
          <w:color w:val="000000" w:themeColor="text1"/>
          <w:sz w:val="24"/>
          <w:szCs w:val="24"/>
        </w:rPr>
        <w:t>Р</w:t>
      </w:r>
      <w:r w:rsidRPr="004D69D5">
        <w:rPr>
          <w:color w:val="000000" w:themeColor="text1"/>
          <w:sz w:val="24"/>
          <w:szCs w:val="24"/>
        </w:rPr>
        <w:t>ешениями генерального плана предлагается регенерация существующей жилой застройки за счет сноса ветхого жилья и строительство новых благоустроенных малоэтажных жилых домов. В северной части населенного пункта, в соответствии с утвержденным проектом планировки</w:t>
      </w:r>
      <w:r>
        <w:rPr>
          <w:color w:val="000000" w:themeColor="text1"/>
          <w:sz w:val="24"/>
          <w:szCs w:val="24"/>
        </w:rPr>
        <w:t>,</w:t>
      </w:r>
      <w:r w:rsidRPr="004D69D5">
        <w:rPr>
          <w:color w:val="000000" w:themeColor="text1"/>
          <w:sz w:val="24"/>
          <w:szCs w:val="24"/>
        </w:rPr>
        <w:t xml:space="preserve"> сформирован квартал индивидуальной жилой застройки с размещением многофункционального культурного комплекса. Генеральным планом предусмотрено усиление и насыщение зоны общественного центра вдоль ул. Русская, пересечение ул. Ленина и ул. Геофизиков, где запланированы к размещению объе</w:t>
      </w:r>
      <w:r>
        <w:rPr>
          <w:color w:val="000000" w:themeColor="text1"/>
          <w:sz w:val="24"/>
          <w:szCs w:val="24"/>
        </w:rPr>
        <w:t>кты обслуживания населения (</w:t>
      </w:r>
      <w:r w:rsidRPr="004D69D5">
        <w:rPr>
          <w:color w:val="000000" w:themeColor="text1"/>
          <w:sz w:val="24"/>
          <w:szCs w:val="24"/>
        </w:rPr>
        <w:t>Дом творчества</w:t>
      </w:r>
      <w:r>
        <w:rPr>
          <w:color w:val="000000" w:themeColor="text1"/>
          <w:sz w:val="24"/>
          <w:szCs w:val="24"/>
        </w:rPr>
        <w:t>)</w:t>
      </w:r>
      <w:r w:rsidRPr="004D69D5">
        <w:rPr>
          <w:color w:val="000000" w:themeColor="text1"/>
          <w:sz w:val="24"/>
          <w:szCs w:val="24"/>
        </w:rPr>
        <w:t xml:space="preserve">. По ул. Воробьева предусмотрена зона общественно-деловой застройки под размещение объектов спортивного назначения. Запланировано строительство детских площадок по ул. Калинина и на замыкании ул. Ленина. На юго-востоке села генеральным планом предусмотрена рекреационная зона и лыжная база. </w:t>
      </w:r>
    </w:p>
    <w:p w:rsidR="00E25E1C" w:rsidRPr="004D69D5" w:rsidRDefault="00E25E1C" w:rsidP="00C45EE0">
      <w:pPr>
        <w:pStyle w:val="affb"/>
        <w:numPr>
          <w:ilvl w:val="0"/>
          <w:numId w:val="71"/>
        </w:numPr>
        <w:tabs>
          <w:tab w:val="left" w:pos="993"/>
        </w:tabs>
        <w:ind w:hanging="862"/>
        <w:jc w:val="both"/>
        <w:rPr>
          <w:b/>
          <w:sz w:val="24"/>
          <w:szCs w:val="24"/>
        </w:rPr>
      </w:pPr>
      <w:r w:rsidRPr="004D69D5">
        <w:rPr>
          <w:b/>
          <w:sz w:val="24"/>
          <w:szCs w:val="24"/>
        </w:rPr>
        <w:t xml:space="preserve">с. </w:t>
      </w:r>
      <w:proofErr w:type="spellStart"/>
      <w:r w:rsidRPr="004D69D5">
        <w:rPr>
          <w:b/>
          <w:sz w:val="24"/>
          <w:szCs w:val="24"/>
        </w:rPr>
        <w:t>Гыда</w:t>
      </w:r>
      <w:proofErr w:type="spellEnd"/>
    </w:p>
    <w:p w:rsidR="00E25E1C" w:rsidRPr="004D69D5" w:rsidRDefault="00E25E1C" w:rsidP="00E25E1C">
      <w:pPr>
        <w:ind w:firstLine="709"/>
        <w:jc w:val="both"/>
        <w:rPr>
          <w:color w:val="000000" w:themeColor="text1"/>
          <w:sz w:val="24"/>
          <w:szCs w:val="24"/>
        </w:rPr>
      </w:pPr>
      <w:r w:rsidRPr="004D69D5">
        <w:rPr>
          <w:color w:val="000000" w:themeColor="text1"/>
          <w:sz w:val="24"/>
          <w:szCs w:val="24"/>
        </w:rPr>
        <w:t>Генеральным планом предложено формирование новых кварталов малоэтажной жилой застройки в южной части населенного пункта, кварталы индивидуальной жилой застройки предлагается разместить в южной и восточной части села.</w:t>
      </w:r>
    </w:p>
    <w:p w:rsidR="00E25E1C" w:rsidRPr="004D69D5" w:rsidRDefault="00E25E1C" w:rsidP="00E25E1C">
      <w:pPr>
        <w:ind w:firstLine="709"/>
        <w:jc w:val="both"/>
        <w:rPr>
          <w:color w:val="000000" w:themeColor="text1"/>
          <w:sz w:val="24"/>
          <w:szCs w:val="24"/>
        </w:rPr>
      </w:pPr>
      <w:r w:rsidRPr="004D69D5">
        <w:rPr>
          <w:color w:val="000000" w:themeColor="text1"/>
          <w:sz w:val="24"/>
          <w:szCs w:val="24"/>
        </w:rPr>
        <w:t xml:space="preserve">Генеральным планом предлагается строительство двух спальных корпусов при школе интернате и дошкольной образовательной организации в </w:t>
      </w:r>
      <w:proofErr w:type="spellStart"/>
      <w:r w:rsidRPr="004D69D5">
        <w:rPr>
          <w:color w:val="000000" w:themeColor="text1"/>
          <w:sz w:val="24"/>
          <w:szCs w:val="24"/>
        </w:rPr>
        <w:t>мкр</w:t>
      </w:r>
      <w:proofErr w:type="spellEnd"/>
      <w:r w:rsidRPr="004D69D5">
        <w:rPr>
          <w:color w:val="000000" w:themeColor="text1"/>
          <w:sz w:val="24"/>
          <w:szCs w:val="24"/>
        </w:rPr>
        <w:t xml:space="preserve">. Школьный. </w:t>
      </w:r>
      <w:r>
        <w:rPr>
          <w:color w:val="000000" w:themeColor="text1"/>
          <w:sz w:val="24"/>
          <w:szCs w:val="24"/>
        </w:rPr>
        <w:t>П</w:t>
      </w:r>
      <w:r w:rsidRPr="004D69D5">
        <w:rPr>
          <w:color w:val="000000" w:themeColor="text1"/>
          <w:sz w:val="24"/>
          <w:szCs w:val="24"/>
        </w:rPr>
        <w:t xml:space="preserve">о ул. </w:t>
      </w:r>
      <w:r w:rsidRPr="004D69D5">
        <w:rPr>
          <w:color w:val="000000" w:themeColor="text1"/>
          <w:sz w:val="24"/>
          <w:szCs w:val="24"/>
        </w:rPr>
        <w:lastRenderedPageBreak/>
        <w:t xml:space="preserve">Полярная предложена к размещению дошкольная образовательная организация. В районе планируемого жилого квартала индивидуальной жилой застройки предложено формирование общественно-деловой зоны для строительства участковой больницы. Предусмотрен снос ветхого здания </w:t>
      </w:r>
      <w:r>
        <w:rPr>
          <w:color w:val="000000" w:themeColor="text1"/>
          <w:sz w:val="24"/>
          <w:szCs w:val="24"/>
        </w:rPr>
        <w:t>к</w:t>
      </w:r>
      <w:r w:rsidRPr="004D69D5">
        <w:rPr>
          <w:color w:val="000000" w:themeColor="text1"/>
          <w:sz w:val="24"/>
          <w:szCs w:val="24"/>
        </w:rPr>
        <w:t>луба по ул. Советская, а на его месте строительство нового клуба</w:t>
      </w:r>
      <w:r>
        <w:rPr>
          <w:color w:val="000000" w:themeColor="text1"/>
          <w:sz w:val="24"/>
          <w:szCs w:val="24"/>
        </w:rPr>
        <w:t>,</w:t>
      </w:r>
      <w:r w:rsidRPr="004D69D5">
        <w:rPr>
          <w:color w:val="000000" w:themeColor="text1"/>
          <w:sz w:val="24"/>
          <w:szCs w:val="24"/>
        </w:rPr>
        <w:t xml:space="preserve"> с размещением в нем общедоступной, детско-юношеской библиотек и музея.</w:t>
      </w:r>
    </w:p>
    <w:p w:rsidR="00E25E1C" w:rsidRPr="004D69D5" w:rsidRDefault="00E25E1C" w:rsidP="00E25E1C">
      <w:pPr>
        <w:ind w:firstLine="709"/>
        <w:jc w:val="both"/>
        <w:rPr>
          <w:color w:val="000000" w:themeColor="text1"/>
          <w:sz w:val="24"/>
          <w:szCs w:val="24"/>
        </w:rPr>
      </w:pPr>
      <w:r w:rsidRPr="004D69D5">
        <w:rPr>
          <w:color w:val="000000" w:themeColor="text1"/>
          <w:sz w:val="24"/>
          <w:szCs w:val="24"/>
        </w:rPr>
        <w:t>Генеральным планом предложено формирование зоны рекреационного назначения в южной части населенного пункта вблизи новых кварталов малоэтажной жилой застройки по ул. Е. Катаевой. На данной территории предложено размещение лыжной базы, мини</w:t>
      </w:r>
      <w:r>
        <w:rPr>
          <w:color w:val="000000" w:themeColor="text1"/>
          <w:sz w:val="24"/>
          <w:szCs w:val="24"/>
        </w:rPr>
        <w:t>-</w:t>
      </w:r>
      <w:r w:rsidRPr="004D69D5">
        <w:rPr>
          <w:color w:val="000000" w:themeColor="text1"/>
          <w:sz w:val="24"/>
          <w:szCs w:val="24"/>
        </w:rPr>
        <w:t xml:space="preserve"> спортивного комплекса и спортивной площадки. Также в южной части, в районе существующего квартала жилой застройки</w:t>
      </w:r>
      <w:r>
        <w:rPr>
          <w:color w:val="000000" w:themeColor="text1"/>
          <w:sz w:val="24"/>
          <w:szCs w:val="24"/>
        </w:rPr>
        <w:t>,</w:t>
      </w:r>
      <w:r w:rsidRPr="004D69D5">
        <w:rPr>
          <w:color w:val="000000" w:themeColor="text1"/>
          <w:sz w:val="24"/>
          <w:szCs w:val="24"/>
        </w:rPr>
        <w:t xml:space="preserve"> предложено помещени</w:t>
      </w:r>
      <w:r>
        <w:rPr>
          <w:color w:val="000000" w:themeColor="text1"/>
          <w:sz w:val="24"/>
          <w:szCs w:val="24"/>
        </w:rPr>
        <w:t>е</w:t>
      </w:r>
      <w:r w:rsidRPr="004D69D5">
        <w:rPr>
          <w:color w:val="000000" w:themeColor="text1"/>
          <w:sz w:val="24"/>
          <w:szCs w:val="24"/>
        </w:rPr>
        <w:t xml:space="preserve"> для физкультурно-оздоровительных занятий.</w:t>
      </w:r>
    </w:p>
    <w:p w:rsidR="00E25E1C" w:rsidRPr="004D69D5" w:rsidRDefault="00E25E1C" w:rsidP="00C45EE0">
      <w:pPr>
        <w:pStyle w:val="affb"/>
        <w:numPr>
          <w:ilvl w:val="0"/>
          <w:numId w:val="71"/>
        </w:numPr>
        <w:tabs>
          <w:tab w:val="left" w:pos="993"/>
        </w:tabs>
        <w:ind w:hanging="862"/>
        <w:jc w:val="both"/>
        <w:rPr>
          <w:b/>
          <w:sz w:val="24"/>
          <w:szCs w:val="24"/>
        </w:rPr>
      </w:pPr>
      <w:r w:rsidRPr="004D69D5">
        <w:rPr>
          <w:b/>
          <w:sz w:val="24"/>
          <w:szCs w:val="24"/>
        </w:rPr>
        <w:t>с. Находка</w:t>
      </w:r>
    </w:p>
    <w:p w:rsidR="00E25E1C" w:rsidRPr="004D69D5" w:rsidRDefault="00E25E1C" w:rsidP="00E25E1C">
      <w:pPr>
        <w:ind w:firstLine="709"/>
        <w:jc w:val="both"/>
        <w:rPr>
          <w:color w:val="000000" w:themeColor="text1"/>
          <w:sz w:val="24"/>
          <w:szCs w:val="24"/>
        </w:rPr>
      </w:pPr>
      <w:r w:rsidRPr="004D69D5">
        <w:rPr>
          <w:color w:val="000000" w:themeColor="text1"/>
          <w:sz w:val="24"/>
          <w:szCs w:val="24"/>
        </w:rPr>
        <w:t>Решениями генерального плана развитие зон индивидуальной жилой застройки предложено в западной и северо-западной части населенного пункта</w:t>
      </w:r>
      <w:r>
        <w:rPr>
          <w:color w:val="000000" w:themeColor="text1"/>
          <w:sz w:val="24"/>
          <w:szCs w:val="24"/>
        </w:rPr>
        <w:t>,</w:t>
      </w:r>
      <w:r w:rsidRPr="004D69D5">
        <w:rPr>
          <w:color w:val="000000" w:themeColor="text1"/>
          <w:sz w:val="24"/>
          <w:szCs w:val="24"/>
        </w:rPr>
        <w:t xml:space="preserve"> вдоль основных улиц. Размещение квартала малоэтажной жилой застройки предложено в центральной части населенного пункта</w:t>
      </w:r>
      <w:r>
        <w:rPr>
          <w:color w:val="000000" w:themeColor="text1"/>
          <w:sz w:val="24"/>
          <w:szCs w:val="24"/>
        </w:rPr>
        <w:t>,</w:t>
      </w:r>
      <w:r w:rsidRPr="004D69D5">
        <w:rPr>
          <w:color w:val="000000" w:themeColor="text1"/>
          <w:sz w:val="24"/>
          <w:szCs w:val="24"/>
        </w:rPr>
        <w:t xml:space="preserve"> на берегу озера.</w:t>
      </w:r>
    </w:p>
    <w:p w:rsidR="00E25E1C" w:rsidRPr="004D69D5" w:rsidRDefault="00E25E1C" w:rsidP="00E25E1C">
      <w:pPr>
        <w:ind w:firstLine="709"/>
        <w:jc w:val="both"/>
        <w:rPr>
          <w:color w:val="000000" w:themeColor="text1"/>
          <w:sz w:val="24"/>
          <w:szCs w:val="24"/>
        </w:rPr>
      </w:pPr>
      <w:r w:rsidRPr="004D69D5">
        <w:rPr>
          <w:color w:val="000000" w:themeColor="text1"/>
          <w:sz w:val="24"/>
          <w:szCs w:val="24"/>
        </w:rPr>
        <w:t>В генеральном плане предусмотрено усиление и насыщение зоны общественного центра вдоль главных улиц, где запланированы к размещению общеобразовательная организация, дошкольная образовательная организация, детско-юношеская спортивная школа и дом детского творчества. В южной части села, между действующим объектом здравоохранения и пожарной частью</w:t>
      </w:r>
      <w:r>
        <w:rPr>
          <w:color w:val="000000" w:themeColor="text1"/>
          <w:sz w:val="24"/>
          <w:szCs w:val="24"/>
        </w:rPr>
        <w:t>,</w:t>
      </w:r>
      <w:r w:rsidRPr="004D69D5">
        <w:rPr>
          <w:color w:val="000000" w:themeColor="text1"/>
          <w:sz w:val="24"/>
          <w:szCs w:val="24"/>
        </w:rPr>
        <w:t xml:space="preserve"> предложено строительство клуба, с размещением музея и библиотеки. Существующий клуб предложен к ликвидации.</w:t>
      </w:r>
    </w:p>
    <w:p w:rsidR="00E25E1C" w:rsidRPr="004D69D5" w:rsidRDefault="00E25E1C" w:rsidP="00E25E1C">
      <w:pPr>
        <w:ind w:firstLine="709"/>
        <w:jc w:val="both"/>
        <w:rPr>
          <w:color w:val="000000" w:themeColor="text1"/>
          <w:sz w:val="24"/>
          <w:szCs w:val="24"/>
        </w:rPr>
      </w:pPr>
      <w:r w:rsidRPr="004D69D5">
        <w:rPr>
          <w:color w:val="000000" w:themeColor="text1"/>
          <w:sz w:val="24"/>
          <w:szCs w:val="24"/>
        </w:rPr>
        <w:t xml:space="preserve">Напротив </w:t>
      </w:r>
      <w:proofErr w:type="spellStart"/>
      <w:r w:rsidRPr="004D69D5">
        <w:rPr>
          <w:color w:val="000000" w:themeColor="text1"/>
          <w:sz w:val="24"/>
          <w:szCs w:val="24"/>
        </w:rPr>
        <w:t>Находкинской</w:t>
      </w:r>
      <w:proofErr w:type="spellEnd"/>
      <w:r w:rsidRPr="004D69D5">
        <w:rPr>
          <w:color w:val="000000" w:themeColor="text1"/>
          <w:sz w:val="24"/>
          <w:szCs w:val="24"/>
        </w:rPr>
        <w:t xml:space="preserve"> школы-интерната начального общего образования генеральным планом предложено формирование зоны рекреационного назначения под размещение лыжной базы, спортивной площадки и помещения для физкультурно-оздоровительных занятий. Также решениями генерального плана предложено установить зону рекреационного назначения вокруг озера, расположенного в центре села</w:t>
      </w:r>
      <w:r>
        <w:rPr>
          <w:color w:val="000000" w:themeColor="text1"/>
          <w:sz w:val="24"/>
          <w:szCs w:val="24"/>
        </w:rPr>
        <w:t>,</w:t>
      </w:r>
      <w:r w:rsidRPr="004D69D5">
        <w:rPr>
          <w:color w:val="000000" w:themeColor="text1"/>
          <w:sz w:val="24"/>
          <w:szCs w:val="24"/>
        </w:rPr>
        <w:t xml:space="preserve"> и на прибрежных территориях </w:t>
      </w:r>
      <w:proofErr w:type="spellStart"/>
      <w:r w:rsidRPr="004D69D5">
        <w:rPr>
          <w:color w:val="000000" w:themeColor="text1"/>
          <w:sz w:val="24"/>
          <w:szCs w:val="24"/>
        </w:rPr>
        <w:t>Тазовской</w:t>
      </w:r>
      <w:proofErr w:type="spellEnd"/>
      <w:r w:rsidRPr="004D69D5">
        <w:rPr>
          <w:color w:val="000000" w:themeColor="text1"/>
          <w:sz w:val="24"/>
          <w:szCs w:val="24"/>
        </w:rPr>
        <w:t xml:space="preserve"> губы.</w:t>
      </w:r>
    </w:p>
    <w:p w:rsidR="00E25E1C" w:rsidRPr="004D69D5" w:rsidRDefault="00E25E1C" w:rsidP="00C45EE0">
      <w:pPr>
        <w:pStyle w:val="affb"/>
        <w:numPr>
          <w:ilvl w:val="0"/>
          <w:numId w:val="71"/>
        </w:numPr>
        <w:tabs>
          <w:tab w:val="left" w:pos="993"/>
        </w:tabs>
        <w:ind w:hanging="862"/>
        <w:jc w:val="both"/>
        <w:rPr>
          <w:b/>
          <w:sz w:val="24"/>
          <w:szCs w:val="24"/>
        </w:rPr>
      </w:pPr>
      <w:r>
        <w:rPr>
          <w:b/>
          <w:sz w:val="24"/>
          <w:szCs w:val="24"/>
        </w:rPr>
        <w:t>д</w:t>
      </w:r>
      <w:r w:rsidRPr="004D69D5">
        <w:rPr>
          <w:b/>
          <w:sz w:val="24"/>
          <w:szCs w:val="24"/>
        </w:rPr>
        <w:t xml:space="preserve">. </w:t>
      </w:r>
      <w:proofErr w:type="spellStart"/>
      <w:r w:rsidRPr="004D69D5">
        <w:rPr>
          <w:b/>
          <w:sz w:val="24"/>
          <w:szCs w:val="24"/>
        </w:rPr>
        <w:t>Тибей-Сале</w:t>
      </w:r>
      <w:proofErr w:type="spellEnd"/>
      <w:r>
        <w:rPr>
          <w:b/>
          <w:sz w:val="24"/>
          <w:szCs w:val="24"/>
        </w:rPr>
        <w:t xml:space="preserve">, </w:t>
      </w:r>
      <w:r w:rsidRPr="004D69D5">
        <w:rPr>
          <w:b/>
          <w:sz w:val="24"/>
          <w:szCs w:val="24"/>
        </w:rPr>
        <w:t xml:space="preserve">д. </w:t>
      </w:r>
      <w:proofErr w:type="spellStart"/>
      <w:r w:rsidRPr="004D69D5">
        <w:rPr>
          <w:b/>
          <w:sz w:val="24"/>
          <w:szCs w:val="24"/>
        </w:rPr>
        <w:t>Тадебя-Яха</w:t>
      </w:r>
      <w:proofErr w:type="spellEnd"/>
      <w:r>
        <w:rPr>
          <w:b/>
          <w:sz w:val="24"/>
          <w:szCs w:val="24"/>
        </w:rPr>
        <w:t>,</w:t>
      </w:r>
      <w:r w:rsidRPr="004D69D5">
        <w:rPr>
          <w:b/>
          <w:sz w:val="24"/>
          <w:szCs w:val="24"/>
        </w:rPr>
        <w:t xml:space="preserve"> д. </w:t>
      </w:r>
      <w:proofErr w:type="spellStart"/>
      <w:r w:rsidRPr="004D69D5">
        <w:rPr>
          <w:b/>
          <w:sz w:val="24"/>
          <w:szCs w:val="24"/>
        </w:rPr>
        <w:t>Матюй-Сале</w:t>
      </w:r>
      <w:proofErr w:type="spellEnd"/>
      <w:r w:rsidRPr="004D69D5">
        <w:rPr>
          <w:b/>
          <w:sz w:val="24"/>
          <w:szCs w:val="24"/>
        </w:rPr>
        <w:t xml:space="preserve">, д. </w:t>
      </w:r>
      <w:proofErr w:type="spellStart"/>
      <w:r w:rsidRPr="004D69D5">
        <w:rPr>
          <w:b/>
          <w:sz w:val="24"/>
          <w:szCs w:val="24"/>
        </w:rPr>
        <w:t>Юрибей</w:t>
      </w:r>
      <w:proofErr w:type="spellEnd"/>
    </w:p>
    <w:p w:rsidR="00E25E1C" w:rsidRPr="004D69D5" w:rsidRDefault="00E25E1C" w:rsidP="00E25E1C">
      <w:pPr>
        <w:ind w:firstLine="709"/>
        <w:jc w:val="both"/>
        <w:rPr>
          <w:color w:val="000000" w:themeColor="text1"/>
          <w:sz w:val="24"/>
          <w:szCs w:val="24"/>
        </w:rPr>
      </w:pPr>
      <w:r w:rsidRPr="004D69D5">
        <w:rPr>
          <w:color w:val="000000" w:themeColor="text1"/>
          <w:sz w:val="24"/>
          <w:szCs w:val="24"/>
        </w:rPr>
        <w:t>Решениями генерального плана развитие населенн</w:t>
      </w:r>
      <w:r>
        <w:rPr>
          <w:color w:val="000000" w:themeColor="text1"/>
          <w:sz w:val="24"/>
          <w:szCs w:val="24"/>
        </w:rPr>
        <w:t xml:space="preserve">ых </w:t>
      </w:r>
      <w:r w:rsidRPr="004D69D5">
        <w:rPr>
          <w:color w:val="000000" w:themeColor="text1"/>
          <w:sz w:val="24"/>
          <w:szCs w:val="24"/>
        </w:rPr>
        <w:t>пункт</w:t>
      </w:r>
      <w:r>
        <w:rPr>
          <w:color w:val="000000" w:themeColor="text1"/>
          <w:sz w:val="24"/>
          <w:szCs w:val="24"/>
        </w:rPr>
        <w:t>ов</w:t>
      </w:r>
      <w:r w:rsidRPr="004D69D5">
        <w:rPr>
          <w:color w:val="000000" w:themeColor="text1"/>
          <w:sz w:val="24"/>
          <w:szCs w:val="24"/>
        </w:rPr>
        <w:t xml:space="preserve"> не планируется. </w:t>
      </w:r>
    </w:p>
    <w:bookmarkEnd w:id="30"/>
    <w:p w:rsidR="00E25E1C" w:rsidRPr="00455433" w:rsidRDefault="00E25E1C" w:rsidP="00E25E1C">
      <w:pPr>
        <w:ind w:firstLine="709"/>
        <w:jc w:val="both"/>
        <w:rPr>
          <w:color w:val="000000" w:themeColor="text1"/>
          <w:sz w:val="24"/>
          <w:szCs w:val="24"/>
        </w:rPr>
      </w:pPr>
      <w:r w:rsidRPr="00957CD7">
        <w:rPr>
          <w:color w:val="000000" w:themeColor="text1"/>
          <w:sz w:val="24"/>
          <w:szCs w:val="24"/>
        </w:rPr>
        <w:t xml:space="preserve">Перечень жилых зданий, предполагаемых к строительству на </w:t>
      </w:r>
      <w:r w:rsidRPr="00455433">
        <w:rPr>
          <w:color w:val="000000" w:themeColor="text1"/>
          <w:sz w:val="24"/>
          <w:szCs w:val="24"/>
        </w:rPr>
        <w:t>территории муниципального округа Тазовский район (на среднесрочный период)</w:t>
      </w:r>
      <w:r>
        <w:rPr>
          <w:color w:val="000000" w:themeColor="text1"/>
          <w:sz w:val="24"/>
          <w:szCs w:val="24"/>
        </w:rPr>
        <w:t>,</w:t>
      </w:r>
      <w:r w:rsidRPr="00455433">
        <w:rPr>
          <w:color w:val="000000" w:themeColor="text1"/>
          <w:sz w:val="24"/>
          <w:szCs w:val="24"/>
        </w:rPr>
        <w:t xml:space="preserve"> представлен в табл.</w:t>
      </w:r>
      <w:r>
        <w:rPr>
          <w:color w:val="000000" w:themeColor="text1"/>
          <w:sz w:val="24"/>
          <w:szCs w:val="24"/>
        </w:rPr>
        <w:t> </w:t>
      </w:r>
      <w:r w:rsidR="00F64805">
        <w:rPr>
          <w:color w:val="000000" w:themeColor="text1"/>
          <w:sz w:val="24"/>
          <w:szCs w:val="24"/>
        </w:rPr>
        <w:t>2</w:t>
      </w:r>
      <w:r w:rsidRPr="00455433">
        <w:rPr>
          <w:color w:val="000000" w:themeColor="text1"/>
          <w:sz w:val="24"/>
          <w:szCs w:val="24"/>
        </w:rPr>
        <w:t>.</w:t>
      </w:r>
    </w:p>
    <w:p w:rsidR="00E25E1C" w:rsidRDefault="00E25E1C" w:rsidP="00E25E1C">
      <w:pPr>
        <w:pStyle w:val="27"/>
        <w:spacing w:line="240" w:lineRule="auto"/>
        <w:ind w:firstLine="720"/>
        <w:rPr>
          <w:szCs w:val="24"/>
        </w:rPr>
      </w:pPr>
      <w:r w:rsidRPr="00455433">
        <w:rPr>
          <w:szCs w:val="24"/>
        </w:rPr>
        <w:t xml:space="preserve">Общая площадь жилищного фонда </w:t>
      </w:r>
      <w:r w:rsidRPr="00455433">
        <w:rPr>
          <w:color w:val="000000" w:themeColor="text1"/>
          <w:szCs w:val="24"/>
        </w:rPr>
        <w:t>муниципального округа Тазовский район</w:t>
      </w:r>
      <w:r w:rsidRPr="00455433">
        <w:rPr>
          <w:szCs w:val="24"/>
        </w:rPr>
        <w:t xml:space="preserve"> к 2040</w:t>
      </w:r>
      <w:r w:rsidR="00F64805">
        <w:rPr>
          <w:szCs w:val="24"/>
        </w:rPr>
        <w:t> </w:t>
      </w:r>
      <w:r w:rsidRPr="00D86CA8">
        <w:rPr>
          <w:szCs w:val="24"/>
        </w:rPr>
        <w:t>г. составит 402,9 тыс. м², ввод жилья за период 2022 – 2040 гг. прогнозируется на уровне 220,5</w:t>
      </w:r>
      <w:r>
        <w:rPr>
          <w:szCs w:val="24"/>
        </w:rPr>
        <w:t> </w:t>
      </w:r>
      <w:r w:rsidRPr="00D86CA8">
        <w:rPr>
          <w:szCs w:val="24"/>
        </w:rPr>
        <w:t>тыс.</w:t>
      </w:r>
      <w:r>
        <w:rPr>
          <w:szCs w:val="24"/>
        </w:rPr>
        <w:t> </w:t>
      </w:r>
      <w:r w:rsidRPr="00D86CA8">
        <w:rPr>
          <w:szCs w:val="24"/>
        </w:rPr>
        <w:t xml:space="preserve">м², снос – 89,1 тыс. м². </w:t>
      </w:r>
      <w:r w:rsidRPr="00CA5489">
        <w:t xml:space="preserve">Показатель средней жилищной обеспеченности на </w:t>
      </w:r>
      <w:r>
        <w:t xml:space="preserve">территории </w:t>
      </w:r>
      <w:r w:rsidRPr="00CA2DCC">
        <w:t xml:space="preserve">муниципального округа планируется в размере 21,4 </w:t>
      </w:r>
      <w:r w:rsidRPr="00CA2DCC">
        <w:rPr>
          <w:szCs w:val="24"/>
        </w:rPr>
        <w:t>м²/</w:t>
      </w:r>
      <w:r w:rsidRPr="00CA2DCC">
        <w:t xml:space="preserve">чел. </w:t>
      </w:r>
      <w:r w:rsidRPr="00CA2DCC">
        <w:rPr>
          <w:szCs w:val="24"/>
        </w:rPr>
        <w:t xml:space="preserve">Движение жилищного фонда муниципального округа Тазовский район на расчетный срок в разрезе населенных пунктов представлено в табл. </w:t>
      </w:r>
      <w:r w:rsidR="00F64805">
        <w:rPr>
          <w:szCs w:val="24"/>
        </w:rPr>
        <w:t>1</w:t>
      </w:r>
      <w:r w:rsidRPr="00CA2DCC">
        <w:rPr>
          <w:szCs w:val="24"/>
        </w:rPr>
        <w:t>.</w:t>
      </w:r>
    </w:p>
    <w:p w:rsidR="00E25E1C" w:rsidRDefault="00E25E1C">
      <w:pPr>
        <w:rPr>
          <w:sz w:val="24"/>
          <w:szCs w:val="24"/>
        </w:rPr>
      </w:pPr>
      <w:r>
        <w:rPr>
          <w:szCs w:val="24"/>
        </w:rPr>
        <w:br w:type="page"/>
      </w:r>
    </w:p>
    <w:p w:rsidR="00E25E1C" w:rsidRDefault="00E25E1C">
      <w:pPr>
        <w:rPr>
          <w:szCs w:val="24"/>
        </w:rPr>
        <w:sectPr w:rsidR="00E25E1C" w:rsidSect="005A792A">
          <w:pgSz w:w="11907" w:h="16840" w:code="9"/>
          <w:pgMar w:top="1134" w:right="851" w:bottom="1134" w:left="1701" w:header="709" w:footer="709" w:gutter="0"/>
          <w:cols w:space="720"/>
          <w:docGrid w:linePitch="326"/>
        </w:sectPr>
      </w:pPr>
    </w:p>
    <w:p w:rsidR="00E9588A" w:rsidRPr="00957CD7" w:rsidRDefault="00E9588A" w:rsidP="00E9588A">
      <w:pPr>
        <w:pStyle w:val="a8"/>
        <w:jc w:val="right"/>
        <w:rPr>
          <w:b/>
          <w:sz w:val="24"/>
          <w:szCs w:val="24"/>
        </w:rPr>
      </w:pPr>
      <w:r w:rsidRPr="00957CD7">
        <w:rPr>
          <w:b/>
          <w:sz w:val="24"/>
          <w:szCs w:val="24"/>
        </w:rPr>
        <w:lastRenderedPageBreak/>
        <w:t xml:space="preserve">Таблица </w:t>
      </w:r>
      <w:r w:rsidR="000D4E3B" w:rsidRPr="00957CD7">
        <w:rPr>
          <w:b/>
          <w:sz w:val="24"/>
          <w:szCs w:val="24"/>
        </w:rPr>
        <w:fldChar w:fldCharType="begin"/>
      </w:r>
      <w:r w:rsidRPr="00957CD7">
        <w:rPr>
          <w:b/>
          <w:sz w:val="24"/>
          <w:szCs w:val="24"/>
        </w:rPr>
        <w:instrText xml:space="preserve"> SEQ Таблица \* ARABIC </w:instrText>
      </w:r>
      <w:r w:rsidR="000D4E3B" w:rsidRPr="00957CD7">
        <w:rPr>
          <w:b/>
          <w:sz w:val="24"/>
          <w:szCs w:val="24"/>
        </w:rPr>
        <w:fldChar w:fldCharType="separate"/>
      </w:r>
      <w:r w:rsidR="00873625">
        <w:rPr>
          <w:b/>
          <w:noProof/>
          <w:sz w:val="24"/>
          <w:szCs w:val="24"/>
        </w:rPr>
        <w:t>2</w:t>
      </w:r>
      <w:r w:rsidR="000D4E3B" w:rsidRPr="00957CD7">
        <w:rPr>
          <w:b/>
          <w:sz w:val="24"/>
          <w:szCs w:val="24"/>
        </w:rPr>
        <w:fldChar w:fldCharType="end"/>
      </w:r>
    </w:p>
    <w:p w:rsidR="00E9588A" w:rsidRPr="00622A88" w:rsidRDefault="00E9588A" w:rsidP="00E9588A">
      <w:pPr>
        <w:jc w:val="center"/>
        <w:rPr>
          <w:b/>
          <w:sz w:val="23"/>
          <w:szCs w:val="23"/>
        </w:rPr>
      </w:pPr>
      <w:r w:rsidRPr="00622A88">
        <w:rPr>
          <w:b/>
          <w:sz w:val="23"/>
          <w:szCs w:val="23"/>
        </w:rPr>
        <w:t xml:space="preserve">Перечень жилых зданий, предполагаемых к строительству на территории муниципального округа Тазовский район </w:t>
      </w:r>
    </w:p>
    <w:p w:rsidR="00E9588A" w:rsidRPr="00622A88" w:rsidRDefault="00E9588A" w:rsidP="00E9588A">
      <w:pPr>
        <w:jc w:val="center"/>
        <w:rPr>
          <w:b/>
          <w:sz w:val="23"/>
          <w:szCs w:val="23"/>
        </w:rPr>
      </w:pPr>
      <w:r w:rsidRPr="00622A88">
        <w:rPr>
          <w:b/>
          <w:sz w:val="23"/>
          <w:szCs w:val="23"/>
        </w:rPr>
        <w:t>(на среднесрочный период)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4497"/>
        <w:gridCol w:w="2715"/>
        <w:gridCol w:w="1436"/>
        <w:gridCol w:w="998"/>
        <w:gridCol w:w="1630"/>
        <w:gridCol w:w="1480"/>
        <w:gridCol w:w="1340"/>
      </w:tblGrid>
      <w:tr w:rsidR="00E9588A" w:rsidRPr="00622A88" w:rsidTr="009A30A1">
        <w:trPr>
          <w:tblHeader/>
        </w:trPr>
        <w:tc>
          <w:tcPr>
            <w:tcW w:w="182" w:type="pct"/>
            <w:vMerge w:val="restart"/>
            <w:shd w:val="clear" w:color="auto" w:fill="auto"/>
            <w:tcMar>
              <w:left w:w="28" w:type="dxa"/>
              <w:right w:w="28" w:type="dxa"/>
            </w:tcMar>
            <w:hideMark/>
          </w:tcPr>
          <w:p w:rsidR="00E9588A" w:rsidRPr="00622A88" w:rsidRDefault="00E9588A" w:rsidP="009A30A1">
            <w:pPr>
              <w:jc w:val="center"/>
              <w:rPr>
                <w:b/>
                <w:color w:val="000000"/>
                <w:sz w:val="23"/>
                <w:szCs w:val="23"/>
              </w:rPr>
            </w:pPr>
            <w:r w:rsidRPr="00622A88">
              <w:rPr>
                <w:b/>
                <w:color w:val="000000"/>
                <w:sz w:val="23"/>
                <w:szCs w:val="23"/>
              </w:rPr>
              <w:t>№</w:t>
            </w:r>
          </w:p>
        </w:tc>
        <w:tc>
          <w:tcPr>
            <w:tcW w:w="1537" w:type="pct"/>
            <w:vMerge w:val="restart"/>
            <w:shd w:val="clear" w:color="auto" w:fill="auto"/>
            <w:tcMar>
              <w:left w:w="28" w:type="dxa"/>
              <w:right w:w="28" w:type="dxa"/>
            </w:tcMar>
            <w:hideMark/>
          </w:tcPr>
          <w:p w:rsidR="00E9588A" w:rsidRPr="00622A88" w:rsidRDefault="00E9588A" w:rsidP="009A30A1">
            <w:pPr>
              <w:jc w:val="center"/>
              <w:rPr>
                <w:b/>
                <w:color w:val="000000"/>
                <w:sz w:val="23"/>
                <w:szCs w:val="23"/>
              </w:rPr>
            </w:pPr>
            <w:r w:rsidRPr="00622A88">
              <w:rPr>
                <w:b/>
                <w:color w:val="000000"/>
                <w:sz w:val="23"/>
                <w:szCs w:val="23"/>
              </w:rPr>
              <w:t>Наименование объекта</w:t>
            </w:r>
          </w:p>
        </w:tc>
        <w:tc>
          <w:tcPr>
            <w:tcW w:w="928" w:type="pct"/>
            <w:vMerge w:val="restart"/>
            <w:shd w:val="clear" w:color="auto" w:fill="auto"/>
            <w:tcMar>
              <w:left w:w="28" w:type="dxa"/>
              <w:right w:w="28" w:type="dxa"/>
            </w:tcMar>
            <w:hideMark/>
          </w:tcPr>
          <w:p w:rsidR="00E9588A" w:rsidRPr="00622A88" w:rsidRDefault="00E9588A" w:rsidP="009A30A1">
            <w:pPr>
              <w:jc w:val="center"/>
              <w:rPr>
                <w:b/>
                <w:color w:val="000000"/>
                <w:sz w:val="23"/>
                <w:szCs w:val="23"/>
              </w:rPr>
            </w:pPr>
            <w:r w:rsidRPr="00622A88">
              <w:rPr>
                <w:b/>
                <w:color w:val="000000"/>
                <w:sz w:val="23"/>
                <w:szCs w:val="23"/>
              </w:rPr>
              <w:t xml:space="preserve">Номер разрешения на строительство и дата выдачи </w:t>
            </w:r>
          </w:p>
        </w:tc>
        <w:tc>
          <w:tcPr>
            <w:tcW w:w="1388" w:type="pct"/>
            <w:gridSpan w:val="3"/>
            <w:shd w:val="clear" w:color="auto" w:fill="auto"/>
            <w:tcMar>
              <w:left w:w="28" w:type="dxa"/>
              <w:right w:w="28" w:type="dxa"/>
            </w:tcMar>
            <w:hideMark/>
          </w:tcPr>
          <w:p w:rsidR="00E9588A" w:rsidRPr="00622A88" w:rsidRDefault="00E9588A" w:rsidP="009A30A1">
            <w:pPr>
              <w:jc w:val="center"/>
              <w:rPr>
                <w:b/>
                <w:color w:val="000000"/>
                <w:sz w:val="23"/>
                <w:szCs w:val="23"/>
              </w:rPr>
            </w:pPr>
            <w:r w:rsidRPr="00622A88">
              <w:rPr>
                <w:b/>
                <w:color w:val="000000"/>
                <w:sz w:val="23"/>
                <w:szCs w:val="23"/>
              </w:rPr>
              <w:t>Основные показатели</w:t>
            </w:r>
          </w:p>
        </w:tc>
        <w:tc>
          <w:tcPr>
            <w:tcW w:w="506" w:type="pct"/>
            <w:vMerge w:val="restart"/>
            <w:shd w:val="clear" w:color="auto" w:fill="auto"/>
            <w:tcMar>
              <w:left w:w="28" w:type="dxa"/>
              <w:right w:w="28" w:type="dxa"/>
            </w:tcMar>
            <w:hideMark/>
          </w:tcPr>
          <w:p w:rsidR="00E9588A" w:rsidRPr="00622A88" w:rsidRDefault="00E9588A" w:rsidP="009A30A1">
            <w:pPr>
              <w:jc w:val="center"/>
              <w:rPr>
                <w:b/>
                <w:sz w:val="23"/>
                <w:szCs w:val="23"/>
              </w:rPr>
            </w:pPr>
            <w:r w:rsidRPr="00622A88">
              <w:rPr>
                <w:b/>
                <w:sz w:val="23"/>
                <w:szCs w:val="23"/>
              </w:rPr>
              <w:t xml:space="preserve">Общая площадь квартир, м²  </w:t>
            </w:r>
          </w:p>
        </w:tc>
        <w:tc>
          <w:tcPr>
            <w:tcW w:w="460" w:type="pct"/>
            <w:vMerge w:val="restart"/>
            <w:shd w:val="clear" w:color="auto" w:fill="auto"/>
            <w:tcMar>
              <w:left w:w="28" w:type="dxa"/>
              <w:right w:w="28" w:type="dxa"/>
            </w:tcMar>
            <w:hideMark/>
          </w:tcPr>
          <w:p w:rsidR="00E9588A" w:rsidRPr="00622A88" w:rsidRDefault="00E9588A" w:rsidP="009A30A1">
            <w:pPr>
              <w:jc w:val="center"/>
              <w:rPr>
                <w:b/>
                <w:color w:val="000000"/>
                <w:sz w:val="23"/>
                <w:szCs w:val="23"/>
              </w:rPr>
            </w:pPr>
            <w:r w:rsidRPr="00622A88">
              <w:rPr>
                <w:b/>
                <w:color w:val="000000"/>
                <w:sz w:val="23"/>
                <w:szCs w:val="23"/>
              </w:rPr>
              <w:t xml:space="preserve">Плановый ввод </w:t>
            </w:r>
          </w:p>
        </w:tc>
      </w:tr>
      <w:tr w:rsidR="00E9588A" w:rsidRPr="00622A88" w:rsidTr="009A30A1">
        <w:trPr>
          <w:tblHeader/>
        </w:trPr>
        <w:tc>
          <w:tcPr>
            <w:tcW w:w="182" w:type="pct"/>
            <w:vMerge/>
            <w:shd w:val="clear" w:color="auto" w:fill="auto"/>
            <w:tcMar>
              <w:left w:w="28" w:type="dxa"/>
              <w:right w:w="28" w:type="dxa"/>
            </w:tcMar>
            <w:vAlign w:val="center"/>
            <w:hideMark/>
          </w:tcPr>
          <w:p w:rsidR="00E9588A" w:rsidRPr="00622A88" w:rsidRDefault="00E9588A" w:rsidP="009A30A1">
            <w:pPr>
              <w:rPr>
                <w:b/>
                <w:color w:val="000000"/>
                <w:sz w:val="23"/>
                <w:szCs w:val="23"/>
              </w:rPr>
            </w:pPr>
          </w:p>
        </w:tc>
        <w:tc>
          <w:tcPr>
            <w:tcW w:w="1537" w:type="pct"/>
            <w:vMerge/>
            <w:shd w:val="clear" w:color="auto" w:fill="auto"/>
            <w:tcMar>
              <w:left w:w="28" w:type="dxa"/>
              <w:right w:w="28" w:type="dxa"/>
            </w:tcMar>
            <w:vAlign w:val="center"/>
            <w:hideMark/>
          </w:tcPr>
          <w:p w:rsidR="00E9588A" w:rsidRPr="00622A88" w:rsidRDefault="00E9588A" w:rsidP="009A30A1">
            <w:pPr>
              <w:rPr>
                <w:b/>
                <w:color w:val="000000"/>
                <w:sz w:val="23"/>
                <w:szCs w:val="23"/>
              </w:rPr>
            </w:pPr>
          </w:p>
        </w:tc>
        <w:tc>
          <w:tcPr>
            <w:tcW w:w="928" w:type="pct"/>
            <w:vMerge/>
            <w:shd w:val="clear" w:color="auto" w:fill="auto"/>
            <w:tcMar>
              <w:left w:w="28" w:type="dxa"/>
              <w:right w:w="28" w:type="dxa"/>
            </w:tcMar>
            <w:vAlign w:val="center"/>
            <w:hideMark/>
          </w:tcPr>
          <w:p w:rsidR="00E9588A" w:rsidRPr="00622A88" w:rsidRDefault="00E9588A" w:rsidP="009A30A1">
            <w:pPr>
              <w:rPr>
                <w:b/>
                <w:color w:val="000000"/>
                <w:sz w:val="23"/>
                <w:szCs w:val="23"/>
              </w:rPr>
            </w:pPr>
          </w:p>
        </w:tc>
        <w:tc>
          <w:tcPr>
            <w:tcW w:w="491" w:type="pct"/>
            <w:shd w:val="clear" w:color="auto" w:fill="auto"/>
            <w:tcMar>
              <w:left w:w="28" w:type="dxa"/>
              <w:right w:w="28" w:type="dxa"/>
            </w:tcMar>
            <w:hideMark/>
          </w:tcPr>
          <w:p w:rsidR="00E9588A" w:rsidRPr="00622A88" w:rsidRDefault="00E9588A" w:rsidP="009A30A1">
            <w:pPr>
              <w:jc w:val="center"/>
              <w:rPr>
                <w:b/>
                <w:color w:val="000000"/>
                <w:sz w:val="23"/>
                <w:szCs w:val="23"/>
              </w:rPr>
            </w:pPr>
            <w:r w:rsidRPr="00622A88">
              <w:rPr>
                <w:b/>
                <w:color w:val="000000"/>
                <w:sz w:val="23"/>
                <w:szCs w:val="23"/>
              </w:rPr>
              <w:t>Количество квартир</w:t>
            </w:r>
          </w:p>
        </w:tc>
        <w:tc>
          <w:tcPr>
            <w:tcW w:w="341" w:type="pct"/>
            <w:shd w:val="clear" w:color="auto" w:fill="auto"/>
            <w:tcMar>
              <w:left w:w="28" w:type="dxa"/>
              <w:right w:w="28" w:type="dxa"/>
            </w:tcMar>
            <w:hideMark/>
          </w:tcPr>
          <w:p w:rsidR="00E9588A" w:rsidRPr="00622A88" w:rsidRDefault="00E9588A" w:rsidP="009A30A1">
            <w:pPr>
              <w:jc w:val="center"/>
              <w:rPr>
                <w:b/>
                <w:color w:val="000000"/>
                <w:sz w:val="23"/>
                <w:szCs w:val="23"/>
              </w:rPr>
            </w:pPr>
            <w:proofErr w:type="spellStart"/>
            <w:r w:rsidRPr="00622A88">
              <w:rPr>
                <w:b/>
                <w:color w:val="000000"/>
                <w:sz w:val="23"/>
                <w:szCs w:val="23"/>
              </w:rPr>
              <w:t>Этаж-ность</w:t>
            </w:r>
            <w:proofErr w:type="spellEnd"/>
          </w:p>
        </w:tc>
        <w:tc>
          <w:tcPr>
            <w:tcW w:w="557" w:type="pct"/>
            <w:shd w:val="clear" w:color="auto" w:fill="auto"/>
            <w:tcMar>
              <w:left w:w="28" w:type="dxa"/>
              <w:right w:w="28" w:type="dxa"/>
            </w:tcMar>
            <w:hideMark/>
          </w:tcPr>
          <w:p w:rsidR="00E9588A" w:rsidRPr="00622A88" w:rsidRDefault="00E9588A" w:rsidP="009A30A1">
            <w:pPr>
              <w:jc w:val="center"/>
              <w:rPr>
                <w:b/>
                <w:color w:val="000000"/>
                <w:sz w:val="23"/>
                <w:szCs w:val="23"/>
              </w:rPr>
            </w:pPr>
            <w:r w:rsidRPr="00622A88">
              <w:rPr>
                <w:b/>
                <w:color w:val="000000"/>
                <w:sz w:val="23"/>
                <w:szCs w:val="23"/>
              </w:rPr>
              <w:t>Степень готовности объекта, %</w:t>
            </w:r>
          </w:p>
        </w:tc>
        <w:tc>
          <w:tcPr>
            <w:tcW w:w="506" w:type="pct"/>
            <w:vMerge/>
            <w:shd w:val="clear" w:color="auto" w:fill="auto"/>
            <w:tcMar>
              <w:left w:w="28" w:type="dxa"/>
              <w:right w:w="28" w:type="dxa"/>
            </w:tcMar>
            <w:vAlign w:val="center"/>
            <w:hideMark/>
          </w:tcPr>
          <w:p w:rsidR="00E9588A" w:rsidRPr="00622A88" w:rsidRDefault="00E9588A" w:rsidP="009A30A1">
            <w:pPr>
              <w:rPr>
                <w:b/>
                <w:sz w:val="23"/>
                <w:szCs w:val="23"/>
              </w:rPr>
            </w:pPr>
          </w:p>
        </w:tc>
        <w:tc>
          <w:tcPr>
            <w:tcW w:w="460" w:type="pct"/>
            <w:vMerge/>
            <w:shd w:val="clear" w:color="auto" w:fill="auto"/>
            <w:tcMar>
              <w:left w:w="28" w:type="dxa"/>
              <w:right w:w="28" w:type="dxa"/>
            </w:tcMar>
            <w:vAlign w:val="center"/>
            <w:hideMark/>
          </w:tcPr>
          <w:p w:rsidR="00E9588A" w:rsidRPr="00622A88" w:rsidRDefault="00E9588A" w:rsidP="009A30A1">
            <w:pPr>
              <w:rPr>
                <w:b/>
                <w:color w:val="000000"/>
                <w:sz w:val="23"/>
                <w:szCs w:val="23"/>
              </w:rPr>
            </w:pP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1</w:t>
            </w:r>
          </w:p>
        </w:tc>
        <w:tc>
          <w:tcPr>
            <w:tcW w:w="1537" w:type="pct"/>
            <w:shd w:val="clear" w:color="auto" w:fill="auto"/>
            <w:tcMar>
              <w:left w:w="28" w:type="dxa"/>
              <w:right w:w="28" w:type="dxa"/>
            </w:tcMar>
            <w:hideMark/>
          </w:tcPr>
          <w:p w:rsidR="00E9588A" w:rsidRPr="00622A88" w:rsidRDefault="00E9588A" w:rsidP="009A30A1">
            <w:pPr>
              <w:rPr>
                <w:sz w:val="23"/>
                <w:szCs w:val="23"/>
              </w:rPr>
            </w:pPr>
            <w:r w:rsidRPr="00622A88">
              <w:rPr>
                <w:sz w:val="23"/>
                <w:szCs w:val="23"/>
              </w:rPr>
              <w:t>Строительство трехэтажного многоквартирного жилого дома в п. Тазовский по ул. Пристанская</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89-RU89504105-03-2018 от 08.06.2018г.</w:t>
            </w:r>
          </w:p>
        </w:tc>
        <w:tc>
          <w:tcPr>
            <w:tcW w:w="49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31</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65%</w:t>
            </w:r>
          </w:p>
        </w:tc>
        <w:tc>
          <w:tcPr>
            <w:tcW w:w="506"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2329,08</w:t>
            </w:r>
          </w:p>
        </w:tc>
        <w:tc>
          <w:tcPr>
            <w:tcW w:w="460" w:type="pct"/>
            <w:shd w:val="clear" w:color="auto" w:fill="auto"/>
            <w:tcMar>
              <w:left w:w="28" w:type="dxa"/>
              <w:right w:w="28" w:type="dxa"/>
            </w:tcMar>
            <w:hideMark/>
          </w:tcPr>
          <w:p w:rsidR="00E9588A" w:rsidRPr="00622A88" w:rsidRDefault="00E9588A" w:rsidP="009A30A1">
            <w:pPr>
              <w:jc w:val="center"/>
              <w:rPr>
                <w:color w:val="000000"/>
                <w:sz w:val="23"/>
                <w:szCs w:val="23"/>
              </w:rPr>
            </w:pP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2</w:t>
            </w:r>
          </w:p>
        </w:tc>
        <w:tc>
          <w:tcPr>
            <w:tcW w:w="1537" w:type="pct"/>
            <w:shd w:val="clear" w:color="auto" w:fill="auto"/>
            <w:tcMar>
              <w:left w:w="28" w:type="dxa"/>
              <w:right w:w="28" w:type="dxa"/>
            </w:tcMar>
            <w:hideMark/>
          </w:tcPr>
          <w:p w:rsidR="00E9588A" w:rsidRPr="00622A88" w:rsidRDefault="00E9588A" w:rsidP="009A30A1">
            <w:pPr>
              <w:rPr>
                <w:sz w:val="23"/>
                <w:szCs w:val="23"/>
              </w:rPr>
            </w:pPr>
            <w:r w:rsidRPr="00622A88">
              <w:rPr>
                <w:sz w:val="23"/>
                <w:szCs w:val="23"/>
              </w:rPr>
              <w:t>Строительного трехэтажного многоквартирного жилого дома в с. Антипаюта на 7 метров юго-западнее дома № 5 по улице Советская</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89 - RU89504301-04-2018 от 19.06.2018г.</w:t>
            </w:r>
          </w:p>
        </w:tc>
        <w:tc>
          <w:tcPr>
            <w:tcW w:w="49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23</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75%</w:t>
            </w:r>
          </w:p>
        </w:tc>
        <w:tc>
          <w:tcPr>
            <w:tcW w:w="506"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1762,46</w:t>
            </w:r>
          </w:p>
        </w:tc>
        <w:tc>
          <w:tcPr>
            <w:tcW w:w="460" w:type="pct"/>
            <w:shd w:val="clear" w:color="auto" w:fill="auto"/>
            <w:tcMar>
              <w:left w:w="28" w:type="dxa"/>
              <w:right w:w="28" w:type="dxa"/>
            </w:tcMar>
            <w:hideMark/>
          </w:tcPr>
          <w:p w:rsidR="00E9588A" w:rsidRPr="00622A88" w:rsidRDefault="00E9588A" w:rsidP="009A30A1">
            <w:pPr>
              <w:rPr>
                <w:color w:val="000000"/>
                <w:sz w:val="23"/>
                <w:szCs w:val="23"/>
              </w:rPr>
            </w:pP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Многоквартирный жилой дом по ул. Новая в с. Антипаюта, Тазовского района, ЯНАО</w:t>
            </w:r>
            <w:r>
              <w:rPr>
                <w:color w:val="000000"/>
                <w:sz w:val="23"/>
                <w:szCs w:val="23"/>
              </w:rPr>
              <w:t>»</w:t>
            </w:r>
            <w:r w:rsidRPr="00622A88">
              <w:rPr>
                <w:color w:val="000000"/>
                <w:sz w:val="23"/>
                <w:szCs w:val="23"/>
              </w:rPr>
              <w:t xml:space="preserve"> (земельный участок №1)</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89 - RU89504301-05-2018 от 27.06.2018г.</w:t>
            </w:r>
          </w:p>
        </w:tc>
        <w:tc>
          <w:tcPr>
            <w:tcW w:w="49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27</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89%</w:t>
            </w:r>
          </w:p>
        </w:tc>
        <w:tc>
          <w:tcPr>
            <w:tcW w:w="506"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1625,23</w:t>
            </w:r>
          </w:p>
        </w:tc>
        <w:tc>
          <w:tcPr>
            <w:tcW w:w="460"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31.10.2021</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4</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Многоквартирный жилой дом по ул. Новая в с. Антипаюта, Тазовского района, ЯНАО</w:t>
            </w:r>
            <w:r>
              <w:rPr>
                <w:color w:val="000000"/>
                <w:sz w:val="23"/>
                <w:szCs w:val="23"/>
              </w:rPr>
              <w:t>»</w:t>
            </w:r>
            <w:r w:rsidRPr="00622A88">
              <w:rPr>
                <w:color w:val="000000"/>
                <w:sz w:val="23"/>
                <w:szCs w:val="23"/>
              </w:rPr>
              <w:t xml:space="preserve"> (земельный участок №2)</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89 - RU89504301-06-2018 от 27.06.2018г.</w:t>
            </w:r>
          </w:p>
        </w:tc>
        <w:tc>
          <w:tcPr>
            <w:tcW w:w="49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30</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65%</w:t>
            </w:r>
          </w:p>
        </w:tc>
        <w:tc>
          <w:tcPr>
            <w:tcW w:w="506"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1622,05</w:t>
            </w:r>
          </w:p>
        </w:tc>
        <w:tc>
          <w:tcPr>
            <w:tcW w:w="460"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31.10.2021</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5</w:t>
            </w:r>
          </w:p>
        </w:tc>
        <w:tc>
          <w:tcPr>
            <w:tcW w:w="1537" w:type="pct"/>
            <w:shd w:val="clear" w:color="auto" w:fill="auto"/>
            <w:tcMar>
              <w:left w:w="28" w:type="dxa"/>
              <w:right w:w="28" w:type="dxa"/>
            </w:tcMar>
            <w:hideMark/>
          </w:tcPr>
          <w:p w:rsidR="00E9588A" w:rsidRPr="00622A88" w:rsidRDefault="00E9588A" w:rsidP="009A30A1">
            <w:pPr>
              <w:rPr>
                <w:sz w:val="23"/>
                <w:szCs w:val="23"/>
              </w:rPr>
            </w:pPr>
            <w:r w:rsidRPr="00622A88">
              <w:rPr>
                <w:sz w:val="23"/>
                <w:szCs w:val="23"/>
              </w:rPr>
              <w:t>Строительство многоквартирного жилого дома в пос. Тазовский по ул.</w:t>
            </w:r>
            <w:r>
              <w:rPr>
                <w:sz w:val="23"/>
                <w:szCs w:val="23"/>
              </w:rPr>
              <w:t xml:space="preserve"> </w:t>
            </w:r>
            <w:r w:rsidRPr="00622A88">
              <w:rPr>
                <w:sz w:val="23"/>
                <w:szCs w:val="23"/>
              </w:rPr>
              <w:t>Колхозная</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89 - RU89504105-04-2019 от 06.12.2019</w:t>
            </w:r>
          </w:p>
        </w:tc>
        <w:tc>
          <w:tcPr>
            <w:tcW w:w="49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17</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4</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20%</w:t>
            </w:r>
          </w:p>
        </w:tc>
        <w:tc>
          <w:tcPr>
            <w:tcW w:w="506"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971,7</w:t>
            </w:r>
          </w:p>
        </w:tc>
        <w:tc>
          <w:tcPr>
            <w:tcW w:w="460"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6</w:t>
            </w:r>
          </w:p>
        </w:tc>
        <w:tc>
          <w:tcPr>
            <w:tcW w:w="1537" w:type="pct"/>
            <w:shd w:val="clear" w:color="auto" w:fill="auto"/>
            <w:tcMar>
              <w:left w:w="28" w:type="dxa"/>
              <w:right w:w="28" w:type="dxa"/>
            </w:tcMar>
            <w:hideMark/>
          </w:tcPr>
          <w:p w:rsidR="00E9588A" w:rsidRPr="00622A88" w:rsidRDefault="00E9588A" w:rsidP="009A30A1">
            <w:pPr>
              <w:rPr>
                <w:sz w:val="23"/>
                <w:szCs w:val="23"/>
              </w:rPr>
            </w:pPr>
            <w:r w:rsidRPr="00622A88">
              <w:rPr>
                <w:sz w:val="23"/>
                <w:szCs w:val="23"/>
              </w:rPr>
              <w:t xml:space="preserve">Многоквартирный жилой дом по адресу: ЯНАО, с. </w:t>
            </w:r>
            <w:proofErr w:type="spellStart"/>
            <w:r w:rsidRPr="00622A88">
              <w:rPr>
                <w:sz w:val="23"/>
                <w:szCs w:val="23"/>
              </w:rPr>
              <w:t>Гыда</w:t>
            </w:r>
            <w:proofErr w:type="spellEnd"/>
            <w:r w:rsidRPr="00622A88">
              <w:rPr>
                <w:sz w:val="23"/>
                <w:szCs w:val="23"/>
              </w:rPr>
              <w:t>, ул. 40 лет Победы</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49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80</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4 259,00</w:t>
            </w:r>
          </w:p>
        </w:tc>
        <w:tc>
          <w:tcPr>
            <w:tcW w:w="460"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7</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Многоквартирный жилой дом в п. Тазовский, ул. Геофизиков, 89:06:010109:2706</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заявление на получение разрешения на строительство от 02.11.2020г.</w:t>
            </w:r>
          </w:p>
        </w:tc>
        <w:tc>
          <w:tcPr>
            <w:tcW w:w="49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39</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4</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noWrap/>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2 256,00</w:t>
            </w:r>
          </w:p>
        </w:tc>
        <w:tc>
          <w:tcPr>
            <w:tcW w:w="460"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30.09.2021</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 xml:space="preserve">8    </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Многоквартирный жилой дом в п. Тазовский, ул. Геофизиков, 89:06:010109:2703</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заявление на получение разрешения на строительство от 02.11.2020г.</w:t>
            </w:r>
          </w:p>
        </w:tc>
        <w:tc>
          <w:tcPr>
            <w:tcW w:w="49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27</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4</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noWrap/>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1 555,00</w:t>
            </w:r>
          </w:p>
        </w:tc>
        <w:tc>
          <w:tcPr>
            <w:tcW w:w="460"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30.09.2021</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 xml:space="preserve">9    </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xml:space="preserve"> Многоквартирный жилой дом ГП-11 по ул. </w:t>
            </w:r>
            <w:proofErr w:type="spellStart"/>
            <w:r w:rsidRPr="00622A88">
              <w:rPr>
                <w:color w:val="000000"/>
                <w:sz w:val="23"/>
                <w:szCs w:val="23"/>
              </w:rPr>
              <w:lastRenderedPageBreak/>
              <w:t>Маргулова</w:t>
            </w:r>
            <w:proofErr w:type="spellEnd"/>
            <w:r w:rsidRPr="00622A88">
              <w:rPr>
                <w:color w:val="000000"/>
                <w:sz w:val="23"/>
                <w:szCs w:val="23"/>
              </w:rPr>
              <w:t xml:space="preserve">, ЗУ 89:06:010109:2024 </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lastRenderedPageBreak/>
              <w:t xml:space="preserve">заявления на получение </w:t>
            </w:r>
            <w:r w:rsidRPr="00622A88">
              <w:rPr>
                <w:color w:val="000000"/>
                <w:sz w:val="23"/>
                <w:szCs w:val="23"/>
              </w:rPr>
              <w:lastRenderedPageBreak/>
              <w:t>разрешения на строительство не было</w:t>
            </w:r>
          </w:p>
        </w:tc>
        <w:tc>
          <w:tcPr>
            <w:tcW w:w="49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lastRenderedPageBreak/>
              <w:t>29</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noWrap/>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2 256,00</w:t>
            </w:r>
          </w:p>
        </w:tc>
        <w:tc>
          <w:tcPr>
            <w:tcW w:w="460"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30.09.2021</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lastRenderedPageBreak/>
              <w:t>10</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xml:space="preserve">Третья очередь строительства микрорайона </w:t>
            </w:r>
            <w:r>
              <w:rPr>
                <w:color w:val="000000"/>
                <w:sz w:val="23"/>
                <w:szCs w:val="23"/>
              </w:rPr>
              <w:t>«</w:t>
            </w:r>
            <w:r w:rsidRPr="00622A88">
              <w:rPr>
                <w:color w:val="000000"/>
                <w:sz w:val="23"/>
                <w:szCs w:val="23"/>
              </w:rPr>
              <w:t>Солнечный</w:t>
            </w:r>
            <w:r>
              <w:rPr>
                <w:color w:val="000000"/>
                <w:sz w:val="23"/>
                <w:szCs w:val="23"/>
              </w:rPr>
              <w:t>»</w:t>
            </w:r>
            <w:r w:rsidRPr="00622A88">
              <w:rPr>
                <w:color w:val="000000"/>
                <w:sz w:val="23"/>
                <w:szCs w:val="23"/>
              </w:rPr>
              <w:t xml:space="preserve"> 89:06:010106:104, 89:06:010106:108, 89:06:010106:112  ГП-1</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заявление на получение разрешения на строительство от 02.11.2020г.</w:t>
            </w:r>
          </w:p>
        </w:tc>
        <w:tc>
          <w:tcPr>
            <w:tcW w:w="491" w:type="pct"/>
            <w:shd w:val="clear" w:color="auto" w:fill="auto"/>
            <w:tcMar>
              <w:left w:w="28" w:type="dxa"/>
              <w:right w:w="28" w:type="dxa"/>
            </w:tcMar>
            <w:hideMark/>
          </w:tcPr>
          <w:p w:rsidR="00E9588A" w:rsidRPr="00622A88" w:rsidRDefault="00E9588A" w:rsidP="009A30A1">
            <w:pPr>
              <w:jc w:val="center"/>
              <w:rPr>
                <w:sz w:val="23"/>
                <w:szCs w:val="23"/>
              </w:rPr>
            </w:pPr>
            <w:r w:rsidRPr="00622A88">
              <w:rPr>
                <w:sz w:val="23"/>
                <w:szCs w:val="23"/>
              </w:rPr>
              <w:t>44</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4</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noWrap/>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2 288</w:t>
            </w:r>
          </w:p>
        </w:tc>
        <w:tc>
          <w:tcPr>
            <w:tcW w:w="460"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30.09.2023</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11</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xml:space="preserve">Третья очередь строительства микрорайона </w:t>
            </w:r>
            <w:r>
              <w:rPr>
                <w:color w:val="000000"/>
                <w:sz w:val="23"/>
                <w:szCs w:val="23"/>
              </w:rPr>
              <w:t>«</w:t>
            </w:r>
            <w:r w:rsidRPr="00622A88">
              <w:rPr>
                <w:color w:val="000000"/>
                <w:sz w:val="23"/>
                <w:szCs w:val="23"/>
              </w:rPr>
              <w:t>Солнечный</w:t>
            </w:r>
            <w:r>
              <w:rPr>
                <w:color w:val="000000"/>
                <w:sz w:val="23"/>
                <w:szCs w:val="23"/>
              </w:rPr>
              <w:t>»</w:t>
            </w:r>
            <w:r w:rsidRPr="00622A88">
              <w:rPr>
                <w:color w:val="000000"/>
                <w:sz w:val="23"/>
                <w:szCs w:val="23"/>
              </w:rPr>
              <w:t xml:space="preserve"> 89:06:010106:104, 89:06:010106:108, 89:06:010106:112  ГП-2</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заявление на получение разрешения на строительство от 02.11.2020г.</w:t>
            </w:r>
          </w:p>
        </w:tc>
        <w:tc>
          <w:tcPr>
            <w:tcW w:w="491" w:type="pct"/>
            <w:shd w:val="clear" w:color="auto" w:fill="auto"/>
            <w:tcMar>
              <w:left w:w="28" w:type="dxa"/>
              <w:right w:w="28" w:type="dxa"/>
            </w:tcMar>
            <w:hideMark/>
          </w:tcPr>
          <w:p w:rsidR="00E9588A" w:rsidRPr="00622A88" w:rsidRDefault="00E9588A" w:rsidP="009A30A1">
            <w:pPr>
              <w:jc w:val="center"/>
              <w:rPr>
                <w:bCs/>
                <w:color w:val="000000"/>
                <w:sz w:val="23"/>
                <w:szCs w:val="23"/>
              </w:rPr>
            </w:pPr>
            <w:r w:rsidRPr="00622A88">
              <w:rPr>
                <w:bCs/>
                <w:color w:val="000000"/>
                <w:sz w:val="23"/>
                <w:szCs w:val="23"/>
              </w:rPr>
              <w:t>55</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4</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3 054</w:t>
            </w:r>
          </w:p>
        </w:tc>
        <w:tc>
          <w:tcPr>
            <w:tcW w:w="460"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30.09.2023</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12</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xml:space="preserve">Третья очередь строительства микрорайона </w:t>
            </w:r>
            <w:r>
              <w:rPr>
                <w:color w:val="000000"/>
                <w:sz w:val="23"/>
                <w:szCs w:val="23"/>
              </w:rPr>
              <w:t>«</w:t>
            </w:r>
            <w:r w:rsidRPr="00622A88">
              <w:rPr>
                <w:color w:val="000000"/>
                <w:sz w:val="23"/>
                <w:szCs w:val="23"/>
              </w:rPr>
              <w:t>Солнечный</w:t>
            </w:r>
            <w:r>
              <w:rPr>
                <w:color w:val="000000"/>
                <w:sz w:val="23"/>
                <w:szCs w:val="23"/>
              </w:rPr>
              <w:t>»</w:t>
            </w:r>
            <w:r w:rsidRPr="00622A88">
              <w:rPr>
                <w:color w:val="000000"/>
                <w:sz w:val="23"/>
                <w:szCs w:val="23"/>
              </w:rPr>
              <w:t xml:space="preserve"> 89:06:010106:104, 89:06:010106:108, 89:06:010106:112 ГП-3</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заявление на получение разрешения на строительство от 02.11.2020г.</w:t>
            </w:r>
          </w:p>
        </w:tc>
        <w:tc>
          <w:tcPr>
            <w:tcW w:w="49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40</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4</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2 289</w:t>
            </w:r>
          </w:p>
        </w:tc>
        <w:tc>
          <w:tcPr>
            <w:tcW w:w="460"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30.09.2022</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13</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xml:space="preserve">Третья очередь строительства микрорайона </w:t>
            </w:r>
            <w:r>
              <w:rPr>
                <w:color w:val="000000"/>
                <w:sz w:val="23"/>
                <w:szCs w:val="23"/>
              </w:rPr>
              <w:t>«</w:t>
            </w:r>
            <w:r w:rsidRPr="00622A88">
              <w:rPr>
                <w:color w:val="000000"/>
                <w:sz w:val="23"/>
                <w:szCs w:val="23"/>
              </w:rPr>
              <w:t>Солнечный</w:t>
            </w:r>
            <w:r>
              <w:rPr>
                <w:color w:val="000000"/>
                <w:sz w:val="23"/>
                <w:szCs w:val="23"/>
              </w:rPr>
              <w:t>»</w:t>
            </w:r>
            <w:r w:rsidRPr="00622A88">
              <w:rPr>
                <w:color w:val="000000"/>
                <w:sz w:val="23"/>
                <w:szCs w:val="23"/>
              </w:rPr>
              <w:t xml:space="preserve"> 89:06:010106:104, 89:06:010106:108, 89:06:010106:112  ГП-4</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заявление на получение разрешения на строительство от 02.11.2020г.</w:t>
            </w:r>
          </w:p>
        </w:tc>
        <w:tc>
          <w:tcPr>
            <w:tcW w:w="491" w:type="pct"/>
            <w:shd w:val="clear" w:color="auto" w:fill="auto"/>
            <w:tcMar>
              <w:left w:w="28" w:type="dxa"/>
              <w:right w:w="28" w:type="dxa"/>
            </w:tcMar>
            <w:hideMark/>
          </w:tcPr>
          <w:p w:rsidR="00E9588A" w:rsidRPr="00622A88" w:rsidRDefault="00E9588A" w:rsidP="009A30A1">
            <w:pPr>
              <w:jc w:val="center"/>
              <w:rPr>
                <w:bCs/>
                <w:color w:val="000000"/>
                <w:sz w:val="23"/>
                <w:szCs w:val="23"/>
              </w:rPr>
            </w:pPr>
            <w:r w:rsidRPr="00622A88">
              <w:rPr>
                <w:bCs/>
                <w:color w:val="000000"/>
                <w:sz w:val="23"/>
                <w:szCs w:val="23"/>
              </w:rPr>
              <w:t>55</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4</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3 054</w:t>
            </w:r>
          </w:p>
        </w:tc>
        <w:tc>
          <w:tcPr>
            <w:tcW w:w="460"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30.09.2023</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14</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xml:space="preserve">Третья очередь строительства микрорайона </w:t>
            </w:r>
            <w:r>
              <w:rPr>
                <w:color w:val="000000"/>
                <w:sz w:val="23"/>
                <w:szCs w:val="23"/>
              </w:rPr>
              <w:t>«</w:t>
            </w:r>
            <w:r w:rsidRPr="00622A88">
              <w:rPr>
                <w:color w:val="000000"/>
                <w:sz w:val="23"/>
                <w:szCs w:val="23"/>
              </w:rPr>
              <w:t>Солнечный</w:t>
            </w:r>
            <w:r>
              <w:rPr>
                <w:color w:val="000000"/>
                <w:sz w:val="23"/>
                <w:szCs w:val="23"/>
              </w:rPr>
              <w:t>»</w:t>
            </w:r>
            <w:r w:rsidRPr="00622A88">
              <w:rPr>
                <w:color w:val="000000"/>
                <w:sz w:val="23"/>
                <w:szCs w:val="23"/>
              </w:rPr>
              <w:t xml:space="preserve"> 89:06:010106:104, 89:06:010106:108, 89:06:010106:112 ГП-5</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заявление на получение разрешения на строительство от 02.11.2020г.</w:t>
            </w:r>
          </w:p>
        </w:tc>
        <w:tc>
          <w:tcPr>
            <w:tcW w:w="491" w:type="pct"/>
            <w:shd w:val="clear" w:color="auto" w:fill="auto"/>
            <w:tcMar>
              <w:left w:w="28" w:type="dxa"/>
              <w:right w:w="28" w:type="dxa"/>
            </w:tcMar>
            <w:hideMark/>
          </w:tcPr>
          <w:p w:rsidR="00E9588A" w:rsidRPr="00622A88" w:rsidRDefault="00E9588A" w:rsidP="009A30A1">
            <w:pPr>
              <w:jc w:val="center"/>
              <w:rPr>
                <w:sz w:val="23"/>
                <w:szCs w:val="23"/>
              </w:rPr>
            </w:pPr>
            <w:r w:rsidRPr="00622A88">
              <w:rPr>
                <w:sz w:val="23"/>
                <w:szCs w:val="23"/>
              </w:rPr>
              <w:t>55</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4</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noWrap/>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3 054,00</w:t>
            </w:r>
          </w:p>
        </w:tc>
        <w:tc>
          <w:tcPr>
            <w:tcW w:w="460"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30.09.2022</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15</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xml:space="preserve">Третья очередь строительства микрорайона </w:t>
            </w:r>
            <w:r>
              <w:rPr>
                <w:color w:val="000000"/>
                <w:sz w:val="23"/>
                <w:szCs w:val="23"/>
              </w:rPr>
              <w:t>«</w:t>
            </w:r>
            <w:r w:rsidRPr="00622A88">
              <w:rPr>
                <w:color w:val="000000"/>
                <w:sz w:val="23"/>
                <w:szCs w:val="23"/>
              </w:rPr>
              <w:t>Солнечный</w:t>
            </w:r>
            <w:r>
              <w:rPr>
                <w:color w:val="000000"/>
                <w:sz w:val="23"/>
                <w:szCs w:val="23"/>
              </w:rPr>
              <w:t>»</w:t>
            </w:r>
            <w:r w:rsidRPr="00622A88">
              <w:rPr>
                <w:color w:val="000000"/>
                <w:sz w:val="23"/>
                <w:szCs w:val="23"/>
              </w:rPr>
              <w:t xml:space="preserve"> 89:06:010106:104, 89:06:010106:108, 89:06:010106:112  ГП-6</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заявление на получение разрешения на строительство от 02.11.2020г.</w:t>
            </w:r>
          </w:p>
        </w:tc>
        <w:tc>
          <w:tcPr>
            <w:tcW w:w="491" w:type="pct"/>
            <w:shd w:val="clear" w:color="auto" w:fill="auto"/>
            <w:tcMar>
              <w:left w:w="28" w:type="dxa"/>
              <w:right w:w="28" w:type="dxa"/>
            </w:tcMar>
            <w:hideMark/>
          </w:tcPr>
          <w:p w:rsidR="00E9588A" w:rsidRPr="00622A88" w:rsidRDefault="00E9588A" w:rsidP="009A30A1">
            <w:pPr>
              <w:jc w:val="center"/>
              <w:rPr>
                <w:sz w:val="23"/>
                <w:szCs w:val="23"/>
              </w:rPr>
            </w:pPr>
            <w:r w:rsidRPr="00622A88">
              <w:rPr>
                <w:sz w:val="23"/>
                <w:szCs w:val="23"/>
              </w:rPr>
              <w:t>55</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4</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noWrap/>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3 054,00</w:t>
            </w:r>
          </w:p>
        </w:tc>
        <w:tc>
          <w:tcPr>
            <w:tcW w:w="460"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30.09.2022</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16</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xml:space="preserve">Микрорайон </w:t>
            </w:r>
            <w:r>
              <w:rPr>
                <w:color w:val="000000"/>
                <w:sz w:val="23"/>
                <w:szCs w:val="23"/>
              </w:rPr>
              <w:t>«</w:t>
            </w:r>
            <w:r w:rsidRPr="00622A88">
              <w:rPr>
                <w:color w:val="000000"/>
                <w:sz w:val="23"/>
                <w:szCs w:val="23"/>
              </w:rPr>
              <w:t>Солнечный</w:t>
            </w:r>
            <w:r>
              <w:rPr>
                <w:color w:val="000000"/>
                <w:sz w:val="23"/>
                <w:szCs w:val="23"/>
              </w:rPr>
              <w:t>»</w:t>
            </w:r>
            <w:r w:rsidRPr="00622A88">
              <w:rPr>
                <w:color w:val="000000"/>
                <w:sz w:val="23"/>
                <w:szCs w:val="23"/>
              </w:rPr>
              <w:t xml:space="preserve"> в п. Тазовский 2 очередь. 89:06:010106:113, 89:06:010106:114, 89:06:010106:115, 89:06:010106:116. Дом 2.1.</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 xml:space="preserve">заявление на получение разрешения на строительство от </w:t>
            </w:r>
            <w:r w:rsidRPr="00622A88">
              <w:rPr>
                <w:color w:val="000000"/>
                <w:sz w:val="23"/>
                <w:szCs w:val="23"/>
              </w:rPr>
              <w:lastRenderedPageBreak/>
              <w:t>02.10.2020г.</w:t>
            </w:r>
          </w:p>
        </w:tc>
        <w:tc>
          <w:tcPr>
            <w:tcW w:w="49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lastRenderedPageBreak/>
              <w:t>109</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4</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5 996,41</w:t>
            </w:r>
          </w:p>
        </w:tc>
        <w:tc>
          <w:tcPr>
            <w:tcW w:w="460"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25.12.2022</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lastRenderedPageBreak/>
              <w:t>17</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xml:space="preserve">Микрорайон </w:t>
            </w:r>
            <w:r>
              <w:rPr>
                <w:color w:val="000000"/>
                <w:sz w:val="23"/>
                <w:szCs w:val="23"/>
              </w:rPr>
              <w:t>«</w:t>
            </w:r>
            <w:r w:rsidRPr="00622A88">
              <w:rPr>
                <w:color w:val="000000"/>
                <w:sz w:val="23"/>
                <w:szCs w:val="23"/>
              </w:rPr>
              <w:t>Солнечный</w:t>
            </w:r>
            <w:r>
              <w:rPr>
                <w:color w:val="000000"/>
                <w:sz w:val="23"/>
                <w:szCs w:val="23"/>
              </w:rPr>
              <w:t>»</w:t>
            </w:r>
            <w:r w:rsidRPr="00622A88">
              <w:rPr>
                <w:color w:val="000000"/>
                <w:sz w:val="23"/>
                <w:szCs w:val="23"/>
              </w:rPr>
              <w:t xml:space="preserve"> в п. Тазовский 2 очередь. 89:06:010106:113, 89:06:010106:114, 89:06:010106:115, 89:06:010106:116 Дом 2.2</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заявление на получение разрешения на строительство от 02.10.2020г.</w:t>
            </w:r>
          </w:p>
        </w:tc>
        <w:tc>
          <w:tcPr>
            <w:tcW w:w="49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86</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4</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4 576,73</w:t>
            </w:r>
          </w:p>
        </w:tc>
        <w:tc>
          <w:tcPr>
            <w:tcW w:w="460"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18.11.2021</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18</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xml:space="preserve">Микрорайон </w:t>
            </w:r>
            <w:r>
              <w:rPr>
                <w:color w:val="000000"/>
                <w:sz w:val="23"/>
                <w:szCs w:val="23"/>
              </w:rPr>
              <w:t>«</w:t>
            </w:r>
            <w:r w:rsidRPr="00622A88">
              <w:rPr>
                <w:color w:val="000000"/>
                <w:sz w:val="23"/>
                <w:szCs w:val="23"/>
              </w:rPr>
              <w:t>Солнечный</w:t>
            </w:r>
            <w:r>
              <w:rPr>
                <w:color w:val="000000"/>
                <w:sz w:val="23"/>
                <w:szCs w:val="23"/>
              </w:rPr>
              <w:t>»</w:t>
            </w:r>
            <w:r w:rsidRPr="00622A88">
              <w:rPr>
                <w:color w:val="000000"/>
                <w:sz w:val="23"/>
                <w:szCs w:val="23"/>
              </w:rPr>
              <w:t xml:space="preserve"> в п. Тазовский 2 очередь. 89:06:010106:113, 89:06:010106:114, 89:06:010106:115, 89:06:010106:116. Дом 2.3.</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заявление на получение разрешения на строительство от 02.10.2020г.</w:t>
            </w:r>
          </w:p>
        </w:tc>
        <w:tc>
          <w:tcPr>
            <w:tcW w:w="49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70</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4</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3 804,19</w:t>
            </w:r>
          </w:p>
        </w:tc>
        <w:tc>
          <w:tcPr>
            <w:tcW w:w="460"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29.06.2022</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19</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Многоквартирный жилой дом по адресу: ЯНАО, п. Тазовский, ул. Геофизиков, 19</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491" w:type="pct"/>
            <w:shd w:val="clear" w:color="auto" w:fill="auto"/>
            <w:tcMar>
              <w:left w:w="28" w:type="dxa"/>
              <w:right w:w="28" w:type="dxa"/>
            </w:tcMar>
            <w:hideMark/>
          </w:tcPr>
          <w:p w:rsidR="00E9588A" w:rsidRPr="00622A88" w:rsidRDefault="00E9588A" w:rsidP="009A30A1">
            <w:pPr>
              <w:jc w:val="center"/>
              <w:rPr>
                <w:sz w:val="23"/>
                <w:szCs w:val="23"/>
              </w:rPr>
            </w:pPr>
            <w:r w:rsidRPr="00622A88">
              <w:rPr>
                <w:sz w:val="23"/>
                <w:szCs w:val="23"/>
              </w:rPr>
              <w:t>21</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noWrap/>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1 100,00</w:t>
            </w:r>
          </w:p>
        </w:tc>
        <w:tc>
          <w:tcPr>
            <w:tcW w:w="460"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 </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20</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xml:space="preserve">Многоквартирный жилой дом по адресу: ЯНАО, п. Тазовский, ул. </w:t>
            </w:r>
            <w:proofErr w:type="spellStart"/>
            <w:r w:rsidRPr="00622A88">
              <w:rPr>
                <w:color w:val="000000"/>
                <w:sz w:val="23"/>
                <w:szCs w:val="23"/>
              </w:rPr>
              <w:t>Пиеттомина</w:t>
            </w:r>
            <w:proofErr w:type="spellEnd"/>
            <w:r w:rsidRPr="00622A88">
              <w:rPr>
                <w:color w:val="000000"/>
                <w:sz w:val="23"/>
                <w:szCs w:val="23"/>
              </w:rPr>
              <w:t>, 4А</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491" w:type="pct"/>
            <w:shd w:val="clear" w:color="auto" w:fill="auto"/>
            <w:tcMar>
              <w:left w:w="28" w:type="dxa"/>
              <w:right w:w="28" w:type="dxa"/>
            </w:tcMar>
            <w:hideMark/>
          </w:tcPr>
          <w:p w:rsidR="00E9588A" w:rsidRPr="00622A88" w:rsidRDefault="00E9588A" w:rsidP="009A30A1">
            <w:pPr>
              <w:jc w:val="center"/>
              <w:rPr>
                <w:sz w:val="23"/>
                <w:szCs w:val="23"/>
              </w:rPr>
            </w:pPr>
            <w:r w:rsidRPr="00622A88">
              <w:rPr>
                <w:sz w:val="23"/>
                <w:szCs w:val="23"/>
              </w:rPr>
              <w:t>77</w:t>
            </w:r>
          </w:p>
        </w:tc>
        <w:tc>
          <w:tcPr>
            <w:tcW w:w="341" w:type="pct"/>
            <w:shd w:val="clear" w:color="auto" w:fill="auto"/>
            <w:tcMar>
              <w:left w:w="28" w:type="dxa"/>
              <w:right w:w="28" w:type="dxa"/>
            </w:tcMar>
            <w:hideMark/>
          </w:tcPr>
          <w:p w:rsidR="00E9588A" w:rsidRPr="00622A88" w:rsidRDefault="00E9588A" w:rsidP="009A30A1">
            <w:pPr>
              <w:jc w:val="center"/>
              <w:rPr>
                <w:sz w:val="23"/>
                <w:szCs w:val="23"/>
              </w:rPr>
            </w:pPr>
            <w:r w:rsidRPr="00622A88">
              <w:rPr>
                <w:sz w:val="23"/>
                <w:szCs w:val="23"/>
              </w:rPr>
              <w:t>-</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tcMar>
              <w:left w:w="28" w:type="dxa"/>
              <w:right w:w="28" w:type="dxa"/>
            </w:tcMar>
            <w:hideMark/>
          </w:tcPr>
          <w:p w:rsidR="00E9588A" w:rsidRPr="00622A88" w:rsidRDefault="00E9588A" w:rsidP="009A30A1">
            <w:pPr>
              <w:jc w:val="center"/>
              <w:rPr>
                <w:sz w:val="23"/>
                <w:szCs w:val="23"/>
              </w:rPr>
            </w:pPr>
            <w:r w:rsidRPr="00622A88">
              <w:rPr>
                <w:sz w:val="23"/>
                <w:szCs w:val="23"/>
              </w:rPr>
              <w:t>3100,00</w:t>
            </w:r>
          </w:p>
        </w:tc>
        <w:tc>
          <w:tcPr>
            <w:tcW w:w="460"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 </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21</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xml:space="preserve">ЯНАО, с. Антипаюта, ул. Новая 89:06:040101:969, 89:06:040101:986, 89:06:040101:1349, 89:06:040101:1352, 89:06:040101:1358-1360, 89:06:040101:1000 </w:t>
            </w:r>
            <w:r w:rsidRPr="00622A88">
              <w:rPr>
                <w:bCs/>
                <w:color w:val="000000"/>
                <w:sz w:val="23"/>
                <w:szCs w:val="23"/>
              </w:rPr>
              <w:t>ЗУ № 3</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заявление на получение разрешения на строительство от 24.11.2020г.</w:t>
            </w:r>
          </w:p>
        </w:tc>
        <w:tc>
          <w:tcPr>
            <w:tcW w:w="491" w:type="pct"/>
            <w:shd w:val="clear" w:color="auto" w:fill="auto"/>
            <w:tcMar>
              <w:left w:w="28" w:type="dxa"/>
              <w:right w:w="28" w:type="dxa"/>
            </w:tcMar>
            <w:hideMark/>
          </w:tcPr>
          <w:p w:rsidR="00E9588A" w:rsidRPr="00622A88" w:rsidRDefault="00E9588A" w:rsidP="009A30A1">
            <w:pPr>
              <w:jc w:val="center"/>
              <w:rPr>
                <w:sz w:val="23"/>
                <w:szCs w:val="23"/>
              </w:rPr>
            </w:pPr>
            <w:r w:rsidRPr="00622A88">
              <w:rPr>
                <w:sz w:val="23"/>
                <w:szCs w:val="23"/>
              </w:rPr>
              <w:t>27</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noWrap/>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1 650</w:t>
            </w:r>
          </w:p>
        </w:tc>
        <w:tc>
          <w:tcPr>
            <w:tcW w:w="460"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31.08.2022</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22</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xml:space="preserve">ЯНАО, с. Антипаюта, ул. Новая 89:06:040101:969, 89:06:040101:986, 89:06:040101:1349, 89:06:040101:1352, 89:06:040101:1358-1360, 89:06:040101:1000 </w:t>
            </w:r>
            <w:r w:rsidRPr="00622A88">
              <w:rPr>
                <w:bCs/>
                <w:color w:val="000000"/>
                <w:sz w:val="23"/>
                <w:szCs w:val="23"/>
              </w:rPr>
              <w:t>ЗУ № 4</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491" w:type="pct"/>
            <w:shd w:val="clear" w:color="auto" w:fill="auto"/>
            <w:tcMar>
              <w:left w:w="28" w:type="dxa"/>
              <w:right w:w="28" w:type="dxa"/>
            </w:tcMar>
            <w:hideMark/>
          </w:tcPr>
          <w:p w:rsidR="00E9588A" w:rsidRPr="00622A88" w:rsidRDefault="00E9588A" w:rsidP="009A30A1">
            <w:pPr>
              <w:jc w:val="center"/>
              <w:rPr>
                <w:sz w:val="23"/>
                <w:szCs w:val="23"/>
              </w:rPr>
            </w:pPr>
            <w:r w:rsidRPr="00622A88">
              <w:rPr>
                <w:sz w:val="23"/>
                <w:szCs w:val="23"/>
              </w:rPr>
              <w:t>27</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noWrap/>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1 650</w:t>
            </w:r>
          </w:p>
        </w:tc>
        <w:tc>
          <w:tcPr>
            <w:tcW w:w="460"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31.08.2022</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23</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Многоквартирный жилой дом по адресу: ЯНАО, п. Тазовский, ул. Калинина, 7 А</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491" w:type="pct"/>
            <w:shd w:val="clear" w:color="auto" w:fill="auto"/>
            <w:tcMar>
              <w:left w:w="28" w:type="dxa"/>
              <w:right w:w="28" w:type="dxa"/>
            </w:tcMar>
            <w:hideMark/>
          </w:tcPr>
          <w:p w:rsidR="00E9588A" w:rsidRPr="00622A88" w:rsidRDefault="00E9588A" w:rsidP="009A30A1">
            <w:pPr>
              <w:jc w:val="center"/>
              <w:rPr>
                <w:sz w:val="23"/>
                <w:szCs w:val="23"/>
              </w:rPr>
            </w:pPr>
            <w:r w:rsidRPr="00622A88">
              <w:rPr>
                <w:sz w:val="23"/>
                <w:szCs w:val="23"/>
              </w:rPr>
              <w:t>27</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noWrap/>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1 800</w:t>
            </w:r>
          </w:p>
        </w:tc>
        <w:tc>
          <w:tcPr>
            <w:tcW w:w="460"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24</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ЯНАО, с. Находка, на 23 метра южнее здания детского сада по улице Подгорная, 9; 89:06:030101:355</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49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25</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noWrap/>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1 100,00</w:t>
            </w:r>
          </w:p>
        </w:tc>
        <w:tc>
          <w:tcPr>
            <w:tcW w:w="460"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30.09.2022</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25</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xml:space="preserve"> с. Антипаюта, на 30 метров западнее </w:t>
            </w:r>
            <w:r w:rsidRPr="00622A88">
              <w:rPr>
                <w:color w:val="000000"/>
                <w:sz w:val="23"/>
                <w:szCs w:val="23"/>
              </w:rPr>
              <w:lastRenderedPageBreak/>
              <w:t>жилого дома № 9 по улице Тундровая; 89:06:040101:964</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lastRenderedPageBreak/>
              <w:t>-</w:t>
            </w:r>
          </w:p>
        </w:tc>
        <w:tc>
          <w:tcPr>
            <w:tcW w:w="49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noWrap/>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3 300</w:t>
            </w:r>
          </w:p>
        </w:tc>
        <w:tc>
          <w:tcPr>
            <w:tcW w:w="460"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lastRenderedPageBreak/>
              <w:t>26</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ЯНАО, п. Тазовский,</w:t>
            </w:r>
            <w:r>
              <w:rPr>
                <w:color w:val="000000"/>
                <w:sz w:val="23"/>
                <w:szCs w:val="23"/>
              </w:rPr>
              <w:t xml:space="preserve"> </w:t>
            </w:r>
            <w:proofErr w:type="spellStart"/>
            <w:r w:rsidRPr="00622A88">
              <w:rPr>
                <w:color w:val="000000"/>
                <w:sz w:val="23"/>
                <w:szCs w:val="23"/>
              </w:rPr>
              <w:t>мкр</w:t>
            </w:r>
            <w:proofErr w:type="spellEnd"/>
            <w:r w:rsidRPr="00622A88">
              <w:rPr>
                <w:color w:val="000000"/>
                <w:sz w:val="23"/>
                <w:szCs w:val="23"/>
              </w:rPr>
              <w:t>. Школьный № 1; 89:06:010102:1197</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49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3700</w:t>
            </w:r>
          </w:p>
        </w:tc>
        <w:tc>
          <w:tcPr>
            <w:tcW w:w="460"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27</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ЯНАО, п. Тазовский,</w:t>
            </w:r>
            <w:r>
              <w:rPr>
                <w:color w:val="000000"/>
                <w:sz w:val="23"/>
                <w:szCs w:val="23"/>
              </w:rPr>
              <w:t xml:space="preserve"> </w:t>
            </w:r>
            <w:proofErr w:type="spellStart"/>
            <w:r w:rsidRPr="00622A88">
              <w:rPr>
                <w:color w:val="000000"/>
                <w:sz w:val="23"/>
                <w:szCs w:val="23"/>
              </w:rPr>
              <w:t>мкр</w:t>
            </w:r>
            <w:proofErr w:type="spellEnd"/>
            <w:r w:rsidRPr="00622A88">
              <w:rPr>
                <w:color w:val="000000"/>
                <w:sz w:val="23"/>
                <w:szCs w:val="23"/>
              </w:rPr>
              <w:t>. Школьный № 2; 89:06:010102:1198</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49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3200</w:t>
            </w:r>
          </w:p>
        </w:tc>
        <w:tc>
          <w:tcPr>
            <w:tcW w:w="460"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28</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xml:space="preserve">микрорайон </w:t>
            </w:r>
            <w:r>
              <w:rPr>
                <w:color w:val="000000"/>
                <w:sz w:val="23"/>
                <w:szCs w:val="23"/>
              </w:rPr>
              <w:t>«</w:t>
            </w:r>
            <w:r w:rsidRPr="00622A88">
              <w:rPr>
                <w:color w:val="000000"/>
                <w:sz w:val="23"/>
                <w:szCs w:val="23"/>
              </w:rPr>
              <w:t>Солнечный</w:t>
            </w:r>
            <w:r>
              <w:rPr>
                <w:color w:val="000000"/>
                <w:sz w:val="23"/>
                <w:szCs w:val="23"/>
              </w:rPr>
              <w:t>»</w:t>
            </w:r>
            <w:r w:rsidRPr="00622A88">
              <w:rPr>
                <w:color w:val="000000"/>
                <w:sz w:val="23"/>
                <w:szCs w:val="23"/>
              </w:rPr>
              <w:t xml:space="preserve"> в п. Тазовский IV очередь.  ГП-1.1.</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49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1 900</w:t>
            </w:r>
          </w:p>
        </w:tc>
        <w:tc>
          <w:tcPr>
            <w:tcW w:w="460"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29</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xml:space="preserve">микрорайон </w:t>
            </w:r>
            <w:r>
              <w:rPr>
                <w:color w:val="000000"/>
                <w:sz w:val="23"/>
                <w:szCs w:val="23"/>
              </w:rPr>
              <w:t>«</w:t>
            </w:r>
            <w:r w:rsidRPr="00622A88">
              <w:rPr>
                <w:color w:val="000000"/>
                <w:sz w:val="23"/>
                <w:szCs w:val="23"/>
              </w:rPr>
              <w:t>Солнечный</w:t>
            </w:r>
            <w:r>
              <w:rPr>
                <w:color w:val="000000"/>
                <w:sz w:val="23"/>
                <w:szCs w:val="23"/>
              </w:rPr>
              <w:t>»</w:t>
            </w:r>
            <w:r w:rsidRPr="00622A88">
              <w:rPr>
                <w:color w:val="000000"/>
                <w:sz w:val="23"/>
                <w:szCs w:val="23"/>
              </w:rPr>
              <w:t xml:space="preserve"> в п. Тазовский IV очередь. ГП-1.2</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49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1 900,00</w:t>
            </w:r>
          </w:p>
        </w:tc>
        <w:tc>
          <w:tcPr>
            <w:tcW w:w="460"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30</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xml:space="preserve">п. Тазовский, ул. </w:t>
            </w:r>
            <w:proofErr w:type="spellStart"/>
            <w:r w:rsidRPr="00622A88">
              <w:rPr>
                <w:color w:val="000000"/>
                <w:sz w:val="23"/>
                <w:szCs w:val="23"/>
              </w:rPr>
              <w:t>Подшибякина</w:t>
            </w:r>
            <w:proofErr w:type="spellEnd"/>
            <w:r w:rsidRPr="00622A88">
              <w:rPr>
                <w:color w:val="000000"/>
                <w:sz w:val="23"/>
                <w:szCs w:val="23"/>
              </w:rPr>
              <w:t xml:space="preserve"> 4, 89:06:010109</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49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noWrap/>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5 000,00</w:t>
            </w:r>
          </w:p>
        </w:tc>
        <w:tc>
          <w:tcPr>
            <w:tcW w:w="460"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31</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xml:space="preserve">Многоквартирный жилой дом по адресу: ЯНАО, п. Тазовский, на 11 метров юго-восточнее жилого дома № 11 в микрорайоне Геолог (Геолог, 4, 5, 6); 89:06:010109:2305 </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49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3 800,00</w:t>
            </w:r>
          </w:p>
        </w:tc>
        <w:tc>
          <w:tcPr>
            <w:tcW w:w="460"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32</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п. Тазовский, ул. Пушкина 33, 89:06:010104</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49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noWrap/>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2600</w:t>
            </w:r>
          </w:p>
        </w:tc>
        <w:tc>
          <w:tcPr>
            <w:tcW w:w="460"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33</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Многоквартирный жилой дом по адресу: ЯНАО, п. Тазовский, ул. Кирова, 4,6, 89:06:010105</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49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2 500,00</w:t>
            </w:r>
          </w:p>
        </w:tc>
        <w:tc>
          <w:tcPr>
            <w:tcW w:w="460"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34</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xml:space="preserve">ЯНАО, п. Тазовский, на 9 метров южнее жилого дома № 18 по улице Геофизиков (Геофизиков, 20, 21); 89:06:010109:2869 </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49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1700</w:t>
            </w:r>
          </w:p>
        </w:tc>
        <w:tc>
          <w:tcPr>
            <w:tcW w:w="460"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35</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Многоквартирный жилой дом в с. Антипаюта, ул. Тундровая, 5, 89:06:040101:966</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49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noWrap/>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1 650,00</w:t>
            </w:r>
          </w:p>
        </w:tc>
        <w:tc>
          <w:tcPr>
            <w:tcW w:w="460"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36</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xml:space="preserve">Многоквартирный жилой дом в с. Антипаюта, ул. Московская,11 </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49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4 500</w:t>
            </w:r>
          </w:p>
        </w:tc>
        <w:tc>
          <w:tcPr>
            <w:tcW w:w="460"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37</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xml:space="preserve">Многоквартирный жилой дом в с. Находка </w:t>
            </w:r>
            <w:r w:rsidRPr="00622A88">
              <w:rPr>
                <w:color w:val="000000"/>
                <w:sz w:val="23"/>
                <w:szCs w:val="23"/>
              </w:rPr>
              <w:lastRenderedPageBreak/>
              <w:t>89:06:030101:611</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lastRenderedPageBreak/>
              <w:t>-</w:t>
            </w:r>
          </w:p>
        </w:tc>
        <w:tc>
          <w:tcPr>
            <w:tcW w:w="49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1 425</w:t>
            </w:r>
          </w:p>
        </w:tc>
        <w:tc>
          <w:tcPr>
            <w:tcW w:w="460"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lastRenderedPageBreak/>
              <w:t>38</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xml:space="preserve">ЯНАО, п. Тазовский, </w:t>
            </w:r>
            <w:proofErr w:type="spellStart"/>
            <w:r w:rsidRPr="00622A88">
              <w:rPr>
                <w:color w:val="000000"/>
                <w:sz w:val="23"/>
                <w:szCs w:val="23"/>
              </w:rPr>
              <w:t>мкн</w:t>
            </w:r>
            <w:proofErr w:type="spellEnd"/>
            <w:r w:rsidRPr="00622A88">
              <w:rPr>
                <w:color w:val="000000"/>
                <w:sz w:val="23"/>
                <w:szCs w:val="23"/>
              </w:rPr>
              <w:t xml:space="preserve">. </w:t>
            </w:r>
            <w:proofErr w:type="spellStart"/>
            <w:r w:rsidRPr="00622A88">
              <w:rPr>
                <w:color w:val="000000"/>
                <w:sz w:val="23"/>
                <w:szCs w:val="23"/>
              </w:rPr>
              <w:t>Подшибякина</w:t>
            </w:r>
            <w:proofErr w:type="spellEnd"/>
            <w:r w:rsidRPr="00622A88">
              <w:rPr>
                <w:color w:val="000000"/>
                <w:sz w:val="23"/>
                <w:szCs w:val="23"/>
              </w:rPr>
              <w:t xml:space="preserve"> (сваи); 89:06:010109:2865</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49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2 900,00</w:t>
            </w:r>
          </w:p>
        </w:tc>
        <w:tc>
          <w:tcPr>
            <w:tcW w:w="460"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39</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xml:space="preserve">Многоквартирный жилой дом по адресу: ЯНАО, п. Тазовский, ул. </w:t>
            </w:r>
            <w:proofErr w:type="spellStart"/>
            <w:r w:rsidRPr="00622A88">
              <w:rPr>
                <w:color w:val="000000"/>
                <w:sz w:val="23"/>
                <w:szCs w:val="23"/>
              </w:rPr>
              <w:t>Маргулова</w:t>
            </w:r>
            <w:proofErr w:type="spellEnd"/>
            <w:r w:rsidRPr="00622A88">
              <w:rPr>
                <w:color w:val="000000"/>
                <w:sz w:val="23"/>
                <w:szCs w:val="23"/>
              </w:rPr>
              <w:t>, ЗУ (гостиница)</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49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tcMar>
              <w:left w:w="28" w:type="dxa"/>
              <w:right w:w="28" w:type="dxa"/>
            </w:tcMar>
            <w:hideMark/>
          </w:tcPr>
          <w:p w:rsidR="00E9588A" w:rsidRPr="00622A88" w:rsidRDefault="00E9588A" w:rsidP="009A30A1">
            <w:pPr>
              <w:jc w:val="center"/>
              <w:rPr>
                <w:sz w:val="23"/>
                <w:szCs w:val="23"/>
              </w:rPr>
            </w:pPr>
            <w:r w:rsidRPr="00622A88">
              <w:rPr>
                <w:sz w:val="23"/>
                <w:szCs w:val="23"/>
              </w:rPr>
              <w:t>1300,00</w:t>
            </w:r>
          </w:p>
        </w:tc>
        <w:tc>
          <w:tcPr>
            <w:tcW w:w="460"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40</w:t>
            </w:r>
          </w:p>
        </w:tc>
        <w:tc>
          <w:tcPr>
            <w:tcW w:w="1537"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п. Тазовский, ул. Колхозная, 7, 13 89:06:010104</w:t>
            </w:r>
          </w:p>
        </w:tc>
        <w:tc>
          <w:tcPr>
            <w:tcW w:w="928"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49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341"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57" w:type="pct"/>
            <w:shd w:val="clear" w:color="auto" w:fill="auto"/>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w:t>
            </w:r>
          </w:p>
        </w:tc>
        <w:tc>
          <w:tcPr>
            <w:tcW w:w="506" w:type="pct"/>
            <w:shd w:val="clear" w:color="auto" w:fill="auto"/>
            <w:noWrap/>
            <w:tcMar>
              <w:left w:w="28" w:type="dxa"/>
              <w:right w:w="28" w:type="dxa"/>
            </w:tcMar>
            <w:hideMark/>
          </w:tcPr>
          <w:p w:rsidR="00E9588A" w:rsidRPr="00622A88" w:rsidRDefault="00E9588A" w:rsidP="009A30A1">
            <w:pPr>
              <w:jc w:val="center"/>
              <w:rPr>
                <w:color w:val="000000"/>
                <w:sz w:val="23"/>
                <w:szCs w:val="23"/>
              </w:rPr>
            </w:pPr>
            <w:r w:rsidRPr="00622A88">
              <w:rPr>
                <w:color w:val="000000"/>
                <w:sz w:val="23"/>
                <w:szCs w:val="23"/>
              </w:rPr>
              <w:t>- </w:t>
            </w:r>
          </w:p>
        </w:tc>
        <w:tc>
          <w:tcPr>
            <w:tcW w:w="460" w:type="pct"/>
            <w:shd w:val="clear" w:color="auto" w:fill="auto"/>
            <w:tcMar>
              <w:left w:w="28" w:type="dxa"/>
              <w:right w:w="28" w:type="dxa"/>
            </w:tcMar>
            <w:hideMark/>
          </w:tcPr>
          <w:p w:rsidR="00E9588A" w:rsidRPr="00622A88" w:rsidRDefault="00E9588A" w:rsidP="009A30A1">
            <w:pPr>
              <w:rPr>
                <w:color w:val="000000"/>
                <w:sz w:val="23"/>
                <w:szCs w:val="23"/>
              </w:rPr>
            </w:pPr>
            <w:r w:rsidRPr="00622A88">
              <w:rPr>
                <w:color w:val="000000"/>
                <w:sz w:val="23"/>
                <w:szCs w:val="23"/>
              </w:rPr>
              <w:t> </w:t>
            </w:r>
          </w:p>
        </w:tc>
      </w:tr>
      <w:tr w:rsidR="00E9588A" w:rsidRPr="00622A88" w:rsidTr="009A30A1">
        <w:tc>
          <w:tcPr>
            <w:tcW w:w="182" w:type="pct"/>
            <w:shd w:val="clear" w:color="auto" w:fill="auto"/>
            <w:tcMar>
              <w:left w:w="28" w:type="dxa"/>
              <w:right w:w="28" w:type="dxa"/>
            </w:tcMar>
            <w:hideMark/>
          </w:tcPr>
          <w:p w:rsidR="00E9588A" w:rsidRPr="00622A88" w:rsidRDefault="00E9588A" w:rsidP="009A30A1">
            <w:pPr>
              <w:jc w:val="center"/>
              <w:rPr>
                <w:b/>
                <w:bCs/>
                <w:color w:val="000000"/>
                <w:sz w:val="23"/>
                <w:szCs w:val="23"/>
              </w:rPr>
            </w:pPr>
            <w:r w:rsidRPr="00622A88">
              <w:rPr>
                <w:b/>
                <w:bCs/>
                <w:color w:val="000000"/>
                <w:sz w:val="23"/>
                <w:szCs w:val="23"/>
              </w:rPr>
              <w:t> </w:t>
            </w:r>
          </w:p>
        </w:tc>
        <w:tc>
          <w:tcPr>
            <w:tcW w:w="1537" w:type="pct"/>
            <w:shd w:val="clear" w:color="auto" w:fill="auto"/>
            <w:tcMar>
              <w:left w:w="28" w:type="dxa"/>
              <w:right w:w="28" w:type="dxa"/>
            </w:tcMar>
            <w:hideMark/>
          </w:tcPr>
          <w:p w:rsidR="00E9588A" w:rsidRPr="00622A88" w:rsidRDefault="00E9588A" w:rsidP="009A30A1">
            <w:pPr>
              <w:jc w:val="center"/>
              <w:rPr>
                <w:b/>
                <w:bCs/>
                <w:sz w:val="23"/>
                <w:szCs w:val="23"/>
              </w:rPr>
            </w:pPr>
            <w:r w:rsidRPr="00622A88">
              <w:rPr>
                <w:b/>
                <w:bCs/>
                <w:sz w:val="23"/>
                <w:szCs w:val="23"/>
              </w:rPr>
              <w:t>Итого</w:t>
            </w:r>
          </w:p>
        </w:tc>
        <w:tc>
          <w:tcPr>
            <w:tcW w:w="928" w:type="pct"/>
            <w:shd w:val="clear" w:color="auto" w:fill="auto"/>
            <w:tcMar>
              <w:left w:w="28" w:type="dxa"/>
              <w:right w:w="28" w:type="dxa"/>
            </w:tcMar>
            <w:hideMark/>
          </w:tcPr>
          <w:p w:rsidR="00E9588A" w:rsidRPr="00622A88" w:rsidRDefault="00E9588A" w:rsidP="009A30A1">
            <w:pPr>
              <w:jc w:val="center"/>
              <w:rPr>
                <w:b/>
                <w:bCs/>
                <w:color w:val="000000"/>
                <w:sz w:val="23"/>
                <w:szCs w:val="23"/>
              </w:rPr>
            </w:pPr>
            <w:r w:rsidRPr="00622A88">
              <w:rPr>
                <w:b/>
                <w:bCs/>
                <w:color w:val="000000"/>
                <w:sz w:val="23"/>
                <w:szCs w:val="23"/>
              </w:rPr>
              <w:t> </w:t>
            </w:r>
          </w:p>
        </w:tc>
        <w:tc>
          <w:tcPr>
            <w:tcW w:w="491" w:type="pct"/>
            <w:shd w:val="clear" w:color="auto" w:fill="auto"/>
            <w:tcMar>
              <w:left w:w="28" w:type="dxa"/>
              <w:right w:w="28" w:type="dxa"/>
            </w:tcMar>
            <w:hideMark/>
          </w:tcPr>
          <w:p w:rsidR="00E9588A" w:rsidRPr="00622A88" w:rsidRDefault="00E9588A" w:rsidP="009A30A1">
            <w:pPr>
              <w:jc w:val="center"/>
              <w:rPr>
                <w:b/>
                <w:bCs/>
                <w:color w:val="000000"/>
                <w:sz w:val="23"/>
                <w:szCs w:val="23"/>
              </w:rPr>
            </w:pPr>
            <w:r w:rsidRPr="00622A88">
              <w:rPr>
                <w:b/>
                <w:bCs/>
                <w:color w:val="000000"/>
                <w:sz w:val="23"/>
                <w:szCs w:val="23"/>
              </w:rPr>
              <w:t> </w:t>
            </w:r>
          </w:p>
        </w:tc>
        <w:tc>
          <w:tcPr>
            <w:tcW w:w="341" w:type="pct"/>
            <w:shd w:val="clear" w:color="auto" w:fill="auto"/>
            <w:tcMar>
              <w:left w:w="28" w:type="dxa"/>
              <w:right w:w="28" w:type="dxa"/>
            </w:tcMar>
            <w:hideMark/>
          </w:tcPr>
          <w:p w:rsidR="00E9588A" w:rsidRPr="00622A88" w:rsidRDefault="00E9588A" w:rsidP="009A30A1">
            <w:pPr>
              <w:jc w:val="center"/>
              <w:rPr>
                <w:b/>
                <w:bCs/>
                <w:color w:val="000000"/>
                <w:sz w:val="23"/>
                <w:szCs w:val="23"/>
              </w:rPr>
            </w:pPr>
            <w:r w:rsidRPr="00622A88">
              <w:rPr>
                <w:b/>
                <w:bCs/>
                <w:color w:val="000000"/>
                <w:sz w:val="23"/>
                <w:szCs w:val="23"/>
              </w:rPr>
              <w:t> </w:t>
            </w:r>
          </w:p>
        </w:tc>
        <w:tc>
          <w:tcPr>
            <w:tcW w:w="557" w:type="pct"/>
            <w:shd w:val="clear" w:color="auto" w:fill="auto"/>
            <w:tcMar>
              <w:left w:w="28" w:type="dxa"/>
              <w:right w:w="28" w:type="dxa"/>
            </w:tcMar>
            <w:hideMark/>
          </w:tcPr>
          <w:p w:rsidR="00E9588A" w:rsidRPr="00622A88" w:rsidRDefault="00E9588A" w:rsidP="009A30A1">
            <w:pPr>
              <w:jc w:val="center"/>
              <w:rPr>
                <w:b/>
                <w:bCs/>
                <w:color w:val="000000"/>
                <w:sz w:val="23"/>
                <w:szCs w:val="23"/>
              </w:rPr>
            </w:pPr>
            <w:r w:rsidRPr="00622A88">
              <w:rPr>
                <w:b/>
                <w:bCs/>
                <w:color w:val="000000"/>
                <w:sz w:val="23"/>
                <w:szCs w:val="23"/>
              </w:rPr>
              <w:t> </w:t>
            </w:r>
          </w:p>
        </w:tc>
        <w:tc>
          <w:tcPr>
            <w:tcW w:w="506" w:type="pct"/>
            <w:shd w:val="clear" w:color="auto" w:fill="auto"/>
            <w:tcMar>
              <w:left w:w="28" w:type="dxa"/>
              <w:right w:w="28" w:type="dxa"/>
            </w:tcMar>
            <w:hideMark/>
          </w:tcPr>
          <w:p w:rsidR="00E9588A" w:rsidRPr="00622A88" w:rsidRDefault="00E9588A" w:rsidP="009A30A1">
            <w:pPr>
              <w:jc w:val="center"/>
              <w:rPr>
                <w:b/>
                <w:bCs/>
                <w:color w:val="000000"/>
                <w:sz w:val="23"/>
                <w:szCs w:val="23"/>
              </w:rPr>
            </w:pPr>
            <w:r w:rsidRPr="00622A88">
              <w:rPr>
                <w:b/>
                <w:bCs/>
                <w:color w:val="000000"/>
                <w:sz w:val="23"/>
                <w:szCs w:val="23"/>
              </w:rPr>
              <w:t>101 581,9</w:t>
            </w:r>
          </w:p>
        </w:tc>
        <w:tc>
          <w:tcPr>
            <w:tcW w:w="460" w:type="pct"/>
            <w:shd w:val="clear" w:color="auto" w:fill="auto"/>
            <w:tcMar>
              <w:left w:w="28" w:type="dxa"/>
              <w:right w:w="28" w:type="dxa"/>
            </w:tcMar>
            <w:vAlign w:val="bottom"/>
            <w:hideMark/>
          </w:tcPr>
          <w:p w:rsidR="00E9588A" w:rsidRPr="00622A88" w:rsidRDefault="00E9588A" w:rsidP="009A30A1">
            <w:pPr>
              <w:rPr>
                <w:b/>
                <w:bCs/>
                <w:color w:val="000000"/>
                <w:sz w:val="23"/>
                <w:szCs w:val="23"/>
              </w:rPr>
            </w:pPr>
          </w:p>
        </w:tc>
      </w:tr>
    </w:tbl>
    <w:p w:rsidR="00E9588A" w:rsidRPr="00622A88" w:rsidRDefault="00E9588A" w:rsidP="00E9588A">
      <w:pPr>
        <w:rPr>
          <w:sz w:val="23"/>
          <w:szCs w:val="23"/>
          <w:highlight w:val="yellow"/>
        </w:rPr>
      </w:pPr>
    </w:p>
    <w:p w:rsidR="00E9588A" w:rsidRPr="00622A88" w:rsidRDefault="00E9588A" w:rsidP="00E9588A">
      <w:pPr>
        <w:rPr>
          <w:sz w:val="23"/>
          <w:szCs w:val="23"/>
          <w:highlight w:val="yellow"/>
        </w:rPr>
      </w:pPr>
    </w:p>
    <w:p w:rsidR="00E25E1C" w:rsidRDefault="00E25E1C">
      <w:pPr>
        <w:rPr>
          <w:sz w:val="24"/>
          <w:szCs w:val="24"/>
        </w:rPr>
      </w:pPr>
      <w:r>
        <w:rPr>
          <w:szCs w:val="24"/>
        </w:rPr>
        <w:br w:type="page"/>
      </w:r>
    </w:p>
    <w:p w:rsidR="00E25E1C" w:rsidRDefault="00E25E1C" w:rsidP="00E25E1C">
      <w:pPr>
        <w:pStyle w:val="27"/>
        <w:spacing w:line="240" w:lineRule="auto"/>
        <w:ind w:firstLine="720"/>
        <w:rPr>
          <w:szCs w:val="24"/>
        </w:rPr>
        <w:sectPr w:rsidR="00E25E1C" w:rsidSect="00E25E1C">
          <w:pgSz w:w="16840" w:h="11907" w:orient="landscape" w:code="9"/>
          <w:pgMar w:top="1701" w:right="1134" w:bottom="851" w:left="1134" w:header="709" w:footer="709" w:gutter="0"/>
          <w:cols w:space="720"/>
          <w:docGrid w:linePitch="326"/>
        </w:sectPr>
      </w:pPr>
    </w:p>
    <w:p w:rsidR="00E25E1C" w:rsidRDefault="00E25E1C" w:rsidP="00E25E1C">
      <w:pPr>
        <w:pStyle w:val="27"/>
        <w:spacing w:line="240" w:lineRule="auto"/>
        <w:ind w:firstLine="720"/>
        <w:rPr>
          <w:szCs w:val="24"/>
        </w:rPr>
      </w:pPr>
    </w:p>
    <w:p w:rsidR="00F64805" w:rsidRDefault="00F64805" w:rsidP="00F64805">
      <w:pPr>
        <w:tabs>
          <w:tab w:val="left" w:pos="709"/>
        </w:tabs>
        <w:ind w:firstLine="709"/>
        <w:jc w:val="both"/>
        <w:rPr>
          <w:sz w:val="24"/>
          <w:szCs w:val="24"/>
        </w:rPr>
      </w:pPr>
      <w:r w:rsidRPr="00977B14">
        <w:rPr>
          <w:sz w:val="24"/>
          <w:szCs w:val="24"/>
        </w:rPr>
        <w:t xml:space="preserve">Генеральным планом муниципального округа Тазовский район, утв. решением Думы Тазовского района Ямало-ненецкого автономного округа от 10.02.2021 № 2-1-2, </w:t>
      </w:r>
      <w:r>
        <w:rPr>
          <w:sz w:val="24"/>
          <w:szCs w:val="24"/>
        </w:rPr>
        <w:t>предусмотрено размещение следующих социальных объектов к расчетному сроку (к 2040 г.):</w:t>
      </w:r>
    </w:p>
    <w:p w:rsidR="00F64805" w:rsidRPr="00170C8D" w:rsidRDefault="00F64805" w:rsidP="00C45EE0">
      <w:pPr>
        <w:pStyle w:val="affb"/>
        <w:numPr>
          <w:ilvl w:val="0"/>
          <w:numId w:val="71"/>
        </w:numPr>
        <w:tabs>
          <w:tab w:val="left" w:pos="993"/>
        </w:tabs>
        <w:ind w:hanging="862"/>
        <w:jc w:val="both"/>
        <w:rPr>
          <w:b/>
          <w:sz w:val="24"/>
          <w:szCs w:val="24"/>
        </w:rPr>
      </w:pPr>
      <w:r w:rsidRPr="00170C8D">
        <w:rPr>
          <w:b/>
          <w:sz w:val="24"/>
          <w:szCs w:val="24"/>
        </w:rPr>
        <w:t>в сфере здравоохранения:</w:t>
      </w:r>
    </w:p>
    <w:p w:rsidR="00F64805" w:rsidRPr="00170C8D"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170C8D">
        <w:rPr>
          <w:bCs/>
          <w:color w:val="000000" w:themeColor="text1"/>
          <w:sz w:val="24"/>
          <w:szCs w:val="24"/>
        </w:rPr>
        <w:t>стационар на 46 коек со вспомогательными помещениями в п. Тазовский;</w:t>
      </w:r>
    </w:p>
    <w:p w:rsidR="00F64805" w:rsidRPr="00170C8D"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170C8D">
        <w:rPr>
          <w:bCs/>
          <w:color w:val="000000" w:themeColor="text1"/>
          <w:sz w:val="24"/>
          <w:szCs w:val="24"/>
        </w:rPr>
        <w:t>инфекционное отделение на 13 коек в п. Тазовский;</w:t>
      </w:r>
    </w:p>
    <w:p w:rsidR="00F64805" w:rsidRPr="00170C8D"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170C8D">
        <w:rPr>
          <w:bCs/>
          <w:color w:val="000000" w:themeColor="text1"/>
          <w:sz w:val="24"/>
          <w:szCs w:val="24"/>
        </w:rPr>
        <w:t xml:space="preserve">туберкулезное отделение ГБУЗ </w:t>
      </w:r>
      <w:r>
        <w:rPr>
          <w:bCs/>
          <w:color w:val="000000" w:themeColor="text1"/>
          <w:sz w:val="24"/>
          <w:szCs w:val="24"/>
        </w:rPr>
        <w:t>«</w:t>
      </w:r>
      <w:r w:rsidRPr="00170C8D">
        <w:rPr>
          <w:bCs/>
          <w:color w:val="000000" w:themeColor="text1"/>
          <w:sz w:val="24"/>
          <w:szCs w:val="24"/>
        </w:rPr>
        <w:t>Ямало-Ненецкий противотуберкулезный диспансер</w:t>
      </w:r>
      <w:r>
        <w:rPr>
          <w:bCs/>
          <w:color w:val="000000" w:themeColor="text1"/>
          <w:sz w:val="24"/>
          <w:szCs w:val="24"/>
        </w:rPr>
        <w:t>»</w:t>
      </w:r>
      <w:r w:rsidRPr="00170C8D">
        <w:rPr>
          <w:bCs/>
          <w:color w:val="000000" w:themeColor="text1"/>
          <w:sz w:val="24"/>
          <w:szCs w:val="24"/>
        </w:rPr>
        <w:t xml:space="preserve"> на 13 коек в п. Тазовский;</w:t>
      </w:r>
    </w:p>
    <w:p w:rsidR="00F64805" w:rsidRPr="00170C8D"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170C8D">
        <w:rPr>
          <w:bCs/>
          <w:color w:val="000000" w:themeColor="text1"/>
          <w:sz w:val="24"/>
          <w:szCs w:val="24"/>
        </w:rPr>
        <w:t>педиатрическое отделение на 13 коек в п. Тазовский;</w:t>
      </w:r>
    </w:p>
    <w:p w:rsidR="00F64805" w:rsidRPr="00170C8D"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170C8D">
        <w:rPr>
          <w:bCs/>
          <w:color w:val="000000" w:themeColor="text1"/>
          <w:sz w:val="24"/>
          <w:szCs w:val="24"/>
        </w:rPr>
        <w:t>участковая больница на 35 посещений в смену и 9 коек в с. Антипаюта;</w:t>
      </w:r>
    </w:p>
    <w:p w:rsidR="00F64805" w:rsidRPr="00170C8D"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170C8D">
        <w:rPr>
          <w:bCs/>
          <w:color w:val="000000" w:themeColor="text1"/>
          <w:sz w:val="24"/>
          <w:szCs w:val="24"/>
        </w:rPr>
        <w:t>участковая больница на 35 посещений в смену</w:t>
      </w:r>
      <w:r>
        <w:rPr>
          <w:bCs/>
          <w:color w:val="000000" w:themeColor="text1"/>
          <w:sz w:val="24"/>
          <w:szCs w:val="24"/>
        </w:rPr>
        <w:t xml:space="preserve"> и 15 коек в с. </w:t>
      </w:r>
      <w:proofErr w:type="spellStart"/>
      <w:r>
        <w:rPr>
          <w:bCs/>
          <w:color w:val="000000" w:themeColor="text1"/>
          <w:sz w:val="24"/>
          <w:szCs w:val="24"/>
        </w:rPr>
        <w:t>Гыда</w:t>
      </w:r>
      <w:proofErr w:type="spellEnd"/>
      <w:r>
        <w:rPr>
          <w:bCs/>
          <w:color w:val="000000" w:themeColor="text1"/>
          <w:sz w:val="24"/>
          <w:szCs w:val="24"/>
        </w:rPr>
        <w:t>;</w:t>
      </w:r>
    </w:p>
    <w:p w:rsidR="00F64805" w:rsidRPr="00170C8D" w:rsidRDefault="00F64805" w:rsidP="00C45EE0">
      <w:pPr>
        <w:pStyle w:val="affb"/>
        <w:numPr>
          <w:ilvl w:val="0"/>
          <w:numId w:val="71"/>
        </w:numPr>
        <w:tabs>
          <w:tab w:val="left" w:pos="993"/>
        </w:tabs>
        <w:ind w:hanging="862"/>
        <w:jc w:val="both"/>
        <w:rPr>
          <w:b/>
          <w:sz w:val="24"/>
          <w:szCs w:val="24"/>
        </w:rPr>
      </w:pPr>
      <w:r w:rsidRPr="00170C8D">
        <w:rPr>
          <w:b/>
          <w:sz w:val="24"/>
          <w:szCs w:val="24"/>
        </w:rPr>
        <w:t>в сфере образования:</w:t>
      </w:r>
    </w:p>
    <w:p w:rsidR="00F64805" w:rsidRPr="00170C8D"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170C8D">
        <w:rPr>
          <w:bCs/>
          <w:color w:val="000000" w:themeColor="text1"/>
          <w:sz w:val="24"/>
          <w:szCs w:val="24"/>
        </w:rPr>
        <w:t>дошкольная образовательная организация на 300 мест в п. Тазовский;</w:t>
      </w:r>
    </w:p>
    <w:p w:rsidR="00F64805"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170C8D">
        <w:rPr>
          <w:bCs/>
          <w:color w:val="000000" w:themeColor="text1"/>
          <w:sz w:val="24"/>
          <w:szCs w:val="24"/>
        </w:rPr>
        <w:t xml:space="preserve">дошкольная образовательная организация на 120 мест </w:t>
      </w:r>
      <w:r>
        <w:rPr>
          <w:bCs/>
          <w:color w:val="000000" w:themeColor="text1"/>
          <w:sz w:val="24"/>
          <w:szCs w:val="24"/>
        </w:rPr>
        <w:t xml:space="preserve">в </w:t>
      </w:r>
      <w:r w:rsidRPr="00170C8D">
        <w:rPr>
          <w:bCs/>
          <w:color w:val="000000" w:themeColor="text1"/>
          <w:sz w:val="24"/>
          <w:szCs w:val="24"/>
        </w:rPr>
        <w:t>с. Антипаюта</w:t>
      </w:r>
      <w:r>
        <w:rPr>
          <w:bCs/>
          <w:color w:val="000000" w:themeColor="text1"/>
          <w:sz w:val="24"/>
          <w:szCs w:val="24"/>
        </w:rPr>
        <w:t>;</w:t>
      </w:r>
    </w:p>
    <w:p w:rsidR="00F64805" w:rsidRPr="00170C8D"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170C8D">
        <w:rPr>
          <w:bCs/>
          <w:color w:val="000000" w:themeColor="text1"/>
          <w:sz w:val="24"/>
          <w:szCs w:val="24"/>
        </w:rPr>
        <w:t xml:space="preserve">дошкольная образовательная организация на 120 мест </w:t>
      </w:r>
      <w:r>
        <w:rPr>
          <w:bCs/>
          <w:color w:val="000000" w:themeColor="text1"/>
          <w:sz w:val="24"/>
          <w:szCs w:val="24"/>
        </w:rPr>
        <w:t xml:space="preserve">в </w:t>
      </w:r>
      <w:r w:rsidRPr="00170C8D">
        <w:rPr>
          <w:bCs/>
          <w:color w:val="000000" w:themeColor="text1"/>
          <w:sz w:val="24"/>
          <w:szCs w:val="24"/>
        </w:rPr>
        <w:t xml:space="preserve">с. </w:t>
      </w:r>
      <w:proofErr w:type="spellStart"/>
      <w:r w:rsidRPr="00170C8D">
        <w:rPr>
          <w:bCs/>
          <w:color w:val="000000" w:themeColor="text1"/>
          <w:sz w:val="24"/>
          <w:szCs w:val="24"/>
        </w:rPr>
        <w:t>Гыда</w:t>
      </w:r>
      <w:proofErr w:type="spellEnd"/>
      <w:r>
        <w:rPr>
          <w:bCs/>
          <w:color w:val="000000" w:themeColor="text1"/>
          <w:sz w:val="24"/>
          <w:szCs w:val="24"/>
        </w:rPr>
        <w:t>;</w:t>
      </w:r>
    </w:p>
    <w:p w:rsidR="00F64805"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170C8D">
        <w:rPr>
          <w:bCs/>
          <w:color w:val="000000" w:themeColor="text1"/>
          <w:sz w:val="24"/>
          <w:szCs w:val="24"/>
        </w:rPr>
        <w:t>школа на 800 мест в п. Тазовский;</w:t>
      </w:r>
    </w:p>
    <w:p w:rsidR="00F64805" w:rsidRPr="00170C8D"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170C8D">
        <w:rPr>
          <w:bCs/>
          <w:color w:val="000000" w:themeColor="text1"/>
          <w:sz w:val="24"/>
          <w:szCs w:val="24"/>
        </w:rPr>
        <w:t xml:space="preserve">образовательный центр в с. Антипаюта: начальная </w:t>
      </w:r>
      <w:proofErr w:type="spellStart"/>
      <w:r w:rsidRPr="00170C8D">
        <w:rPr>
          <w:bCs/>
          <w:color w:val="000000" w:themeColor="text1"/>
          <w:sz w:val="24"/>
          <w:szCs w:val="24"/>
        </w:rPr>
        <w:t>школа-детский</w:t>
      </w:r>
      <w:proofErr w:type="spellEnd"/>
      <w:r w:rsidRPr="00170C8D">
        <w:rPr>
          <w:bCs/>
          <w:color w:val="000000" w:themeColor="text1"/>
          <w:sz w:val="24"/>
          <w:szCs w:val="24"/>
        </w:rPr>
        <w:t xml:space="preserve"> сад на 320 мест (школа – 2</w:t>
      </w:r>
      <w:r>
        <w:rPr>
          <w:bCs/>
          <w:color w:val="000000" w:themeColor="text1"/>
          <w:sz w:val="24"/>
          <w:szCs w:val="24"/>
        </w:rPr>
        <w:t>80 мест, детский сад – 40 мест), с</w:t>
      </w:r>
      <w:r w:rsidRPr="00170C8D">
        <w:rPr>
          <w:bCs/>
          <w:color w:val="000000" w:themeColor="text1"/>
          <w:sz w:val="24"/>
          <w:szCs w:val="24"/>
        </w:rPr>
        <w:t>пальный корпус на 260 мест</w:t>
      </w:r>
      <w:r>
        <w:rPr>
          <w:bCs/>
          <w:color w:val="000000" w:themeColor="text1"/>
          <w:sz w:val="24"/>
          <w:szCs w:val="24"/>
        </w:rPr>
        <w:t>;</w:t>
      </w:r>
    </w:p>
    <w:p w:rsidR="00F64805" w:rsidRPr="00170C8D"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170C8D">
        <w:rPr>
          <w:bCs/>
          <w:color w:val="000000" w:themeColor="text1"/>
          <w:sz w:val="24"/>
          <w:szCs w:val="24"/>
        </w:rPr>
        <w:t>образовательный центр, включающий начальную школу на 60 мест и дошкольную образовательную организацию на 60 мест</w:t>
      </w:r>
      <w:r>
        <w:rPr>
          <w:bCs/>
          <w:color w:val="000000" w:themeColor="text1"/>
          <w:sz w:val="24"/>
          <w:szCs w:val="24"/>
        </w:rPr>
        <w:t>,</w:t>
      </w:r>
      <w:r w:rsidRPr="00170C8D">
        <w:rPr>
          <w:bCs/>
          <w:color w:val="000000" w:themeColor="text1"/>
          <w:sz w:val="24"/>
          <w:szCs w:val="24"/>
        </w:rPr>
        <w:t xml:space="preserve"> в с. Находка;</w:t>
      </w:r>
    </w:p>
    <w:p w:rsidR="00F64805" w:rsidRPr="00170C8D"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170C8D">
        <w:rPr>
          <w:bCs/>
          <w:color w:val="000000" w:themeColor="text1"/>
          <w:sz w:val="24"/>
          <w:szCs w:val="24"/>
        </w:rPr>
        <w:t xml:space="preserve">спальный корпус № 1 на 300 мест в с. </w:t>
      </w:r>
      <w:proofErr w:type="spellStart"/>
      <w:r w:rsidRPr="00170C8D">
        <w:rPr>
          <w:bCs/>
          <w:color w:val="000000" w:themeColor="text1"/>
          <w:sz w:val="24"/>
          <w:szCs w:val="24"/>
        </w:rPr>
        <w:t>Гыда</w:t>
      </w:r>
      <w:proofErr w:type="spellEnd"/>
      <w:r w:rsidRPr="00170C8D">
        <w:rPr>
          <w:bCs/>
          <w:color w:val="000000" w:themeColor="text1"/>
          <w:sz w:val="24"/>
          <w:szCs w:val="24"/>
        </w:rPr>
        <w:t>;</w:t>
      </w:r>
    </w:p>
    <w:p w:rsidR="00F64805"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170C8D">
        <w:rPr>
          <w:bCs/>
          <w:color w:val="000000" w:themeColor="text1"/>
          <w:sz w:val="24"/>
          <w:szCs w:val="24"/>
        </w:rPr>
        <w:t xml:space="preserve">спальный корпус № 2 на 300 мест в с. </w:t>
      </w:r>
      <w:proofErr w:type="spellStart"/>
      <w:r w:rsidRPr="00170C8D">
        <w:rPr>
          <w:bCs/>
          <w:color w:val="000000" w:themeColor="text1"/>
          <w:sz w:val="24"/>
          <w:szCs w:val="24"/>
        </w:rPr>
        <w:t>Гыда</w:t>
      </w:r>
      <w:proofErr w:type="spellEnd"/>
      <w:r w:rsidRPr="00170C8D">
        <w:rPr>
          <w:bCs/>
          <w:color w:val="000000" w:themeColor="text1"/>
          <w:sz w:val="24"/>
          <w:szCs w:val="24"/>
        </w:rPr>
        <w:t>.</w:t>
      </w:r>
    </w:p>
    <w:p w:rsidR="00F64805"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170C8D">
        <w:rPr>
          <w:bCs/>
          <w:color w:val="000000" w:themeColor="text1"/>
          <w:sz w:val="24"/>
          <w:szCs w:val="24"/>
        </w:rPr>
        <w:t>детская школа искусств на 100 мест (при центре национальной культуры) в п. Тазовский</w:t>
      </w:r>
    </w:p>
    <w:p w:rsidR="00F64805" w:rsidRPr="00170C8D"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170C8D">
        <w:rPr>
          <w:bCs/>
          <w:color w:val="000000" w:themeColor="text1"/>
          <w:sz w:val="24"/>
          <w:szCs w:val="24"/>
        </w:rPr>
        <w:t xml:space="preserve">детский дом творчества </w:t>
      </w:r>
      <w:r>
        <w:rPr>
          <w:bCs/>
          <w:color w:val="000000" w:themeColor="text1"/>
          <w:sz w:val="24"/>
          <w:szCs w:val="24"/>
        </w:rPr>
        <w:t xml:space="preserve">в </w:t>
      </w:r>
      <w:r w:rsidRPr="00170C8D">
        <w:rPr>
          <w:bCs/>
          <w:color w:val="000000" w:themeColor="text1"/>
          <w:sz w:val="24"/>
          <w:szCs w:val="24"/>
        </w:rPr>
        <w:t>п. Тазовский</w:t>
      </w:r>
      <w:r>
        <w:rPr>
          <w:bCs/>
          <w:color w:val="000000" w:themeColor="text1"/>
          <w:sz w:val="24"/>
          <w:szCs w:val="24"/>
        </w:rPr>
        <w:t>;</w:t>
      </w:r>
    </w:p>
    <w:p w:rsidR="00F64805" w:rsidRPr="00170C8D"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170C8D">
        <w:rPr>
          <w:bCs/>
          <w:color w:val="000000" w:themeColor="text1"/>
          <w:sz w:val="24"/>
          <w:szCs w:val="24"/>
        </w:rPr>
        <w:t xml:space="preserve">дом творчества в с. </w:t>
      </w:r>
      <w:proofErr w:type="spellStart"/>
      <w:r w:rsidRPr="00170C8D">
        <w:rPr>
          <w:bCs/>
          <w:color w:val="000000" w:themeColor="text1"/>
          <w:sz w:val="24"/>
          <w:szCs w:val="24"/>
        </w:rPr>
        <w:t>Газ-Сале</w:t>
      </w:r>
      <w:proofErr w:type="spellEnd"/>
      <w:r w:rsidRPr="00170C8D">
        <w:rPr>
          <w:bCs/>
          <w:color w:val="000000" w:themeColor="text1"/>
          <w:sz w:val="24"/>
          <w:szCs w:val="24"/>
        </w:rPr>
        <w:t>;</w:t>
      </w:r>
    </w:p>
    <w:p w:rsidR="00F64805" w:rsidRPr="00170C8D"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170C8D">
        <w:rPr>
          <w:bCs/>
          <w:color w:val="000000" w:themeColor="text1"/>
          <w:sz w:val="24"/>
          <w:szCs w:val="24"/>
        </w:rPr>
        <w:t>дом детского творчества на 290 мест в с. Находка;</w:t>
      </w:r>
    </w:p>
    <w:p w:rsidR="00F64805" w:rsidRPr="00170C8D"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170C8D">
        <w:rPr>
          <w:bCs/>
          <w:color w:val="000000" w:themeColor="text1"/>
          <w:sz w:val="24"/>
          <w:szCs w:val="24"/>
        </w:rPr>
        <w:t xml:space="preserve">детско-юношеский центр на 45 мест в с. </w:t>
      </w:r>
      <w:proofErr w:type="spellStart"/>
      <w:r w:rsidRPr="00170C8D">
        <w:rPr>
          <w:bCs/>
          <w:color w:val="000000" w:themeColor="text1"/>
          <w:sz w:val="24"/>
          <w:szCs w:val="24"/>
        </w:rPr>
        <w:t>Газ-Сале</w:t>
      </w:r>
      <w:proofErr w:type="spellEnd"/>
      <w:r w:rsidRPr="00170C8D">
        <w:rPr>
          <w:bCs/>
          <w:color w:val="000000" w:themeColor="text1"/>
          <w:sz w:val="24"/>
          <w:szCs w:val="24"/>
        </w:rPr>
        <w:t>;</w:t>
      </w:r>
    </w:p>
    <w:p w:rsidR="00F64805"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170C8D">
        <w:rPr>
          <w:bCs/>
          <w:color w:val="000000" w:themeColor="text1"/>
          <w:sz w:val="24"/>
          <w:szCs w:val="24"/>
        </w:rPr>
        <w:t xml:space="preserve">детско-юношеская спортивная школа на 476 мест в с. </w:t>
      </w:r>
      <w:proofErr w:type="spellStart"/>
      <w:r w:rsidRPr="00170C8D">
        <w:rPr>
          <w:bCs/>
          <w:color w:val="000000" w:themeColor="text1"/>
          <w:sz w:val="24"/>
          <w:szCs w:val="24"/>
        </w:rPr>
        <w:t>Газ-Сале</w:t>
      </w:r>
      <w:proofErr w:type="spellEnd"/>
      <w:r>
        <w:rPr>
          <w:bCs/>
          <w:color w:val="000000" w:themeColor="text1"/>
          <w:sz w:val="24"/>
          <w:szCs w:val="24"/>
        </w:rPr>
        <w:t>;</w:t>
      </w:r>
    </w:p>
    <w:p w:rsidR="00F64805" w:rsidRPr="00170C8D"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170C8D">
        <w:rPr>
          <w:bCs/>
          <w:color w:val="000000" w:themeColor="text1"/>
          <w:sz w:val="24"/>
          <w:szCs w:val="24"/>
        </w:rPr>
        <w:t>детско-юношеская спортивная школа на 290 мест в с. Находк</w:t>
      </w:r>
      <w:r>
        <w:rPr>
          <w:bCs/>
          <w:color w:val="000000" w:themeColor="text1"/>
          <w:sz w:val="24"/>
          <w:szCs w:val="24"/>
        </w:rPr>
        <w:t>а;</w:t>
      </w:r>
    </w:p>
    <w:p w:rsidR="00F64805" w:rsidRPr="00170C8D" w:rsidRDefault="00F64805" w:rsidP="00C45EE0">
      <w:pPr>
        <w:pStyle w:val="affb"/>
        <w:numPr>
          <w:ilvl w:val="0"/>
          <w:numId w:val="71"/>
        </w:numPr>
        <w:tabs>
          <w:tab w:val="left" w:pos="993"/>
        </w:tabs>
        <w:ind w:hanging="862"/>
        <w:jc w:val="both"/>
        <w:rPr>
          <w:b/>
          <w:sz w:val="24"/>
          <w:szCs w:val="24"/>
        </w:rPr>
      </w:pPr>
      <w:r w:rsidRPr="00170C8D">
        <w:rPr>
          <w:b/>
          <w:sz w:val="24"/>
          <w:szCs w:val="24"/>
        </w:rPr>
        <w:t xml:space="preserve">в сфере </w:t>
      </w:r>
      <w:r>
        <w:rPr>
          <w:b/>
          <w:sz w:val="24"/>
          <w:szCs w:val="24"/>
        </w:rPr>
        <w:t>культуры и молодежной политики</w:t>
      </w:r>
      <w:r w:rsidRPr="00170C8D">
        <w:rPr>
          <w:b/>
          <w:sz w:val="24"/>
          <w:szCs w:val="24"/>
        </w:rPr>
        <w:t>:</w:t>
      </w:r>
    </w:p>
    <w:p w:rsidR="00F64805" w:rsidRPr="00F9349D"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bookmarkStart w:id="31" w:name="_Ref41915918"/>
      <w:r w:rsidRPr="00F9349D">
        <w:rPr>
          <w:bCs/>
          <w:color w:val="000000" w:themeColor="text1"/>
          <w:sz w:val="24"/>
          <w:szCs w:val="24"/>
        </w:rPr>
        <w:t>центр культурного развития с размещением в нем центральной районной библиотеки, районной детской библиотеки в п. Тазовский</w:t>
      </w:r>
      <w:r>
        <w:rPr>
          <w:bCs/>
          <w:color w:val="000000" w:themeColor="text1"/>
          <w:sz w:val="24"/>
          <w:szCs w:val="24"/>
        </w:rPr>
        <w:t>;</w:t>
      </w:r>
    </w:p>
    <w:p w:rsidR="00F64805" w:rsidRPr="00F9349D"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F9349D">
        <w:rPr>
          <w:bCs/>
          <w:color w:val="000000" w:themeColor="text1"/>
          <w:sz w:val="24"/>
          <w:szCs w:val="24"/>
        </w:rPr>
        <w:t>многофункциональный образовательный центр в с. Антипаюта</w:t>
      </w:r>
      <w:r>
        <w:rPr>
          <w:bCs/>
          <w:color w:val="000000" w:themeColor="text1"/>
          <w:sz w:val="24"/>
          <w:szCs w:val="24"/>
        </w:rPr>
        <w:t>;</w:t>
      </w:r>
    </w:p>
    <w:p w:rsidR="00F64805" w:rsidRPr="00F9349D"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F9349D">
        <w:rPr>
          <w:bCs/>
          <w:color w:val="000000" w:themeColor="text1"/>
          <w:sz w:val="24"/>
          <w:szCs w:val="24"/>
        </w:rPr>
        <w:t xml:space="preserve">многофункциональный культурный комплекс в с. </w:t>
      </w:r>
      <w:proofErr w:type="spellStart"/>
      <w:r w:rsidRPr="00F9349D">
        <w:rPr>
          <w:bCs/>
          <w:color w:val="000000" w:themeColor="text1"/>
          <w:sz w:val="24"/>
          <w:szCs w:val="24"/>
        </w:rPr>
        <w:t>Газ-Сале</w:t>
      </w:r>
      <w:proofErr w:type="spellEnd"/>
      <w:r w:rsidRPr="00F9349D">
        <w:rPr>
          <w:bCs/>
          <w:color w:val="000000" w:themeColor="text1"/>
          <w:sz w:val="24"/>
          <w:szCs w:val="24"/>
        </w:rPr>
        <w:t>;</w:t>
      </w:r>
    </w:p>
    <w:p w:rsidR="00F64805" w:rsidRPr="00F9349D"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F9349D">
        <w:rPr>
          <w:bCs/>
          <w:color w:val="000000" w:themeColor="text1"/>
          <w:sz w:val="24"/>
          <w:szCs w:val="24"/>
        </w:rPr>
        <w:t xml:space="preserve">клуб на 98 мест в с. </w:t>
      </w:r>
      <w:proofErr w:type="spellStart"/>
      <w:r w:rsidRPr="00F9349D">
        <w:rPr>
          <w:bCs/>
          <w:color w:val="000000" w:themeColor="text1"/>
          <w:sz w:val="24"/>
          <w:szCs w:val="24"/>
        </w:rPr>
        <w:t>Гыда</w:t>
      </w:r>
      <w:proofErr w:type="spellEnd"/>
      <w:r w:rsidRPr="00F9349D">
        <w:rPr>
          <w:bCs/>
          <w:color w:val="000000" w:themeColor="text1"/>
          <w:sz w:val="24"/>
          <w:szCs w:val="24"/>
        </w:rPr>
        <w:t>;</w:t>
      </w:r>
    </w:p>
    <w:p w:rsidR="00F64805" w:rsidRPr="00F9349D"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F9349D">
        <w:rPr>
          <w:bCs/>
          <w:color w:val="000000" w:themeColor="text1"/>
          <w:sz w:val="24"/>
          <w:szCs w:val="24"/>
        </w:rPr>
        <w:t>сельский дом культуры в с. Находка;</w:t>
      </w:r>
    </w:p>
    <w:p w:rsidR="00F64805" w:rsidRPr="00F9349D"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F9349D">
        <w:rPr>
          <w:bCs/>
          <w:color w:val="000000" w:themeColor="text1"/>
          <w:sz w:val="24"/>
          <w:szCs w:val="24"/>
        </w:rPr>
        <w:t xml:space="preserve">общедоступная библиотека в с. </w:t>
      </w:r>
      <w:proofErr w:type="spellStart"/>
      <w:r w:rsidRPr="00F9349D">
        <w:rPr>
          <w:bCs/>
          <w:color w:val="000000" w:themeColor="text1"/>
          <w:sz w:val="24"/>
          <w:szCs w:val="24"/>
        </w:rPr>
        <w:t>Гыда</w:t>
      </w:r>
      <w:proofErr w:type="spellEnd"/>
      <w:r>
        <w:rPr>
          <w:bCs/>
          <w:color w:val="000000" w:themeColor="text1"/>
          <w:sz w:val="24"/>
          <w:szCs w:val="24"/>
        </w:rPr>
        <w:t>;</w:t>
      </w:r>
    </w:p>
    <w:p w:rsidR="00F64805" w:rsidRPr="00F9349D"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F9349D">
        <w:rPr>
          <w:bCs/>
          <w:color w:val="000000" w:themeColor="text1"/>
          <w:sz w:val="24"/>
          <w:szCs w:val="24"/>
        </w:rPr>
        <w:t>детско-юношеская библиотека в с. Антипаюта;</w:t>
      </w:r>
    </w:p>
    <w:p w:rsidR="00F64805" w:rsidRPr="00F9349D"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F9349D">
        <w:rPr>
          <w:bCs/>
          <w:color w:val="000000" w:themeColor="text1"/>
          <w:sz w:val="24"/>
          <w:szCs w:val="24"/>
        </w:rPr>
        <w:t xml:space="preserve">детско-юношеская библиотека в с. </w:t>
      </w:r>
      <w:proofErr w:type="spellStart"/>
      <w:r w:rsidRPr="00F9349D">
        <w:rPr>
          <w:bCs/>
          <w:color w:val="000000" w:themeColor="text1"/>
          <w:sz w:val="24"/>
          <w:szCs w:val="24"/>
        </w:rPr>
        <w:t>Гыда</w:t>
      </w:r>
      <w:proofErr w:type="spellEnd"/>
      <w:r w:rsidRPr="00F9349D">
        <w:rPr>
          <w:bCs/>
          <w:color w:val="000000" w:themeColor="text1"/>
          <w:sz w:val="24"/>
          <w:szCs w:val="24"/>
        </w:rPr>
        <w:t>;</w:t>
      </w:r>
    </w:p>
    <w:p w:rsidR="00F64805" w:rsidRPr="00F9349D"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F9349D">
        <w:rPr>
          <w:bCs/>
          <w:color w:val="000000" w:themeColor="text1"/>
          <w:sz w:val="24"/>
          <w:szCs w:val="24"/>
        </w:rPr>
        <w:t xml:space="preserve">детско-юношеская библиотека в с. </w:t>
      </w:r>
      <w:proofErr w:type="spellStart"/>
      <w:r w:rsidRPr="00F9349D">
        <w:rPr>
          <w:bCs/>
          <w:color w:val="000000" w:themeColor="text1"/>
          <w:sz w:val="24"/>
          <w:szCs w:val="24"/>
        </w:rPr>
        <w:t>Газ-Сале</w:t>
      </w:r>
      <w:proofErr w:type="spellEnd"/>
      <w:r w:rsidRPr="00F9349D">
        <w:rPr>
          <w:bCs/>
          <w:color w:val="000000" w:themeColor="text1"/>
          <w:sz w:val="24"/>
          <w:szCs w:val="24"/>
        </w:rPr>
        <w:t>;</w:t>
      </w:r>
    </w:p>
    <w:p w:rsidR="00F64805" w:rsidRPr="00F9349D"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F9349D">
        <w:rPr>
          <w:bCs/>
          <w:color w:val="000000" w:themeColor="text1"/>
          <w:sz w:val="24"/>
          <w:szCs w:val="24"/>
        </w:rPr>
        <w:t>библиотека в с. Находка;</w:t>
      </w:r>
    </w:p>
    <w:p w:rsidR="00F64805" w:rsidRPr="00F9349D"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F9349D">
        <w:rPr>
          <w:bCs/>
          <w:color w:val="000000" w:themeColor="text1"/>
          <w:sz w:val="24"/>
          <w:szCs w:val="24"/>
        </w:rPr>
        <w:t xml:space="preserve">музей в с. </w:t>
      </w:r>
      <w:proofErr w:type="spellStart"/>
      <w:r w:rsidRPr="00F9349D">
        <w:rPr>
          <w:bCs/>
          <w:color w:val="000000" w:themeColor="text1"/>
          <w:sz w:val="24"/>
          <w:szCs w:val="24"/>
        </w:rPr>
        <w:t>Газ-Сале</w:t>
      </w:r>
      <w:proofErr w:type="spellEnd"/>
      <w:r w:rsidRPr="00F9349D">
        <w:rPr>
          <w:bCs/>
          <w:color w:val="000000" w:themeColor="text1"/>
          <w:sz w:val="24"/>
          <w:szCs w:val="24"/>
        </w:rPr>
        <w:t>;</w:t>
      </w:r>
    </w:p>
    <w:p w:rsidR="00F64805" w:rsidRPr="00F9349D"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Pr>
          <w:bCs/>
          <w:color w:val="000000" w:themeColor="text1"/>
          <w:sz w:val="24"/>
          <w:szCs w:val="24"/>
        </w:rPr>
        <w:t>м</w:t>
      </w:r>
      <w:r w:rsidRPr="00F9349D">
        <w:rPr>
          <w:bCs/>
          <w:color w:val="000000" w:themeColor="text1"/>
          <w:sz w:val="24"/>
          <w:szCs w:val="24"/>
        </w:rPr>
        <w:t xml:space="preserve">узей в с. </w:t>
      </w:r>
      <w:proofErr w:type="spellStart"/>
      <w:r w:rsidRPr="00F9349D">
        <w:rPr>
          <w:bCs/>
          <w:color w:val="000000" w:themeColor="text1"/>
          <w:sz w:val="24"/>
          <w:szCs w:val="24"/>
        </w:rPr>
        <w:t>Гыда</w:t>
      </w:r>
      <w:proofErr w:type="spellEnd"/>
      <w:r w:rsidRPr="00F9349D">
        <w:rPr>
          <w:bCs/>
          <w:color w:val="000000" w:themeColor="text1"/>
          <w:sz w:val="24"/>
          <w:szCs w:val="24"/>
        </w:rPr>
        <w:t>;</w:t>
      </w:r>
    </w:p>
    <w:p w:rsidR="00F64805" w:rsidRPr="00F9349D"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Pr>
          <w:bCs/>
          <w:color w:val="000000" w:themeColor="text1"/>
          <w:sz w:val="24"/>
          <w:szCs w:val="24"/>
        </w:rPr>
        <w:t>м</w:t>
      </w:r>
      <w:r w:rsidRPr="00F9349D">
        <w:rPr>
          <w:bCs/>
          <w:color w:val="000000" w:themeColor="text1"/>
          <w:sz w:val="24"/>
          <w:szCs w:val="24"/>
        </w:rPr>
        <w:t>узей в с. Находка</w:t>
      </w:r>
      <w:r>
        <w:rPr>
          <w:bCs/>
          <w:color w:val="000000" w:themeColor="text1"/>
          <w:sz w:val="24"/>
          <w:szCs w:val="24"/>
        </w:rPr>
        <w:t>;</w:t>
      </w:r>
    </w:p>
    <w:bookmarkEnd w:id="31"/>
    <w:p w:rsidR="00F64805" w:rsidRPr="00170C8D" w:rsidRDefault="00F64805" w:rsidP="00C45EE0">
      <w:pPr>
        <w:pStyle w:val="affb"/>
        <w:numPr>
          <w:ilvl w:val="0"/>
          <w:numId w:val="71"/>
        </w:numPr>
        <w:tabs>
          <w:tab w:val="left" w:pos="993"/>
        </w:tabs>
        <w:ind w:hanging="862"/>
        <w:jc w:val="both"/>
        <w:rPr>
          <w:b/>
          <w:sz w:val="24"/>
          <w:szCs w:val="24"/>
        </w:rPr>
      </w:pPr>
      <w:r w:rsidRPr="00170C8D">
        <w:rPr>
          <w:b/>
          <w:sz w:val="24"/>
          <w:szCs w:val="24"/>
        </w:rPr>
        <w:t xml:space="preserve">в сфере </w:t>
      </w:r>
      <w:r>
        <w:rPr>
          <w:b/>
          <w:sz w:val="24"/>
          <w:szCs w:val="24"/>
        </w:rPr>
        <w:t>отдыха и оздоровления детей</w:t>
      </w:r>
      <w:r w:rsidRPr="00170C8D">
        <w:rPr>
          <w:b/>
          <w:sz w:val="24"/>
          <w:szCs w:val="24"/>
        </w:rPr>
        <w:t>:</w:t>
      </w:r>
    </w:p>
    <w:p w:rsidR="00F64805" w:rsidRPr="008A1624"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8A1624">
        <w:rPr>
          <w:bCs/>
          <w:color w:val="000000" w:themeColor="text1"/>
          <w:sz w:val="24"/>
          <w:szCs w:val="24"/>
        </w:rPr>
        <w:lastRenderedPageBreak/>
        <w:t xml:space="preserve">размещение летних детских лагерей на территориях существующих факторий: 7-8 пески, Белые Яры, </w:t>
      </w:r>
      <w:proofErr w:type="spellStart"/>
      <w:r w:rsidRPr="008A1624">
        <w:rPr>
          <w:bCs/>
          <w:color w:val="000000" w:themeColor="text1"/>
          <w:sz w:val="24"/>
          <w:szCs w:val="24"/>
        </w:rPr>
        <w:t>Халмер-Яха</w:t>
      </w:r>
      <w:proofErr w:type="spellEnd"/>
      <w:r w:rsidRPr="008A1624">
        <w:rPr>
          <w:bCs/>
          <w:color w:val="000000" w:themeColor="text1"/>
          <w:sz w:val="24"/>
          <w:szCs w:val="24"/>
        </w:rPr>
        <w:t xml:space="preserve">, 5-6 пески, </w:t>
      </w:r>
      <w:proofErr w:type="spellStart"/>
      <w:r w:rsidRPr="008A1624">
        <w:rPr>
          <w:bCs/>
          <w:color w:val="000000" w:themeColor="text1"/>
          <w:sz w:val="24"/>
          <w:szCs w:val="24"/>
        </w:rPr>
        <w:t>Мессо</w:t>
      </w:r>
      <w:proofErr w:type="spellEnd"/>
      <w:r w:rsidRPr="008A1624">
        <w:rPr>
          <w:bCs/>
          <w:color w:val="000000" w:themeColor="text1"/>
          <w:sz w:val="24"/>
          <w:szCs w:val="24"/>
        </w:rPr>
        <w:t xml:space="preserve">, Развилка, </w:t>
      </w:r>
      <w:proofErr w:type="spellStart"/>
      <w:r w:rsidRPr="008A1624">
        <w:rPr>
          <w:bCs/>
          <w:color w:val="000000" w:themeColor="text1"/>
          <w:sz w:val="24"/>
          <w:szCs w:val="24"/>
        </w:rPr>
        <w:t>Пертобе-то</w:t>
      </w:r>
      <w:proofErr w:type="spellEnd"/>
      <w:r w:rsidRPr="008A1624">
        <w:rPr>
          <w:bCs/>
          <w:color w:val="000000" w:themeColor="text1"/>
          <w:sz w:val="24"/>
          <w:szCs w:val="24"/>
        </w:rPr>
        <w:t xml:space="preserve">, </w:t>
      </w:r>
      <w:proofErr w:type="spellStart"/>
      <w:r w:rsidRPr="008A1624">
        <w:rPr>
          <w:bCs/>
          <w:color w:val="000000" w:themeColor="text1"/>
          <w:sz w:val="24"/>
          <w:szCs w:val="24"/>
        </w:rPr>
        <w:t>Танамо</w:t>
      </w:r>
      <w:proofErr w:type="spellEnd"/>
      <w:r>
        <w:rPr>
          <w:bCs/>
          <w:color w:val="000000" w:themeColor="text1"/>
          <w:sz w:val="24"/>
          <w:szCs w:val="24"/>
        </w:rPr>
        <w:t xml:space="preserve">, </w:t>
      </w:r>
      <w:proofErr w:type="spellStart"/>
      <w:r>
        <w:rPr>
          <w:bCs/>
          <w:color w:val="000000" w:themeColor="text1"/>
          <w:sz w:val="24"/>
          <w:szCs w:val="24"/>
        </w:rPr>
        <w:t>Яра-Вонга</w:t>
      </w:r>
      <w:proofErr w:type="spellEnd"/>
      <w:r>
        <w:rPr>
          <w:bCs/>
          <w:color w:val="000000" w:themeColor="text1"/>
          <w:sz w:val="24"/>
          <w:szCs w:val="24"/>
        </w:rPr>
        <w:t xml:space="preserve">, </w:t>
      </w:r>
      <w:proofErr w:type="spellStart"/>
      <w:r>
        <w:rPr>
          <w:bCs/>
          <w:color w:val="000000" w:themeColor="text1"/>
          <w:sz w:val="24"/>
          <w:szCs w:val="24"/>
        </w:rPr>
        <w:t>Харвута</w:t>
      </w:r>
      <w:proofErr w:type="spellEnd"/>
      <w:r>
        <w:rPr>
          <w:bCs/>
          <w:color w:val="000000" w:themeColor="text1"/>
          <w:sz w:val="24"/>
          <w:szCs w:val="24"/>
        </w:rPr>
        <w:t>, 3-4 пески;</w:t>
      </w:r>
    </w:p>
    <w:p w:rsidR="00F64805" w:rsidRPr="00170C8D" w:rsidRDefault="00F64805" w:rsidP="00C45EE0">
      <w:pPr>
        <w:pStyle w:val="affb"/>
        <w:numPr>
          <w:ilvl w:val="0"/>
          <w:numId w:val="71"/>
        </w:numPr>
        <w:tabs>
          <w:tab w:val="left" w:pos="993"/>
        </w:tabs>
        <w:ind w:hanging="862"/>
        <w:jc w:val="both"/>
        <w:rPr>
          <w:b/>
          <w:sz w:val="24"/>
          <w:szCs w:val="24"/>
        </w:rPr>
      </w:pPr>
      <w:bookmarkStart w:id="32" w:name="_Ref41922768"/>
      <w:r w:rsidRPr="00170C8D">
        <w:rPr>
          <w:b/>
          <w:sz w:val="24"/>
          <w:szCs w:val="24"/>
        </w:rPr>
        <w:t xml:space="preserve">в сфере </w:t>
      </w:r>
      <w:r>
        <w:rPr>
          <w:b/>
          <w:sz w:val="24"/>
          <w:szCs w:val="24"/>
        </w:rPr>
        <w:t>физической культуры и спорта</w:t>
      </w:r>
      <w:r w:rsidRPr="00170C8D">
        <w:rPr>
          <w:b/>
          <w:sz w:val="24"/>
          <w:szCs w:val="24"/>
        </w:rPr>
        <w:t>:</w:t>
      </w:r>
    </w:p>
    <w:bookmarkEnd w:id="32"/>
    <w:p w:rsidR="00F64805" w:rsidRPr="00097BE5"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097BE5">
        <w:rPr>
          <w:bCs/>
          <w:color w:val="000000" w:themeColor="text1"/>
          <w:sz w:val="24"/>
          <w:szCs w:val="24"/>
        </w:rPr>
        <w:t>универсальный спортивный комплекс с плавательным бассейном в п. Тазовский (со строительством хоккейного корта)</w:t>
      </w:r>
    </w:p>
    <w:p w:rsidR="00F64805" w:rsidRPr="00097BE5"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proofErr w:type="spellStart"/>
      <w:r w:rsidRPr="00097BE5">
        <w:rPr>
          <w:bCs/>
          <w:color w:val="000000" w:themeColor="text1"/>
          <w:sz w:val="24"/>
          <w:szCs w:val="24"/>
        </w:rPr>
        <w:t>мини-спортивный</w:t>
      </w:r>
      <w:proofErr w:type="spellEnd"/>
      <w:r w:rsidRPr="00097BE5">
        <w:rPr>
          <w:bCs/>
          <w:color w:val="000000" w:themeColor="text1"/>
          <w:sz w:val="24"/>
          <w:szCs w:val="24"/>
        </w:rPr>
        <w:t xml:space="preserve"> комплекс единовременной пропускной способностью 50 человек в с. </w:t>
      </w:r>
      <w:proofErr w:type="spellStart"/>
      <w:r w:rsidRPr="00097BE5">
        <w:rPr>
          <w:bCs/>
          <w:color w:val="000000" w:themeColor="text1"/>
          <w:sz w:val="24"/>
          <w:szCs w:val="24"/>
        </w:rPr>
        <w:t>Гыда</w:t>
      </w:r>
      <w:proofErr w:type="spellEnd"/>
      <w:r w:rsidRPr="00097BE5">
        <w:rPr>
          <w:bCs/>
          <w:color w:val="000000" w:themeColor="text1"/>
          <w:sz w:val="24"/>
          <w:szCs w:val="24"/>
        </w:rPr>
        <w:t>;</w:t>
      </w:r>
    </w:p>
    <w:p w:rsidR="00F64805" w:rsidRPr="00097BE5"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097BE5">
        <w:rPr>
          <w:bCs/>
          <w:color w:val="000000" w:themeColor="text1"/>
          <w:sz w:val="24"/>
          <w:szCs w:val="24"/>
        </w:rPr>
        <w:t>модульный спортивный зал в п. Тазовский;</w:t>
      </w:r>
    </w:p>
    <w:p w:rsidR="00F64805" w:rsidRPr="00097BE5"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097BE5">
        <w:rPr>
          <w:bCs/>
          <w:color w:val="000000" w:themeColor="text1"/>
          <w:sz w:val="24"/>
          <w:szCs w:val="24"/>
        </w:rPr>
        <w:t>спортивный зал в п. Тазовский;</w:t>
      </w:r>
    </w:p>
    <w:p w:rsidR="00F64805" w:rsidRPr="00097BE5"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097BE5">
        <w:rPr>
          <w:bCs/>
          <w:color w:val="000000" w:themeColor="text1"/>
          <w:sz w:val="24"/>
          <w:szCs w:val="24"/>
        </w:rPr>
        <w:t>два спортивных объекта в п. Тазовский;</w:t>
      </w:r>
    </w:p>
    <w:p w:rsidR="00F64805" w:rsidRPr="00097BE5"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097BE5">
        <w:rPr>
          <w:bCs/>
          <w:color w:val="000000" w:themeColor="text1"/>
          <w:sz w:val="24"/>
          <w:szCs w:val="24"/>
        </w:rPr>
        <w:t>помещение для физкультурно-оздоровительных занятий в с. Антипаюта</w:t>
      </w:r>
    </w:p>
    <w:p w:rsidR="00F64805" w:rsidRPr="00097BE5"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097BE5">
        <w:rPr>
          <w:bCs/>
          <w:color w:val="000000" w:themeColor="text1"/>
          <w:sz w:val="24"/>
          <w:szCs w:val="24"/>
        </w:rPr>
        <w:t xml:space="preserve">универсальный спортивный комплекс в с. </w:t>
      </w:r>
      <w:proofErr w:type="spellStart"/>
      <w:r w:rsidRPr="00097BE5">
        <w:rPr>
          <w:bCs/>
          <w:color w:val="000000" w:themeColor="text1"/>
          <w:sz w:val="24"/>
          <w:szCs w:val="24"/>
        </w:rPr>
        <w:t>Газ-Сале</w:t>
      </w:r>
      <w:proofErr w:type="spellEnd"/>
      <w:r w:rsidRPr="00097BE5">
        <w:rPr>
          <w:bCs/>
          <w:color w:val="000000" w:themeColor="text1"/>
          <w:sz w:val="24"/>
          <w:szCs w:val="24"/>
        </w:rPr>
        <w:t>;</w:t>
      </w:r>
    </w:p>
    <w:p w:rsidR="00F64805" w:rsidRPr="00097BE5"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097BE5">
        <w:rPr>
          <w:bCs/>
          <w:color w:val="000000" w:themeColor="text1"/>
          <w:sz w:val="24"/>
          <w:szCs w:val="24"/>
        </w:rPr>
        <w:t xml:space="preserve">плоскостное спортивное сооружение площадью 3 234 м² в с. </w:t>
      </w:r>
      <w:proofErr w:type="spellStart"/>
      <w:r w:rsidRPr="00097BE5">
        <w:rPr>
          <w:bCs/>
          <w:color w:val="000000" w:themeColor="text1"/>
          <w:sz w:val="24"/>
          <w:szCs w:val="24"/>
        </w:rPr>
        <w:t>Газ-Сале</w:t>
      </w:r>
      <w:proofErr w:type="spellEnd"/>
      <w:r w:rsidRPr="00097BE5">
        <w:rPr>
          <w:bCs/>
          <w:color w:val="000000" w:themeColor="text1"/>
          <w:sz w:val="24"/>
          <w:szCs w:val="24"/>
        </w:rPr>
        <w:t>;</w:t>
      </w:r>
    </w:p>
    <w:p w:rsidR="00F64805" w:rsidRPr="00097BE5"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097BE5">
        <w:rPr>
          <w:bCs/>
          <w:color w:val="000000" w:themeColor="text1"/>
          <w:sz w:val="24"/>
          <w:szCs w:val="24"/>
        </w:rPr>
        <w:t xml:space="preserve">плоскостное спортивное сооружение площадью 5 390 м² в с. </w:t>
      </w:r>
      <w:proofErr w:type="spellStart"/>
      <w:r w:rsidRPr="00097BE5">
        <w:rPr>
          <w:bCs/>
          <w:color w:val="000000" w:themeColor="text1"/>
          <w:sz w:val="24"/>
          <w:szCs w:val="24"/>
        </w:rPr>
        <w:t>Гыда</w:t>
      </w:r>
      <w:proofErr w:type="spellEnd"/>
      <w:r w:rsidRPr="00097BE5">
        <w:rPr>
          <w:bCs/>
          <w:color w:val="000000" w:themeColor="text1"/>
          <w:sz w:val="24"/>
          <w:szCs w:val="24"/>
        </w:rPr>
        <w:t>;</w:t>
      </w:r>
    </w:p>
    <w:p w:rsidR="00F64805" w:rsidRPr="00097BE5"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097BE5">
        <w:rPr>
          <w:bCs/>
          <w:color w:val="000000" w:themeColor="text1"/>
          <w:sz w:val="24"/>
          <w:szCs w:val="24"/>
        </w:rPr>
        <w:t xml:space="preserve">помещение для физкультурно-оздоровительных занятий в с. </w:t>
      </w:r>
      <w:proofErr w:type="spellStart"/>
      <w:r w:rsidRPr="00097BE5">
        <w:rPr>
          <w:bCs/>
          <w:color w:val="000000" w:themeColor="text1"/>
          <w:sz w:val="24"/>
          <w:szCs w:val="24"/>
        </w:rPr>
        <w:t>Газ-Сале</w:t>
      </w:r>
      <w:proofErr w:type="spellEnd"/>
      <w:r w:rsidRPr="00097BE5">
        <w:rPr>
          <w:bCs/>
          <w:color w:val="000000" w:themeColor="text1"/>
          <w:sz w:val="24"/>
          <w:szCs w:val="24"/>
        </w:rPr>
        <w:t>;</w:t>
      </w:r>
    </w:p>
    <w:p w:rsidR="00F64805" w:rsidRPr="00097BE5"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097BE5">
        <w:rPr>
          <w:bCs/>
          <w:color w:val="000000" w:themeColor="text1"/>
          <w:sz w:val="24"/>
          <w:szCs w:val="24"/>
        </w:rPr>
        <w:t xml:space="preserve">помещение для физкультурно-оздоровительных занятий в с. </w:t>
      </w:r>
      <w:proofErr w:type="spellStart"/>
      <w:r w:rsidRPr="00097BE5">
        <w:rPr>
          <w:bCs/>
          <w:color w:val="000000" w:themeColor="text1"/>
          <w:sz w:val="24"/>
          <w:szCs w:val="24"/>
        </w:rPr>
        <w:t>Гыда</w:t>
      </w:r>
      <w:proofErr w:type="spellEnd"/>
      <w:r w:rsidRPr="00097BE5">
        <w:rPr>
          <w:bCs/>
          <w:color w:val="000000" w:themeColor="text1"/>
          <w:sz w:val="24"/>
          <w:szCs w:val="24"/>
        </w:rPr>
        <w:t>;</w:t>
      </w:r>
    </w:p>
    <w:p w:rsidR="00F64805" w:rsidRPr="00097BE5"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097BE5">
        <w:rPr>
          <w:bCs/>
          <w:color w:val="000000" w:themeColor="text1"/>
          <w:sz w:val="24"/>
          <w:szCs w:val="24"/>
        </w:rPr>
        <w:t>помещение для физкультурно-оздоровительных занятий в с. Находка;</w:t>
      </w:r>
    </w:p>
    <w:p w:rsidR="00F64805" w:rsidRPr="00097BE5"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097BE5">
        <w:rPr>
          <w:bCs/>
          <w:color w:val="000000" w:themeColor="text1"/>
          <w:sz w:val="24"/>
          <w:szCs w:val="24"/>
        </w:rPr>
        <w:t>лыжная база в с. Антипаюта;</w:t>
      </w:r>
    </w:p>
    <w:p w:rsidR="00F64805" w:rsidRPr="00097BE5"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097BE5">
        <w:rPr>
          <w:bCs/>
          <w:color w:val="000000" w:themeColor="text1"/>
          <w:sz w:val="24"/>
          <w:szCs w:val="24"/>
        </w:rPr>
        <w:t xml:space="preserve">лыжная база в с. </w:t>
      </w:r>
      <w:proofErr w:type="spellStart"/>
      <w:r w:rsidRPr="00097BE5">
        <w:rPr>
          <w:bCs/>
          <w:color w:val="000000" w:themeColor="text1"/>
          <w:sz w:val="24"/>
          <w:szCs w:val="24"/>
        </w:rPr>
        <w:t>Газ-Сале</w:t>
      </w:r>
      <w:proofErr w:type="spellEnd"/>
      <w:r w:rsidRPr="00097BE5">
        <w:rPr>
          <w:bCs/>
          <w:color w:val="000000" w:themeColor="text1"/>
          <w:sz w:val="24"/>
          <w:szCs w:val="24"/>
        </w:rPr>
        <w:t>;</w:t>
      </w:r>
    </w:p>
    <w:p w:rsidR="00F64805" w:rsidRPr="00097BE5"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097BE5">
        <w:rPr>
          <w:bCs/>
          <w:color w:val="000000" w:themeColor="text1"/>
          <w:sz w:val="24"/>
          <w:szCs w:val="24"/>
        </w:rPr>
        <w:t xml:space="preserve">лыжная база в с. </w:t>
      </w:r>
      <w:proofErr w:type="spellStart"/>
      <w:r w:rsidRPr="00097BE5">
        <w:rPr>
          <w:bCs/>
          <w:color w:val="000000" w:themeColor="text1"/>
          <w:sz w:val="24"/>
          <w:szCs w:val="24"/>
        </w:rPr>
        <w:t>Гыда</w:t>
      </w:r>
      <w:proofErr w:type="spellEnd"/>
      <w:r w:rsidRPr="00097BE5">
        <w:rPr>
          <w:bCs/>
          <w:color w:val="000000" w:themeColor="text1"/>
          <w:sz w:val="24"/>
          <w:szCs w:val="24"/>
        </w:rPr>
        <w:t>;</w:t>
      </w:r>
    </w:p>
    <w:p w:rsidR="00F64805" w:rsidRPr="00097BE5" w:rsidRDefault="00F64805" w:rsidP="00C45EE0">
      <w:pPr>
        <w:pStyle w:val="affb"/>
        <w:numPr>
          <w:ilvl w:val="0"/>
          <w:numId w:val="70"/>
        </w:numPr>
        <w:tabs>
          <w:tab w:val="left" w:pos="993"/>
          <w:tab w:val="left" w:pos="1276"/>
        </w:tabs>
        <w:suppressAutoHyphens/>
        <w:ind w:left="0" w:firstLine="709"/>
        <w:jc w:val="both"/>
        <w:rPr>
          <w:bCs/>
          <w:color w:val="000000" w:themeColor="text1"/>
          <w:sz w:val="24"/>
          <w:szCs w:val="24"/>
        </w:rPr>
      </w:pPr>
      <w:r w:rsidRPr="00097BE5">
        <w:rPr>
          <w:bCs/>
          <w:color w:val="000000" w:themeColor="text1"/>
          <w:sz w:val="24"/>
          <w:szCs w:val="24"/>
        </w:rPr>
        <w:t>лыжная база в с. Находка;</w:t>
      </w:r>
    </w:p>
    <w:p w:rsidR="00F64805" w:rsidRPr="00097BE5" w:rsidRDefault="00F64805" w:rsidP="00F64805">
      <w:pPr>
        <w:tabs>
          <w:tab w:val="left" w:pos="709"/>
        </w:tabs>
        <w:ind w:firstLine="709"/>
        <w:jc w:val="both"/>
        <w:rPr>
          <w:sz w:val="24"/>
          <w:szCs w:val="24"/>
        </w:rPr>
      </w:pPr>
      <w:r w:rsidRPr="00097BE5">
        <w:rPr>
          <w:sz w:val="24"/>
          <w:szCs w:val="24"/>
        </w:rPr>
        <w:t>Кроме того, генеральным планом на территории п. Тазовский предусмотрено размещение архива и административно-бытового комплекса ОМВД России по Тазовскому району.</w:t>
      </w:r>
    </w:p>
    <w:p w:rsidR="00F64805" w:rsidRPr="009738C9" w:rsidRDefault="00F64805" w:rsidP="00F64805">
      <w:pPr>
        <w:tabs>
          <w:tab w:val="left" w:pos="851"/>
        </w:tabs>
        <w:autoSpaceDE w:val="0"/>
        <w:autoSpaceDN w:val="0"/>
        <w:adjustRightInd w:val="0"/>
        <w:ind w:firstLine="567"/>
        <w:jc w:val="both"/>
        <w:rPr>
          <w:sz w:val="24"/>
          <w:szCs w:val="24"/>
        </w:rPr>
      </w:pPr>
      <w:bookmarkStart w:id="33" w:name="_Hlk68563385"/>
      <w:r w:rsidRPr="009738C9">
        <w:rPr>
          <w:sz w:val="24"/>
          <w:szCs w:val="24"/>
        </w:rPr>
        <w:t>Тепловые нагрузки на отопление, вентиляцию и горячее водоснабжение определены на основании климатических условий, а также по укрупненным показателям</w:t>
      </w:r>
      <w:r>
        <w:rPr>
          <w:sz w:val="24"/>
          <w:szCs w:val="24"/>
        </w:rPr>
        <w:t>,</w:t>
      </w:r>
      <w:r w:rsidRPr="009738C9">
        <w:rPr>
          <w:sz w:val="24"/>
          <w:szCs w:val="24"/>
        </w:rPr>
        <w:t xml:space="preserve"> в зависимости от величины общей площади зданий и сооружений. На стадии проектирования расчетные тепловые нагрузки необходимо уточнить.</w:t>
      </w:r>
      <w:bookmarkEnd w:id="33"/>
    </w:p>
    <w:p w:rsidR="00F64805" w:rsidRPr="009738C9" w:rsidRDefault="00F64805" w:rsidP="00F64805">
      <w:pPr>
        <w:tabs>
          <w:tab w:val="left" w:pos="851"/>
        </w:tabs>
        <w:autoSpaceDE w:val="0"/>
        <w:autoSpaceDN w:val="0"/>
        <w:adjustRightInd w:val="0"/>
        <w:ind w:firstLine="567"/>
        <w:jc w:val="both"/>
        <w:rPr>
          <w:sz w:val="24"/>
          <w:szCs w:val="24"/>
        </w:rPr>
      </w:pPr>
      <w:r w:rsidRPr="009738C9">
        <w:rPr>
          <w:sz w:val="24"/>
          <w:szCs w:val="24"/>
        </w:rPr>
        <w:t xml:space="preserve">Прогноз приростов объемов потребления тепловой энергии (мощности) по зонам действия централизованных систем теплоснабжения </w:t>
      </w:r>
      <w:r>
        <w:rPr>
          <w:sz w:val="24"/>
          <w:szCs w:val="24"/>
        </w:rPr>
        <w:t>к</w:t>
      </w:r>
      <w:r w:rsidRPr="009738C9">
        <w:rPr>
          <w:sz w:val="24"/>
          <w:szCs w:val="24"/>
        </w:rPr>
        <w:t xml:space="preserve"> 2040 г. представлен в табл. 3.</w:t>
      </w:r>
    </w:p>
    <w:p w:rsidR="00F64805" w:rsidRPr="009738C9" w:rsidRDefault="00F64805" w:rsidP="00F64805">
      <w:pPr>
        <w:pStyle w:val="27"/>
        <w:tabs>
          <w:tab w:val="left" w:pos="993"/>
        </w:tabs>
        <w:spacing w:line="240" w:lineRule="auto"/>
        <w:jc w:val="right"/>
        <w:rPr>
          <w:b/>
          <w:szCs w:val="24"/>
        </w:rPr>
      </w:pPr>
      <w:r w:rsidRPr="009738C9">
        <w:rPr>
          <w:b/>
          <w:szCs w:val="24"/>
        </w:rPr>
        <w:t xml:space="preserve">Таблица </w:t>
      </w:r>
      <w:r w:rsidR="000D4E3B" w:rsidRPr="009738C9">
        <w:rPr>
          <w:b/>
          <w:szCs w:val="24"/>
        </w:rPr>
        <w:fldChar w:fldCharType="begin"/>
      </w:r>
      <w:r w:rsidRPr="009738C9">
        <w:rPr>
          <w:b/>
          <w:szCs w:val="24"/>
        </w:rPr>
        <w:instrText xml:space="preserve"> SEQ Таблица \* ARABIC </w:instrText>
      </w:r>
      <w:r w:rsidR="000D4E3B" w:rsidRPr="009738C9">
        <w:rPr>
          <w:b/>
          <w:szCs w:val="24"/>
        </w:rPr>
        <w:fldChar w:fldCharType="separate"/>
      </w:r>
      <w:r w:rsidR="00873625">
        <w:rPr>
          <w:b/>
          <w:noProof/>
          <w:szCs w:val="24"/>
        </w:rPr>
        <w:t>3</w:t>
      </w:r>
      <w:r w:rsidR="000D4E3B" w:rsidRPr="009738C9">
        <w:rPr>
          <w:b/>
          <w:szCs w:val="24"/>
        </w:rPr>
        <w:fldChar w:fldCharType="end"/>
      </w:r>
    </w:p>
    <w:p w:rsidR="00F64805" w:rsidRDefault="00F64805" w:rsidP="00F64805">
      <w:pPr>
        <w:jc w:val="center"/>
        <w:rPr>
          <w:b/>
          <w:sz w:val="24"/>
          <w:szCs w:val="24"/>
        </w:rPr>
      </w:pPr>
      <w:r w:rsidRPr="009738C9">
        <w:rPr>
          <w:b/>
          <w:sz w:val="24"/>
          <w:szCs w:val="24"/>
        </w:rPr>
        <w:t>Прогноз прирост</w:t>
      </w:r>
      <w:r>
        <w:rPr>
          <w:b/>
          <w:sz w:val="24"/>
          <w:szCs w:val="24"/>
        </w:rPr>
        <w:t>а</w:t>
      </w:r>
      <w:r w:rsidRPr="009738C9">
        <w:rPr>
          <w:b/>
          <w:sz w:val="24"/>
          <w:szCs w:val="24"/>
        </w:rPr>
        <w:t xml:space="preserve"> объемов потребления тепловой энергии (мощности) по зонам действия централизованных систем теплоснабжения</w:t>
      </w:r>
      <w:r>
        <w:rPr>
          <w:b/>
          <w:sz w:val="24"/>
          <w:szCs w:val="24"/>
        </w:rPr>
        <w:t xml:space="preserve"> к 2040 г., Гкал/ч</w:t>
      </w:r>
    </w:p>
    <w:tbl>
      <w:tblPr>
        <w:tblW w:w="0" w:type="auto"/>
        <w:tblLook w:val="04A0"/>
      </w:tblPr>
      <w:tblGrid>
        <w:gridCol w:w="474"/>
        <w:gridCol w:w="3225"/>
        <w:gridCol w:w="1193"/>
        <w:gridCol w:w="1126"/>
        <w:gridCol w:w="1126"/>
        <w:gridCol w:w="1126"/>
        <w:gridCol w:w="1141"/>
      </w:tblGrid>
      <w:tr w:rsidR="00F64805" w:rsidRPr="00394648" w:rsidTr="009A30A1">
        <w:trPr>
          <w:tblHeader/>
        </w:trPr>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b/>
                <w:bCs/>
                <w:color w:val="000000"/>
                <w:sz w:val="23"/>
                <w:szCs w:val="23"/>
              </w:rPr>
            </w:pPr>
            <w:r w:rsidRPr="00394648">
              <w:rPr>
                <w:b/>
                <w:bCs/>
                <w:color w:val="000000"/>
                <w:sz w:val="23"/>
                <w:szCs w:val="23"/>
              </w:rPr>
              <w:t xml:space="preserve">№ </w:t>
            </w:r>
            <w:proofErr w:type="spellStart"/>
            <w:r w:rsidRPr="00394648">
              <w:rPr>
                <w:b/>
                <w:bCs/>
                <w:color w:val="000000"/>
                <w:sz w:val="23"/>
                <w:szCs w:val="23"/>
              </w:rPr>
              <w:t>п</w:t>
            </w:r>
            <w:proofErr w:type="spellEnd"/>
            <w:r w:rsidRPr="00394648">
              <w:rPr>
                <w:b/>
                <w:bCs/>
                <w:color w:val="000000"/>
                <w:sz w:val="23"/>
                <w:szCs w:val="23"/>
              </w:rPr>
              <w:t>/</w:t>
            </w:r>
            <w:proofErr w:type="spellStart"/>
            <w:r w:rsidRPr="00394648">
              <w:rPr>
                <w:b/>
                <w:bCs/>
                <w:color w:val="000000"/>
                <w:sz w:val="23"/>
                <w:szCs w:val="23"/>
              </w:rPr>
              <w:t>п</w:t>
            </w:r>
            <w:proofErr w:type="spellEnd"/>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b/>
                <w:bCs/>
                <w:color w:val="000000"/>
                <w:sz w:val="23"/>
                <w:szCs w:val="23"/>
              </w:rPr>
            </w:pPr>
            <w:r w:rsidRPr="00394648">
              <w:rPr>
                <w:b/>
                <w:bCs/>
                <w:color w:val="000000"/>
                <w:sz w:val="23"/>
                <w:szCs w:val="23"/>
              </w:rPr>
              <w:t>Наименование и адрес источника тепловой энергии</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b/>
                <w:bCs/>
                <w:sz w:val="23"/>
                <w:szCs w:val="23"/>
              </w:rPr>
            </w:pPr>
            <w:r w:rsidRPr="00394648">
              <w:rPr>
                <w:b/>
                <w:bCs/>
                <w:sz w:val="23"/>
                <w:szCs w:val="23"/>
              </w:rPr>
              <w:t>1 этап (2022 - 2026 гг.)</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b/>
                <w:bCs/>
                <w:sz w:val="23"/>
                <w:szCs w:val="23"/>
              </w:rPr>
            </w:pPr>
            <w:r w:rsidRPr="00394648">
              <w:rPr>
                <w:b/>
                <w:bCs/>
                <w:sz w:val="23"/>
                <w:szCs w:val="23"/>
              </w:rPr>
              <w:t>2 этап (2027 - 2031 гг.)</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b/>
                <w:bCs/>
                <w:sz w:val="23"/>
                <w:szCs w:val="23"/>
              </w:rPr>
            </w:pPr>
            <w:r w:rsidRPr="00394648">
              <w:rPr>
                <w:b/>
                <w:bCs/>
                <w:sz w:val="23"/>
                <w:szCs w:val="23"/>
              </w:rPr>
              <w:t>3 этап (2032 - 2036 гг.)</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b/>
                <w:bCs/>
                <w:sz w:val="23"/>
                <w:szCs w:val="23"/>
              </w:rPr>
            </w:pPr>
            <w:r w:rsidRPr="00394648">
              <w:rPr>
                <w:b/>
                <w:bCs/>
                <w:sz w:val="23"/>
                <w:szCs w:val="23"/>
              </w:rPr>
              <w:t>4 этап (2037 - 2040 гг.)</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b/>
                <w:bCs/>
                <w:sz w:val="23"/>
                <w:szCs w:val="23"/>
              </w:rPr>
            </w:pPr>
            <w:r w:rsidRPr="00394648">
              <w:rPr>
                <w:b/>
                <w:bCs/>
                <w:sz w:val="23"/>
                <w:szCs w:val="23"/>
              </w:rPr>
              <w:t>Всего (2022-2040 гг.)</w:t>
            </w:r>
          </w:p>
        </w:tc>
      </w:tr>
      <w:tr w:rsidR="00F64805" w:rsidRPr="00394648" w:rsidTr="009A30A1">
        <w:tc>
          <w:tcPr>
            <w:tcW w:w="0" w:type="auto"/>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1</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rPr>
                <w:color w:val="000000"/>
                <w:sz w:val="23"/>
                <w:szCs w:val="23"/>
              </w:rPr>
            </w:pPr>
            <w:r w:rsidRPr="00394648">
              <w:rPr>
                <w:color w:val="000000"/>
                <w:sz w:val="23"/>
                <w:szCs w:val="23"/>
              </w:rPr>
              <w:t xml:space="preserve">Котельная № 1 «Центральная», п. Тазовский, ул. Калинина, 16, </w:t>
            </w:r>
            <w:proofErr w:type="spellStart"/>
            <w:r w:rsidRPr="00394648">
              <w:rPr>
                <w:color w:val="000000"/>
                <w:sz w:val="23"/>
                <w:szCs w:val="23"/>
              </w:rPr>
              <w:t>кор</w:t>
            </w:r>
            <w:proofErr w:type="spellEnd"/>
            <w:r w:rsidRPr="00394648">
              <w:rPr>
                <w:color w:val="000000"/>
                <w:sz w:val="23"/>
                <w:szCs w:val="23"/>
              </w:rPr>
              <w:t>. 2</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-5,968</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-5,968</w:t>
            </w:r>
          </w:p>
        </w:tc>
      </w:tr>
      <w:tr w:rsidR="00F64805" w:rsidRPr="00394648" w:rsidTr="009A30A1">
        <w:tc>
          <w:tcPr>
            <w:tcW w:w="0" w:type="auto"/>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2</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rPr>
                <w:color w:val="000000"/>
                <w:sz w:val="23"/>
                <w:szCs w:val="23"/>
              </w:rPr>
            </w:pPr>
            <w:r w:rsidRPr="00394648">
              <w:rPr>
                <w:color w:val="000000"/>
                <w:sz w:val="23"/>
                <w:szCs w:val="23"/>
              </w:rPr>
              <w:t>Котельная № 2 «Геофизики», п. Тазовский, ул. Геофизиков, 18Б</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r>
      <w:tr w:rsidR="00F64805" w:rsidRPr="00394648" w:rsidTr="009A30A1">
        <w:tc>
          <w:tcPr>
            <w:tcW w:w="0" w:type="auto"/>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3</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rPr>
                <w:color w:val="000000"/>
                <w:sz w:val="23"/>
                <w:szCs w:val="23"/>
              </w:rPr>
            </w:pPr>
            <w:r w:rsidRPr="00394648">
              <w:rPr>
                <w:color w:val="000000"/>
                <w:sz w:val="23"/>
                <w:szCs w:val="23"/>
              </w:rPr>
              <w:t>Котельная № 4 «Рыбозавод», п. Тазовский, ул. Почтовая, 35г</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r>
      <w:tr w:rsidR="00F64805" w:rsidRPr="00394648" w:rsidTr="009A30A1">
        <w:tc>
          <w:tcPr>
            <w:tcW w:w="0" w:type="auto"/>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4</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rPr>
                <w:color w:val="000000"/>
                <w:sz w:val="23"/>
                <w:szCs w:val="23"/>
              </w:rPr>
            </w:pPr>
            <w:r w:rsidRPr="00394648">
              <w:rPr>
                <w:color w:val="000000"/>
                <w:sz w:val="23"/>
                <w:szCs w:val="23"/>
              </w:rPr>
              <w:t>Котельная № 6 «ЦРБ», п. Тазовский, ул. Калинина, 3Б</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r>
      <w:tr w:rsidR="00F64805" w:rsidRPr="00394648" w:rsidTr="009A30A1">
        <w:tc>
          <w:tcPr>
            <w:tcW w:w="0" w:type="auto"/>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5</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rPr>
                <w:color w:val="000000"/>
                <w:sz w:val="23"/>
                <w:szCs w:val="23"/>
              </w:rPr>
            </w:pPr>
            <w:r w:rsidRPr="00394648">
              <w:rPr>
                <w:color w:val="000000"/>
                <w:sz w:val="23"/>
                <w:szCs w:val="23"/>
              </w:rPr>
              <w:t>Котельная № 7 «Совхоз», п. Тазовский, ул. Колхозная, 26А</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-3,555</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-3,555</w:t>
            </w:r>
          </w:p>
        </w:tc>
      </w:tr>
      <w:tr w:rsidR="00F64805" w:rsidRPr="00394648" w:rsidTr="009A30A1">
        <w:tc>
          <w:tcPr>
            <w:tcW w:w="0" w:type="auto"/>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6</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rPr>
                <w:color w:val="000000"/>
                <w:sz w:val="23"/>
                <w:szCs w:val="23"/>
              </w:rPr>
            </w:pPr>
            <w:r w:rsidRPr="00394648">
              <w:rPr>
                <w:color w:val="000000"/>
                <w:sz w:val="23"/>
                <w:szCs w:val="23"/>
              </w:rPr>
              <w:t>Котельная № 8 «Интернат», п. Тазовский, ул. Кирова, 10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-3,063</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-3,063</w:t>
            </w:r>
          </w:p>
        </w:tc>
      </w:tr>
      <w:tr w:rsidR="00F64805" w:rsidRPr="00394648" w:rsidTr="009A30A1">
        <w:tc>
          <w:tcPr>
            <w:tcW w:w="0" w:type="auto"/>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7</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rPr>
                <w:color w:val="000000"/>
                <w:sz w:val="23"/>
                <w:szCs w:val="23"/>
              </w:rPr>
            </w:pPr>
            <w:r w:rsidRPr="00394648">
              <w:rPr>
                <w:color w:val="000000"/>
                <w:sz w:val="23"/>
                <w:szCs w:val="23"/>
              </w:rPr>
              <w:t xml:space="preserve">Котельная «Аэропорт», п. </w:t>
            </w:r>
            <w:r w:rsidRPr="00394648">
              <w:rPr>
                <w:color w:val="000000"/>
                <w:sz w:val="23"/>
                <w:szCs w:val="23"/>
              </w:rPr>
              <w:lastRenderedPageBreak/>
              <w:t>Тазовский, ул. Пристанская, 35А</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lastRenderedPageBreak/>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r>
      <w:tr w:rsidR="00F64805" w:rsidRPr="00394648" w:rsidTr="009A30A1">
        <w:tc>
          <w:tcPr>
            <w:tcW w:w="0" w:type="auto"/>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lastRenderedPageBreak/>
              <w:t>8</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rPr>
                <w:color w:val="000000"/>
                <w:sz w:val="23"/>
                <w:szCs w:val="23"/>
              </w:rPr>
            </w:pPr>
            <w:r w:rsidRPr="00394648">
              <w:rPr>
                <w:color w:val="000000"/>
                <w:sz w:val="23"/>
                <w:szCs w:val="23"/>
              </w:rPr>
              <w:t xml:space="preserve">Котельная № 5 «ТЕРМАКС», п. Тазовский, </w:t>
            </w:r>
            <w:proofErr w:type="spellStart"/>
            <w:r w:rsidRPr="00394648">
              <w:rPr>
                <w:color w:val="000000"/>
                <w:sz w:val="23"/>
                <w:szCs w:val="23"/>
              </w:rPr>
              <w:t>мкр</w:t>
            </w:r>
            <w:proofErr w:type="spellEnd"/>
            <w:r w:rsidRPr="00394648">
              <w:rPr>
                <w:color w:val="000000"/>
                <w:sz w:val="23"/>
                <w:szCs w:val="23"/>
              </w:rPr>
              <w:t xml:space="preserve">. </w:t>
            </w:r>
            <w:proofErr w:type="spellStart"/>
            <w:r w:rsidRPr="00394648">
              <w:rPr>
                <w:color w:val="000000"/>
                <w:sz w:val="23"/>
                <w:szCs w:val="23"/>
              </w:rPr>
              <w:t>Маргулова</w:t>
            </w:r>
            <w:proofErr w:type="spellEnd"/>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3,994</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3,994</w:t>
            </w:r>
          </w:p>
        </w:tc>
      </w:tr>
      <w:tr w:rsidR="00F64805" w:rsidRPr="00394648" w:rsidTr="009A30A1">
        <w:tc>
          <w:tcPr>
            <w:tcW w:w="0" w:type="auto"/>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9</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rPr>
                <w:color w:val="000000"/>
                <w:sz w:val="23"/>
                <w:szCs w:val="23"/>
              </w:rPr>
            </w:pPr>
            <w:r w:rsidRPr="00394648">
              <w:rPr>
                <w:color w:val="000000"/>
                <w:sz w:val="23"/>
                <w:szCs w:val="23"/>
              </w:rPr>
              <w:t>Котельная мощностью 45 МВт</w:t>
            </w:r>
            <w:r>
              <w:rPr>
                <w:color w:val="000000"/>
                <w:sz w:val="23"/>
                <w:szCs w:val="23"/>
              </w:rPr>
              <w:t>, п. Тазовский</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31,467</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31,467</w:t>
            </w:r>
          </w:p>
        </w:tc>
      </w:tr>
      <w:tr w:rsidR="00F64805" w:rsidRPr="00394648" w:rsidTr="009A30A1">
        <w:tc>
          <w:tcPr>
            <w:tcW w:w="0" w:type="auto"/>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10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rPr>
                <w:color w:val="000000"/>
                <w:sz w:val="23"/>
                <w:szCs w:val="23"/>
              </w:rPr>
            </w:pPr>
            <w:r w:rsidRPr="00394648">
              <w:rPr>
                <w:color w:val="000000"/>
                <w:sz w:val="23"/>
                <w:szCs w:val="23"/>
              </w:rPr>
              <w:t>Котельная № 1 «Глубокое», с. Антипаюта, ул. Буровиков, 21</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-1,221</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-1,221</w:t>
            </w:r>
          </w:p>
        </w:tc>
      </w:tr>
      <w:tr w:rsidR="00F64805" w:rsidRPr="00394648" w:rsidTr="009A30A1">
        <w:tc>
          <w:tcPr>
            <w:tcW w:w="0" w:type="auto"/>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11</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rPr>
                <w:color w:val="000000"/>
                <w:sz w:val="23"/>
                <w:szCs w:val="23"/>
              </w:rPr>
            </w:pPr>
            <w:r w:rsidRPr="00394648">
              <w:rPr>
                <w:color w:val="000000"/>
                <w:sz w:val="23"/>
                <w:szCs w:val="23"/>
              </w:rPr>
              <w:t>Котельная № 2 «Поселок», с. Антипаюта, ул. Юбилейная</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0,908</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0,636</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0,634</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1,281</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3,459</w:t>
            </w:r>
          </w:p>
        </w:tc>
      </w:tr>
      <w:tr w:rsidR="00F64805" w:rsidRPr="00394648" w:rsidTr="009A30A1">
        <w:tc>
          <w:tcPr>
            <w:tcW w:w="0" w:type="auto"/>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12</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rPr>
                <w:color w:val="000000"/>
                <w:sz w:val="23"/>
                <w:szCs w:val="23"/>
              </w:rPr>
            </w:pPr>
            <w:r w:rsidRPr="00394648">
              <w:rPr>
                <w:color w:val="000000"/>
                <w:sz w:val="23"/>
                <w:szCs w:val="23"/>
              </w:rPr>
              <w:t>Котельная новая № 1 «Глубокое», с. Антипаюта, ул. Буровиков, 22А</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1,076</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0,279</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0,278</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0,562</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2,194</w:t>
            </w:r>
          </w:p>
        </w:tc>
      </w:tr>
      <w:tr w:rsidR="00F64805" w:rsidRPr="00394648" w:rsidTr="009A30A1">
        <w:tc>
          <w:tcPr>
            <w:tcW w:w="0" w:type="auto"/>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13</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rPr>
                <w:color w:val="000000"/>
                <w:sz w:val="23"/>
                <w:szCs w:val="23"/>
              </w:rPr>
            </w:pPr>
            <w:r w:rsidRPr="00394648">
              <w:rPr>
                <w:color w:val="000000"/>
                <w:sz w:val="23"/>
                <w:szCs w:val="23"/>
              </w:rPr>
              <w:t xml:space="preserve">Котельная 20 МВт, с. </w:t>
            </w:r>
            <w:proofErr w:type="spellStart"/>
            <w:r w:rsidRPr="00394648">
              <w:rPr>
                <w:color w:val="000000"/>
                <w:sz w:val="23"/>
                <w:szCs w:val="23"/>
              </w:rPr>
              <w:t>Газ-Сале</w:t>
            </w:r>
            <w:proofErr w:type="spellEnd"/>
            <w:r w:rsidRPr="00394648">
              <w:rPr>
                <w:color w:val="000000"/>
                <w:sz w:val="23"/>
                <w:szCs w:val="23"/>
              </w:rPr>
              <w:t xml:space="preserve"> </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1,734</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1,734</w:t>
            </w:r>
          </w:p>
        </w:tc>
      </w:tr>
      <w:tr w:rsidR="00F64805" w:rsidRPr="00394648" w:rsidTr="009A30A1">
        <w:tc>
          <w:tcPr>
            <w:tcW w:w="0" w:type="auto"/>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14</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rPr>
                <w:color w:val="000000"/>
                <w:sz w:val="23"/>
                <w:szCs w:val="23"/>
              </w:rPr>
            </w:pPr>
            <w:r w:rsidRPr="00394648">
              <w:rPr>
                <w:color w:val="000000"/>
                <w:sz w:val="23"/>
                <w:szCs w:val="23"/>
              </w:rPr>
              <w:t>Котельная № 1, с. Находка, ул. Подгорная, 1а</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0,347</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0,347</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0,278</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0,972</w:t>
            </w:r>
          </w:p>
        </w:tc>
      </w:tr>
      <w:tr w:rsidR="00F64805" w:rsidRPr="00394648" w:rsidTr="009A30A1">
        <w:tc>
          <w:tcPr>
            <w:tcW w:w="0" w:type="auto"/>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15</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rPr>
                <w:color w:val="000000"/>
                <w:sz w:val="23"/>
                <w:szCs w:val="23"/>
              </w:rPr>
            </w:pPr>
            <w:r w:rsidRPr="00394648">
              <w:rPr>
                <w:color w:val="000000"/>
                <w:sz w:val="23"/>
                <w:szCs w:val="23"/>
              </w:rPr>
              <w:t xml:space="preserve">Котельная № 1 «Центральная», с. </w:t>
            </w:r>
            <w:proofErr w:type="spellStart"/>
            <w:r w:rsidRPr="00394648">
              <w:rPr>
                <w:color w:val="000000"/>
                <w:sz w:val="23"/>
                <w:szCs w:val="23"/>
              </w:rPr>
              <w:t>Гыда</w:t>
            </w:r>
            <w:proofErr w:type="spellEnd"/>
            <w:r w:rsidRPr="00394648">
              <w:rPr>
                <w:color w:val="000000"/>
                <w:sz w:val="23"/>
                <w:szCs w:val="23"/>
              </w:rPr>
              <w:t>, ул. Набережная, 5</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0,355</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0,155</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0,037</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-2,548</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-2,000</w:t>
            </w:r>
          </w:p>
        </w:tc>
      </w:tr>
      <w:tr w:rsidR="00F64805" w:rsidRPr="00394648" w:rsidTr="009A30A1">
        <w:tc>
          <w:tcPr>
            <w:tcW w:w="0" w:type="auto"/>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16</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rPr>
                <w:color w:val="000000"/>
                <w:sz w:val="23"/>
                <w:szCs w:val="23"/>
              </w:rPr>
            </w:pPr>
            <w:r w:rsidRPr="00394648">
              <w:rPr>
                <w:color w:val="000000"/>
                <w:sz w:val="23"/>
                <w:szCs w:val="23"/>
              </w:rPr>
              <w:t xml:space="preserve">Котельная № 2 «БВК», с. </w:t>
            </w:r>
            <w:proofErr w:type="spellStart"/>
            <w:r w:rsidRPr="00394648">
              <w:rPr>
                <w:color w:val="000000"/>
                <w:sz w:val="23"/>
                <w:szCs w:val="23"/>
              </w:rPr>
              <w:t>Гыда</w:t>
            </w:r>
            <w:proofErr w:type="spellEnd"/>
            <w:r w:rsidRPr="00394648">
              <w:rPr>
                <w:color w:val="000000"/>
                <w:sz w:val="23"/>
                <w:szCs w:val="23"/>
              </w:rPr>
              <w:t xml:space="preserve">, </w:t>
            </w:r>
            <w:proofErr w:type="spellStart"/>
            <w:r w:rsidRPr="00394648">
              <w:rPr>
                <w:color w:val="000000"/>
                <w:sz w:val="23"/>
                <w:szCs w:val="23"/>
              </w:rPr>
              <w:t>мкр</w:t>
            </w:r>
            <w:proofErr w:type="spellEnd"/>
            <w:r w:rsidRPr="00394648">
              <w:rPr>
                <w:color w:val="000000"/>
                <w:sz w:val="23"/>
                <w:szCs w:val="23"/>
              </w:rPr>
              <w:t>. Школьный, 5</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0,355</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0,155</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0,037</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-3,054</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-2,506</w:t>
            </w:r>
          </w:p>
        </w:tc>
      </w:tr>
      <w:tr w:rsidR="00F64805" w:rsidRPr="00394648" w:rsidTr="009A30A1">
        <w:tc>
          <w:tcPr>
            <w:tcW w:w="0" w:type="auto"/>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17</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rPr>
                <w:color w:val="000000"/>
                <w:sz w:val="23"/>
                <w:szCs w:val="23"/>
              </w:rPr>
            </w:pPr>
            <w:r w:rsidRPr="00394648">
              <w:rPr>
                <w:color w:val="000000"/>
                <w:sz w:val="23"/>
                <w:szCs w:val="23"/>
              </w:rPr>
              <w:t xml:space="preserve">Котельная 15 МВт, с. </w:t>
            </w:r>
            <w:proofErr w:type="spellStart"/>
            <w:r w:rsidRPr="00394648">
              <w:rPr>
                <w:color w:val="000000"/>
                <w:sz w:val="23"/>
                <w:szCs w:val="23"/>
              </w:rPr>
              <w:t>Гыда</w:t>
            </w:r>
            <w:proofErr w:type="spellEnd"/>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5,602</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rsidR="00F64805" w:rsidRPr="00394648" w:rsidRDefault="00F64805" w:rsidP="009A30A1">
            <w:pPr>
              <w:jc w:val="center"/>
              <w:rPr>
                <w:color w:val="000000"/>
                <w:sz w:val="23"/>
                <w:szCs w:val="23"/>
              </w:rPr>
            </w:pPr>
            <w:r w:rsidRPr="00394648">
              <w:rPr>
                <w:color w:val="000000"/>
                <w:sz w:val="23"/>
                <w:szCs w:val="23"/>
              </w:rPr>
              <w:t>5,602</w:t>
            </w:r>
          </w:p>
        </w:tc>
      </w:tr>
    </w:tbl>
    <w:p w:rsidR="00F64805" w:rsidRDefault="00F64805" w:rsidP="00F64805">
      <w:pPr>
        <w:jc w:val="center"/>
        <w:rPr>
          <w:b/>
          <w:sz w:val="24"/>
          <w:szCs w:val="24"/>
        </w:rPr>
      </w:pPr>
    </w:p>
    <w:p w:rsidR="00F64805" w:rsidRDefault="00F64805" w:rsidP="00D76061">
      <w:pPr>
        <w:pStyle w:val="27"/>
        <w:tabs>
          <w:tab w:val="left" w:pos="993"/>
        </w:tabs>
        <w:spacing w:line="240" w:lineRule="auto"/>
        <w:rPr>
          <w:szCs w:val="24"/>
          <w:highlight w:val="yellow"/>
        </w:rPr>
      </w:pPr>
    </w:p>
    <w:p w:rsidR="00D76061" w:rsidRPr="00F64805" w:rsidRDefault="00D76061" w:rsidP="00D76061">
      <w:pPr>
        <w:pStyle w:val="27"/>
        <w:tabs>
          <w:tab w:val="left" w:pos="993"/>
        </w:tabs>
        <w:spacing w:line="240" w:lineRule="auto"/>
        <w:rPr>
          <w:szCs w:val="24"/>
        </w:rPr>
      </w:pPr>
      <w:r w:rsidRPr="00F64805">
        <w:rPr>
          <w:szCs w:val="24"/>
        </w:rPr>
        <w:t>Технико-экономические характеристики планируемых к размещению объектов определяются на стадии разработки ПСД. В прогноз развития застройки приняты характеристики по типовым и/или аналогичным объектам.</w:t>
      </w:r>
    </w:p>
    <w:p w:rsidR="00D76061" w:rsidRPr="00F64805" w:rsidRDefault="00D76061" w:rsidP="00D76061">
      <w:pPr>
        <w:pStyle w:val="27"/>
        <w:tabs>
          <w:tab w:val="left" w:pos="993"/>
        </w:tabs>
        <w:spacing w:line="240" w:lineRule="auto"/>
        <w:rPr>
          <w:szCs w:val="24"/>
        </w:rPr>
      </w:pPr>
      <w:r w:rsidRPr="00F64805">
        <w:rPr>
          <w:szCs w:val="24"/>
        </w:rPr>
        <w:t xml:space="preserve">Сроки и этапы реализации Генерального плана и иных документов территориального планирования определяются органами местного самоуправления исходя из текущего социально-экономической положения, финансовых возможностей бюджета, сроков и этапов реализации, соответствующих федеральных, окружных и муниципальных программ, и приоритетных национальных проектов в части, затрагивающей территорию поселения. </w:t>
      </w:r>
    </w:p>
    <w:p w:rsidR="001918B0" w:rsidRPr="00A22E3E" w:rsidRDefault="001918B0" w:rsidP="001918B0">
      <w:pPr>
        <w:jc w:val="center"/>
        <w:rPr>
          <w:b/>
          <w:sz w:val="24"/>
          <w:szCs w:val="24"/>
          <w:highlight w:val="yellow"/>
        </w:rPr>
      </w:pPr>
    </w:p>
    <w:p w:rsidR="001F27C6" w:rsidRPr="00E25E1C" w:rsidRDefault="001F27C6" w:rsidP="00C45EE0">
      <w:pPr>
        <w:pStyle w:val="25"/>
        <w:numPr>
          <w:ilvl w:val="0"/>
          <w:numId w:val="35"/>
        </w:numPr>
        <w:tabs>
          <w:tab w:val="left" w:pos="1418"/>
        </w:tabs>
        <w:spacing w:before="0" w:after="0"/>
        <w:ind w:hanging="720"/>
        <w:rPr>
          <w:sz w:val="24"/>
          <w:szCs w:val="24"/>
        </w:rPr>
      </w:pPr>
      <w:bookmarkStart w:id="34" w:name="_Toc354121630"/>
      <w:bookmarkStart w:id="35" w:name="_Toc356219228"/>
      <w:bookmarkStart w:id="36" w:name="_Toc365529731"/>
      <w:r w:rsidRPr="00E25E1C">
        <w:rPr>
          <w:sz w:val="24"/>
          <w:szCs w:val="24"/>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bookmarkEnd w:id="34"/>
    <w:bookmarkEnd w:id="35"/>
    <w:bookmarkEnd w:id="36"/>
    <w:p w:rsidR="00C3341B" w:rsidRPr="00A22E3E" w:rsidRDefault="00C3341B" w:rsidP="00C3341B">
      <w:pPr>
        <w:pStyle w:val="ac"/>
        <w:autoSpaceDE w:val="0"/>
        <w:autoSpaceDN w:val="0"/>
        <w:adjustRightInd w:val="0"/>
        <w:ind w:firstLine="709"/>
        <w:jc w:val="both"/>
        <w:rPr>
          <w:sz w:val="24"/>
          <w:szCs w:val="24"/>
          <w:highlight w:val="yellow"/>
        </w:rPr>
      </w:pPr>
    </w:p>
    <w:p w:rsidR="00146670" w:rsidRPr="00083EF4" w:rsidRDefault="001918B0" w:rsidP="00146670">
      <w:pPr>
        <w:pStyle w:val="27"/>
        <w:spacing w:line="240" w:lineRule="auto"/>
        <w:ind w:firstLine="720"/>
        <w:rPr>
          <w:szCs w:val="24"/>
        </w:rPr>
      </w:pPr>
      <w:r w:rsidRPr="00083EF4">
        <w:rPr>
          <w:szCs w:val="24"/>
        </w:rPr>
        <w:tab/>
        <w:t>Существующие и перспективные объемы потребления тепловой энергии (мощности) и теплоносителя с разделением по видам теплопотребления определены с учетом прогноза прироста потребления тепловой энергии при строительстве перспективных объектов общественно-делового назначения (детские дошкольные и школьные учреждения с котельными) по современным стандартам эффективности (табл. </w:t>
      </w:r>
      <w:r w:rsidR="00F64805" w:rsidRPr="00083EF4">
        <w:rPr>
          <w:szCs w:val="24"/>
        </w:rPr>
        <w:t>4</w:t>
      </w:r>
      <w:r w:rsidRPr="00083EF4">
        <w:rPr>
          <w:szCs w:val="24"/>
        </w:rPr>
        <w:t>).</w:t>
      </w:r>
    </w:p>
    <w:p w:rsidR="00C3341B" w:rsidRPr="00A22E3E" w:rsidRDefault="00C3341B" w:rsidP="00C3341B">
      <w:pPr>
        <w:pStyle w:val="27"/>
        <w:spacing w:line="240" w:lineRule="auto"/>
        <w:ind w:firstLine="720"/>
        <w:rPr>
          <w:szCs w:val="24"/>
          <w:highlight w:val="yellow"/>
        </w:rPr>
      </w:pPr>
    </w:p>
    <w:p w:rsidR="001F27C6" w:rsidRPr="00083EF4" w:rsidRDefault="001F27C6" w:rsidP="00C45EE0">
      <w:pPr>
        <w:pStyle w:val="25"/>
        <w:numPr>
          <w:ilvl w:val="0"/>
          <w:numId w:val="35"/>
        </w:numPr>
        <w:tabs>
          <w:tab w:val="left" w:pos="1418"/>
        </w:tabs>
        <w:spacing w:before="0" w:after="0"/>
        <w:ind w:hanging="720"/>
        <w:rPr>
          <w:sz w:val="24"/>
          <w:szCs w:val="24"/>
        </w:rPr>
      </w:pPr>
      <w:bookmarkStart w:id="37" w:name="_Toc356219229"/>
      <w:bookmarkStart w:id="38" w:name="_Toc365529732"/>
      <w:bookmarkStart w:id="39" w:name="_Toc354121631"/>
      <w:r w:rsidRPr="00083EF4">
        <w:rPr>
          <w:sz w:val="24"/>
          <w:szCs w:val="24"/>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p>
    <w:p w:rsidR="001F27C6" w:rsidRPr="00A22E3E" w:rsidRDefault="001F27C6" w:rsidP="00E97B6C">
      <w:pPr>
        <w:pStyle w:val="27"/>
        <w:tabs>
          <w:tab w:val="left" w:pos="1134"/>
        </w:tabs>
        <w:spacing w:line="240" w:lineRule="auto"/>
        <w:rPr>
          <w:szCs w:val="24"/>
          <w:highlight w:val="yellow"/>
        </w:rPr>
      </w:pPr>
    </w:p>
    <w:bookmarkEnd w:id="37"/>
    <w:bookmarkEnd w:id="38"/>
    <w:bookmarkEnd w:id="39"/>
    <w:p w:rsidR="00083EF4" w:rsidRPr="000D5AFF" w:rsidRDefault="00083EF4" w:rsidP="00083EF4">
      <w:pPr>
        <w:pStyle w:val="afffffa"/>
        <w:spacing w:line="240" w:lineRule="auto"/>
        <w:rPr>
          <w:sz w:val="24"/>
          <w:szCs w:val="24"/>
        </w:rPr>
      </w:pPr>
      <w:r w:rsidRPr="000D5AFF">
        <w:rPr>
          <w:rFonts w:hint="eastAsia"/>
          <w:sz w:val="24"/>
          <w:szCs w:val="24"/>
        </w:rPr>
        <w:lastRenderedPageBreak/>
        <w:t>Изменения</w:t>
      </w:r>
      <w:r w:rsidRPr="000D5AFF">
        <w:rPr>
          <w:sz w:val="24"/>
          <w:szCs w:val="24"/>
        </w:rPr>
        <w:t xml:space="preserve"> </w:t>
      </w:r>
      <w:r w:rsidRPr="000D5AFF">
        <w:rPr>
          <w:rFonts w:hint="eastAsia"/>
          <w:sz w:val="24"/>
          <w:szCs w:val="24"/>
        </w:rPr>
        <w:t>производственных</w:t>
      </w:r>
      <w:r w:rsidRPr="000D5AFF">
        <w:rPr>
          <w:sz w:val="24"/>
          <w:szCs w:val="24"/>
        </w:rPr>
        <w:t xml:space="preserve"> </w:t>
      </w:r>
      <w:r w:rsidRPr="000D5AFF">
        <w:rPr>
          <w:rFonts w:hint="eastAsia"/>
          <w:sz w:val="24"/>
          <w:szCs w:val="24"/>
        </w:rPr>
        <w:t>зон</w:t>
      </w:r>
      <w:r w:rsidRPr="000D5AFF">
        <w:rPr>
          <w:sz w:val="24"/>
          <w:szCs w:val="24"/>
        </w:rPr>
        <w:t xml:space="preserve"> </w:t>
      </w:r>
      <w:r w:rsidRPr="000D5AFF">
        <w:rPr>
          <w:rFonts w:hint="eastAsia"/>
          <w:sz w:val="24"/>
          <w:szCs w:val="24"/>
        </w:rPr>
        <w:t>и</w:t>
      </w:r>
      <w:r w:rsidRPr="000D5AFF">
        <w:rPr>
          <w:sz w:val="24"/>
          <w:szCs w:val="24"/>
        </w:rPr>
        <w:t xml:space="preserve"> </w:t>
      </w:r>
      <w:r w:rsidRPr="000D5AFF">
        <w:rPr>
          <w:rFonts w:hint="eastAsia"/>
          <w:sz w:val="24"/>
          <w:szCs w:val="24"/>
        </w:rPr>
        <w:t>их</w:t>
      </w:r>
      <w:r w:rsidRPr="000D5AFF">
        <w:rPr>
          <w:sz w:val="24"/>
          <w:szCs w:val="24"/>
        </w:rPr>
        <w:t xml:space="preserve"> </w:t>
      </w:r>
      <w:r w:rsidRPr="000D5AFF">
        <w:rPr>
          <w:rFonts w:hint="eastAsia"/>
          <w:sz w:val="24"/>
          <w:szCs w:val="24"/>
        </w:rPr>
        <w:t>перепрофилирование</w:t>
      </w:r>
      <w:r w:rsidRPr="000D5AFF">
        <w:rPr>
          <w:sz w:val="24"/>
          <w:szCs w:val="24"/>
        </w:rPr>
        <w:t xml:space="preserve"> </w:t>
      </w:r>
      <w:r w:rsidRPr="000D5AFF">
        <w:rPr>
          <w:rFonts w:hint="eastAsia"/>
          <w:sz w:val="24"/>
          <w:szCs w:val="24"/>
        </w:rPr>
        <w:t>в</w:t>
      </w:r>
      <w:r w:rsidRPr="000D5AFF">
        <w:rPr>
          <w:sz w:val="24"/>
          <w:szCs w:val="24"/>
        </w:rPr>
        <w:t xml:space="preserve"> </w:t>
      </w:r>
      <w:r w:rsidRPr="000D5AFF">
        <w:rPr>
          <w:rFonts w:hint="eastAsia"/>
          <w:sz w:val="24"/>
          <w:szCs w:val="24"/>
        </w:rPr>
        <w:t>рассматриваемый</w:t>
      </w:r>
      <w:r w:rsidRPr="000D5AFF">
        <w:rPr>
          <w:sz w:val="24"/>
          <w:szCs w:val="24"/>
        </w:rPr>
        <w:t xml:space="preserve"> </w:t>
      </w:r>
      <w:r w:rsidRPr="000D5AFF">
        <w:rPr>
          <w:rFonts w:hint="eastAsia"/>
          <w:sz w:val="24"/>
          <w:szCs w:val="24"/>
        </w:rPr>
        <w:t>период</w:t>
      </w:r>
      <w:r w:rsidRPr="000D5AFF">
        <w:rPr>
          <w:sz w:val="24"/>
          <w:szCs w:val="24"/>
        </w:rPr>
        <w:t xml:space="preserve"> </w:t>
      </w:r>
      <w:r w:rsidRPr="000D5AFF">
        <w:rPr>
          <w:rFonts w:hint="eastAsia"/>
          <w:sz w:val="24"/>
          <w:szCs w:val="24"/>
        </w:rPr>
        <w:t>не</w:t>
      </w:r>
      <w:r w:rsidRPr="000D5AFF">
        <w:rPr>
          <w:sz w:val="24"/>
          <w:szCs w:val="24"/>
        </w:rPr>
        <w:t xml:space="preserve"> </w:t>
      </w:r>
      <w:r w:rsidRPr="000D5AFF">
        <w:rPr>
          <w:rFonts w:hint="eastAsia"/>
          <w:sz w:val="24"/>
          <w:szCs w:val="24"/>
        </w:rPr>
        <w:t>планируется</w:t>
      </w:r>
      <w:r w:rsidRPr="000D5AFF">
        <w:rPr>
          <w:sz w:val="24"/>
          <w:szCs w:val="24"/>
        </w:rPr>
        <w:t xml:space="preserve">. </w:t>
      </w:r>
      <w:r w:rsidRPr="000D5AFF">
        <w:rPr>
          <w:rFonts w:hint="eastAsia"/>
          <w:sz w:val="24"/>
          <w:szCs w:val="24"/>
        </w:rPr>
        <w:t>Изменений</w:t>
      </w:r>
      <w:r w:rsidRPr="000D5AFF">
        <w:rPr>
          <w:sz w:val="24"/>
          <w:szCs w:val="24"/>
        </w:rPr>
        <w:t xml:space="preserve"> </w:t>
      </w:r>
      <w:r w:rsidRPr="000D5AFF">
        <w:rPr>
          <w:rFonts w:hint="eastAsia"/>
          <w:sz w:val="24"/>
          <w:szCs w:val="24"/>
        </w:rPr>
        <w:t>потребления</w:t>
      </w:r>
      <w:r w:rsidRPr="000D5AFF">
        <w:rPr>
          <w:sz w:val="24"/>
          <w:szCs w:val="24"/>
        </w:rPr>
        <w:t xml:space="preserve"> </w:t>
      </w:r>
      <w:r w:rsidRPr="000D5AFF">
        <w:rPr>
          <w:rFonts w:hint="eastAsia"/>
          <w:sz w:val="24"/>
          <w:szCs w:val="24"/>
        </w:rPr>
        <w:t>тепловой</w:t>
      </w:r>
      <w:r w:rsidRPr="000D5AFF">
        <w:rPr>
          <w:sz w:val="24"/>
          <w:szCs w:val="24"/>
        </w:rPr>
        <w:t xml:space="preserve"> </w:t>
      </w:r>
      <w:r w:rsidRPr="000D5AFF">
        <w:rPr>
          <w:rFonts w:hint="eastAsia"/>
          <w:sz w:val="24"/>
          <w:szCs w:val="24"/>
        </w:rPr>
        <w:t>энергии</w:t>
      </w:r>
      <w:r w:rsidRPr="000D5AFF">
        <w:rPr>
          <w:sz w:val="24"/>
          <w:szCs w:val="24"/>
        </w:rPr>
        <w:t xml:space="preserve"> </w:t>
      </w:r>
      <w:r w:rsidRPr="000D5AFF">
        <w:rPr>
          <w:rFonts w:hint="eastAsia"/>
          <w:sz w:val="24"/>
          <w:szCs w:val="24"/>
        </w:rPr>
        <w:t>и</w:t>
      </w:r>
      <w:r w:rsidRPr="000D5AFF">
        <w:rPr>
          <w:sz w:val="24"/>
          <w:szCs w:val="24"/>
        </w:rPr>
        <w:t xml:space="preserve"> </w:t>
      </w:r>
      <w:r w:rsidRPr="000D5AFF">
        <w:rPr>
          <w:rFonts w:hint="eastAsia"/>
          <w:sz w:val="24"/>
          <w:szCs w:val="24"/>
        </w:rPr>
        <w:t>теплоносителя</w:t>
      </w:r>
      <w:r w:rsidRPr="000D5AFF">
        <w:rPr>
          <w:sz w:val="24"/>
          <w:szCs w:val="24"/>
        </w:rPr>
        <w:t xml:space="preserve"> </w:t>
      </w:r>
      <w:r w:rsidRPr="000D5AFF">
        <w:rPr>
          <w:rFonts w:hint="eastAsia"/>
          <w:sz w:val="24"/>
          <w:szCs w:val="24"/>
        </w:rPr>
        <w:t>объектами</w:t>
      </w:r>
      <w:r w:rsidRPr="000D5AFF">
        <w:rPr>
          <w:sz w:val="24"/>
          <w:szCs w:val="24"/>
        </w:rPr>
        <w:t xml:space="preserve">, </w:t>
      </w:r>
      <w:r w:rsidRPr="000D5AFF">
        <w:rPr>
          <w:rFonts w:hint="eastAsia"/>
          <w:sz w:val="24"/>
          <w:szCs w:val="24"/>
        </w:rPr>
        <w:t>расположенными</w:t>
      </w:r>
      <w:r w:rsidRPr="000D5AFF">
        <w:rPr>
          <w:sz w:val="24"/>
          <w:szCs w:val="24"/>
        </w:rPr>
        <w:t xml:space="preserve"> </w:t>
      </w:r>
      <w:r w:rsidRPr="000D5AFF">
        <w:rPr>
          <w:rFonts w:hint="eastAsia"/>
          <w:sz w:val="24"/>
          <w:szCs w:val="24"/>
        </w:rPr>
        <w:t>в</w:t>
      </w:r>
      <w:r w:rsidRPr="000D5AFF">
        <w:rPr>
          <w:sz w:val="24"/>
          <w:szCs w:val="24"/>
        </w:rPr>
        <w:t xml:space="preserve"> </w:t>
      </w:r>
      <w:r w:rsidRPr="000D5AFF">
        <w:rPr>
          <w:rFonts w:hint="eastAsia"/>
          <w:sz w:val="24"/>
          <w:szCs w:val="24"/>
        </w:rPr>
        <w:t>производственных</w:t>
      </w:r>
      <w:r w:rsidRPr="000D5AFF">
        <w:rPr>
          <w:sz w:val="24"/>
          <w:szCs w:val="24"/>
        </w:rPr>
        <w:t xml:space="preserve"> </w:t>
      </w:r>
      <w:r w:rsidRPr="000D5AFF">
        <w:rPr>
          <w:rFonts w:hint="eastAsia"/>
          <w:sz w:val="24"/>
          <w:szCs w:val="24"/>
        </w:rPr>
        <w:t>зонах</w:t>
      </w:r>
      <w:r w:rsidRPr="000D5AFF">
        <w:rPr>
          <w:sz w:val="24"/>
          <w:szCs w:val="24"/>
        </w:rPr>
        <w:t xml:space="preserve"> </w:t>
      </w:r>
      <w:r w:rsidRPr="000D5AFF">
        <w:rPr>
          <w:rFonts w:hint="eastAsia"/>
          <w:sz w:val="24"/>
          <w:szCs w:val="24"/>
        </w:rPr>
        <w:t>в</w:t>
      </w:r>
      <w:r w:rsidRPr="000D5AFF">
        <w:rPr>
          <w:sz w:val="24"/>
          <w:szCs w:val="24"/>
        </w:rPr>
        <w:t xml:space="preserve"> </w:t>
      </w:r>
      <w:r w:rsidRPr="000D5AFF">
        <w:rPr>
          <w:rFonts w:hint="eastAsia"/>
          <w:sz w:val="24"/>
          <w:szCs w:val="24"/>
        </w:rPr>
        <w:t>рассматриваемый</w:t>
      </w:r>
      <w:r w:rsidRPr="000D5AFF">
        <w:rPr>
          <w:sz w:val="24"/>
          <w:szCs w:val="24"/>
        </w:rPr>
        <w:t xml:space="preserve"> </w:t>
      </w:r>
      <w:r w:rsidRPr="000D5AFF">
        <w:rPr>
          <w:rFonts w:hint="eastAsia"/>
          <w:sz w:val="24"/>
          <w:szCs w:val="24"/>
        </w:rPr>
        <w:t>период</w:t>
      </w:r>
      <w:r w:rsidRPr="000D5AFF">
        <w:rPr>
          <w:sz w:val="24"/>
          <w:szCs w:val="24"/>
        </w:rPr>
        <w:t xml:space="preserve">, </w:t>
      </w:r>
      <w:r w:rsidRPr="000D5AFF">
        <w:rPr>
          <w:rFonts w:hint="eastAsia"/>
          <w:sz w:val="24"/>
          <w:szCs w:val="24"/>
        </w:rPr>
        <w:t>не</w:t>
      </w:r>
      <w:r w:rsidRPr="000D5AFF">
        <w:rPr>
          <w:sz w:val="24"/>
          <w:szCs w:val="24"/>
        </w:rPr>
        <w:t xml:space="preserve"> </w:t>
      </w:r>
      <w:r w:rsidRPr="000D5AFF">
        <w:rPr>
          <w:rFonts w:hint="eastAsia"/>
          <w:sz w:val="24"/>
          <w:szCs w:val="24"/>
        </w:rPr>
        <w:t>планируется</w:t>
      </w:r>
      <w:r w:rsidRPr="000D5AFF">
        <w:rPr>
          <w:sz w:val="24"/>
          <w:szCs w:val="24"/>
        </w:rPr>
        <w:t>.</w:t>
      </w:r>
    </w:p>
    <w:p w:rsidR="003C6018" w:rsidRDefault="00083EF4" w:rsidP="00083EF4">
      <w:pPr>
        <w:pStyle w:val="afffffa"/>
        <w:spacing w:line="240" w:lineRule="auto"/>
        <w:rPr>
          <w:sz w:val="24"/>
          <w:szCs w:val="24"/>
        </w:rPr>
      </w:pPr>
      <w:r w:rsidRPr="00DC6BD0">
        <w:rPr>
          <w:sz w:val="24"/>
          <w:szCs w:val="24"/>
        </w:rPr>
        <w:t>Теплоснабжение потребителей промышленно-производственного назначения – децентрализованное от индивидуальных котельных.</w:t>
      </w:r>
    </w:p>
    <w:p w:rsidR="00083EF4" w:rsidRPr="00A22E3E" w:rsidRDefault="00083EF4" w:rsidP="00083EF4">
      <w:pPr>
        <w:pStyle w:val="afffffa"/>
        <w:spacing w:line="240" w:lineRule="auto"/>
        <w:rPr>
          <w:sz w:val="24"/>
          <w:szCs w:val="24"/>
          <w:highlight w:val="yellow"/>
        </w:rPr>
      </w:pPr>
    </w:p>
    <w:p w:rsidR="00053FBC" w:rsidRPr="004C710A" w:rsidRDefault="00053FBC" w:rsidP="00C45EE0">
      <w:pPr>
        <w:pStyle w:val="25"/>
        <w:numPr>
          <w:ilvl w:val="0"/>
          <w:numId w:val="35"/>
        </w:numPr>
        <w:tabs>
          <w:tab w:val="left" w:pos="1418"/>
        </w:tabs>
        <w:spacing w:before="0" w:after="0"/>
        <w:rPr>
          <w:sz w:val="24"/>
          <w:szCs w:val="24"/>
        </w:rPr>
      </w:pPr>
      <w:r w:rsidRPr="004C710A">
        <w:rPr>
          <w:sz w:val="24"/>
          <w:szCs w:val="24"/>
        </w:rPr>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муниципальному образованию, городскому округу, городу федерального значения</w:t>
      </w:r>
    </w:p>
    <w:p w:rsidR="00053FBC" w:rsidRPr="004C710A" w:rsidRDefault="00053FBC" w:rsidP="00053FBC"/>
    <w:p w:rsidR="00053FBC" w:rsidRPr="004C710A" w:rsidRDefault="00053FBC" w:rsidP="00053FBC">
      <w:pPr>
        <w:pStyle w:val="27"/>
        <w:spacing w:line="240" w:lineRule="auto"/>
        <w:ind w:firstLine="720"/>
        <w:rPr>
          <w:szCs w:val="24"/>
        </w:rPr>
      </w:pPr>
      <w:r w:rsidRPr="004C710A">
        <w:rPr>
          <w:szCs w:val="24"/>
        </w:rPr>
        <w:t xml:space="preserve">Существующие и перспективные величины средневзвешенной плотности тепловой нагрузки с учетом прогноза прироста потребления тепловой энергии при строительстве перспективных объектов общественно-делового назначения (детские дошкольные и школьные учреждения с котельными) представлены в табл. </w:t>
      </w:r>
      <w:r w:rsidR="00F64805" w:rsidRPr="004C710A">
        <w:rPr>
          <w:szCs w:val="24"/>
        </w:rPr>
        <w:t>5</w:t>
      </w:r>
      <w:r w:rsidRPr="004C710A">
        <w:rPr>
          <w:szCs w:val="24"/>
        </w:rPr>
        <w:t>.</w:t>
      </w:r>
    </w:p>
    <w:p w:rsidR="001F27C6" w:rsidRPr="00A22E3E" w:rsidRDefault="001F27C6" w:rsidP="00E46E4E">
      <w:pPr>
        <w:pStyle w:val="27"/>
        <w:tabs>
          <w:tab w:val="left" w:pos="1134"/>
        </w:tabs>
        <w:spacing w:line="240" w:lineRule="auto"/>
        <w:rPr>
          <w:szCs w:val="24"/>
          <w:highlight w:val="yellow"/>
        </w:rPr>
      </w:pPr>
    </w:p>
    <w:p w:rsidR="003C6018" w:rsidRPr="00A22E3E" w:rsidRDefault="003C6018" w:rsidP="00FF7173">
      <w:pPr>
        <w:rPr>
          <w:rStyle w:val="afffffe"/>
          <w:b w:val="0"/>
          <w:sz w:val="24"/>
          <w:szCs w:val="24"/>
          <w:highlight w:val="yellow"/>
        </w:rPr>
      </w:pPr>
      <w:bookmarkStart w:id="40" w:name="_Toc354121632"/>
      <w:bookmarkStart w:id="41" w:name="_Toc356219230"/>
    </w:p>
    <w:p w:rsidR="003C6018" w:rsidRPr="00A22E3E" w:rsidRDefault="003C6018" w:rsidP="004B1A84">
      <w:pPr>
        <w:pStyle w:val="afffff3"/>
        <w:ind w:left="-113" w:right="-113" w:firstLine="28"/>
        <w:jc w:val="center"/>
        <w:rPr>
          <w:b/>
          <w:bCs/>
          <w:sz w:val="22"/>
          <w:szCs w:val="22"/>
          <w:highlight w:val="yellow"/>
        </w:rPr>
        <w:sectPr w:rsidR="003C6018" w:rsidRPr="00A22E3E" w:rsidSect="005A792A">
          <w:pgSz w:w="11907" w:h="16840" w:code="9"/>
          <w:pgMar w:top="1134" w:right="851" w:bottom="1134" w:left="1701" w:header="709" w:footer="709" w:gutter="0"/>
          <w:cols w:space="720"/>
          <w:docGrid w:linePitch="326"/>
        </w:sectPr>
      </w:pPr>
    </w:p>
    <w:p w:rsidR="003C6018" w:rsidRPr="00F64805" w:rsidRDefault="003C6018" w:rsidP="003C6018">
      <w:pPr>
        <w:pStyle w:val="a8"/>
        <w:jc w:val="right"/>
        <w:rPr>
          <w:b/>
          <w:bCs/>
          <w:sz w:val="24"/>
          <w:szCs w:val="24"/>
        </w:rPr>
      </w:pPr>
      <w:r w:rsidRPr="00F64805">
        <w:rPr>
          <w:b/>
          <w:bCs/>
          <w:sz w:val="24"/>
          <w:szCs w:val="24"/>
        </w:rPr>
        <w:lastRenderedPageBreak/>
        <w:t xml:space="preserve">Таблица </w:t>
      </w:r>
      <w:r w:rsidR="000D4E3B" w:rsidRPr="00F64805">
        <w:rPr>
          <w:b/>
          <w:bCs/>
          <w:sz w:val="24"/>
          <w:szCs w:val="24"/>
        </w:rPr>
        <w:fldChar w:fldCharType="begin"/>
      </w:r>
      <w:r w:rsidRPr="00F64805">
        <w:rPr>
          <w:b/>
          <w:bCs/>
          <w:sz w:val="24"/>
          <w:szCs w:val="24"/>
        </w:rPr>
        <w:instrText xml:space="preserve"> SEQ Таблица \* ARABIC </w:instrText>
      </w:r>
      <w:r w:rsidR="000D4E3B" w:rsidRPr="00F64805">
        <w:rPr>
          <w:b/>
          <w:bCs/>
          <w:sz w:val="24"/>
          <w:szCs w:val="24"/>
        </w:rPr>
        <w:fldChar w:fldCharType="separate"/>
      </w:r>
      <w:r w:rsidR="00873625">
        <w:rPr>
          <w:b/>
          <w:bCs/>
          <w:noProof/>
          <w:sz w:val="24"/>
          <w:szCs w:val="24"/>
        </w:rPr>
        <w:t>4</w:t>
      </w:r>
      <w:r w:rsidR="000D4E3B" w:rsidRPr="00F64805">
        <w:rPr>
          <w:b/>
          <w:bCs/>
          <w:sz w:val="24"/>
          <w:szCs w:val="24"/>
        </w:rPr>
        <w:fldChar w:fldCharType="end"/>
      </w:r>
    </w:p>
    <w:p w:rsidR="001918B0" w:rsidRPr="00F64805" w:rsidRDefault="001918B0" w:rsidP="001918B0">
      <w:pPr>
        <w:jc w:val="center"/>
        <w:rPr>
          <w:b/>
          <w:sz w:val="24"/>
          <w:szCs w:val="24"/>
        </w:rPr>
      </w:pPr>
      <w:r w:rsidRPr="00F64805">
        <w:rPr>
          <w:b/>
          <w:sz w:val="24"/>
          <w:szCs w:val="24"/>
        </w:rPr>
        <w:t xml:space="preserve">Объемы потребления тепловой энергии (мощности) и теплоносителя в </w:t>
      </w:r>
      <w:r w:rsidR="00F64805" w:rsidRPr="00F64805">
        <w:rPr>
          <w:b/>
          <w:sz w:val="24"/>
          <w:szCs w:val="24"/>
        </w:rPr>
        <w:t xml:space="preserve">муниципальном округе Тазовский район </w:t>
      </w:r>
      <w:r w:rsidRPr="00F64805">
        <w:rPr>
          <w:b/>
          <w:sz w:val="24"/>
          <w:szCs w:val="24"/>
        </w:rPr>
        <w:t>на каждом этапе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
        <w:gridCol w:w="3624"/>
        <w:gridCol w:w="1213"/>
        <w:gridCol w:w="957"/>
        <w:gridCol w:w="1002"/>
        <w:gridCol w:w="913"/>
        <w:gridCol w:w="913"/>
        <w:gridCol w:w="1046"/>
        <w:gridCol w:w="1046"/>
        <w:gridCol w:w="1178"/>
        <w:gridCol w:w="1145"/>
        <w:gridCol w:w="1142"/>
      </w:tblGrid>
      <w:tr w:rsidR="004C710A" w:rsidRPr="005E18E8" w:rsidTr="009A30A1">
        <w:trPr>
          <w:cantSplit/>
          <w:tblHeader/>
        </w:trPr>
        <w:tc>
          <w:tcPr>
            <w:tcW w:w="172" w:type="pct"/>
            <w:vMerge w:val="restart"/>
            <w:shd w:val="clear" w:color="000000" w:fill="FFFFFF"/>
            <w:tcMar>
              <w:left w:w="0" w:type="dxa"/>
              <w:right w:w="0" w:type="dxa"/>
            </w:tcMar>
            <w:vAlign w:val="center"/>
            <w:hideMark/>
          </w:tcPr>
          <w:p w:rsidR="004C710A" w:rsidRPr="005E18E8" w:rsidRDefault="004C710A" w:rsidP="009A30A1">
            <w:pPr>
              <w:jc w:val="center"/>
              <w:rPr>
                <w:b/>
                <w:bCs/>
                <w:sz w:val="22"/>
                <w:szCs w:val="22"/>
              </w:rPr>
            </w:pPr>
            <w:r w:rsidRPr="005E18E8">
              <w:rPr>
                <w:b/>
                <w:bCs/>
                <w:sz w:val="22"/>
                <w:szCs w:val="22"/>
              </w:rPr>
              <w:t xml:space="preserve">№ </w:t>
            </w:r>
            <w:proofErr w:type="spellStart"/>
            <w:r w:rsidRPr="005E18E8">
              <w:rPr>
                <w:b/>
                <w:bCs/>
                <w:sz w:val="22"/>
                <w:szCs w:val="22"/>
              </w:rPr>
              <w:t>п</w:t>
            </w:r>
            <w:proofErr w:type="spellEnd"/>
            <w:r w:rsidRPr="005E18E8">
              <w:rPr>
                <w:b/>
                <w:bCs/>
                <w:sz w:val="22"/>
                <w:szCs w:val="22"/>
              </w:rPr>
              <w:t>/</w:t>
            </w:r>
            <w:proofErr w:type="spellStart"/>
            <w:r w:rsidRPr="005E18E8">
              <w:rPr>
                <w:b/>
                <w:bCs/>
                <w:sz w:val="22"/>
                <w:szCs w:val="22"/>
              </w:rPr>
              <w:t>п</w:t>
            </w:r>
            <w:proofErr w:type="spellEnd"/>
          </w:p>
        </w:tc>
        <w:tc>
          <w:tcPr>
            <w:tcW w:w="1234" w:type="pct"/>
            <w:vMerge w:val="restart"/>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4C710A" w:rsidRPr="005E18E8" w:rsidRDefault="004C710A" w:rsidP="009A30A1">
            <w:pPr>
              <w:jc w:val="center"/>
              <w:rPr>
                <w:b/>
                <w:bCs/>
                <w:sz w:val="22"/>
                <w:szCs w:val="22"/>
              </w:rPr>
            </w:pPr>
            <w:r w:rsidRPr="005E18E8">
              <w:rPr>
                <w:b/>
                <w:bCs/>
                <w:color w:val="000000"/>
                <w:sz w:val="22"/>
                <w:szCs w:val="22"/>
              </w:rPr>
              <w:t>Наименование показателя</w:t>
            </w:r>
          </w:p>
        </w:tc>
        <w:tc>
          <w:tcPr>
            <w:tcW w:w="413" w:type="pct"/>
            <w:vMerge w:val="restart"/>
            <w:shd w:val="clear" w:color="000000" w:fill="FFFFFF"/>
            <w:tcMar>
              <w:left w:w="0" w:type="dxa"/>
              <w:right w:w="0" w:type="dxa"/>
            </w:tcMar>
            <w:vAlign w:val="center"/>
            <w:hideMark/>
          </w:tcPr>
          <w:p w:rsidR="004C710A" w:rsidRPr="005E18E8" w:rsidRDefault="004C710A" w:rsidP="009A30A1">
            <w:pPr>
              <w:jc w:val="center"/>
              <w:rPr>
                <w:b/>
                <w:bCs/>
                <w:sz w:val="22"/>
                <w:szCs w:val="22"/>
              </w:rPr>
            </w:pPr>
            <w:r w:rsidRPr="005E18E8">
              <w:rPr>
                <w:b/>
                <w:bCs/>
                <w:sz w:val="22"/>
                <w:szCs w:val="22"/>
              </w:rPr>
              <w:t xml:space="preserve">Ед. </w:t>
            </w:r>
            <w:proofErr w:type="spellStart"/>
            <w:r w:rsidRPr="005E18E8">
              <w:rPr>
                <w:b/>
                <w:bCs/>
                <w:sz w:val="22"/>
                <w:szCs w:val="22"/>
              </w:rPr>
              <w:t>изм</w:t>
            </w:r>
            <w:proofErr w:type="spellEnd"/>
            <w:r w:rsidRPr="005E18E8">
              <w:rPr>
                <w:b/>
                <w:bCs/>
                <w:sz w:val="22"/>
                <w:szCs w:val="22"/>
              </w:rPr>
              <w:t>.</w:t>
            </w:r>
          </w:p>
        </w:tc>
        <w:tc>
          <w:tcPr>
            <w:tcW w:w="326" w:type="pct"/>
            <w:vMerge w:val="restart"/>
            <w:shd w:val="clear" w:color="auto" w:fill="auto"/>
            <w:tcMar>
              <w:left w:w="0" w:type="dxa"/>
              <w:right w:w="0" w:type="dxa"/>
            </w:tcMar>
            <w:vAlign w:val="center"/>
          </w:tcPr>
          <w:p w:rsidR="004C710A" w:rsidRPr="005E18E8" w:rsidRDefault="004C710A" w:rsidP="009A30A1">
            <w:pPr>
              <w:jc w:val="center"/>
              <w:rPr>
                <w:b/>
                <w:bCs/>
                <w:sz w:val="22"/>
                <w:szCs w:val="22"/>
              </w:rPr>
            </w:pPr>
            <w:r w:rsidRPr="005E18E8">
              <w:rPr>
                <w:b/>
                <w:bCs/>
                <w:color w:val="000000"/>
                <w:sz w:val="22"/>
                <w:szCs w:val="22"/>
              </w:rPr>
              <w:t>2021 г.</w:t>
            </w:r>
          </w:p>
        </w:tc>
        <w:tc>
          <w:tcPr>
            <w:tcW w:w="1675" w:type="pct"/>
            <w:gridSpan w:val="5"/>
            <w:shd w:val="clear" w:color="auto" w:fill="auto"/>
            <w:tcMar>
              <w:left w:w="0" w:type="dxa"/>
              <w:right w:w="0" w:type="dxa"/>
            </w:tcMar>
            <w:vAlign w:val="center"/>
          </w:tcPr>
          <w:p w:rsidR="004C710A" w:rsidRPr="005E18E8" w:rsidRDefault="004C710A" w:rsidP="009A30A1">
            <w:pPr>
              <w:jc w:val="center"/>
              <w:rPr>
                <w:b/>
                <w:bCs/>
                <w:sz w:val="22"/>
                <w:szCs w:val="22"/>
              </w:rPr>
            </w:pPr>
            <w:r w:rsidRPr="005E18E8">
              <w:rPr>
                <w:b/>
                <w:bCs/>
                <w:color w:val="000000"/>
                <w:sz w:val="22"/>
                <w:szCs w:val="22"/>
              </w:rPr>
              <w:t>1 этап (2022 - 2026 гг.)</w:t>
            </w:r>
          </w:p>
        </w:tc>
        <w:tc>
          <w:tcPr>
            <w:tcW w:w="401" w:type="pct"/>
            <w:shd w:val="clear" w:color="auto" w:fill="auto"/>
            <w:tcMar>
              <w:left w:w="0" w:type="dxa"/>
              <w:right w:w="0" w:type="dxa"/>
            </w:tcMar>
            <w:vAlign w:val="center"/>
            <w:hideMark/>
          </w:tcPr>
          <w:p w:rsidR="004C710A" w:rsidRPr="005E18E8" w:rsidRDefault="004C710A" w:rsidP="009A30A1">
            <w:pPr>
              <w:jc w:val="center"/>
              <w:rPr>
                <w:b/>
                <w:bCs/>
                <w:sz w:val="22"/>
                <w:szCs w:val="22"/>
              </w:rPr>
            </w:pPr>
            <w:r w:rsidRPr="005E18E8">
              <w:rPr>
                <w:b/>
                <w:bCs/>
                <w:color w:val="000000"/>
                <w:sz w:val="22"/>
                <w:szCs w:val="22"/>
              </w:rPr>
              <w:t>2 этап (2027 - 2031 гг.)</w:t>
            </w:r>
          </w:p>
        </w:tc>
        <w:tc>
          <w:tcPr>
            <w:tcW w:w="390" w:type="pct"/>
            <w:shd w:val="clear" w:color="auto" w:fill="auto"/>
            <w:tcMar>
              <w:left w:w="0" w:type="dxa"/>
              <w:right w:w="0" w:type="dxa"/>
            </w:tcMar>
            <w:vAlign w:val="center"/>
            <w:hideMark/>
          </w:tcPr>
          <w:p w:rsidR="004C710A" w:rsidRPr="005E18E8" w:rsidRDefault="004C710A" w:rsidP="009A30A1">
            <w:pPr>
              <w:jc w:val="center"/>
              <w:rPr>
                <w:b/>
                <w:bCs/>
                <w:sz w:val="22"/>
                <w:szCs w:val="22"/>
              </w:rPr>
            </w:pPr>
            <w:r w:rsidRPr="005E18E8">
              <w:rPr>
                <w:b/>
                <w:bCs/>
                <w:color w:val="000000"/>
                <w:sz w:val="22"/>
                <w:szCs w:val="22"/>
              </w:rPr>
              <w:t>3 этап (2032 - 2036 гг.)</w:t>
            </w:r>
          </w:p>
        </w:tc>
        <w:tc>
          <w:tcPr>
            <w:tcW w:w="389" w:type="pct"/>
          </w:tcPr>
          <w:p w:rsidR="004C710A" w:rsidRPr="005E18E8" w:rsidRDefault="004C710A" w:rsidP="009A30A1">
            <w:pPr>
              <w:jc w:val="center"/>
              <w:rPr>
                <w:b/>
                <w:bCs/>
                <w:color w:val="000000"/>
                <w:sz w:val="22"/>
                <w:szCs w:val="22"/>
              </w:rPr>
            </w:pPr>
            <w:r w:rsidRPr="005E18E8">
              <w:rPr>
                <w:b/>
                <w:bCs/>
                <w:color w:val="000000"/>
                <w:sz w:val="22"/>
                <w:szCs w:val="22"/>
              </w:rPr>
              <w:t>4 этап (2037 - 2040 гг.)</w:t>
            </w:r>
          </w:p>
        </w:tc>
      </w:tr>
      <w:tr w:rsidR="004C710A" w:rsidRPr="005E18E8" w:rsidTr="009A30A1">
        <w:trPr>
          <w:cantSplit/>
          <w:tblHeader/>
        </w:trPr>
        <w:tc>
          <w:tcPr>
            <w:tcW w:w="172" w:type="pct"/>
            <w:vMerge/>
            <w:shd w:val="clear" w:color="000000" w:fill="FFFFFF"/>
            <w:tcMar>
              <w:left w:w="0" w:type="dxa"/>
              <w:right w:w="0" w:type="dxa"/>
            </w:tcMar>
            <w:vAlign w:val="center"/>
          </w:tcPr>
          <w:p w:rsidR="004C710A" w:rsidRPr="005E18E8" w:rsidRDefault="004C710A" w:rsidP="009A30A1">
            <w:pPr>
              <w:jc w:val="center"/>
              <w:rPr>
                <w:b/>
                <w:bCs/>
                <w:sz w:val="22"/>
                <w:szCs w:val="22"/>
              </w:rPr>
            </w:pPr>
          </w:p>
        </w:tc>
        <w:tc>
          <w:tcPr>
            <w:tcW w:w="1234" w:type="pct"/>
            <w:vMerge/>
            <w:shd w:val="clear" w:color="000000" w:fill="FFFFFF"/>
            <w:tcMar>
              <w:left w:w="0" w:type="dxa"/>
              <w:right w:w="0" w:type="dxa"/>
            </w:tcMar>
            <w:vAlign w:val="center"/>
          </w:tcPr>
          <w:p w:rsidR="004C710A" w:rsidRPr="005E18E8" w:rsidRDefault="004C710A" w:rsidP="009A30A1">
            <w:pPr>
              <w:jc w:val="center"/>
              <w:rPr>
                <w:b/>
                <w:bCs/>
                <w:sz w:val="22"/>
                <w:szCs w:val="22"/>
              </w:rPr>
            </w:pPr>
          </w:p>
        </w:tc>
        <w:tc>
          <w:tcPr>
            <w:tcW w:w="413" w:type="pct"/>
            <w:vMerge/>
            <w:shd w:val="clear" w:color="000000" w:fill="FFFFFF"/>
            <w:tcMar>
              <w:left w:w="0" w:type="dxa"/>
              <w:right w:w="0" w:type="dxa"/>
            </w:tcMar>
            <w:vAlign w:val="center"/>
          </w:tcPr>
          <w:p w:rsidR="004C710A" w:rsidRPr="005E18E8" w:rsidRDefault="004C710A" w:rsidP="009A30A1">
            <w:pPr>
              <w:jc w:val="center"/>
              <w:rPr>
                <w:b/>
                <w:bCs/>
                <w:sz w:val="22"/>
                <w:szCs w:val="22"/>
              </w:rPr>
            </w:pPr>
          </w:p>
        </w:tc>
        <w:tc>
          <w:tcPr>
            <w:tcW w:w="326" w:type="pct"/>
            <w:vMerge/>
            <w:tcMar>
              <w:left w:w="0" w:type="dxa"/>
              <w:right w:w="0" w:type="dxa"/>
            </w:tcMar>
            <w:vAlign w:val="center"/>
          </w:tcPr>
          <w:p w:rsidR="004C710A" w:rsidRPr="005E18E8" w:rsidRDefault="004C710A" w:rsidP="009A30A1">
            <w:pPr>
              <w:jc w:val="center"/>
              <w:rPr>
                <w:b/>
                <w:bCs/>
                <w:sz w:val="22"/>
                <w:szCs w:val="22"/>
              </w:rPr>
            </w:pPr>
          </w:p>
        </w:tc>
        <w:tc>
          <w:tcPr>
            <w:tcW w:w="341" w:type="pct"/>
            <w:shd w:val="clear" w:color="auto" w:fill="auto"/>
            <w:tcMar>
              <w:left w:w="0" w:type="dxa"/>
              <w:right w:w="0" w:type="dxa"/>
            </w:tcMar>
            <w:vAlign w:val="center"/>
          </w:tcPr>
          <w:p w:rsidR="004C710A" w:rsidRPr="005E18E8" w:rsidRDefault="004C710A" w:rsidP="009A30A1">
            <w:pPr>
              <w:jc w:val="center"/>
              <w:rPr>
                <w:b/>
                <w:bCs/>
                <w:sz w:val="22"/>
                <w:szCs w:val="22"/>
              </w:rPr>
            </w:pPr>
            <w:r w:rsidRPr="005E18E8">
              <w:rPr>
                <w:b/>
                <w:bCs/>
                <w:color w:val="000000"/>
                <w:sz w:val="22"/>
                <w:szCs w:val="22"/>
              </w:rPr>
              <w:t>2022 г.</w:t>
            </w:r>
          </w:p>
        </w:tc>
        <w:tc>
          <w:tcPr>
            <w:tcW w:w="311" w:type="pct"/>
            <w:shd w:val="clear" w:color="auto" w:fill="auto"/>
            <w:tcMar>
              <w:left w:w="0" w:type="dxa"/>
              <w:right w:w="0" w:type="dxa"/>
            </w:tcMar>
            <w:vAlign w:val="center"/>
          </w:tcPr>
          <w:p w:rsidR="004C710A" w:rsidRPr="005E18E8" w:rsidRDefault="004C710A" w:rsidP="009A30A1">
            <w:pPr>
              <w:jc w:val="center"/>
              <w:rPr>
                <w:b/>
                <w:bCs/>
                <w:sz w:val="22"/>
                <w:szCs w:val="22"/>
              </w:rPr>
            </w:pPr>
            <w:r w:rsidRPr="005E18E8">
              <w:rPr>
                <w:b/>
                <w:bCs/>
                <w:color w:val="000000"/>
                <w:sz w:val="22"/>
                <w:szCs w:val="22"/>
              </w:rPr>
              <w:t>2023 г.</w:t>
            </w:r>
          </w:p>
        </w:tc>
        <w:tc>
          <w:tcPr>
            <w:tcW w:w="311" w:type="pct"/>
            <w:shd w:val="clear" w:color="auto" w:fill="auto"/>
            <w:tcMar>
              <w:left w:w="0" w:type="dxa"/>
              <w:right w:w="0" w:type="dxa"/>
            </w:tcMar>
            <w:vAlign w:val="center"/>
          </w:tcPr>
          <w:p w:rsidR="004C710A" w:rsidRPr="005E18E8" w:rsidRDefault="004C710A" w:rsidP="009A30A1">
            <w:pPr>
              <w:jc w:val="center"/>
              <w:rPr>
                <w:b/>
                <w:bCs/>
                <w:sz w:val="22"/>
                <w:szCs w:val="22"/>
              </w:rPr>
            </w:pPr>
            <w:r w:rsidRPr="005E18E8">
              <w:rPr>
                <w:b/>
                <w:bCs/>
                <w:color w:val="000000"/>
                <w:sz w:val="22"/>
                <w:szCs w:val="22"/>
              </w:rPr>
              <w:t>2024 г.</w:t>
            </w:r>
          </w:p>
        </w:tc>
        <w:tc>
          <w:tcPr>
            <w:tcW w:w="356" w:type="pct"/>
            <w:tcMar>
              <w:left w:w="0" w:type="dxa"/>
              <w:right w:w="0" w:type="dxa"/>
            </w:tcMar>
          </w:tcPr>
          <w:p w:rsidR="004C710A" w:rsidRPr="005E18E8" w:rsidRDefault="004C710A" w:rsidP="009A30A1">
            <w:pPr>
              <w:jc w:val="center"/>
              <w:rPr>
                <w:b/>
                <w:bCs/>
                <w:sz w:val="22"/>
                <w:szCs w:val="22"/>
              </w:rPr>
            </w:pPr>
            <w:r w:rsidRPr="005E18E8">
              <w:rPr>
                <w:b/>
                <w:bCs/>
                <w:color w:val="000000"/>
                <w:sz w:val="22"/>
                <w:szCs w:val="22"/>
              </w:rPr>
              <w:t>2025 г.</w:t>
            </w:r>
          </w:p>
        </w:tc>
        <w:tc>
          <w:tcPr>
            <w:tcW w:w="356" w:type="pct"/>
            <w:shd w:val="clear" w:color="auto" w:fill="auto"/>
            <w:tcMar>
              <w:left w:w="0" w:type="dxa"/>
              <w:right w:w="0" w:type="dxa"/>
            </w:tcMar>
            <w:vAlign w:val="center"/>
          </w:tcPr>
          <w:p w:rsidR="004C710A" w:rsidRPr="005E18E8" w:rsidRDefault="004C710A" w:rsidP="009A30A1">
            <w:pPr>
              <w:jc w:val="center"/>
              <w:rPr>
                <w:b/>
                <w:bCs/>
                <w:sz w:val="22"/>
                <w:szCs w:val="22"/>
              </w:rPr>
            </w:pPr>
            <w:r w:rsidRPr="005E18E8">
              <w:rPr>
                <w:b/>
                <w:bCs/>
                <w:color w:val="000000"/>
                <w:sz w:val="22"/>
                <w:szCs w:val="22"/>
              </w:rPr>
              <w:t>2026 г.</w:t>
            </w:r>
          </w:p>
        </w:tc>
        <w:tc>
          <w:tcPr>
            <w:tcW w:w="401" w:type="pct"/>
            <w:shd w:val="clear" w:color="auto" w:fill="auto"/>
            <w:tcMar>
              <w:left w:w="0" w:type="dxa"/>
              <w:right w:w="0" w:type="dxa"/>
            </w:tcMar>
            <w:vAlign w:val="center"/>
          </w:tcPr>
          <w:p w:rsidR="004C710A" w:rsidRPr="005E18E8" w:rsidRDefault="004C710A" w:rsidP="009A30A1">
            <w:pPr>
              <w:jc w:val="center"/>
              <w:rPr>
                <w:b/>
                <w:bCs/>
                <w:sz w:val="22"/>
                <w:szCs w:val="22"/>
              </w:rPr>
            </w:pPr>
            <w:r w:rsidRPr="005E18E8">
              <w:rPr>
                <w:b/>
                <w:bCs/>
                <w:color w:val="000000"/>
                <w:sz w:val="22"/>
                <w:szCs w:val="22"/>
              </w:rPr>
              <w:t>2031 г.</w:t>
            </w:r>
          </w:p>
        </w:tc>
        <w:tc>
          <w:tcPr>
            <w:tcW w:w="390" w:type="pct"/>
            <w:shd w:val="clear" w:color="auto" w:fill="auto"/>
            <w:tcMar>
              <w:left w:w="0" w:type="dxa"/>
              <w:right w:w="0" w:type="dxa"/>
            </w:tcMar>
            <w:vAlign w:val="center"/>
          </w:tcPr>
          <w:p w:rsidR="004C710A" w:rsidRPr="005E18E8" w:rsidRDefault="004C710A" w:rsidP="009A30A1">
            <w:pPr>
              <w:jc w:val="center"/>
              <w:rPr>
                <w:b/>
                <w:bCs/>
                <w:sz w:val="22"/>
                <w:szCs w:val="22"/>
              </w:rPr>
            </w:pPr>
            <w:r w:rsidRPr="005E18E8">
              <w:rPr>
                <w:b/>
                <w:bCs/>
                <w:color w:val="000000"/>
                <w:sz w:val="22"/>
                <w:szCs w:val="22"/>
              </w:rPr>
              <w:t>2036 г.</w:t>
            </w:r>
          </w:p>
        </w:tc>
        <w:tc>
          <w:tcPr>
            <w:tcW w:w="389" w:type="pct"/>
          </w:tcPr>
          <w:p w:rsidR="004C710A" w:rsidRPr="005E18E8" w:rsidRDefault="004C710A" w:rsidP="009A30A1">
            <w:pPr>
              <w:jc w:val="center"/>
              <w:rPr>
                <w:b/>
                <w:bCs/>
                <w:color w:val="000000"/>
                <w:sz w:val="22"/>
                <w:szCs w:val="22"/>
              </w:rPr>
            </w:pPr>
            <w:r w:rsidRPr="005E18E8">
              <w:rPr>
                <w:b/>
                <w:bCs/>
                <w:color w:val="000000"/>
                <w:sz w:val="22"/>
                <w:szCs w:val="22"/>
              </w:rPr>
              <w:t>2040 г.</w:t>
            </w:r>
          </w:p>
        </w:tc>
      </w:tr>
      <w:tr w:rsidR="004C710A" w:rsidRPr="005E18E8" w:rsidTr="009A30A1">
        <w:trPr>
          <w:cantSplit/>
        </w:trPr>
        <w:tc>
          <w:tcPr>
            <w:tcW w:w="172"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sz w:val="22"/>
                <w:szCs w:val="22"/>
              </w:rPr>
            </w:pPr>
            <w:r w:rsidRPr="005E18E8">
              <w:rPr>
                <w:sz w:val="22"/>
                <w:szCs w:val="22"/>
              </w:rPr>
              <w:t>1</w:t>
            </w:r>
          </w:p>
        </w:tc>
        <w:tc>
          <w:tcPr>
            <w:tcW w:w="12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rPr>
                <w:b/>
                <w:bCs/>
                <w:sz w:val="22"/>
                <w:szCs w:val="22"/>
              </w:rPr>
            </w:pPr>
            <w:r w:rsidRPr="005E18E8">
              <w:rPr>
                <w:color w:val="000000"/>
                <w:sz w:val="22"/>
                <w:szCs w:val="22"/>
              </w:rPr>
              <w:t>Тепловая нагрузка всего, в том числе:</w:t>
            </w:r>
          </w:p>
        </w:tc>
        <w:tc>
          <w:tcPr>
            <w:tcW w:w="41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vertAlign w:val="superscript"/>
              </w:rPr>
            </w:pPr>
            <w:r w:rsidRPr="005E18E8">
              <w:rPr>
                <w:color w:val="000000"/>
                <w:sz w:val="22"/>
                <w:szCs w:val="22"/>
              </w:rPr>
              <w:t>Гкал/ч</w:t>
            </w:r>
          </w:p>
        </w:tc>
        <w:tc>
          <w:tcPr>
            <w:tcW w:w="3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51,265</w:t>
            </w:r>
          </w:p>
        </w:tc>
        <w:tc>
          <w:tcPr>
            <w:tcW w:w="34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60,475</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66,827</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72,835</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73,435</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73,700</w:t>
            </w:r>
          </w:p>
        </w:tc>
        <w:tc>
          <w:tcPr>
            <w:tcW w:w="40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75,272</w:t>
            </w:r>
          </w:p>
        </w:tc>
        <w:tc>
          <w:tcPr>
            <w:tcW w:w="39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76,536</w:t>
            </w:r>
          </w:p>
        </w:tc>
        <w:tc>
          <w:tcPr>
            <w:tcW w:w="389" w:type="pct"/>
            <w:tcBorders>
              <w:top w:val="single" w:sz="4" w:space="0" w:color="auto"/>
              <w:left w:val="nil"/>
              <w:bottom w:val="single" w:sz="4" w:space="0" w:color="auto"/>
              <w:right w:val="single" w:sz="4" w:space="0" w:color="auto"/>
            </w:tcBorders>
            <w:shd w:val="clear" w:color="auto" w:fill="auto"/>
            <w:vAlign w:val="center"/>
          </w:tcPr>
          <w:p w:rsidR="004C710A" w:rsidRPr="005E18E8" w:rsidRDefault="004C710A" w:rsidP="009A30A1">
            <w:pPr>
              <w:jc w:val="center"/>
              <w:rPr>
                <w:color w:val="000000"/>
                <w:sz w:val="22"/>
                <w:szCs w:val="22"/>
              </w:rPr>
            </w:pPr>
            <w:r w:rsidRPr="005E18E8">
              <w:rPr>
                <w:color w:val="000000"/>
                <w:sz w:val="22"/>
                <w:szCs w:val="22"/>
              </w:rPr>
              <w:t>78,379</w:t>
            </w:r>
          </w:p>
        </w:tc>
      </w:tr>
      <w:tr w:rsidR="004C710A"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sz w:val="22"/>
                <w:szCs w:val="22"/>
              </w:rPr>
            </w:pPr>
            <w:r w:rsidRPr="005E18E8">
              <w:rPr>
                <w:sz w:val="22"/>
                <w:szCs w:val="22"/>
              </w:rPr>
              <w:t>1.1.1</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rPr>
                <w:b/>
                <w:bCs/>
                <w:sz w:val="22"/>
                <w:szCs w:val="22"/>
              </w:rPr>
            </w:pPr>
            <w:r w:rsidRPr="005E18E8">
              <w:rPr>
                <w:color w:val="000000"/>
                <w:sz w:val="22"/>
                <w:szCs w:val="22"/>
              </w:rPr>
              <w:t xml:space="preserve">   для целей отопления и вентиляции</w:t>
            </w:r>
          </w:p>
        </w:tc>
        <w:tc>
          <w:tcPr>
            <w:tcW w:w="413"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sz w:val="22"/>
                <w:szCs w:val="22"/>
              </w:rPr>
            </w:pPr>
            <w:r w:rsidRPr="005E18E8">
              <w:rPr>
                <w:color w:val="000000"/>
                <w:sz w:val="22"/>
                <w:szCs w:val="22"/>
              </w:rPr>
              <w:t>Гкал/ч</w:t>
            </w:r>
          </w:p>
        </w:tc>
        <w:tc>
          <w:tcPr>
            <w:tcW w:w="3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51,265</w:t>
            </w:r>
          </w:p>
        </w:tc>
        <w:tc>
          <w:tcPr>
            <w:tcW w:w="34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60,475</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66,827</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72,835</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73,435</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73,700</w:t>
            </w:r>
          </w:p>
        </w:tc>
        <w:tc>
          <w:tcPr>
            <w:tcW w:w="40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75,272</w:t>
            </w:r>
          </w:p>
        </w:tc>
        <w:tc>
          <w:tcPr>
            <w:tcW w:w="39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76,536</w:t>
            </w:r>
          </w:p>
        </w:tc>
        <w:tc>
          <w:tcPr>
            <w:tcW w:w="389" w:type="pct"/>
            <w:tcBorders>
              <w:top w:val="single" w:sz="4" w:space="0" w:color="auto"/>
              <w:left w:val="nil"/>
              <w:bottom w:val="single" w:sz="4" w:space="0" w:color="auto"/>
              <w:right w:val="single" w:sz="4" w:space="0" w:color="auto"/>
            </w:tcBorders>
            <w:shd w:val="clear" w:color="auto" w:fill="auto"/>
            <w:vAlign w:val="center"/>
          </w:tcPr>
          <w:p w:rsidR="004C710A" w:rsidRPr="005E18E8" w:rsidRDefault="004C710A" w:rsidP="009A30A1">
            <w:pPr>
              <w:jc w:val="center"/>
              <w:rPr>
                <w:color w:val="000000"/>
                <w:sz w:val="22"/>
                <w:szCs w:val="22"/>
              </w:rPr>
            </w:pPr>
            <w:r w:rsidRPr="005E18E8">
              <w:rPr>
                <w:color w:val="000000"/>
                <w:sz w:val="22"/>
                <w:szCs w:val="22"/>
              </w:rPr>
              <w:t>78,379</w:t>
            </w:r>
          </w:p>
        </w:tc>
      </w:tr>
      <w:tr w:rsidR="004C710A" w:rsidRPr="005E18E8" w:rsidTr="009A30A1">
        <w:trPr>
          <w:cantSplit/>
        </w:trPr>
        <w:tc>
          <w:tcPr>
            <w:tcW w:w="172"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sz w:val="22"/>
                <w:szCs w:val="22"/>
              </w:rPr>
            </w:pPr>
            <w:r w:rsidRPr="005E18E8">
              <w:rPr>
                <w:sz w:val="22"/>
                <w:szCs w:val="22"/>
              </w:rPr>
              <w:t>1.1.2</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rPr>
                <w:b/>
                <w:bCs/>
                <w:sz w:val="22"/>
                <w:szCs w:val="22"/>
              </w:rPr>
            </w:pPr>
            <w:r w:rsidRPr="005E18E8">
              <w:rPr>
                <w:color w:val="000000"/>
                <w:sz w:val="22"/>
                <w:szCs w:val="22"/>
              </w:rPr>
              <w:t xml:space="preserve">   для целей горячего водоснабжения</w:t>
            </w:r>
          </w:p>
        </w:tc>
        <w:tc>
          <w:tcPr>
            <w:tcW w:w="413"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sz w:val="22"/>
                <w:szCs w:val="22"/>
              </w:rPr>
            </w:pPr>
            <w:r w:rsidRPr="005E18E8">
              <w:rPr>
                <w:color w:val="000000"/>
                <w:sz w:val="22"/>
                <w:szCs w:val="22"/>
              </w:rPr>
              <w:t>Гкал/ч</w:t>
            </w:r>
          </w:p>
        </w:tc>
        <w:tc>
          <w:tcPr>
            <w:tcW w:w="326"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0,000</w:t>
            </w:r>
          </w:p>
        </w:tc>
        <w:tc>
          <w:tcPr>
            <w:tcW w:w="341"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b/>
                <w:bCs/>
                <w:color w:val="000000"/>
                <w:sz w:val="22"/>
                <w:szCs w:val="22"/>
              </w:rPr>
            </w:pPr>
            <w:r w:rsidRPr="005E18E8">
              <w:rPr>
                <w:color w:val="000000"/>
                <w:sz w:val="22"/>
                <w:szCs w:val="22"/>
              </w:rPr>
              <w:t>0,000</w:t>
            </w:r>
          </w:p>
        </w:tc>
        <w:tc>
          <w:tcPr>
            <w:tcW w:w="311"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b/>
                <w:bCs/>
                <w:color w:val="000000"/>
                <w:sz w:val="22"/>
                <w:szCs w:val="22"/>
              </w:rPr>
            </w:pPr>
            <w:r w:rsidRPr="005E18E8">
              <w:rPr>
                <w:color w:val="000000"/>
                <w:sz w:val="22"/>
                <w:szCs w:val="22"/>
              </w:rPr>
              <w:t>0,000</w:t>
            </w:r>
          </w:p>
        </w:tc>
        <w:tc>
          <w:tcPr>
            <w:tcW w:w="311"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b/>
                <w:bCs/>
                <w:color w:val="000000"/>
                <w:sz w:val="22"/>
                <w:szCs w:val="22"/>
              </w:rPr>
            </w:pPr>
            <w:r w:rsidRPr="005E18E8">
              <w:rPr>
                <w:color w:val="000000"/>
                <w:sz w:val="22"/>
                <w:szCs w:val="22"/>
              </w:rPr>
              <w:t>0,000</w:t>
            </w:r>
          </w:p>
        </w:tc>
        <w:tc>
          <w:tcPr>
            <w:tcW w:w="356"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b/>
                <w:bCs/>
                <w:color w:val="000000"/>
                <w:sz w:val="22"/>
                <w:szCs w:val="22"/>
              </w:rPr>
            </w:pPr>
            <w:r w:rsidRPr="005E18E8">
              <w:rPr>
                <w:color w:val="000000"/>
                <w:sz w:val="22"/>
                <w:szCs w:val="22"/>
              </w:rPr>
              <w:t>0,000</w:t>
            </w:r>
          </w:p>
        </w:tc>
        <w:tc>
          <w:tcPr>
            <w:tcW w:w="356"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b/>
                <w:bCs/>
                <w:color w:val="000000"/>
                <w:sz w:val="22"/>
                <w:szCs w:val="22"/>
              </w:rPr>
            </w:pPr>
            <w:r w:rsidRPr="005E18E8">
              <w:rPr>
                <w:color w:val="000000"/>
                <w:sz w:val="22"/>
                <w:szCs w:val="22"/>
              </w:rPr>
              <w:t>0,000</w:t>
            </w:r>
          </w:p>
        </w:tc>
        <w:tc>
          <w:tcPr>
            <w:tcW w:w="401"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b/>
                <w:bCs/>
                <w:color w:val="000000"/>
                <w:sz w:val="22"/>
                <w:szCs w:val="22"/>
              </w:rPr>
            </w:pPr>
            <w:r w:rsidRPr="005E18E8">
              <w:rPr>
                <w:color w:val="000000"/>
                <w:sz w:val="22"/>
                <w:szCs w:val="22"/>
              </w:rPr>
              <w:t>0,000</w:t>
            </w:r>
          </w:p>
        </w:tc>
        <w:tc>
          <w:tcPr>
            <w:tcW w:w="390"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b/>
                <w:bCs/>
                <w:color w:val="000000"/>
                <w:sz w:val="22"/>
                <w:szCs w:val="22"/>
              </w:rPr>
            </w:pPr>
            <w:r w:rsidRPr="005E18E8">
              <w:rPr>
                <w:color w:val="000000"/>
                <w:sz w:val="22"/>
                <w:szCs w:val="22"/>
              </w:rPr>
              <w:t>0,000</w:t>
            </w:r>
          </w:p>
        </w:tc>
        <w:tc>
          <w:tcPr>
            <w:tcW w:w="389" w:type="pct"/>
            <w:tcBorders>
              <w:top w:val="nil"/>
              <w:left w:val="nil"/>
              <w:bottom w:val="single" w:sz="4" w:space="0" w:color="auto"/>
              <w:right w:val="single" w:sz="4" w:space="0" w:color="auto"/>
            </w:tcBorders>
          </w:tcPr>
          <w:p w:rsidR="004C710A" w:rsidRPr="005E18E8" w:rsidRDefault="004C710A" w:rsidP="009A30A1">
            <w:pPr>
              <w:jc w:val="center"/>
              <w:rPr>
                <w:color w:val="000000"/>
                <w:sz w:val="22"/>
                <w:szCs w:val="22"/>
              </w:rPr>
            </w:pPr>
            <w:r w:rsidRPr="005E18E8">
              <w:rPr>
                <w:color w:val="000000"/>
                <w:sz w:val="22"/>
                <w:szCs w:val="22"/>
              </w:rPr>
              <w:t>0,000</w:t>
            </w:r>
          </w:p>
        </w:tc>
      </w:tr>
      <w:tr w:rsidR="004C710A" w:rsidRPr="005E18E8" w:rsidTr="009A30A1">
        <w:trPr>
          <w:cantSplit/>
        </w:trPr>
        <w:tc>
          <w:tcPr>
            <w:tcW w:w="5000" w:type="pct"/>
            <w:gridSpan w:val="12"/>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п. Тазовский</w:t>
            </w:r>
          </w:p>
        </w:tc>
      </w:tr>
      <w:tr w:rsidR="004C710A"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1.2</w:t>
            </w:r>
          </w:p>
        </w:tc>
        <w:tc>
          <w:tcPr>
            <w:tcW w:w="12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rPr>
                <w:color w:val="000000"/>
                <w:sz w:val="22"/>
                <w:szCs w:val="22"/>
              </w:rPr>
            </w:pPr>
            <w:r w:rsidRPr="005E18E8">
              <w:rPr>
                <w:color w:val="000000"/>
                <w:sz w:val="22"/>
                <w:szCs w:val="22"/>
              </w:rPr>
              <w:t>Тепловая нагрузка всего, в том числе:</w:t>
            </w:r>
          </w:p>
        </w:tc>
        <w:tc>
          <w:tcPr>
            <w:tcW w:w="41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Гкал/ч</w:t>
            </w:r>
          </w:p>
        </w:tc>
        <w:tc>
          <w:tcPr>
            <w:tcW w:w="3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29,642</w:t>
            </w:r>
          </w:p>
        </w:tc>
        <w:tc>
          <w:tcPr>
            <w:tcW w:w="34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37,063</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42,793</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48,523</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48,523</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48,523</w:t>
            </w:r>
          </w:p>
        </w:tc>
        <w:tc>
          <w:tcPr>
            <w:tcW w:w="40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48,523</w:t>
            </w:r>
          </w:p>
        </w:tc>
        <w:tc>
          <w:tcPr>
            <w:tcW w:w="39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48,523</w:t>
            </w:r>
          </w:p>
        </w:tc>
        <w:tc>
          <w:tcPr>
            <w:tcW w:w="389" w:type="pct"/>
            <w:tcBorders>
              <w:top w:val="single" w:sz="4" w:space="0" w:color="auto"/>
              <w:left w:val="nil"/>
              <w:bottom w:val="single" w:sz="4" w:space="0" w:color="auto"/>
              <w:right w:val="single" w:sz="4" w:space="0" w:color="auto"/>
            </w:tcBorders>
            <w:shd w:val="clear" w:color="auto" w:fill="auto"/>
            <w:vAlign w:val="center"/>
          </w:tcPr>
          <w:p w:rsidR="004C710A" w:rsidRPr="005E18E8" w:rsidRDefault="004C710A" w:rsidP="009A30A1">
            <w:pPr>
              <w:jc w:val="center"/>
              <w:rPr>
                <w:sz w:val="22"/>
                <w:szCs w:val="22"/>
              </w:rPr>
            </w:pPr>
            <w:r w:rsidRPr="005E18E8">
              <w:rPr>
                <w:color w:val="000000"/>
                <w:sz w:val="22"/>
                <w:szCs w:val="22"/>
              </w:rPr>
              <w:t>48,523</w:t>
            </w:r>
          </w:p>
        </w:tc>
      </w:tr>
      <w:tr w:rsidR="004C710A"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1.2.1</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rPr>
                <w:color w:val="000000"/>
                <w:sz w:val="22"/>
                <w:szCs w:val="22"/>
              </w:rPr>
            </w:pPr>
            <w:r w:rsidRPr="005E18E8">
              <w:rPr>
                <w:color w:val="000000"/>
                <w:sz w:val="22"/>
                <w:szCs w:val="22"/>
              </w:rPr>
              <w:t xml:space="preserve">   для целей отопления и вентиляции</w:t>
            </w:r>
          </w:p>
        </w:tc>
        <w:tc>
          <w:tcPr>
            <w:tcW w:w="413"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Гкал/ч</w:t>
            </w:r>
          </w:p>
        </w:tc>
        <w:tc>
          <w:tcPr>
            <w:tcW w:w="3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29,642</w:t>
            </w:r>
          </w:p>
        </w:tc>
        <w:tc>
          <w:tcPr>
            <w:tcW w:w="34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37,063</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42,793</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48,523</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48,523</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48,523</w:t>
            </w:r>
          </w:p>
        </w:tc>
        <w:tc>
          <w:tcPr>
            <w:tcW w:w="40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48,523</w:t>
            </w:r>
          </w:p>
        </w:tc>
        <w:tc>
          <w:tcPr>
            <w:tcW w:w="39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48,523</w:t>
            </w:r>
          </w:p>
        </w:tc>
        <w:tc>
          <w:tcPr>
            <w:tcW w:w="389" w:type="pct"/>
            <w:tcBorders>
              <w:top w:val="single" w:sz="4" w:space="0" w:color="auto"/>
              <w:left w:val="nil"/>
              <w:bottom w:val="single" w:sz="4" w:space="0" w:color="auto"/>
              <w:right w:val="single" w:sz="4" w:space="0" w:color="auto"/>
            </w:tcBorders>
            <w:shd w:val="clear" w:color="auto" w:fill="auto"/>
            <w:vAlign w:val="center"/>
          </w:tcPr>
          <w:p w:rsidR="004C710A" w:rsidRPr="005E18E8" w:rsidRDefault="004C710A" w:rsidP="009A30A1">
            <w:pPr>
              <w:jc w:val="center"/>
              <w:rPr>
                <w:sz w:val="22"/>
                <w:szCs w:val="22"/>
              </w:rPr>
            </w:pPr>
            <w:r w:rsidRPr="005E18E8">
              <w:rPr>
                <w:color w:val="000000"/>
                <w:sz w:val="22"/>
                <w:szCs w:val="22"/>
              </w:rPr>
              <w:t>48,523</w:t>
            </w:r>
          </w:p>
        </w:tc>
      </w:tr>
      <w:tr w:rsidR="004C710A"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1.2.2</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rPr>
                <w:color w:val="000000"/>
                <w:sz w:val="22"/>
                <w:szCs w:val="22"/>
              </w:rPr>
            </w:pPr>
            <w:r w:rsidRPr="005E18E8">
              <w:rPr>
                <w:color w:val="000000"/>
                <w:sz w:val="22"/>
                <w:szCs w:val="22"/>
              </w:rPr>
              <w:t xml:space="preserve">   для целей горячего водоснабжения</w:t>
            </w:r>
          </w:p>
        </w:tc>
        <w:tc>
          <w:tcPr>
            <w:tcW w:w="413"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Гкал/ч</w:t>
            </w:r>
          </w:p>
        </w:tc>
        <w:tc>
          <w:tcPr>
            <w:tcW w:w="326"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0,000</w:t>
            </w:r>
          </w:p>
        </w:tc>
        <w:tc>
          <w:tcPr>
            <w:tcW w:w="341"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color w:val="000000"/>
                <w:sz w:val="22"/>
                <w:szCs w:val="22"/>
              </w:rPr>
            </w:pPr>
            <w:r w:rsidRPr="005E18E8">
              <w:rPr>
                <w:color w:val="000000"/>
                <w:sz w:val="22"/>
                <w:szCs w:val="22"/>
              </w:rPr>
              <w:t>0,000</w:t>
            </w:r>
          </w:p>
        </w:tc>
        <w:tc>
          <w:tcPr>
            <w:tcW w:w="311"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color w:val="000000"/>
                <w:sz w:val="22"/>
                <w:szCs w:val="22"/>
              </w:rPr>
            </w:pPr>
            <w:r w:rsidRPr="005E18E8">
              <w:rPr>
                <w:color w:val="000000"/>
                <w:sz w:val="22"/>
                <w:szCs w:val="22"/>
              </w:rPr>
              <w:t>0,000</w:t>
            </w:r>
          </w:p>
        </w:tc>
        <w:tc>
          <w:tcPr>
            <w:tcW w:w="311"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color w:val="000000"/>
                <w:sz w:val="22"/>
                <w:szCs w:val="22"/>
              </w:rPr>
            </w:pPr>
            <w:r w:rsidRPr="005E18E8">
              <w:rPr>
                <w:color w:val="000000"/>
                <w:sz w:val="22"/>
                <w:szCs w:val="22"/>
              </w:rPr>
              <w:t>0,000</w:t>
            </w:r>
          </w:p>
        </w:tc>
        <w:tc>
          <w:tcPr>
            <w:tcW w:w="356"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color w:val="000000"/>
                <w:sz w:val="22"/>
                <w:szCs w:val="22"/>
              </w:rPr>
            </w:pPr>
            <w:r w:rsidRPr="005E18E8">
              <w:rPr>
                <w:color w:val="000000"/>
                <w:sz w:val="22"/>
                <w:szCs w:val="22"/>
              </w:rPr>
              <w:t>0,000</w:t>
            </w:r>
          </w:p>
        </w:tc>
        <w:tc>
          <w:tcPr>
            <w:tcW w:w="356"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b/>
                <w:bCs/>
                <w:color w:val="000000"/>
                <w:sz w:val="22"/>
                <w:szCs w:val="22"/>
              </w:rPr>
            </w:pPr>
            <w:r w:rsidRPr="005E18E8">
              <w:rPr>
                <w:color w:val="000000"/>
                <w:sz w:val="22"/>
                <w:szCs w:val="22"/>
              </w:rPr>
              <w:t>0,000</w:t>
            </w:r>
          </w:p>
        </w:tc>
        <w:tc>
          <w:tcPr>
            <w:tcW w:w="401"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b/>
                <w:bCs/>
                <w:color w:val="000000"/>
                <w:sz w:val="22"/>
                <w:szCs w:val="22"/>
              </w:rPr>
            </w:pPr>
            <w:r w:rsidRPr="005E18E8">
              <w:rPr>
                <w:color w:val="000000"/>
                <w:sz w:val="22"/>
                <w:szCs w:val="22"/>
              </w:rPr>
              <w:t>0,000</w:t>
            </w:r>
          </w:p>
        </w:tc>
        <w:tc>
          <w:tcPr>
            <w:tcW w:w="390"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b/>
                <w:bCs/>
                <w:color w:val="000000"/>
                <w:sz w:val="22"/>
                <w:szCs w:val="22"/>
              </w:rPr>
            </w:pPr>
            <w:r w:rsidRPr="005E18E8">
              <w:rPr>
                <w:color w:val="000000"/>
                <w:sz w:val="22"/>
                <w:szCs w:val="22"/>
              </w:rPr>
              <w:t>0,000</w:t>
            </w:r>
          </w:p>
        </w:tc>
        <w:tc>
          <w:tcPr>
            <w:tcW w:w="389" w:type="pct"/>
            <w:tcBorders>
              <w:top w:val="nil"/>
              <w:left w:val="nil"/>
              <w:bottom w:val="single" w:sz="4" w:space="0" w:color="auto"/>
              <w:right w:val="single" w:sz="4" w:space="0" w:color="auto"/>
            </w:tcBorders>
          </w:tcPr>
          <w:p w:rsidR="004C710A" w:rsidRPr="005E18E8" w:rsidRDefault="004C710A" w:rsidP="009A30A1">
            <w:pPr>
              <w:jc w:val="center"/>
              <w:rPr>
                <w:sz w:val="22"/>
                <w:szCs w:val="22"/>
              </w:rPr>
            </w:pPr>
            <w:r w:rsidRPr="005E18E8">
              <w:rPr>
                <w:color w:val="000000"/>
                <w:sz w:val="22"/>
                <w:szCs w:val="22"/>
              </w:rPr>
              <w:t>0,000</w:t>
            </w:r>
          </w:p>
        </w:tc>
      </w:tr>
      <w:tr w:rsidR="004C710A" w:rsidRPr="005E18E8" w:rsidTr="009A30A1">
        <w:trPr>
          <w:cantSplit/>
        </w:trPr>
        <w:tc>
          <w:tcPr>
            <w:tcW w:w="5000" w:type="pct"/>
            <w:gridSpan w:val="12"/>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с. Антипаюта</w:t>
            </w:r>
          </w:p>
        </w:tc>
      </w:tr>
      <w:tr w:rsidR="004C710A"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1.3</w:t>
            </w:r>
          </w:p>
        </w:tc>
        <w:tc>
          <w:tcPr>
            <w:tcW w:w="12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rPr>
                <w:color w:val="000000"/>
                <w:sz w:val="22"/>
                <w:szCs w:val="22"/>
              </w:rPr>
            </w:pPr>
            <w:r w:rsidRPr="005E18E8">
              <w:rPr>
                <w:color w:val="000000"/>
                <w:sz w:val="22"/>
                <w:szCs w:val="22"/>
              </w:rPr>
              <w:t>Тепловая нагрузка всего, в том числе:</w:t>
            </w:r>
          </w:p>
        </w:tc>
        <w:tc>
          <w:tcPr>
            <w:tcW w:w="41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Гкал/ч</w:t>
            </w:r>
          </w:p>
        </w:tc>
        <w:tc>
          <w:tcPr>
            <w:tcW w:w="3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6,770</w:t>
            </w:r>
          </w:p>
        </w:tc>
        <w:tc>
          <w:tcPr>
            <w:tcW w:w="34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6,756</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6,598</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6,807</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7,337</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7,533</w:t>
            </w:r>
          </w:p>
        </w:tc>
        <w:tc>
          <w:tcPr>
            <w:tcW w:w="40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8,448</w:t>
            </w:r>
          </w:p>
        </w:tc>
        <w:tc>
          <w:tcPr>
            <w:tcW w:w="39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9,360</w:t>
            </w:r>
          </w:p>
        </w:tc>
        <w:tc>
          <w:tcPr>
            <w:tcW w:w="389" w:type="pct"/>
            <w:tcBorders>
              <w:top w:val="single" w:sz="4" w:space="0" w:color="auto"/>
              <w:left w:val="nil"/>
              <w:bottom w:val="single" w:sz="4" w:space="0" w:color="auto"/>
              <w:right w:val="single" w:sz="4" w:space="0" w:color="auto"/>
            </w:tcBorders>
            <w:shd w:val="clear" w:color="auto" w:fill="auto"/>
            <w:vAlign w:val="center"/>
          </w:tcPr>
          <w:p w:rsidR="004C710A" w:rsidRPr="005E18E8" w:rsidRDefault="004C710A" w:rsidP="009A30A1">
            <w:pPr>
              <w:jc w:val="center"/>
              <w:rPr>
                <w:sz w:val="22"/>
                <w:szCs w:val="22"/>
              </w:rPr>
            </w:pPr>
            <w:r w:rsidRPr="005E18E8">
              <w:rPr>
                <w:color w:val="000000"/>
                <w:sz w:val="22"/>
                <w:szCs w:val="22"/>
              </w:rPr>
              <w:t>11,202</w:t>
            </w:r>
          </w:p>
        </w:tc>
      </w:tr>
      <w:tr w:rsidR="004C710A"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1.3.1</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rPr>
                <w:color w:val="000000"/>
                <w:sz w:val="22"/>
                <w:szCs w:val="22"/>
              </w:rPr>
            </w:pPr>
            <w:r w:rsidRPr="005E18E8">
              <w:rPr>
                <w:color w:val="000000"/>
                <w:sz w:val="22"/>
                <w:szCs w:val="22"/>
              </w:rPr>
              <w:t xml:space="preserve">   для целей отопления и вентиляции</w:t>
            </w:r>
          </w:p>
        </w:tc>
        <w:tc>
          <w:tcPr>
            <w:tcW w:w="413"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Гкал/ч</w:t>
            </w:r>
          </w:p>
        </w:tc>
        <w:tc>
          <w:tcPr>
            <w:tcW w:w="3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6,770</w:t>
            </w:r>
          </w:p>
        </w:tc>
        <w:tc>
          <w:tcPr>
            <w:tcW w:w="34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6,756</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6,598</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6,807</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7,337</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7,533</w:t>
            </w:r>
          </w:p>
        </w:tc>
        <w:tc>
          <w:tcPr>
            <w:tcW w:w="40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8,448</w:t>
            </w:r>
          </w:p>
        </w:tc>
        <w:tc>
          <w:tcPr>
            <w:tcW w:w="39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9,360</w:t>
            </w:r>
          </w:p>
        </w:tc>
        <w:tc>
          <w:tcPr>
            <w:tcW w:w="389" w:type="pct"/>
            <w:tcBorders>
              <w:top w:val="single" w:sz="4" w:space="0" w:color="auto"/>
              <w:left w:val="nil"/>
              <w:bottom w:val="single" w:sz="4" w:space="0" w:color="auto"/>
              <w:right w:val="single" w:sz="4" w:space="0" w:color="auto"/>
            </w:tcBorders>
            <w:shd w:val="clear" w:color="auto" w:fill="auto"/>
            <w:vAlign w:val="center"/>
          </w:tcPr>
          <w:p w:rsidR="004C710A" w:rsidRPr="005E18E8" w:rsidRDefault="004C710A" w:rsidP="009A30A1">
            <w:pPr>
              <w:jc w:val="center"/>
              <w:rPr>
                <w:sz w:val="22"/>
                <w:szCs w:val="22"/>
              </w:rPr>
            </w:pPr>
            <w:r w:rsidRPr="005E18E8">
              <w:rPr>
                <w:color w:val="000000"/>
                <w:sz w:val="22"/>
                <w:szCs w:val="22"/>
              </w:rPr>
              <w:t>11,202</w:t>
            </w:r>
          </w:p>
        </w:tc>
      </w:tr>
      <w:tr w:rsidR="004C710A"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1.3.2</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rPr>
                <w:color w:val="000000"/>
                <w:sz w:val="22"/>
                <w:szCs w:val="22"/>
              </w:rPr>
            </w:pPr>
            <w:r w:rsidRPr="005E18E8">
              <w:rPr>
                <w:color w:val="000000"/>
                <w:sz w:val="22"/>
                <w:szCs w:val="22"/>
              </w:rPr>
              <w:t xml:space="preserve">   для целей горячего водоснабжения</w:t>
            </w:r>
          </w:p>
        </w:tc>
        <w:tc>
          <w:tcPr>
            <w:tcW w:w="413"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Гкал/ч</w:t>
            </w:r>
          </w:p>
        </w:tc>
        <w:tc>
          <w:tcPr>
            <w:tcW w:w="326"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0,000</w:t>
            </w:r>
          </w:p>
        </w:tc>
        <w:tc>
          <w:tcPr>
            <w:tcW w:w="341"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color w:val="000000"/>
                <w:sz w:val="22"/>
                <w:szCs w:val="22"/>
              </w:rPr>
            </w:pPr>
            <w:r w:rsidRPr="005E18E8">
              <w:rPr>
                <w:color w:val="000000"/>
                <w:sz w:val="22"/>
                <w:szCs w:val="22"/>
              </w:rPr>
              <w:t>0,000</w:t>
            </w:r>
          </w:p>
        </w:tc>
        <w:tc>
          <w:tcPr>
            <w:tcW w:w="311"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color w:val="000000"/>
                <w:sz w:val="22"/>
                <w:szCs w:val="22"/>
              </w:rPr>
            </w:pPr>
            <w:r w:rsidRPr="005E18E8">
              <w:rPr>
                <w:color w:val="000000"/>
                <w:sz w:val="22"/>
                <w:szCs w:val="22"/>
              </w:rPr>
              <w:t>0,000</w:t>
            </w:r>
          </w:p>
        </w:tc>
        <w:tc>
          <w:tcPr>
            <w:tcW w:w="311"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color w:val="000000"/>
                <w:sz w:val="22"/>
                <w:szCs w:val="22"/>
              </w:rPr>
            </w:pPr>
            <w:r w:rsidRPr="005E18E8">
              <w:rPr>
                <w:color w:val="000000"/>
                <w:sz w:val="22"/>
                <w:szCs w:val="22"/>
              </w:rPr>
              <w:t>0,000</w:t>
            </w:r>
          </w:p>
        </w:tc>
        <w:tc>
          <w:tcPr>
            <w:tcW w:w="356"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color w:val="000000"/>
                <w:sz w:val="22"/>
                <w:szCs w:val="22"/>
              </w:rPr>
            </w:pPr>
            <w:r w:rsidRPr="005E18E8">
              <w:rPr>
                <w:color w:val="000000"/>
                <w:sz w:val="22"/>
                <w:szCs w:val="22"/>
              </w:rPr>
              <w:t>0,000</w:t>
            </w:r>
          </w:p>
        </w:tc>
        <w:tc>
          <w:tcPr>
            <w:tcW w:w="356"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b/>
                <w:bCs/>
                <w:color w:val="000000"/>
                <w:sz w:val="22"/>
                <w:szCs w:val="22"/>
              </w:rPr>
            </w:pPr>
            <w:r w:rsidRPr="005E18E8">
              <w:rPr>
                <w:color w:val="000000"/>
                <w:sz w:val="22"/>
                <w:szCs w:val="22"/>
              </w:rPr>
              <w:t>0,000</w:t>
            </w:r>
          </w:p>
        </w:tc>
        <w:tc>
          <w:tcPr>
            <w:tcW w:w="401"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b/>
                <w:bCs/>
                <w:color w:val="000000"/>
                <w:sz w:val="22"/>
                <w:szCs w:val="22"/>
              </w:rPr>
            </w:pPr>
            <w:r w:rsidRPr="005E18E8">
              <w:rPr>
                <w:color w:val="000000"/>
                <w:sz w:val="22"/>
                <w:szCs w:val="22"/>
              </w:rPr>
              <w:t>0,000</w:t>
            </w:r>
          </w:p>
        </w:tc>
        <w:tc>
          <w:tcPr>
            <w:tcW w:w="390"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b/>
                <w:bCs/>
                <w:color w:val="000000"/>
                <w:sz w:val="22"/>
                <w:szCs w:val="22"/>
              </w:rPr>
            </w:pPr>
            <w:r w:rsidRPr="005E18E8">
              <w:rPr>
                <w:color w:val="000000"/>
                <w:sz w:val="22"/>
                <w:szCs w:val="22"/>
              </w:rPr>
              <w:t>0,000</w:t>
            </w:r>
          </w:p>
        </w:tc>
        <w:tc>
          <w:tcPr>
            <w:tcW w:w="389" w:type="pct"/>
            <w:tcBorders>
              <w:top w:val="nil"/>
              <w:left w:val="nil"/>
              <w:bottom w:val="single" w:sz="4" w:space="0" w:color="auto"/>
              <w:right w:val="single" w:sz="4" w:space="0" w:color="auto"/>
            </w:tcBorders>
          </w:tcPr>
          <w:p w:rsidR="004C710A" w:rsidRPr="005E18E8" w:rsidRDefault="004C710A" w:rsidP="009A30A1">
            <w:pPr>
              <w:jc w:val="center"/>
              <w:rPr>
                <w:sz w:val="22"/>
                <w:szCs w:val="22"/>
              </w:rPr>
            </w:pPr>
            <w:r w:rsidRPr="005E18E8">
              <w:rPr>
                <w:color w:val="000000"/>
                <w:sz w:val="22"/>
                <w:szCs w:val="22"/>
              </w:rPr>
              <w:t>0,000</w:t>
            </w:r>
          </w:p>
        </w:tc>
      </w:tr>
      <w:tr w:rsidR="004C710A" w:rsidRPr="005E18E8" w:rsidTr="009A30A1">
        <w:trPr>
          <w:cantSplit/>
        </w:trPr>
        <w:tc>
          <w:tcPr>
            <w:tcW w:w="5000" w:type="pct"/>
            <w:gridSpan w:val="12"/>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 xml:space="preserve">с. </w:t>
            </w:r>
            <w:proofErr w:type="spellStart"/>
            <w:r w:rsidRPr="005E18E8">
              <w:rPr>
                <w:color w:val="000000"/>
                <w:sz w:val="22"/>
                <w:szCs w:val="22"/>
              </w:rPr>
              <w:t>Газ-Сале</w:t>
            </w:r>
            <w:proofErr w:type="spellEnd"/>
          </w:p>
        </w:tc>
      </w:tr>
      <w:tr w:rsidR="004C710A"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1.4</w:t>
            </w:r>
          </w:p>
        </w:tc>
        <w:tc>
          <w:tcPr>
            <w:tcW w:w="12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rPr>
                <w:color w:val="000000"/>
                <w:sz w:val="22"/>
                <w:szCs w:val="22"/>
              </w:rPr>
            </w:pPr>
            <w:r w:rsidRPr="005E18E8">
              <w:rPr>
                <w:color w:val="000000"/>
                <w:sz w:val="22"/>
                <w:szCs w:val="22"/>
              </w:rPr>
              <w:t>Тепловая нагрузка всего, в том числе:</w:t>
            </w:r>
          </w:p>
        </w:tc>
        <w:tc>
          <w:tcPr>
            <w:tcW w:w="41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Гкал/ч</w:t>
            </w:r>
          </w:p>
        </w:tc>
        <w:tc>
          <w:tcPr>
            <w:tcW w:w="3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9,515</w:t>
            </w:r>
          </w:p>
        </w:tc>
        <w:tc>
          <w:tcPr>
            <w:tcW w:w="34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11,249</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11,249</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11,249</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11,249</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11,249</w:t>
            </w:r>
          </w:p>
        </w:tc>
        <w:tc>
          <w:tcPr>
            <w:tcW w:w="40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11,249</w:t>
            </w:r>
          </w:p>
        </w:tc>
        <w:tc>
          <w:tcPr>
            <w:tcW w:w="39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11,249</w:t>
            </w:r>
          </w:p>
        </w:tc>
        <w:tc>
          <w:tcPr>
            <w:tcW w:w="389" w:type="pct"/>
            <w:tcBorders>
              <w:top w:val="single" w:sz="4" w:space="0" w:color="auto"/>
              <w:left w:val="nil"/>
              <w:bottom w:val="single" w:sz="4" w:space="0" w:color="auto"/>
              <w:right w:val="single" w:sz="4" w:space="0" w:color="auto"/>
            </w:tcBorders>
            <w:shd w:val="clear" w:color="auto" w:fill="auto"/>
            <w:vAlign w:val="center"/>
          </w:tcPr>
          <w:p w:rsidR="004C710A" w:rsidRPr="005E18E8" w:rsidRDefault="004C710A" w:rsidP="009A30A1">
            <w:pPr>
              <w:jc w:val="center"/>
              <w:rPr>
                <w:sz w:val="22"/>
                <w:szCs w:val="22"/>
              </w:rPr>
            </w:pPr>
            <w:r w:rsidRPr="005E18E8">
              <w:rPr>
                <w:color w:val="000000"/>
                <w:sz w:val="22"/>
                <w:szCs w:val="22"/>
              </w:rPr>
              <w:t>11,249</w:t>
            </w:r>
          </w:p>
        </w:tc>
      </w:tr>
      <w:tr w:rsidR="004C710A"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1.4.1</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rPr>
                <w:color w:val="000000"/>
                <w:sz w:val="22"/>
                <w:szCs w:val="22"/>
              </w:rPr>
            </w:pPr>
            <w:r w:rsidRPr="005E18E8">
              <w:rPr>
                <w:color w:val="000000"/>
                <w:sz w:val="22"/>
                <w:szCs w:val="22"/>
              </w:rPr>
              <w:t xml:space="preserve">   для целей отопления и вентиляции</w:t>
            </w:r>
          </w:p>
        </w:tc>
        <w:tc>
          <w:tcPr>
            <w:tcW w:w="413"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Гкал/ч</w:t>
            </w:r>
          </w:p>
        </w:tc>
        <w:tc>
          <w:tcPr>
            <w:tcW w:w="3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9,515</w:t>
            </w:r>
          </w:p>
        </w:tc>
        <w:tc>
          <w:tcPr>
            <w:tcW w:w="34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11,249</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11,249</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11,249</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11,249</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11,249</w:t>
            </w:r>
          </w:p>
        </w:tc>
        <w:tc>
          <w:tcPr>
            <w:tcW w:w="40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11,249</w:t>
            </w:r>
          </w:p>
        </w:tc>
        <w:tc>
          <w:tcPr>
            <w:tcW w:w="39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11,249</w:t>
            </w:r>
          </w:p>
        </w:tc>
        <w:tc>
          <w:tcPr>
            <w:tcW w:w="389" w:type="pct"/>
            <w:tcBorders>
              <w:top w:val="single" w:sz="4" w:space="0" w:color="auto"/>
              <w:left w:val="nil"/>
              <w:bottom w:val="single" w:sz="4" w:space="0" w:color="auto"/>
              <w:right w:val="single" w:sz="4" w:space="0" w:color="auto"/>
            </w:tcBorders>
            <w:shd w:val="clear" w:color="auto" w:fill="auto"/>
            <w:vAlign w:val="center"/>
          </w:tcPr>
          <w:p w:rsidR="004C710A" w:rsidRPr="005E18E8" w:rsidRDefault="004C710A" w:rsidP="009A30A1">
            <w:pPr>
              <w:jc w:val="center"/>
              <w:rPr>
                <w:sz w:val="22"/>
                <w:szCs w:val="22"/>
              </w:rPr>
            </w:pPr>
            <w:r w:rsidRPr="005E18E8">
              <w:rPr>
                <w:color w:val="000000"/>
                <w:sz w:val="22"/>
                <w:szCs w:val="22"/>
              </w:rPr>
              <w:t>11,249</w:t>
            </w:r>
          </w:p>
        </w:tc>
      </w:tr>
      <w:tr w:rsidR="004C710A"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1.4.2</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rPr>
                <w:color w:val="000000"/>
                <w:sz w:val="22"/>
                <w:szCs w:val="22"/>
              </w:rPr>
            </w:pPr>
            <w:r w:rsidRPr="005E18E8">
              <w:rPr>
                <w:color w:val="000000"/>
                <w:sz w:val="22"/>
                <w:szCs w:val="22"/>
              </w:rPr>
              <w:t xml:space="preserve">   для целей горячего водоснабжения</w:t>
            </w:r>
          </w:p>
        </w:tc>
        <w:tc>
          <w:tcPr>
            <w:tcW w:w="413"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Гкал/ч</w:t>
            </w:r>
          </w:p>
        </w:tc>
        <w:tc>
          <w:tcPr>
            <w:tcW w:w="326"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0,000</w:t>
            </w:r>
          </w:p>
        </w:tc>
        <w:tc>
          <w:tcPr>
            <w:tcW w:w="341"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color w:val="000000"/>
                <w:sz w:val="22"/>
                <w:szCs w:val="22"/>
              </w:rPr>
            </w:pPr>
            <w:r w:rsidRPr="005E18E8">
              <w:rPr>
                <w:color w:val="000000"/>
                <w:sz w:val="22"/>
                <w:szCs w:val="22"/>
              </w:rPr>
              <w:t>0,000</w:t>
            </w:r>
          </w:p>
        </w:tc>
        <w:tc>
          <w:tcPr>
            <w:tcW w:w="311"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color w:val="000000"/>
                <w:sz w:val="22"/>
                <w:szCs w:val="22"/>
              </w:rPr>
            </w:pPr>
            <w:r w:rsidRPr="005E18E8">
              <w:rPr>
                <w:color w:val="000000"/>
                <w:sz w:val="22"/>
                <w:szCs w:val="22"/>
              </w:rPr>
              <w:t>0,000</w:t>
            </w:r>
          </w:p>
        </w:tc>
        <w:tc>
          <w:tcPr>
            <w:tcW w:w="311"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color w:val="000000"/>
                <w:sz w:val="22"/>
                <w:szCs w:val="22"/>
              </w:rPr>
            </w:pPr>
            <w:r w:rsidRPr="005E18E8">
              <w:rPr>
                <w:color w:val="000000"/>
                <w:sz w:val="22"/>
                <w:szCs w:val="22"/>
              </w:rPr>
              <w:t>0,000</w:t>
            </w:r>
          </w:p>
        </w:tc>
        <w:tc>
          <w:tcPr>
            <w:tcW w:w="356"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color w:val="000000"/>
                <w:sz w:val="22"/>
                <w:szCs w:val="22"/>
              </w:rPr>
            </w:pPr>
            <w:r w:rsidRPr="005E18E8">
              <w:rPr>
                <w:color w:val="000000"/>
                <w:sz w:val="22"/>
                <w:szCs w:val="22"/>
              </w:rPr>
              <w:t>0,000</w:t>
            </w:r>
          </w:p>
        </w:tc>
        <w:tc>
          <w:tcPr>
            <w:tcW w:w="356"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b/>
                <w:bCs/>
                <w:color w:val="000000"/>
                <w:sz w:val="22"/>
                <w:szCs w:val="22"/>
              </w:rPr>
            </w:pPr>
            <w:r w:rsidRPr="005E18E8">
              <w:rPr>
                <w:color w:val="000000"/>
                <w:sz w:val="22"/>
                <w:szCs w:val="22"/>
              </w:rPr>
              <w:t>0,000</w:t>
            </w:r>
          </w:p>
        </w:tc>
        <w:tc>
          <w:tcPr>
            <w:tcW w:w="401"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b/>
                <w:bCs/>
                <w:color w:val="000000"/>
                <w:sz w:val="22"/>
                <w:szCs w:val="22"/>
              </w:rPr>
            </w:pPr>
            <w:r w:rsidRPr="005E18E8">
              <w:rPr>
                <w:color w:val="000000"/>
                <w:sz w:val="22"/>
                <w:szCs w:val="22"/>
              </w:rPr>
              <w:t>0,000</w:t>
            </w:r>
          </w:p>
        </w:tc>
        <w:tc>
          <w:tcPr>
            <w:tcW w:w="390"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b/>
                <w:bCs/>
                <w:color w:val="000000"/>
                <w:sz w:val="22"/>
                <w:szCs w:val="22"/>
              </w:rPr>
            </w:pPr>
            <w:r w:rsidRPr="005E18E8">
              <w:rPr>
                <w:color w:val="000000"/>
                <w:sz w:val="22"/>
                <w:szCs w:val="22"/>
              </w:rPr>
              <w:t>0,000</w:t>
            </w:r>
          </w:p>
        </w:tc>
        <w:tc>
          <w:tcPr>
            <w:tcW w:w="389" w:type="pct"/>
            <w:tcBorders>
              <w:top w:val="nil"/>
              <w:left w:val="nil"/>
              <w:bottom w:val="single" w:sz="4" w:space="0" w:color="auto"/>
              <w:right w:val="single" w:sz="4" w:space="0" w:color="auto"/>
            </w:tcBorders>
          </w:tcPr>
          <w:p w:rsidR="004C710A" w:rsidRPr="005E18E8" w:rsidRDefault="004C710A" w:rsidP="009A30A1">
            <w:pPr>
              <w:jc w:val="center"/>
              <w:rPr>
                <w:sz w:val="22"/>
                <w:szCs w:val="22"/>
              </w:rPr>
            </w:pPr>
            <w:r w:rsidRPr="005E18E8">
              <w:rPr>
                <w:color w:val="000000"/>
                <w:sz w:val="22"/>
                <w:szCs w:val="22"/>
              </w:rPr>
              <w:t>0,000</w:t>
            </w:r>
          </w:p>
        </w:tc>
      </w:tr>
      <w:tr w:rsidR="004C710A" w:rsidRPr="005E18E8" w:rsidTr="009A30A1">
        <w:trPr>
          <w:cantSplit/>
        </w:trPr>
        <w:tc>
          <w:tcPr>
            <w:tcW w:w="5000" w:type="pct"/>
            <w:gridSpan w:val="12"/>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с. Находка</w:t>
            </w:r>
          </w:p>
        </w:tc>
      </w:tr>
      <w:tr w:rsidR="004C710A"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1.5</w:t>
            </w:r>
          </w:p>
        </w:tc>
        <w:tc>
          <w:tcPr>
            <w:tcW w:w="12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rPr>
                <w:color w:val="000000"/>
                <w:sz w:val="22"/>
                <w:szCs w:val="22"/>
              </w:rPr>
            </w:pPr>
            <w:r w:rsidRPr="005E18E8">
              <w:rPr>
                <w:color w:val="000000"/>
                <w:sz w:val="22"/>
                <w:szCs w:val="22"/>
              </w:rPr>
              <w:t>Тепловая нагрузка всего, в том числе:</w:t>
            </w:r>
          </w:p>
        </w:tc>
        <w:tc>
          <w:tcPr>
            <w:tcW w:w="41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Гкал/ч</w:t>
            </w:r>
          </w:p>
        </w:tc>
        <w:tc>
          <w:tcPr>
            <w:tcW w:w="3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0,831</w:t>
            </w:r>
          </w:p>
        </w:tc>
        <w:tc>
          <w:tcPr>
            <w:tcW w:w="34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0,901</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0,970</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1,040</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1,109</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1,178</w:t>
            </w:r>
          </w:p>
        </w:tc>
        <w:tc>
          <w:tcPr>
            <w:tcW w:w="40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1,525</w:t>
            </w:r>
          </w:p>
        </w:tc>
        <w:tc>
          <w:tcPr>
            <w:tcW w:w="39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1,803</w:t>
            </w:r>
          </w:p>
        </w:tc>
        <w:tc>
          <w:tcPr>
            <w:tcW w:w="389" w:type="pct"/>
            <w:tcBorders>
              <w:top w:val="single" w:sz="4" w:space="0" w:color="auto"/>
              <w:left w:val="nil"/>
              <w:bottom w:val="single" w:sz="4" w:space="0" w:color="auto"/>
              <w:right w:val="single" w:sz="4" w:space="0" w:color="auto"/>
            </w:tcBorders>
            <w:shd w:val="clear" w:color="auto" w:fill="auto"/>
            <w:vAlign w:val="center"/>
          </w:tcPr>
          <w:p w:rsidR="004C710A" w:rsidRPr="005E18E8" w:rsidRDefault="004C710A" w:rsidP="009A30A1">
            <w:pPr>
              <w:jc w:val="center"/>
              <w:rPr>
                <w:sz w:val="22"/>
                <w:szCs w:val="22"/>
              </w:rPr>
            </w:pPr>
            <w:r w:rsidRPr="005E18E8">
              <w:rPr>
                <w:color w:val="000000"/>
                <w:sz w:val="22"/>
                <w:szCs w:val="22"/>
              </w:rPr>
              <w:t>1,803</w:t>
            </w:r>
          </w:p>
        </w:tc>
      </w:tr>
      <w:tr w:rsidR="004C710A"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1.5.1</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rPr>
                <w:color w:val="000000"/>
                <w:sz w:val="22"/>
                <w:szCs w:val="22"/>
              </w:rPr>
            </w:pPr>
            <w:r w:rsidRPr="005E18E8">
              <w:rPr>
                <w:color w:val="000000"/>
                <w:sz w:val="22"/>
                <w:szCs w:val="22"/>
              </w:rPr>
              <w:t xml:space="preserve">   для целей отопления и вентиляции</w:t>
            </w:r>
          </w:p>
        </w:tc>
        <w:tc>
          <w:tcPr>
            <w:tcW w:w="413"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Гкал/ч</w:t>
            </w:r>
          </w:p>
        </w:tc>
        <w:tc>
          <w:tcPr>
            <w:tcW w:w="3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0,831</w:t>
            </w:r>
          </w:p>
        </w:tc>
        <w:tc>
          <w:tcPr>
            <w:tcW w:w="34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0,901</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0,970</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1,040</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1,109</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1,178</w:t>
            </w:r>
          </w:p>
        </w:tc>
        <w:tc>
          <w:tcPr>
            <w:tcW w:w="40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1,525</w:t>
            </w:r>
          </w:p>
        </w:tc>
        <w:tc>
          <w:tcPr>
            <w:tcW w:w="39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1,803</w:t>
            </w:r>
          </w:p>
        </w:tc>
        <w:tc>
          <w:tcPr>
            <w:tcW w:w="389" w:type="pct"/>
            <w:tcBorders>
              <w:top w:val="single" w:sz="4" w:space="0" w:color="auto"/>
              <w:left w:val="nil"/>
              <w:bottom w:val="single" w:sz="4" w:space="0" w:color="auto"/>
              <w:right w:val="single" w:sz="4" w:space="0" w:color="auto"/>
            </w:tcBorders>
            <w:shd w:val="clear" w:color="auto" w:fill="auto"/>
            <w:vAlign w:val="center"/>
          </w:tcPr>
          <w:p w:rsidR="004C710A" w:rsidRPr="005E18E8" w:rsidRDefault="004C710A" w:rsidP="009A30A1">
            <w:pPr>
              <w:jc w:val="center"/>
              <w:rPr>
                <w:sz w:val="22"/>
                <w:szCs w:val="22"/>
              </w:rPr>
            </w:pPr>
            <w:r w:rsidRPr="005E18E8">
              <w:rPr>
                <w:color w:val="000000"/>
                <w:sz w:val="22"/>
                <w:szCs w:val="22"/>
              </w:rPr>
              <w:t>1,803</w:t>
            </w:r>
          </w:p>
        </w:tc>
      </w:tr>
      <w:tr w:rsidR="004C710A"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1.5.2</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rPr>
                <w:color w:val="000000"/>
                <w:sz w:val="22"/>
                <w:szCs w:val="22"/>
              </w:rPr>
            </w:pPr>
            <w:r w:rsidRPr="005E18E8">
              <w:rPr>
                <w:color w:val="000000"/>
                <w:sz w:val="22"/>
                <w:szCs w:val="22"/>
              </w:rPr>
              <w:t xml:space="preserve">   для целей горячего водоснабжения</w:t>
            </w:r>
          </w:p>
        </w:tc>
        <w:tc>
          <w:tcPr>
            <w:tcW w:w="413"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Гкал/ч</w:t>
            </w:r>
          </w:p>
        </w:tc>
        <w:tc>
          <w:tcPr>
            <w:tcW w:w="326"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0,000</w:t>
            </w:r>
          </w:p>
        </w:tc>
        <w:tc>
          <w:tcPr>
            <w:tcW w:w="341"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color w:val="000000"/>
                <w:sz w:val="22"/>
                <w:szCs w:val="22"/>
              </w:rPr>
            </w:pPr>
            <w:r w:rsidRPr="005E18E8">
              <w:rPr>
                <w:color w:val="000000"/>
                <w:sz w:val="22"/>
                <w:szCs w:val="22"/>
              </w:rPr>
              <w:t>0,000</w:t>
            </w:r>
          </w:p>
        </w:tc>
        <w:tc>
          <w:tcPr>
            <w:tcW w:w="311"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color w:val="000000"/>
                <w:sz w:val="22"/>
                <w:szCs w:val="22"/>
              </w:rPr>
            </w:pPr>
            <w:r w:rsidRPr="005E18E8">
              <w:rPr>
                <w:color w:val="000000"/>
                <w:sz w:val="22"/>
                <w:szCs w:val="22"/>
              </w:rPr>
              <w:t>0,000</w:t>
            </w:r>
          </w:p>
        </w:tc>
        <w:tc>
          <w:tcPr>
            <w:tcW w:w="311"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color w:val="000000"/>
                <w:sz w:val="22"/>
                <w:szCs w:val="22"/>
              </w:rPr>
            </w:pPr>
            <w:r w:rsidRPr="005E18E8">
              <w:rPr>
                <w:color w:val="000000"/>
                <w:sz w:val="22"/>
                <w:szCs w:val="22"/>
              </w:rPr>
              <w:t>0,000</w:t>
            </w:r>
          </w:p>
        </w:tc>
        <w:tc>
          <w:tcPr>
            <w:tcW w:w="356"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color w:val="000000"/>
                <w:sz w:val="22"/>
                <w:szCs w:val="22"/>
              </w:rPr>
            </w:pPr>
            <w:r w:rsidRPr="005E18E8">
              <w:rPr>
                <w:color w:val="000000"/>
                <w:sz w:val="22"/>
                <w:szCs w:val="22"/>
              </w:rPr>
              <w:t>0,000</w:t>
            </w:r>
          </w:p>
        </w:tc>
        <w:tc>
          <w:tcPr>
            <w:tcW w:w="356"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b/>
                <w:bCs/>
                <w:color w:val="000000"/>
                <w:sz w:val="22"/>
                <w:szCs w:val="22"/>
              </w:rPr>
            </w:pPr>
            <w:r w:rsidRPr="005E18E8">
              <w:rPr>
                <w:color w:val="000000"/>
                <w:sz w:val="22"/>
                <w:szCs w:val="22"/>
              </w:rPr>
              <w:t>0,000</w:t>
            </w:r>
          </w:p>
        </w:tc>
        <w:tc>
          <w:tcPr>
            <w:tcW w:w="401"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b/>
                <w:bCs/>
                <w:color w:val="000000"/>
                <w:sz w:val="22"/>
                <w:szCs w:val="22"/>
              </w:rPr>
            </w:pPr>
            <w:r w:rsidRPr="005E18E8">
              <w:rPr>
                <w:color w:val="000000"/>
                <w:sz w:val="22"/>
                <w:szCs w:val="22"/>
              </w:rPr>
              <w:t>0,000</w:t>
            </w:r>
          </w:p>
        </w:tc>
        <w:tc>
          <w:tcPr>
            <w:tcW w:w="390"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b/>
                <w:bCs/>
                <w:color w:val="000000"/>
                <w:sz w:val="22"/>
                <w:szCs w:val="22"/>
              </w:rPr>
            </w:pPr>
            <w:r w:rsidRPr="005E18E8">
              <w:rPr>
                <w:color w:val="000000"/>
                <w:sz w:val="22"/>
                <w:szCs w:val="22"/>
              </w:rPr>
              <w:t>0,000</w:t>
            </w:r>
          </w:p>
        </w:tc>
        <w:tc>
          <w:tcPr>
            <w:tcW w:w="389" w:type="pct"/>
            <w:tcBorders>
              <w:top w:val="nil"/>
              <w:left w:val="nil"/>
              <w:bottom w:val="single" w:sz="4" w:space="0" w:color="auto"/>
              <w:right w:val="single" w:sz="4" w:space="0" w:color="auto"/>
            </w:tcBorders>
          </w:tcPr>
          <w:p w:rsidR="004C710A" w:rsidRPr="005E18E8" w:rsidRDefault="004C710A" w:rsidP="009A30A1">
            <w:pPr>
              <w:jc w:val="center"/>
              <w:rPr>
                <w:sz w:val="22"/>
                <w:szCs w:val="22"/>
              </w:rPr>
            </w:pPr>
            <w:r w:rsidRPr="005E18E8">
              <w:rPr>
                <w:color w:val="000000"/>
                <w:sz w:val="22"/>
                <w:szCs w:val="22"/>
              </w:rPr>
              <w:t>0,000</w:t>
            </w:r>
          </w:p>
        </w:tc>
      </w:tr>
      <w:tr w:rsidR="004C710A" w:rsidRPr="005E18E8" w:rsidTr="009A30A1">
        <w:trPr>
          <w:cantSplit/>
        </w:trPr>
        <w:tc>
          <w:tcPr>
            <w:tcW w:w="5000" w:type="pct"/>
            <w:gridSpan w:val="12"/>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 xml:space="preserve">с. </w:t>
            </w:r>
            <w:proofErr w:type="spellStart"/>
            <w:r w:rsidRPr="005E18E8">
              <w:rPr>
                <w:color w:val="000000"/>
                <w:sz w:val="22"/>
                <w:szCs w:val="22"/>
              </w:rPr>
              <w:t>Гыда</w:t>
            </w:r>
            <w:proofErr w:type="spellEnd"/>
          </w:p>
        </w:tc>
      </w:tr>
      <w:tr w:rsidR="004C710A"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1.6</w:t>
            </w:r>
          </w:p>
        </w:tc>
        <w:tc>
          <w:tcPr>
            <w:tcW w:w="12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rPr>
                <w:color w:val="000000"/>
                <w:sz w:val="22"/>
                <w:szCs w:val="22"/>
              </w:rPr>
            </w:pPr>
            <w:r w:rsidRPr="005E18E8">
              <w:rPr>
                <w:color w:val="000000"/>
                <w:sz w:val="22"/>
                <w:szCs w:val="22"/>
              </w:rPr>
              <w:t>Тепловая нагрузка всего, в том числе:</w:t>
            </w:r>
          </w:p>
        </w:tc>
        <w:tc>
          <w:tcPr>
            <w:tcW w:w="41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Гкал/ч</w:t>
            </w:r>
          </w:p>
        </w:tc>
        <w:tc>
          <w:tcPr>
            <w:tcW w:w="3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4,506</w:t>
            </w:r>
          </w:p>
        </w:tc>
        <w:tc>
          <w:tcPr>
            <w:tcW w:w="34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4,506</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5,217</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5,217</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5,217</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5,217</w:t>
            </w:r>
          </w:p>
        </w:tc>
        <w:tc>
          <w:tcPr>
            <w:tcW w:w="40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5,527</w:t>
            </w:r>
          </w:p>
        </w:tc>
        <w:tc>
          <w:tcPr>
            <w:tcW w:w="39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5,602</w:t>
            </w:r>
          </w:p>
        </w:tc>
        <w:tc>
          <w:tcPr>
            <w:tcW w:w="389" w:type="pct"/>
            <w:tcBorders>
              <w:top w:val="single" w:sz="4" w:space="0" w:color="auto"/>
              <w:left w:val="nil"/>
              <w:bottom w:val="single" w:sz="4" w:space="0" w:color="auto"/>
              <w:right w:val="single" w:sz="4" w:space="0" w:color="auto"/>
            </w:tcBorders>
            <w:shd w:val="clear" w:color="auto" w:fill="auto"/>
            <w:vAlign w:val="center"/>
          </w:tcPr>
          <w:p w:rsidR="004C710A" w:rsidRPr="005E18E8" w:rsidRDefault="004C710A" w:rsidP="009A30A1">
            <w:pPr>
              <w:jc w:val="center"/>
              <w:rPr>
                <w:sz w:val="22"/>
                <w:szCs w:val="22"/>
              </w:rPr>
            </w:pPr>
            <w:r w:rsidRPr="005E18E8">
              <w:rPr>
                <w:color w:val="000000"/>
                <w:sz w:val="22"/>
                <w:szCs w:val="22"/>
              </w:rPr>
              <w:t>5,602</w:t>
            </w:r>
          </w:p>
        </w:tc>
      </w:tr>
      <w:tr w:rsidR="004C710A"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1.6.1</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rPr>
                <w:color w:val="000000"/>
                <w:sz w:val="22"/>
                <w:szCs w:val="22"/>
              </w:rPr>
            </w:pPr>
            <w:r w:rsidRPr="005E18E8">
              <w:rPr>
                <w:color w:val="000000"/>
                <w:sz w:val="22"/>
                <w:szCs w:val="22"/>
              </w:rPr>
              <w:t xml:space="preserve">   для целей отопления и вентиляции</w:t>
            </w:r>
          </w:p>
        </w:tc>
        <w:tc>
          <w:tcPr>
            <w:tcW w:w="413"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Гкал/ч</w:t>
            </w:r>
          </w:p>
        </w:tc>
        <w:tc>
          <w:tcPr>
            <w:tcW w:w="3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4,506</w:t>
            </w:r>
          </w:p>
        </w:tc>
        <w:tc>
          <w:tcPr>
            <w:tcW w:w="34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4,506</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5,217</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5,217</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5,217</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5,217</w:t>
            </w:r>
          </w:p>
        </w:tc>
        <w:tc>
          <w:tcPr>
            <w:tcW w:w="40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5,527</w:t>
            </w:r>
          </w:p>
        </w:tc>
        <w:tc>
          <w:tcPr>
            <w:tcW w:w="39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b/>
                <w:bCs/>
                <w:color w:val="000000"/>
                <w:sz w:val="22"/>
                <w:szCs w:val="22"/>
              </w:rPr>
            </w:pPr>
            <w:r w:rsidRPr="005E18E8">
              <w:rPr>
                <w:color w:val="000000"/>
                <w:sz w:val="22"/>
                <w:szCs w:val="22"/>
              </w:rPr>
              <w:t>5,602</w:t>
            </w:r>
          </w:p>
        </w:tc>
        <w:tc>
          <w:tcPr>
            <w:tcW w:w="389" w:type="pct"/>
            <w:tcBorders>
              <w:top w:val="single" w:sz="4" w:space="0" w:color="auto"/>
              <w:left w:val="nil"/>
              <w:bottom w:val="single" w:sz="4" w:space="0" w:color="auto"/>
              <w:right w:val="single" w:sz="4" w:space="0" w:color="auto"/>
            </w:tcBorders>
            <w:shd w:val="clear" w:color="auto" w:fill="auto"/>
            <w:vAlign w:val="center"/>
          </w:tcPr>
          <w:p w:rsidR="004C710A" w:rsidRPr="005E18E8" w:rsidRDefault="004C710A" w:rsidP="009A30A1">
            <w:pPr>
              <w:jc w:val="center"/>
              <w:rPr>
                <w:sz w:val="22"/>
                <w:szCs w:val="22"/>
              </w:rPr>
            </w:pPr>
            <w:r w:rsidRPr="005E18E8">
              <w:rPr>
                <w:color w:val="000000"/>
                <w:sz w:val="22"/>
                <w:szCs w:val="22"/>
              </w:rPr>
              <w:t>5,602</w:t>
            </w:r>
          </w:p>
        </w:tc>
      </w:tr>
      <w:tr w:rsidR="004C710A"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1.6.2</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rPr>
                <w:color w:val="000000"/>
                <w:sz w:val="22"/>
                <w:szCs w:val="22"/>
              </w:rPr>
            </w:pPr>
            <w:r w:rsidRPr="005E18E8">
              <w:rPr>
                <w:color w:val="000000"/>
                <w:sz w:val="22"/>
                <w:szCs w:val="22"/>
              </w:rPr>
              <w:t xml:space="preserve">   для целей горячего водоснабжения</w:t>
            </w:r>
          </w:p>
        </w:tc>
        <w:tc>
          <w:tcPr>
            <w:tcW w:w="413"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Гкал/ч</w:t>
            </w:r>
          </w:p>
        </w:tc>
        <w:tc>
          <w:tcPr>
            <w:tcW w:w="326"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5E18E8" w:rsidRDefault="004C710A" w:rsidP="009A30A1">
            <w:pPr>
              <w:jc w:val="center"/>
              <w:rPr>
                <w:color w:val="000000"/>
                <w:sz w:val="22"/>
                <w:szCs w:val="22"/>
              </w:rPr>
            </w:pPr>
            <w:r w:rsidRPr="005E18E8">
              <w:rPr>
                <w:color w:val="000000"/>
                <w:sz w:val="22"/>
                <w:szCs w:val="22"/>
              </w:rPr>
              <w:t>0,000</w:t>
            </w:r>
          </w:p>
        </w:tc>
        <w:tc>
          <w:tcPr>
            <w:tcW w:w="341"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color w:val="000000"/>
                <w:sz w:val="22"/>
                <w:szCs w:val="22"/>
              </w:rPr>
            </w:pPr>
            <w:r w:rsidRPr="005E18E8">
              <w:rPr>
                <w:color w:val="000000"/>
                <w:sz w:val="22"/>
                <w:szCs w:val="22"/>
              </w:rPr>
              <w:t>0,000</w:t>
            </w:r>
          </w:p>
        </w:tc>
        <w:tc>
          <w:tcPr>
            <w:tcW w:w="311"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color w:val="000000"/>
                <w:sz w:val="22"/>
                <w:szCs w:val="22"/>
              </w:rPr>
            </w:pPr>
            <w:r w:rsidRPr="005E18E8">
              <w:rPr>
                <w:color w:val="000000"/>
                <w:sz w:val="22"/>
                <w:szCs w:val="22"/>
              </w:rPr>
              <w:t>0,000</w:t>
            </w:r>
          </w:p>
        </w:tc>
        <w:tc>
          <w:tcPr>
            <w:tcW w:w="311"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color w:val="000000"/>
                <w:sz w:val="22"/>
                <w:szCs w:val="22"/>
              </w:rPr>
            </w:pPr>
            <w:r w:rsidRPr="005E18E8">
              <w:rPr>
                <w:color w:val="000000"/>
                <w:sz w:val="22"/>
                <w:szCs w:val="22"/>
              </w:rPr>
              <w:t>0,000</w:t>
            </w:r>
          </w:p>
        </w:tc>
        <w:tc>
          <w:tcPr>
            <w:tcW w:w="356"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color w:val="000000"/>
                <w:sz w:val="22"/>
                <w:szCs w:val="22"/>
              </w:rPr>
            </w:pPr>
            <w:r w:rsidRPr="005E18E8">
              <w:rPr>
                <w:color w:val="000000"/>
                <w:sz w:val="22"/>
                <w:szCs w:val="22"/>
              </w:rPr>
              <w:t>0,000</w:t>
            </w:r>
          </w:p>
        </w:tc>
        <w:tc>
          <w:tcPr>
            <w:tcW w:w="356"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b/>
                <w:bCs/>
                <w:color w:val="000000"/>
                <w:sz w:val="22"/>
                <w:szCs w:val="22"/>
              </w:rPr>
            </w:pPr>
            <w:r w:rsidRPr="005E18E8">
              <w:rPr>
                <w:color w:val="000000"/>
                <w:sz w:val="22"/>
                <w:szCs w:val="22"/>
              </w:rPr>
              <w:t>0,000</w:t>
            </w:r>
          </w:p>
        </w:tc>
        <w:tc>
          <w:tcPr>
            <w:tcW w:w="401"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b/>
                <w:bCs/>
                <w:color w:val="000000"/>
                <w:sz w:val="22"/>
                <w:szCs w:val="22"/>
              </w:rPr>
            </w:pPr>
            <w:r w:rsidRPr="005E18E8">
              <w:rPr>
                <w:color w:val="000000"/>
                <w:sz w:val="22"/>
                <w:szCs w:val="22"/>
              </w:rPr>
              <w:t>0,000</w:t>
            </w:r>
          </w:p>
        </w:tc>
        <w:tc>
          <w:tcPr>
            <w:tcW w:w="390" w:type="pct"/>
            <w:tcBorders>
              <w:top w:val="nil"/>
              <w:left w:val="nil"/>
              <w:bottom w:val="single" w:sz="4" w:space="0" w:color="auto"/>
              <w:right w:val="single" w:sz="4" w:space="0" w:color="auto"/>
            </w:tcBorders>
            <w:shd w:val="clear" w:color="auto" w:fill="auto"/>
            <w:tcMar>
              <w:left w:w="0" w:type="dxa"/>
              <w:right w:w="0" w:type="dxa"/>
            </w:tcMar>
          </w:tcPr>
          <w:p w:rsidR="004C710A" w:rsidRPr="005E18E8" w:rsidRDefault="004C710A" w:rsidP="009A30A1">
            <w:pPr>
              <w:jc w:val="center"/>
              <w:rPr>
                <w:b/>
                <w:bCs/>
                <w:color w:val="000000"/>
                <w:sz w:val="22"/>
                <w:szCs w:val="22"/>
              </w:rPr>
            </w:pPr>
            <w:r w:rsidRPr="005E18E8">
              <w:rPr>
                <w:color w:val="000000"/>
                <w:sz w:val="22"/>
                <w:szCs w:val="22"/>
              </w:rPr>
              <w:t>0,000</w:t>
            </w:r>
          </w:p>
        </w:tc>
        <w:tc>
          <w:tcPr>
            <w:tcW w:w="389" w:type="pct"/>
            <w:tcBorders>
              <w:top w:val="nil"/>
              <w:left w:val="nil"/>
              <w:bottom w:val="single" w:sz="4" w:space="0" w:color="auto"/>
              <w:right w:val="single" w:sz="4" w:space="0" w:color="auto"/>
            </w:tcBorders>
          </w:tcPr>
          <w:p w:rsidR="004C710A" w:rsidRPr="005E18E8" w:rsidRDefault="004C710A" w:rsidP="009A30A1">
            <w:pPr>
              <w:jc w:val="center"/>
              <w:rPr>
                <w:sz w:val="22"/>
                <w:szCs w:val="22"/>
              </w:rPr>
            </w:pPr>
            <w:r w:rsidRPr="005E18E8">
              <w:rPr>
                <w:color w:val="000000"/>
                <w:sz w:val="22"/>
                <w:szCs w:val="22"/>
              </w:rPr>
              <w:t>0,000</w:t>
            </w:r>
          </w:p>
        </w:tc>
      </w:tr>
    </w:tbl>
    <w:p w:rsidR="00F64805" w:rsidRDefault="00F64805" w:rsidP="001918B0">
      <w:pPr>
        <w:jc w:val="center"/>
        <w:rPr>
          <w:b/>
          <w:sz w:val="24"/>
          <w:szCs w:val="24"/>
          <w:highlight w:val="yellow"/>
        </w:rPr>
      </w:pPr>
    </w:p>
    <w:p w:rsidR="00F64805" w:rsidRPr="00A22E3E" w:rsidRDefault="00F64805" w:rsidP="001918B0">
      <w:pPr>
        <w:jc w:val="center"/>
        <w:rPr>
          <w:b/>
          <w:sz w:val="24"/>
          <w:szCs w:val="24"/>
          <w:highlight w:val="yellow"/>
        </w:rPr>
      </w:pPr>
    </w:p>
    <w:p w:rsidR="00053FBC" w:rsidRPr="00A22E3E" w:rsidRDefault="00053FBC" w:rsidP="001918B0">
      <w:pPr>
        <w:jc w:val="center"/>
        <w:rPr>
          <w:b/>
          <w:sz w:val="24"/>
          <w:szCs w:val="24"/>
          <w:highlight w:val="yellow"/>
        </w:rPr>
      </w:pPr>
    </w:p>
    <w:p w:rsidR="004C710A" w:rsidRDefault="004C710A" w:rsidP="00053FBC">
      <w:pPr>
        <w:pStyle w:val="27"/>
        <w:tabs>
          <w:tab w:val="left" w:pos="1134"/>
        </w:tabs>
        <w:spacing w:line="240" w:lineRule="auto"/>
        <w:jc w:val="right"/>
        <w:rPr>
          <w:b/>
          <w:szCs w:val="24"/>
        </w:rPr>
      </w:pPr>
    </w:p>
    <w:p w:rsidR="004C710A" w:rsidRDefault="004C710A" w:rsidP="00053FBC">
      <w:pPr>
        <w:pStyle w:val="27"/>
        <w:tabs>
          <w:tab w:val="left" w:pos="1134"/>
        </w:tabs>
        <w:spacing w:line="240" w:lineRule="auto"/>
        <w:jc w:val="right"/>
        <w:rPr>
          <w:b/>
          <w:szCs w:val="24"/>
        </w:rPr>
      </w:pPr>
    </w:p>
    <w:p w:rsidR="00053FBC" w:rsidRPr="00F64805" w:rsidRDefault="00053FBC" w:rsidP="00053FBC">
      <w:pPr>
        <w:pStyle w:val="27"/>
        <w:tabs>
          <w:tab w:val="left" w:pos="1134"/>
        </w:tabs>
        <w:spacing w:line="240" w:lineRule="auto"/>
        <w:jc w:val="right"/>
        <w:rPr>
          <w:b/>
          <w:szCs w:val="24"/>
        </w:rPr>
      </w:pPr>
      <w:r w:rsidRPr="00F64805">
        <w:rPr>
          <w:b/>
          <w:szCs w:val="24"/>
        </w:rPr>
        <w:lastRenderedPageBreak/>
        <w:t xml:space="preserve">Таблица </w:t>
      </w:r>
      <w:r w:rsidR="000D4E3B" w:rsidRPr="00F64805">
        <w:rPr>
          <w:b/>
          <w:szCs w:val="24"/>
        </w:rPr>
        <w:fldChar w:fldCharType="begin"/>
      </w:r>
      <w:r w:rsidRPr="00F64805">
        <w:rPr>
          <w:b/>
          <w:szCs w:val="24"/>
        </w:rPr>
        <w:instrText xml:space="preserve"> SEQ Таблица \* ARABIC </w:instrText>
      </w:r>
      <w:r w:rsidR="000D4E3B" w:rsidRPr="00F64805">
        <w:rPr>
          <w:b/>
          <w:szCs w:val="24"/>
        </w:rPr>
        <w:fldChar w:fldCharType="separate"/>
      </w:r>
      <w:r w:rsidR="00873625">
        <w:rPr>
          <w:b/>
          <w:noProof/>
          <w:szCs w:val="24"/>
        </w:rPr>
        <w:t>5</w:t>
      </w:r>
      <w:r w:rsidR="000D4E3B" w:rsidRPr="00F64805">
        <w:rPr>
          <w:b/>
          <w:szCs w:val="24"/>
        </w:rPr>
        <w:fldChar w:fldCharType="end"/>
      </w:r>
    </w:p>
    <w:p w:rsidR="00053FBC" w:rsidRPr="00F64805" w:rsidRDefault="00053FBC" w:rsidP="00053FBC">
      <w:pPr>
        <w:jc w:val="center"/>
        <w:rPr>
          <w:b/>
          <w:sz w:val="24"/>
          <w:szCs w:val="24"/>
        </w:rPr>
      </w:pPr>
      <w:r w:rsidRPr="00F64805">
        <w:rPr>
          <w:b/>
          <w:sz w:val="24"/>
          <w:szCs w:val="24"/>
        </w:rPr>
        <w:t xml:space="preserve">Средневзвешенная плотность тепловой нагрузки </w:t>
      </w:r>
      <w:r w:rsidR="00F64805" w:rsidRPr="00F64805">
        <w:rPr>
          <w:b/>
          <w:sz w:val="24"/>
          <w:szCs w:val="24"/>
        </w:rPr>
        <w:t xml:space="preserve">в муниципальном округе Тазовский район </w:t>
      </w:r>
      <w:r w:rsidRPr="00F64805">
        <w:rPr>
          <w:b/>
          <w:sz w:val="24"/>
          <w:szCs w:val="24"/>
        </w:rPr>
        <w:t>на каждом этапе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
        <w:gridCol w:w="3624"/>
        <w:gridCol w:w="1213"/>
        <w:gridCol w:w="957"/>
        <w:gridCol w:w="1002"/>
        <w:gridCol w:w="913"/>
        <w:gridCol w:w="913"/>
        <w:gridCol w:w="1046"/>
        <w:gridCol w:w="1046"/>
        <w:gridCol w:w="1178"/>
        <w:gridCol w:w="1145"/>
        <w:gridCol w:w="1142"/>
      </w:tblGrid>
      <w:tr w:rsidR="004C710A" w:rsidRPr="005E18E8" w:rsidTr="009A30A1">
        <w:trPr>
          <w:cantSplit/>
          <w:tblHeader/>
        </w:trPr>
        <w:tc>
          <w:tcPr>
            <w:tcW w:w="172" w:type="pct"/>
            <w:vMerge w:val="restart"/>
            <w:shd w:val="clear" w:color="000000" w:fill="FFFFFF"/>
            <w:tcMar>
              <w:left w:w="0" w:type="dxa"/>
              <w:right w:w="0" w:type="dxa"/>
            </w:tcMar>
            <w:vAlign w:val="center"/>
            <w:hideMark/>
          </w:tcPr>
          <w:p w:rsidR="004C710A" w:rsidRPr="005E18E8" w:rsidRDefault="004C710A" w:rsidP="009A30A1">
            <w:pPr>
              <w:jc w:val="center"/>
              <w:rPr>
                <w:b/>
                <w:bCs/>
                <w:sz w:val="22"/>
                <w:szCs w:val="22"/>
              </w:rPr>
            </w:pPr>
            <w:r w:rsidRPr="005E18E8">
              <w:rPr>
                <w:b/>
                <w:bCs/>
                <w:sz w:val="22"/>
                <w:szCs w:val="22"/>
              </w:rPr>
              <w:t xml:space="preserve">№ </w:t>
            </w:r>
            <w:proofErr w:type="spellStart"/>
            <w:r w:rsidRPr="005E18E8">
              <w:rPr>
                <w:b/>
                <w:bCs/>
                <w:sz w:val="22"/>
                <w:szCs w:val="22"/>
              </w:rPr>
              <w:t>п</w:t>
            </w:r>
            <w:proofErr w:type="spellEnd"/>
            <w:r w:rsidRPr="005E18E8">
              <w:rPr>
                <w:b/>
                <w:bCs/>
                <w:sz w:val="22"/>
                <w:szCs w:val="22"/>
              </w:rPr>
              <w:t>/</w:t>
            </w:r>
            <w:proofErr w:type="spellStart"/>
            <w:r w:rsidRPr="005E18E8">
              <w:rPr>
                <w:b/>
                <w:bCs/>
                <w:sz w:val="22"/>
                <w:szCs w:val="22"/>
              </w:rPr>
              <w:t>п</w:t>
            </w:r>
            <w:proofErr w:type="spellEnd"/>
          </w:p>
        </w:tc>
        <w:tc>
          <w:tcPr>
            <w:tcW w:w="1234" w:type="pct"/>
            <w:vMerge w:val="restart"/>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4C710A" w:rsidRPr="005E18E8" w:rsidRDefault="004C710A" w:rsidP="009A30A1">
            <w:pPr>
              <w:jc w:val="center"/>
              <w:rPr>
                <w:b/>
                <w:bCs/>
                <w:sz w:val="22"/>
                <w:szCs w:val="22"/>
              </w:rPr>
            </w:pPr>
            <w:r w:rsidRPr="005E18E8">
              <w:rPr>
                <w:b/>
                <w:bCs/>
                <w:color w:val="000000"/>
                <w:sz w:val="22"/>
                <w:szCs w:val="22"/>
              </w:rPr>
              <w:t>Наименование показателя</w:t>
            </w:r>
          </w:p>
        </w:tc>
        <w:tc>
          <w:tcPr>
            <w:tcW w:w="413" w:type="pct"/>
            <w:vMerge w:val="restart"/>
            <w:shd w:val="clear" w:color="000000" w:fill="FFFFFF"/>
            <w:tcMar>
              <w:left w:w="0" w:type="dxa"/>
              <w:right w:w="0" w:type="dxa"/>
            </w:tcMar>
            <w:vAlign w:val="center"/>
            <w:hideMark/>
          </w:tcPr>
          <w:p w:rsidR="004C710A" w:rsidRPr="005E18E8" w:rsidRDefault="004C710A" w:rsidP="009A30A1">
            <w:pPr>
              <w:jc w:val="center"/>
              <w:rPr>
                <w:b/>
                <w:bCs/>
                <w:sz w:val="22"/>
                <w:szCs w:val="22"/>
              </w:rPr>
            </w:pPr>
            <w:r w:rsidRPr="005E18E8">
              <w:rPr>
                <w:b/>
                <w:bCs/>
                <w:sz w:val="22"/>
                <w:szCs w:val="22"/>
              </w:rPr>
              <w:t xml:space="preserve">Ед. </w:t>
            </w:r>
            <w:proofErr w:type="spellStart"/>
            <w:r w:rsidRPr="005E18E8">
              <w:rPr>
                <w:b/>
                <w:bCs/>
                <w:sz w:val="22"/>
                <w:szCs w:val="22"/>
              </w:rPr>
              <w:t>изм</w:t>
            </w:r>
            <w:proofErr w:type="spellEnd"/>
            <w:r w:rsidRPr="005E18E8">
              <w:rPr>
                <w:b/>
                <w:bCs/>
                <w:sz w:val="22"/>
                <w:szCs w:val="22"/>
              </w:rPr>
              <w:t>.</w:t>
            </w:r>
          </w:p>
        </w:tc>
        <w:tc>
          <w:tcPr>
            <w:tcW w:w="326" w:type="pct"/>
            <w:vMerge w:val="restart"/>
            <w:shd w:val="clear" w:color="auto" w:fill="auto"/>
            <w:tcMar>
              <w:left w:w="0" w:type="dxa"/>
              <w:right w:w="0" w:type="dxa"/>
            </w:tcMar>
            <w:vAlign w:val="center"/>
          </w:tcPr>
          <w:p w:rsidR="004C710A" w:rsidRPr="005E18E8" w:rsidRDefault="004C710A" w:rsidP="009A30A1">
            <w:pPr>
              <w:jc w:val="center"/>
              <w:rPr>
                <w:b/>
                <w:bCs/>
                <w:sz w:val="22"/>
                <w:szCs w:val="22"/>
              </w:rPr>
            </w:pPr>
            <w:r w:rsidRPr="005E18E8">
              <w:rPr>
                <w:b/>
                <w:bCs/>
                <w:color w:val="000000"/>
                <w:sz w:val="22"/>
                <w:szCs w:val="22"/>
              </w:rPr>
              <w:t>2021 г.</w:t>
            </w:r>
          </w:p>
        </w:tc>
        <w:tc>
          <w:tcPr>
            <w:tcW w:w="1675" w:type="pct"/>
            <w:gridSpan w:val="5"/>
            <w:shd w:val="clear" w:color="auto" w:fill="auto"/>
            <w:tcMar>
              <w:left w:w="0" w:type="dxa"/>
              <w:right w:w="0" w:type="dxa"/>
            </w:tcMar>
            <w:vAlign w:val="center"/>
          </w:tcPr>
          <w:p w:rsidR="004C710A" w:rsidRPr="005E18E8" w:rsidRDefault="004C710A" w:rsidP="009A30A1">
            <w:pPr>
              <w:jc w:val="center"/>
              <w:rPr>
                <w:b/>
                <w:bCs/>
                <w:sz w:val="22"/>
                <w:szCs w:val="22"/>
              </w:rPr>
            </w:pPr>
            <w:r w:rsidRPr="005E18E8">
              <w:rPr>
                <w:b/>
                <w:bCs/>
                <w:color w:val="000000"/>
                <w:sz w:val="22"/>
                <w:szCs w:val="22"/>
              </w:rPr>
              <w:t>1 этап (2022 - 2026 гг.)</w:t>
            </w:r>
          </w:p>
        </w:tc>
        <w:tc>
          <w:tcPr>
            <w:tcW w:w="401" w:type="pct"/>
            <w:shd w:val="clear" w:color="auto" w:fill="auto"/>
            <w:tcMar>
              <w:left w:w="0" w:type="dxa"/>
              <w:right w:w="0" w:type="dxa"/>
            </w:tcMar>
            <w:vAlign w:val="center"/>
            <w:hideMark/>
          </w:tcPr>
          <w:p w:rsidR="004C710A" w:rsidRPr="005E18E8" w:rsidRDefault="004C710A" w:rsidP="009A30A1">
            <w:pPr>
              <w:jc w:val="center"/>
              <w:rPr>
                <w:b/>
                <w:bCs/>
                <w:sz w:val="22"/>
                <w:szCs w:val="22"/>
              </w:rPr>
            </w:pPr>
            <w:r w:rsidRPr="005E18E8">
              <w:rPr>
                <w:b/>
                <w:bCs/>
                <w:color w:val="000000"/>
                <w:sz w:val="22"/>
                <w:szCs w:val="22"/>
              </w:rPr>
              <w:t>2 этап (2027 - 2031 гг.)</w:t>
            </w:r>
          </w:p>
        </w:tc>
        <w:tc>
          <w:tcPr>
            <w:tcW w:w="390" w:type="pct"/>
            <w:shd w:val="clear" w:color="auto" w:fill="auto"/>
            <w:tcMar>
              <w:left w:w="0" w:type="dxa"/>
              <w:right w:w="0" w:type="dxa"/>
            </w:tcMar>
            <w:vAlign w:val="center"/>
            <w:hideMark/>
          </w:tcPr>
          <w:p w:rsidR="004C710A" w:rsidRPr="005E18E8" w:rsidRDefault="004C710A" w:rsidP="009A30A1">
            <w:pPr>
              <w:jc w:val="center"/>
              <w:rPr>
                <w:b/>
                <w:bCs/>
                <w:sz w:val="22"/>
                <w:szCs w:val="22"/>
              </w:rPr>
            </w:pPr>
            <w:r w:rsidRPr="005E18E8">
              <w:rPr>
                <w:b/>
                <w:bCs/>
                <w:color w:val="000000"/>
                <w:sz w:val="22"/>
                <w:szCs w:val="22"/>
              </w:rPr>
              <w:t>3 этап (2032 - 2036 гг.)</w:t>
            </w:r>
          </w:p>
        </w:tc>
        <w:tc>
          <w:tcPr>
            <w:tcW w:w="389" w:type="pct"/>
          </w:tcPr>
          <w:p w:rsidR="004C710A" w:rsidRPr="005E18E8" w:rsidRDefault="004C710A" w:rsidP="009A30A1">
            <w:pPr>
              <w:jc w:val="center"/>
              <w:rPr>
                <w:b/>
                <w:bCs/>
                <w:color w:val="000000"/>
                <w:sz w:val="22"/>
                <w:szCs w:val="22"/>
              </w:rPr>
            </w:pPr>
            <w:r w:rsidRPr="005E18E8">
              <w:rPr>
                <w:b/>
                <w:bCs/>
                <w:color w:val="000000"/>
                <w:sz w:val="22"/>
                <w:szCs w:val="22"/>
              </w:rPr>
              <w:t>4 этап (2037 - 2040 гг.)</w:t>
            </w:r>
          </w:p>
        </w:tc>
      </w:tr>
      <w:tr w:rsidR="004C710A" w:rsidRPr="005E18E8" w:rsidTr="009A30A1">
        <w:trPr>
          <w:cantSplit/>
          <w:tblHeader/>
        </w:trPr>
        <w:tc>
          <w:tcPr>
            <w:tcW w:w="172" w:type="pct"/>
            <w:vMerge/>
            <w:shd w:val="clear" w:color="000000" w:fill="FFFFFF"/>
            <w:tcMar>
              <w:left w:w="0" w:type="dxa"/>
              <w:right w:w="0" w:type="dxa"/>
            </w:tcMar>
            <w:vAlign w:val="center"/>
          </w:tcPr>
          <w:p w:rsidR="004C710A" w:rsidRPr="005E18E8" w:rsidRDefault="004C710A" w:rsidP="009A30A1">
            <w:pPr>
              <w:jc w:val="center"/>
              <w:rPr>
                <w:b/>
                <w:bCs/>
                <w:sz w:val="22"/>
                <w:szCs w:val="22"/>
              </w:rPr>
            </w:pPr>
          </w:p>
        </w:tc>
        <w:tc>
          <w:tcPr>
            <w:tcW w:w="1234" w:type="pct"/>
            <w:vMerge/>
            <w:shd w:val="clear" w:color="000000" w:fill="FFFFFF"/>
            <w:tcMar>
              <w:left w:w="0" w:type="dxa"/>
              <w:right w:w="0" w:type="dxa"/>
            </w:tcMar>
            <w:vAlign w:val="center"/>
          </w:tcPr>
          <w:p w:rsidR="004C710A" w:rsidRPr="005E18E8" w:rsidRDefault="004C710A" w:rsidP="009A30A1">
            <w:pPr>
              <w:jc w:val="center"/>
              <w:rPr>
                <w:b/>
                <w:bCs/>
                <w:sz w:val="22"/>
                <w:szCs w:val="22"/>
              </w:rPr>
            </w:pPr>
          </w:p>
        </w:tc>
        <w:tc>
          <w:tcPr>
            <w:tcW w:w="413" w:type="pct"/>
            <w:vMerge/>
            <w:shd w:val="clear" w:color="000000" w:fill="FFFFFF"/>
            <w:tcMar>
              <w:left w:w="0" w:type="dxa"/>
              <w:right w:w="0" w:type="dxa"/>
            </w:tcMar>
            <w:vAlign w:val="center"/>
          </w:tcPr>
          <w:p w:rsidR="004C710A" w:rsidRPr="005E18E8" w:rsidRDefault="004C710A" w:rsidP="009A30A1">
            <w:pPr>
              <w:jc w:val="center"/>
              <w:rPr>
                <w:b/>
                <w:bCs/>
                <w:sz w:val="22"/>
                <w:szCs w:val="22"/>
              </w:rPr>
            </w:pPr>
          </w:p>
        </w:tc>
        <w:tc>
          <w:tcPr>
            <w:tcW w:w="326" w:type="pct"/>
            <w:vMerge/>
            <w:tcMar>
              <w:left w:w="0" w:type="dxa"/>
              <w:right w:w="0" w:type="dxa"/>
            </w:tcMar>
            <w:vAlign w:val="center"/>
          </w:tcPr>
          <w:p w:rsidR="004C710A" w:rsidRPr="005E18E8" w:rsidRDefault="004C710A" w:rsidP="009A30A1">
            <w:pPr>
              <w:jc w:val="center"/>
              <w:rPr>
                <w:b/>
                <w:bCs/>
                <w:sz w:val="22"/>
                <w:szCs w:val="22"/>
              </w:rPr>
            </w:pPr>
          </w:p>
        </w:tc>
        <w:tc>
          <w:tcPr>
            <w:tcW w:w="341" w:type="pct"/>
            <w:shd w:val="clear" w:color="auto" w:fill="auto"/>
            <w:tcMar>
              <w:left w:w="0" w:type="dxa"/>
              <w:right w:w="0" w:type="dxa"/>
            </w:tcMar>
            <w:vAlign w:val="center"/>
          </w:tcPr>
          <w:p w:rsidR="004C710A" w:rsidRPr="005E18E8" w:rsidRDefault="004C710A" w:rsidP="009A30A1">
            <w:pPr>
              <w:jc w:val="center"/>
              <w:rPr>
                <w:b/>
                <w:bCs/>
                <w:sz w:val="22"/>
                <w:szCs w:val="22"/>
              </w:rPr>
            </w:pPr>
            <w:r w:rsidRPr="005E18E8">
              <w:rPr>
                <w:b/>
                <w:bCs/>
                <w:color w:val="000000"/>
                <w:sz w:val="22"/>
                <w:szCs w:val="22"/>
              </w:rPr>
              <w:t>2022 г.</w:t>
            </w:r>
          </w:p>
        </w:tc>
        <w:tc>
          <w:tcPr>
            <w:tcW w:w="311" w:type="pct"/>
            <w:shd w:val="clear" w:color="auto" w:fill="auto"/>
            <w:tcMar>
              <w:left w:w="0" w:type="dxa"/>
              <w:right w:w="0" w:type="dxa"/>
            </w:tcMar>
            <w:vAlign w:val="center"/>
          </w:tcPr>
          <w:p w:rsidR="004C710A" w:rsidRPr="005E18E8" w:rsidRDefault="004C710A" w:rsidP="009A30A1">
            <w:pPr>
              <w:jc w:val="center"/>
              <w:rPr>
                <w:b/>
                <w:bCs/>
                <w:sz w:val="22"/>
                <w:szCs w:val="22"/>
              </w:rPr>
            </w:pPr>
            <w:r w:rsidRPr="005E18E8">
              <w:rPr>
                <w:b/>
                <w:bCs/>
                <w:color w:val="000000"/>
                <w:sz w:val="22"/>
                <w:szCs w:val="22"/>
              </w:rPr>
              <w:t>2023 г.</w:t>
            </w:r>
          </w:p>
        </w:tc>
        <w:tc>
          <w:tcPr>
            <w:tcW w:w="311" w:type="pct"/>
            <w:shd w:val="clear" w:color="auto" w:fill="auto"/>
            <w:tcMar>
              <w:left w:w="0" w:type="dxa"/>
              <w:right w:w="0" w:type="dxa"/>
            </w:tcMar>
            <w:vAlign w:val="center"/>
          </w:tcPr>
          <w:p w:rsidR="004C710A" w:rsidRPr="005E18E8" w:rsidRDefault="004C710A" w:rsidP="009A30A1">
            <w:pPr>
              <w:jc w:val="center"/>
              <w:rPr>
                <w:b/>
                <w:bCs/>
                <w:sz w:val="22"/>
                <w:szCs w:val="22"/>
              </w:rPr>
            </w:pPr>
            <w:r w:rsidRPr="005E18E8">
              <w:rPr>
                <w:b/>
                <w:bCs/>
                <w:color w:val="000000"/>
                <w:sz w:val="22"/>
                <w:szCs w:val="22"/>
              </w:rPr>
              <w:t>2024 г.</w:t>
            </w:r>
          </w:p>
        </w:tc>
        <w:tc>
          <w:tcPr>
            <w:tcW w:w="356" w:type="pct"/>
            <w:tcMar>
              <w:left w:w="0" w:type="dxa"/>
              <w:right w:w="0" w:type="dxa"/>
            </w:tcMar>
          </w:tcPr>
          <w:p w:rsidR="004C710A" w:rsidRPr="005E18E8" w:rsidRDefault="004C710A" w:rsidP="009A30A1">
            <w:pPr>
              <w:jc w:val="center"/>
              <w:rPr>
                <w:b/>
                <w:bCs/>
                <w:sz w:val="22"/>
                <w:szCs w:val="22"/>
              </w:rPr>
            </w:pPr>
            <w:r w:rsidRPr="005E18E8">
              <w:rPr>
                <w:b/>
                <w:bCs/>
                <w:color w:val="000000"/>
                <w:sz w:val="22"/>
                <w:szCs w:val="22"/>
              </w:rPr>
              <w:t>2025 г.</w:t>
            </w:r>
          </w:p>
        </w:tc>
        <w:tc>
          <w:tcPr>
            <w:tcW w:w="356" w:type="pct"/>
            <w:shd w:val="clear" w:color="auto" w:fill="auto"/>
            <w:tcMar>
              <w:left w:w="0" w:type="dxa"/>
              <w:right w:w="0" w:type="dxa"/>
            </w:tcMar>
            <w:vAlign w:val="center"/>
          </w:tcPr>
          <w:p w:rsidR="004C710A" w:rsidRPr="005E18E8" w:rsidRDefault="004C710A" w:rsidP="009A30A1">
            <w:pPr>
              <w:jc w:val="center"/>
              <w:rPr>
                <w:b/>
                <w:bCs/>
                <w:sz w:val="22"/>
                <w:szCs w:val="22"/>
              </w:rPr>
            </w:pPr>
            <w:r w:rsidRPr="005E18E8">
              <w:rPr>
                <w:b/>
                <w:bCs/>
                <w:color w:val="000000"/>
                <w:sz w:val="22"/>
                <w:szCs w:val="22"/>
              </w:rPr>
              <w:t>2026 г.</w:t>
            </w:r>
          </w:p>
        </w:tc>
        <w:tc>
          <w:tcPr>
            <w:tcW w:w="401" w:type="pct"/>
            <w:shd w:val="clear" w:color="auto" w:fill="auto"/>
            <w:tcMar>
              <w:left w:w="0" w:type="dxa"/>
              <w:right w:w="0" w:type="dxa"/>
            </w:tcMar>
            <w:vAlign w:val="center"/>
          </w:tcPr>
          <w:p w:rsidR="004C710A" w:rsidRPr="005E18E8" w:rsidRDefault="004C710A" w:rsidP="009A30A1">
            <w:pPr>
              <w:jc w:val="center"/>
              <w:rPr>
                <w:b/>
                <w:bCs/>
                <w:sz w:val="22"/>
                <w:szCs w:val="22"/>
              </w:rPr>
            </w:pPr>
            <w:r w:rsidRPr="005E18E8">
              <w:rPr>
                <w:b/>
                <w:bCs/>
                <w:color w:val="000000"/>
                <w:sz w:val="22"/>
                <w:szCs w:val="22"/>
              </w:rPr>
              <w:t>2031 г.</w:t>
            </w:r>
          </w:p>
        </w:tc>
        <w:tc>
          <w:tcPr>
            <w:tcW w:w="390" w:type="pct"/>
            <w:shd w:val="clear" w:color="auto" w:fill="auto"/>
            <w:tcMar>
              <w:left w:w="0" w:type="dxa"/>
              <w:right w:w="0" w:type="dxa"/>
            </w:tcMar>
            <w:vAlign w:val="center"/>
          </w:tcPr>
          <w:p w:rsidR="004C710A" w:rsidRPr="005E18E8" w:rsidRDefault="004C710A" w:rsidP="009A30A1">
            <w:pPr>
              <w:jc w:val="center"/>
              <w:rPr>
                <w:b/>
                <w:bCs/>
                <w:sz w:val="22"/>
                <w:szCs w:val="22"/>
              </w:rPr>
            </w:pPr>
            <w:r w:rsidRPr="005E18E8">
              <w:rPr>
                <w:b/>
                <w:bCs/>
                <w:color w:val="000000"/>
                <w:sz w:val="22"/>
                <w:szCs w:val="22"/>
              </w:rPr>
              <w:t>2036 г.</w:t>
            </w:r>
          </w:p>
        </w:tc>
        <w:tc>
          <w:tcPr>
            <w:tcW w:w="389" w:type="pct"/>
          </w:tcPr>
          <w:p w:rsidR="004C710A" w:rsidRPr="005E18E8" w:rsidRDefault="004C710A" w:rsidP="009A30A1">
            <w:pPr>
              <w:jc w:val="center"/>
              <w:rPr>
                <w:b/>
                <w:bCs/>
                <w:color w:val="000000"/>
                <w:sz w:val="22"/>
                <w:szCs w:val="22"/>
              </w:rPr>
            </w:pPr>
            <w:r w:rsidRPr="005E18E8">
              <w:rPr>
                <w:b/>
                <w:bCs/>
                <w:color w:val="000000"/>
                <w:sz w:val="22"/>
                <w:szCs w:val="22"/>
              </w:rPr>
              <w:t>2040 г.</w:t>
            </w:r>
          </w:p>
        </w:tc>
      </w:tr>
      <w:tr w:rsidR="004C710A" w:rsidRPr="00721ECC"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color w:val="000000"/>
                <w:sz w:val="22"/>
                <w:szCs w:val="22"/>
              </w:rPr>
            </w:pPr>
            <w:r>
              <w:rPr>
                <w:color w:val="000000"/>
                <w:sz w:val="22"/>
                <w:szCs w:val="22"/>
              </w:rPr>
              <w:t>1</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rPr>
                <w:color w:val="000000"/>
                <w:sz w:val="22"/>
                <w:szCs w:val="22"/>
              </w:rPr>
            </w:pPr>
            <w:r w:rsidRPr="00721ECC">
              <w:rPr>
                <w:color w:val="000000"/>
                <w:sz w:val="22"/>
                <w:szCs w:val="22"/>
              </w:rPr>
              <w:t>Средняя плотность тепловой нагрузки</w:t>
            </w:r>
          </w:p>
        </w:tc>
        <w:tc>
          <w:tcPr>
            <w:tcW w:w="413"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color w:val="000000"/>
                <w:sz w:val="22"/>
                <w:szCs w:val="22"/>
              </w:rPr>
            </w:pPr>
            <w:r w:rsidRPr="00721ECC">
              <w:rPr>
                <w:color w:val="000000"/>
                <w:sz w:val="22"/>
                <w:szCs w:val="22"/>
              </w:rPr>
              <w:t>Гкал/ч/га</w:t>
            </w:r>
          </w:p>
        </w:tc>
        <w:tc>
          <w:tcPr>
            <w:tcW w:w="3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color w:val="000000"/>
                <w:sz w:val="22"/>
                <w:szCs w:val="22"/>
              </w:rPr>
            </w:pPr>
            <w:r w:rsidRPr="00721ECC">
              <w:rPr>
                <w:color w:val="000000"/>
                <w:sz w:val="22"/>
                <w:szCs w:val="22"/>
              </w:rPr>
              <w:t>0,017</w:t>
            </w:r>
          </w:p>
        </w:tc>
        <w:tc>
          <w:tcPr>
            <w:tcW w:w="34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color w:val="000000"/>
                <w:sz w:val="22"/>
                <w:szCs w:val="22"/>
              </w:rPr>
            </w:pPr>
            <w:r w:rsidRPr="00721ECC">
              <w:rPr>
                <w:color w:val="000000"/>
                <w:sz w:val="22"/>
                <w:szCs w:val="22"/>
              </w:rPr>
              <w:t>0,020</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color w:val="000000"/>
                <w:sz w:val="22"/>
                <w:szCs w:val="22"/>
              </w:rPr>
            </w:pPr>
            <w:r w:rsidRPr="00721ECC">
              <w:rPr>
                <w:color w:val="000000"/>
                <w:sz w:val="22"/>
                <w:szCs w:val="22"/>
              </w:rPr>
              <w:t>0,022</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color w:val="000000"/>
                <w:sz w:val="22"/>
                <w:szCs w:val="22"/>
              </w:rPr>
            </w:pPr>
            <w:r w:rsidRPr="00721ECC">
              <w:rPr>
                <w:color w:val="000000"/>
                <w:sz w:val="22"/>
                <w:szCs w:val="22"/>
              </w:rPr>
              <w:t>0,024</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color w:val="000000"/>
                <w:sz w:val="22"/>
                <w:szCs w:val="22"/>
              </w:rPr>
            </w:pPr>
            <w:r w:rsidRPr="00721ECC">
              <w:rPr>
                <w:color w:val="000000"/>
                <w:sz w:val="22"/>
                <w:szCs w:val="22"/>
              </w:rPr>
              <w:t>0,024</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b/>
                <w:bCs/>
                <w:color w:val="000000"/>
                <w:sz w:val="22"/>
                <w:szCs w:val="22"/>
              </w:rPr>
            </w:pPr>
            <w:r w:rsidRPr="00721ECC">
              <w:rPr>
                <w:color w:val="000000"/>
                <w:sz w:val="22"/>
                <w:szCs w:val="22"/>
              </w:rPr>
              <w:t>0,024</w:t>
            </w:r>
          </w:p>
        </w:tc>
        <w:tc>
          <w:tcPr>
            <w:tcW w:w="40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b/>
                <w:bCs/>
                <w:color w:val="000000"/>
                <w:sz w:val="22"/>
                <w:szCs w:val="22"/>
              </w:rPr>
            </w:pPr>
            <w:r w:rsidRPr="00721ECC">
              <w:rPr>
                <w:color w:val="000000"/>
                <w:sz w:val="22"/>
                <w:szCs w:val="22"/>
              </w:rPr>
              <w:t>0,025</w:t>
            </w:r>
          </w:p>
        </w:tc>
        <w:tc>
          <w:tcPr>
            <w:tcW w:w="39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b/>
                <w:bCs/>
                <w:color w:val="000000"/>
                <w:sz w:val="22"/>
                <w:szCs w:val="22"/>
              </w:rPr>
            </w:pPr>
            <w:r w:rsidRPr="00721ECC">
              <w:rPr>
                <w:color w:val="000000"/>
                <w:sz w:val="22"/>
                <w:szCs w:val="22"/>
              </w:rPr>
              <w:t>0,025</w:t>
            </w:r>
          </w:p>
        </w:tc>
        <w:tc>
          <w:tcPr>
            <w:tcW w:w="389" w:type="pct"/>
            <w:tcBorders>
              <w:top w:val="single" w:sz="4" w:space="0" w:color="auto"/>
              <w:left w:val="nil"/>
              <w:bottom w:val="single" w:sz="4" w:space="0" w:color="auto"/>
              <w:right w:val="single" w:sz="4" w:space="0" w:color="auto"/>
            </w:tcBorders>
            <w:shd w:val="clear" w:color="auto" w:fill="auto"/>
            <w:vAlign w:val="center"/>
          </w:tcPr>
          <w:p w:rsidR="004C710A" w:rsidRPr="00721ECC" w:rsidRDefault="004C710A" w:rsidP="009A30A1">
            <w:pPr>
              <w:jc w:val="center"/>
              <w:rPr>
                <w:color w:val="000000"/>
                <w:sz w:val="22"/>
                <w:szCs w:val="22"/>
              </w:rPr>
            </w:pPr>
            <w:r w:rsidRPr="00721ECC">
              <w:rPr>
                <w:color w:val="000000"/>
                <w:sz w:val="22"/>
                <w:szCs w:val="22"/>
              </w:rPr>
              <w:t>0,027</w:t>
            </w:r>
          </w:p>
        </w:tc>
      </w:tr>
      <w:tr w:rsidR="004C710A" w:rsidRPr="00721ECC"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color w:val="000000"/>
                <w:sz w:val="22"/>
                <w:szCs w:val="22"/>
              </w:rPr>
            </w:pPr>
            <w:r>
              <w:rPr>
                <w:color w:val="000000"/>
                <w:sz w:val="22"/>
                <w:szCs w:val="22"/>
              </w:rPr>
              <w:t>2</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rPr>
                <w:color w:val="000000"/>
                <w:sz w:val="22"/>
                <w:szCs w:val="22"/>
              </w:rPr>
            </w:pPr>
            <w:r w:rsidRPr="00721ECC">
              <w:rPr>
                <w:color w:val="000000"/>
                <w:sz w:val="22"/>
                <w:szCs w:val="22"/>
              </w:rPr>
              <w:t>Средняя плотность расхода тепловой энергии на отопление</w:t>
            </w:r>
          </w:p>
        </w:tc>
        <w:tc>
          <w:tcPr>
            <w:tcW w:w="413"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color w:val="000000"/>
                <w:sz w:val="22"/>
                <w:szCs w:val="22"/>
              </w:rPr>
            </w:pPr>
            <w:r w:rsidRPr="00721ECC">
              <w:rPr>
                <w:color w:val="000000"/>
                <w:sz w:val="22"/>
                <w:szCs w:val="22"/>
              </w:rPr>
              <w:t>Гкал/га</w:t>
            </w:r>
          </w:p>
        </w:tc>
        <w:tc>
          <w:tcPr>
            <w:tcW w:w="326"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color w:val="000000"/>
                <w:sz w:val="22"/>
                <w:szCs w:val="22"/>
              </w:rPr>
            </w:pPr>
            <w:r w:rsidRPr="00721ECC">
              <w:rPr>
                <w:color w:val="000000"/>
                <w:sz w:val="22"/>
                <w:szCs w:val="22"/>
              </w:rPr>
              <w:t>2,7</w:t>
            </w:r>
          </w:p>
        </w:tc>
        <w:tc>
          <w:tcPr>
            <w:tcW w:w="341"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color w:val="000000"/>
                <w:sz w:val="22"/>
                <w:szCs w:val="22"/>
              </w:rPr>
            </w:pPr>
            <w:r w:rsidRPr="00721ECC">
              <w:rPr>
                <w:color w:val="000000"/>
                <w:sz w:val="22"/>
                <w:szCs w:val="22"/>
              </w:rPr>
              <w:t>2,7</w:t>
            </w:r>
          </w:p>
        </w:tc>
        <w:tc>
          <w:tcPr>
            <w:tcW w:w="311"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color w:val="000000"/>
                <w:sz w:val="22"/>
                <w:szCs w:val="22"/>
              </w:rPr>
            </w:pPr>
            <w:r w:rsidRPr="00721ECC">
              <w:rPr>
                <w:color w:val="000000"/>
                <w:sz w:val="22"/>
                <w:szCs w:val="22"/>
              </w:rPr>
              <w:t>2,7</w:t>
            </w:r>
          </w:p>
        </w:tc>
        <w:tc>
          <w:tcPr>
            <w:tcW w:w="311"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color w:val="000000"/>
                <w:sz w:val="22"/>
                <w:szCs w:val="22"/>
              </w:rPr>
            </w:pPr>
            <w:r w:rsidRPr="00721ECC">
              <w:rPr>
                <w:color w:val="000000"/>
                <w:sz w:val="22"/>
                <w:szCs w:val="22"/>
              </w:rPr>
              <w:t>2,7</w:t>
            </w:r>
          </w:p>
        </w:tc>
        <w:tc>
          <w:tcPr>
            <w:tcW w:w="356"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color w:val="000000"/>
                <w:sz w:val="22"/>
                <w:szCs w:val="22"/>
              </w:rPr>
            </w:pPr>
            <w:r w:rsidRPr="00721ECC">
              <w:rPr>
                <w:color w:val="000000"/>
                <w:sz w:val="22"/>
                <w:szCs w:val="22"/>
              </w:rPr>
              <w:t>2,7</w:t>
            </w:r>
          </w:p>
        </w:tc>
        <w:tc>
          <w:tcPr>
            <w:tcW w:w="356"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b/>
                <w:bCs/>
                <w:color w:val="000000"/>
                <w:sz w:val="22"/>
                <w:szCs w:val="22"/>
              </w:rPr>
            </w:pPr>
            <w:r w:rsidRPr="00721ECC">
              <w:rPr>
                <w:color w:val="000000"/>
                <w:sz w:val="22"/>
                <w:szCs w:val="22"/>
              </w:rPr>
              <w:t>2,7</w:t>
            </w:r>
          </w:p>
        </w:tc>
        <w:tc>
          <w:tcPr>
            <w:tcW w:w="401"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b/>
                <w:bCs/>
                <w:color w:val="000000"/>
                <w:sz w:val="22"/>
                <w:szCs w:val="22"/>
              </w:rPr>
            </w:pPr>
            <w:r w:rsidRPr="00721ECC">
              <w:rPr>
                <w:color w:val="000000"/>
                <w:sz w:val="22"/>
                <w:szCs w:val="22"/>
              </w:rPr>
              <w:t>2,7</w:t>
            </w:r>
          </w:p>
        </w:tc>
        <w:tc>
          <w:tcPr>
            <w:tcW w:w="390"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b/>
                <w:bCs/>
                <w:color w:val="000000"/>
                <w:sz w:val="22"/>
                <w:szCs w:val="22"/>
              </w:rPr>
            </w:pPr>
            <w:r w:rsidRPr="00721ECC">
              <w:rPr>
                <w:color w:val="000000"/>
                <w:sz w:val="22"/>
                <w:szCs w:val="22"/>
              </w:rPr>
              <w:t>2,7</w:t>
            </w:r>
          </w:p>
        </w:tc>
        <w:tc>
          <w:tcPr>
            <w:tcW w:w="389" w:type="pct"/>
            <w:tcBorders>
              <w:top w:val="nil"/>
              <w:left w:val="nil"/>
              <w:bottom w:val="single" w:sz="4" w:space="0" w:color="auto"/>
              <w:right w:val="single" w:sz="4" w:space="0" w:color="auto"/>
            </w:tcBorders>
            <w:shd w:val="clear" w:color="auto" w:fill="auto"/>
            <w:vAlign w:val="center"/>
          </w:tcPr>
          <w:p w:rsidR="004C710A" w:rsidRPr="00721ECC" w:rsidRDefault="004C710A" w:rsidP="009A30A1">
            <w:pPr>
              <w:jc w:val="center"/>
              <w:rPr>
                <w:color w:val="000000"/>
                <w:sz w:val="22"/>
                <w:szCs w:val="22"/>
              </w:rPr>
            </w:pPr>
            <w:r w:rsidRPr="00721ECC">
              <w:rPr>
                <w:color w:val="000000"/>
                <w:sz w:val="22"/>
                <w:szCs w:val="22"/>
              </w:rPr>
              <w:t>2,8</w:t>
            </w:r>
          </w:p>
        </w:tc>
      </w:tr>
      <w:tr w:rsidR="004C710A" w:rsidRPr="00721ECC"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color w:val="000000"/>
                <w:sz w:val="22"/>
                <w:szCs w:val="22"/>
              </w:rPr>
            </w:pPr>
            <w:r>
              <w:rPr>
                <w:color w:val="000000"/>
                <w:sz w:val="22"/>
                <w:szCs w:val="22"/>
              </w:rPr>
              <w:t>3</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rPr>
                <w:color w:val="000000"/>
                <w:sz w:val="22"/>
                <w:szCs w:val="22"/>
              </w:rPr>
            </w:pPr>
            <w:r w:rsidRPr="00721ECC">
              <w:rPr>
                <w:color w:val="000000"/>
                <w:sz w:val="22"/>
                <w:szCs w:val="22"/>
              </w:rPr>
              <w:t>Средняя тепловая нагрузка на отопление на одного жителя</w:t>
            </w:r>
          </w:p>
        </w:tc>
        <w:tc>
          <w:tcPr>
            <w:tcW w:w="413"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color w:val="000000"/>
                <w:sz w:val="22"/>
                <w:szCs w:val="22"/>
              </w:rPr>
            </w:pPr>
            <w:r w:rsidRPr="00721ECC">
              <w:rPr>
                <w:color w:val="000000"/>
                <w:sz w:val="22"/>
                <w:szCs w:val="22"/>
              </w:rPr>
              <w:t>Гкал/ч/чел.</w:t>
            </w:r>
          </w:p>
        </w:tc>
        <w:tc>
          <w:tcPr>
            <w:tcW w:w="326"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color w:val="000000"/>
                <w:sz w:val="22"/>
                <w:szCs w:val="22"/>
              </w:rPr>
            </w:pPr>
            <w:r w:rsidRPr="00721ECC">
              <w:rPr>
                <w:color w:val="000000"/>
                <w:sz w:val="22"/>
                <w:szCs w:val="22"/>
              </w:rPr>
              <w:t>0,004</w:t>
            </w:r>
          </w:p>
        </w:tc>
        <w:tc>
          <w:tcPr>
            <w:tcW w:w="341"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color w:val="000000"/>
                <w:sz w:val="22"/>
                <w:szCs w:val="22"/>
              </w:rPr>
            </w:pPr>
            <w:r w:rsidRPr="00721ECC">
              <w:rPr>
                <w:color w:val="000000"/>
                <w:sz w:val="22"/>
                <w:szCs w:val="22"/>
              </w:rPr>
              <w:t>0,004</w:t>
            </w:r>
          </w:p>
        </w:tc>
        <w:tc>
          <w:tcPr>
            <w:tcW w:w="311"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color w:val="000000"/>
                <w:sz w:val="22"/>
                <w:szCs w:val="22"/>
              </w:rPr>
            </w:pPr>
            <w:r w:rsidRPr="00721ECC">
              <w:rPr>
                <w:color w:val="000000"/>
                <w:sz w:val="22"/>
                <w:szCs w:val="22"/>
              </w:rPr>
              <w:t>0,005</w:t>
            </w:r>
          </w:p>
        </w:tc>
        <w:tc>
          <w:tcPr>
            <w:tcW w:w="311"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color w:val="000000"/>
                <w:sz w:val="22"/>
                <w:szCs w:val="22"/>
              </w:rPr>
            </w:pPr>
            <w:r w:rsidRPr="00721ECC">
              <w:rPr>
                <w:color w:val="000000"/>
                <w:sz w:val="22"/>
                <w:szCs w:val="22"/>
              </w:rPr>
              <w:t>0,005</w:t>
            </w:r>
          </w:p>
        </w:tc>
        <w:tc>
          <w:tcPr>
            <w:tcW w:w="356"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color w:val="000000"/>
                <w:sz w:val="22"/>
                <w:szCs w:val="22"/>
              </w:rPr>
            </w:pPr>
            <w:r w:rsidRPr="00721ECC">
              <w:rPr>
                <w:color w:val="000000"/>
                <w:sz w:val="22"/>
                <w:szCs w:val="22"/>
              </w:rPr>
              <w:t>0,005</w:t>
            </w:r>
          </w:p>
        </w:tc>
        <w:tc>
          <w:tcPr>
            <w:tcW w:w="356"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b/>
                <w:bCs/>
                <w:color w:val="000000"/>
                <w:sz w:val="22"/>
                <w:szCs w:val="22"/>
              </w:rPr>
            </w:pPr>
            <w:r w:rsidRPr="00721ECC">
              <w:rPr>
                <w:color w:val="000000"/>
                <w:sz w:val="22"/>
                <w:szCs w:val="22"/>
              </w:rPr>
              <w:t>0,005</w:t>
            </w:r>
          </w:p>
        </w:tc>
        <w:tc>
          <w:tcPr>
            <w:tcW w:w="401"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b/>
                <w:bCs/>
                <w:color w:val="000000"/>
                <w:sz w:val="22"/>
                <w:szCs w:val="22"/>
              </w:rPr>
            </w:pPr>
            <w:r w:rsidRPr="00721ECC">
              <w:rPr>
                <w:color w:val="000000"/>
                <w:sz w:val="22"/>
                <w:szCs w:val="22"/>
              </w:rPr>
              <w:t>0,004</w:t>
            </w:r>
          </w:p>
        </w:tc>
        <w:tc>
          <w:tcPr>
            <w:tcW w:w="390"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b/>
                <w:bCs/>
                <w:color w:val="000000"/>
                <w:sz w:val="22"/>
                <w:szCs w:val="22"/>
              </w:rPr>
            </w:pPr>
            <w:r w:rsidRPr="00721ECC">
              <w:rPr>
                <w:color w:val="000000"/>
                <w:sz w:val="22"/>
                <w:szCs w:val="22"/>
              </w:rPr>
              <w:t>0,004</w:t>
            </w:r>
          </w:p>
        </w:tc>
        <w:tc>
          <w:tcPr>
            <w:tcW w:w="389" w:type="pct"/>
            <w:tcBorders>
              <w:top w:val="nil"/>
              <w:left w:val="nil"/>
              <w:bottom w:val="single" w:sz="4" w:space="0" w:color="auto"/>
              <w:right w:val="single" w:sz="4" w:space="0" w:color="auto"/>
            </w:tcBorders>
            <w:shd w:val="clear" w:color="auto" w:fill="auto"/>
            <w:vAlign w:val="center"/>
          </w:tcPr>
          <w:p w:rsidR="004C710A" w:rsidRPr="00721ECC" w:rsidRDefault="004C710A" w:rsidP="009A30A1">
            <w:pPr>
              <w:jc w:val="center"/>
              <w:rPr>
                <w:color w:val="000000"/>
                <w:sz w:val="22"/>
                <w:szCs w:val="22"/>
              </w:rPr>
            </w:pPr>
            <w:r w:rsidRPr="00721ECC">
              <w:rPr>
                <w:color w:val="000000"/>
                <w:sz w:val="22"/>
                <w:szCs w:val="22"/>
              </w:rPr>
              <w:t>0,004</w:t>
            </w:r>
          </w:p>
        </w:tc>
      </w:tr>
      <w:tr w:rsidR="004C710A"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color w:val="000000"/>
                <w:sz w:val="22"/>
                <w:szCs w:val="22"/>
              </w:rPr>
            </w:pPr>
            <w:r>
              <w:rPr>
                <w:color w:val="000000"/>
                <w:sz w:val="22"/>
                <w:szCs w:val="22"/>
              </w:rPr>
              <w:t>4</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rPr>
                <w:color w:val="000000"/>
                <w:sz w:val="22"/>
                <w:szCs w:val="22"/>
              </w:rPr>
            </w:pPr>
            <w:r w:rsidRPr="00721ECC">
              <w:rPr>
                <w:color w:val="000000"/>
                <w:sz w:val="22"/>
                <w:szCs w:val="22"/>
              </w:rPr>
              <w:t>Средний расход тепловой энергии на отопление на одного жителя</w:t>
            </w:r>
          </w:p>
        </w:tc>
        <w:tc>
          <w:tcPr>
            <w:tcW w:w="413"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color w:val="000000"/>
                <w:sz w:val="22"/>
                <w:szCs w:val="22"/>
              </w:rPr>
            </w:pPr>
            <w:r w:rsidRPr="00721ECC">
              <w:rPr>
                <w:color w:val="000000"/>
                <w:sz w:val="22"/>
                <w:szCs w:val="22"/>
              </w:rPr>
              <w:t>Гкал/чел/год</w:t>
            </w:r>
          </w:p>
        </w:tc>
        <w:tc>
          <w:tcPr>
            <w:tcW w:w="326"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color w:val="000000"/>
                <w:sz w:val="22"/>
                <w:szCs w:val="22"/>
              </w:rPr>
            </w:pPr>
            <w:r w:rsidRPr="00721ECC">
              <w:rPr>
                <w:color w:val="000000"/>
                <w:sz w:val="22"/>
                <w:szCs w:val="22"/>
              </w:rPr>
              <w:t>3,7</w:t>
            </w:r>
          </w:p>
        </w:tc>
        <w:tc>
          <w:tcPr>
            <w:tcW w:w="341"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color w:val="000000"/>
                <w:sz w:val="22"/>
                <w:szCs w:val="22"/>
              </w:rPr>
            </w:pPr>
            <w:r w:rsidRPr="00721ECC">
              <w:rPr>
                <w:color w:val="000000"/>
                <w:sz w:val="22"/>
                <w:szCs w:val="22"/>
              </w:rPr>
              <w:t>4,4</w:t>
            </w:r>
          </w:p>
        </w:tc>
        <w:tc>
          <w:tcPr>
            <w:tcW w:w="311"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color w:val="000000"/>
                <w:sz w:val="22"/>
                <w:szCs w:val="22"/>
              </w:rPr>
            </w:pPr>
            <w:r w:rsidRPr="00721ECC">
              <w:rPr>
                <w:color w:val="000000"/>
                <w:sz w:val="22"/>
                <w:szCs w:val="22"/>
              </w:rPr>
              <w:t>4,9</w:t>
            </w:r>
          </w:p>
        </w:tc>
        <w:tc>
          <w:tcPr>
            <w:tcW w:w="311"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color w:val="000000"/>
                <w:sz w:val="22"/>
                <w:szCs w:val="22"/>
              </w:rPr>
            </w:pPr>
            <w:r w:rsidRPr="00721ECC">
              <w:rPr>
                <w:color w:val="000000"/>
                <w:sz w:val="22"/>
                <w:szCs w:val="22"/>
              </w:rPr>
              <w:t>5,3</w:t>
            </w:r>
          </w:p>
        </w:tc>
        <w:tc>
          <w:tcPr>
            <w:tcW w:w="356"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color w:val="000000"/>
                <w:sz w:val="22"/>
                <w:szCs w:val="22"/>
              </w:rPr>
            </w:pPr>
            <w:r w:rsidRPr="00721ECC">
              <w:rPr>
                <w:color w:val="000000"/>
                <w:sz w:val="22"/>
                <w:szCs w:val="22"/>
              </w:rPr>
              <w:t>5,3</w:t>
            </w:r>
          </w:p>
        </w:tc>
        <w:tc>
          <w:tcPr>
            <w:tcW w:w="356"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b/>
                <w:bCs/>
                <w:color w:val="000000"/>
                <w:sz w:val="22"/>
                <w:szCs w:val="22"/>
              </w:rPr>
            </w:pPr>
            <w:r w:rsidRPr="00721ECC">
              <w:rPr>
                <w:color w:val="000000"/>
                <w:sz w:val="22"/>
                <w:szCs w:val="22"/>
              </w:rPr>
              <w:t>5,3</w:t>
            </w:r>
          </w:p>
        </w:tc>
        <w:tc>
          <w:tcPr>
            <w:tcW w:w="401"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b/>
                <w:bCs/>
                <w:color w:val="000000"/>
                <w:sz w:val="22"/>
                <w:szCs w:val="22"/>
              </w:rPr>
            </w:pPr>
            <w:r w:rsidRPr="00721ECC">
              <w:rPr>
                <w:color w:val="000000"/>
                <w:sz w:val="22"/>
                <w:szCs w:val="22"/>
              </w:rPr>
              <w:t>4,3</w:t>
            </w:r>
          </w:p>
        </w:tc>
        <w:tc>
          <w:tcPr>
            <w:tcW w:w="390" w:type="pct"/>
            <w:tcBorders>
              <w:top w:val="nil"/>
              <w:left w:val="nil"/>
              <w:bottom w:val="single" w:sz="4" w:space="0" w:color="auto"/>
              <w:right w:val="single" w:sz="4" w:space="0" w:color="auto"/>
            </w:tcBorders>
            <w:shd w:val="clear" w:color="auto" w:fill="auto"/>
            <w:tcMar>
              <w:left w:w="0" w:type="dxa"/>
              <w:right w:w="0" w:type="dxa"/>
            </w:tcMar>
            <w:vAlign w:val="center"/>
          </w:tcPr>
          <w:p w:rsidR="004C710A" w:rsidRPr="00721ECC" w:rsidRDefault="004C710A" w:rsidP="009A30A1">
            <w:pPr>
              <w:jc w:val="center"/>
              <w:rPr>
                <w:b/>
                <w:bCs/>
                <w:color w:val="000000"/>
                <w:sz w:val="22"/>
                <w:szCs w:val="22"/>
              </w:rPr>
            </w:pPr>
            <w:r w:rsidRPr="00721ECC">
              <w:rPr>
                <w:color w:val="000000"/>
                <w:sz w:val="22"/>
                <w:szCs w:val="22"/>
              </w:rPr>
              <w:t>4,3</w:t>
            </w:r>
          </w:p>
        </w:tc>
        <w:tc>
          <w:tcPr>
            <w:tcW w:w="389" w:type="pct"/>
            <w:tcBorders>
              <w:top w:val="nil"/>
              <w:left w:val="nil"/>
              <w:bottom w:val="single" w:sz="4" w:space="0" w:color="auto"/>
              <w:right w:val="single" w:sz="4" w:space="0" w:color="auto"/>
            </w:tcBorders>
            <w:shd w:val="clear" w:color="auto" w:fill="auto"/>
            <w:vAlign w:val="center"/>
          </w:tcPr>
          <w:p w:rsidR="004C710A" w:rsidRPr="00721ECC" w:rsidRDefault="004C710A" w:rsidP="009A30A1">
            <w:pPr>
              <w:jc w:val="center"/>
              <w:rPr>
                <w:color w:val="000000"/>
                <w:sz w:val="22"/>
                <w:szCs w:val="22"/>
              </w:rPr>
            </w:pPr>
            <w:r w:rsidRPr="00721ECC">
              <w:rPr>
                <w:color w:val="000000"/>
                <w:sz w:val="22"/>
                <w:szCs w:val="22"/>
              </w:rPr>
              <w:t>4,3</w:t>
            </w:r>
          </w:p>
        </w:tc>
      </w:tr>
    </w:tbl>
    <w:p w:rsidR="00F64805" w:rsidRDefault="00F64805" w:rsidP="00053FBC">
      <w:pPr>
        <w:jc w:val="center"/>
        <w:rPr>
          <w:b/>
          <w:sz w:val="24"/>
          <w:szCs w:val="24"/>
          <w:highlight w:val="yellow"/>
        </w:rPr>
      </w:pPr>
    </w:p>
    <w:p w:rsidR="00F64805" w:rsidRPr="00A22E3E" w:rsidRDefault="00F64805" w:rsidP="00053FBC">
      <w:pPr>
        <w:jc w:val="center"/>
        <w:rPr>
          <w:b/>
          <w:sz w:val="24"/>
          <w:szCs w:val="24"/>
          <w:highlight w:val="yellow"/>
        </w:rPr>
      </w:pPr>
    </w:p>
    <w:p w:rsidR="003C6018" w:rsidRPr="00A22E3E" w:rsidRDefault="003C6018" w:rsidP="0040348A">
      <w:pPr>
        <w:pStyle w:val="afffff3"/>
        <w:jc w:val="center"/>
        <w:rPr>
          <w:b/>
          <w:bCs/>
          <w:highlight w:val="yellow"/>
        </w:rPr>
      </w:pPr>
    </w:p>
    <w:p w:rsidR="003C6018" w:rsidRPr="00A22E3E" w:rsidRDefault="003C6018" w:rsidP="00FF7173">
      <w:pPr>
        <w:rPr>
          <w:rStyle w:val="afffffe"/>
          <w:b w:val="0"/>
          <w:sz w:val="24"/>
          <w:szCs w:val="24"/>
          <w:highlight w:val="yellow"/>
        </w:rPr>
        <w:sectPr w:rsidR="003C6018" w:rsidRPr="00A22E3E" w:rsidSect="00F42F2E">
          <w:pgSz w:w="16840" w:h="11907" w:orient="landscape" w:code="9"/>
          <w:pgMar w:top="1701" w:right="1134" w:bottom="851" w:left="1134" w:header="709" w:footer="709" w:gutter="0"/>
          <w:cols w:space="720"/>
          <w:docGrid w:linePitch="326"/>
        </w:sectPr>
      </w:pPr>
    </w:p>
    <w:p w:rsidR="003F26EC" w:rsidRPr="002224B1" w:rsidRDefault="003F26EC" w:rsidP="00FF7173">
      <w:pPr>
        <w:pStyle w:val="10"/>
        <w:numPr>
          <w:ilvl w:val="0"/>
          <w:numId w:val="0"/>
        </w:numPr>
        <w:spacing w:before="0" w:after="0"/>
        <w:ind w:firstLine="709"/>
        <w:rPr>
          <w:sz w:val="24"/>
          <w:szCs w:val="24"/>
        </w:rPr>
      </w:pPr>
      <w:bookmarkStart w:id="42" w:name="_Toc365529733"/>
      <w:bookmarkStart w:id="43" w:name="_Toc64285169"/>
      <w:r w:rsidRPr="002224B1">
        <w:rPr>
          <w:sz w:val="24"/>
          <w:szCs w:val="24"/>
        </w:rPr>
        <w:lastRenderedPageBreak/>
        <w:t xml:space="preserve">Раздел 2 </w:t>
      </w:r>
      <w:r w:rsidR="003A657B" w:rsidRPr="002224B1">
        <w:rPr>
          <w:sz w:val="24"/>
          <w:szCs w:val="24"/>
        </w:rPr>
        <w:t>Существующие и п</w:t>
      </w:r>
      <w:r w:rsidRPr="002224B1">
        <w:rPr>
          <w:sz w:val="24"/>
          <w:szCs w:val="24"/>
        </w:rPr>
        <w:t>ерспективные балансы тепловой мощности источников тепловой энергии и тепловой нагрузки потребителей</w:t>
      </w:r>
      <w:bookmarkEnd w:id="40"/>
      <w:bookmarkEnd w:id="41"/>
      <w:bookmarkEnd w:id="42"/>
      <w:bookmarkEnd w:id="43"/>
    </w:p>
    <w:p w:rsidR="000B0CE8" w:rsidRPr="002224B1" w:rsidRDefault="000B0CE8" w:rsidP="007029E9">
      <w:pPr>
        <w:rPr>
          <w:sz w:val="24"/>
          <w:szCs w:val="24"/>
        </w:rPr>
      </w:pPr>
      <w:bookmarkStart w:id="44" w:name="_Toc354121634"/>
      <w:bookmarkStart w:id="45" w:name="_Toc356219232"/>
      <w:bookmarkStart w:id="46" w:name="_Toc365529735"/>
    </w:p>
    <w:p w:rsidR="003F26EC" w:rsidRPr="002224B1" w:rsidRDefault="003F26EC" w:rsidP="00C45EE0">
      <w:pPr>
        <w:pStyle w:val="25"/>
        <w:numPr>
          <w:ilvl w:val="0"/>
          <w:numId w:val="36"/>
        </w:numPr>
        <w:tabs>
          <w:tab w:val="left" w:pos="1418"/>
        </w:tabs>
        <w:spacing w:before="0" w:after="0"/>
        <w:ind w:left="1418" w:hanging="709"/>
        <w:rPr>
          <w:sz w:val="24"/>
          <w:szCs w:val="24"/>
        </w:rPr>
      </w:pPr>
      <w:r w:rsidRPr="002224B1">
        <w:rPr>
          <w:sz w:val="24"/>
          <w:szCs w:val="24"/>
        </w:rPr>
        <w:t>Описание существующих и перспективных зон действия систем теплоснабжения и источников тепловой энергии</w:t>
      </w:r>
      <w:bookmarkEnd w:id="44"/>
      <w:bookmarkEnd w:id="45"/>
      <w:bookmarkEnd w:id="46"/>
    </w:p>
    <w:p w:rsidR="00DE4134" w:rsidRPr="00A22E3E" w:rsidRDefault="00DE4134" w:rsidP="00DE4134">
      <w:pPr>
        <w:rPr>
          <w:sz w:val="24"/>
          <w:szCs w:val="24"/>
          <w:highlight w:val="yellow"/>
        </w:rPr>
      </w:pPr>
    </w:p>
    <w:p w:rsidR="002224B1" w:rsidRPr="00540F7C" w:rsidRDefault="002224B1" w:rsidP="002224B1">
      <w:pPr>
        <w:tabs>
          <w:tab w:val="left" w:pos="0"/>
          <w:tab w:val="left" w:pos="1276"/>
        </w:tabs>
        <w:ind w:firstLine="709"/>
        <w:jc w:val="both"/>
        <w:rPr>
          <w:sz w:val="24"/>
          <w:szCs w:val="24"/>
        </w:rPr>
      </w:pPr>
      <w:r w:rsidRPr="00540F7C">
        <w:rPr>
          <w:sz w:val="24"/>
          <w:szCs w:val="24"/>
        </w:rPr>
        <w:t>На территории муниципального округа Тазовский район действует централизованное и децентрализованное отопление. Централизованное теплоснабжение осуществляется от 1</w:t>
      </w:r>
      <w:r>
        <w:rPr>
          <w:sz w:val="24"/>
          <w:szCs w:val="24"/>
        </w:rPr>
        <w:t>5</w:t>
      </w:r>
      <w:r w:rsidRPr="00540F7C">
        <w:rPr>
          <w:sz w:val="24"/>
          <w:szCs w:val="24"/>
        </w:rPr>
        <w:t xml:space="preserve"> отопительных котельных, находящ</w:t>
      </w:r>
      <w:r>
        <w:rPr>
          <w:sz w:val="24"/>
          <w:szCs w:val="24"/>
        </w:rPr>
        <w:t>их</w:t>
      </w:r>
      <w:r w:rsidRPr="00540F7C">
        <w:rPr>
          <w:sz w:val="24"/>
          <w:szCs w:val="24"/>
        </w:rPr>
        <w:t>ся на балансе филиала АО </w:t>
      </w:r>
      <w:r>
        <w:rPr>
          <w:sz w:val="24"/>
          <w:szCs w:val="24"/>
        </w:rPr>
        <w:t>«</w:t>
      </w:r>
      <w:r w:rsidRPr="00540F7C">
        <w:rPr>
          <w:sz w:val="24"/>
          <w:szCs w:val="24"/>
        </w:rPr>
        <w:t>Ямалкоммунэнерго</w:t>
      </w:r>
      <w:r>
        <w:rPr>
          <w:sz w:val="24"/>
          <w:szCs w:val="24"/>
        </w:rPr>
        <w:t>»</w:t>
      </w:r>
      <w:r w:rsidRPr="00540F7C">
        <w:rPr>
          <w:sz w:val="24"/>
          <w:szCs w:val="24"/>
        </w:rPr>
        <w:t xml:space="preserve"> в Тазовском районе. Котельные обеспечивают теплоснабжением объекты социальной и культурной значимости, административные, производственные и общественные здани</w:t>
      </w:r>
      <w:r>
        <w:rPr>
          <w:sz w:val="24"/>
          <w:szCs w:val="24"/>
        </w:rPr>
        <w:t>я</w:t>
      </w:r>
      <w:r w:rsidRPr="00540F7C">
        <w:rPr>
          <w:sz w:val="24"/>
          <w:szCs w:val="24"/>
        </w:rPr>
        <w:t xml:space="preserve">, жилые многоквартирные, одноквартирные дома и </w:t>
      </w:r>
      <w:proofErr w:type="spellStart"/>
      <w:r w:rsidRPr="00540F7C">
        <w:rPr>
          <w:sz w:val="24"/>
          <w:szCs w:val="24"/>
        </w:rPr>
        <w:t>балоки</w:t>
      </w:r>
      <w:proofErr w:type="spellEnd"/>
      <w:r w:rsidRPr="00540F7C">
        <w:rPr>
          <w:sz w:val="24"/>
          <w:szCs w:val="24"/>
        </w:rPr>
        <w:t xml:space="preserve">. </w:t>
      </w:r>
    </w:p>
    <w:p w:rsidR="002224B1" w:rsidRPr="00F93DA5" w:rsidRDefault="002224B1" w:rsidP="002224B1">
      <w:pPr>
        <w:tabs>
          <w:tab w:val="left" w:pos="0"/>
          <w:tab w:val="left" w:pos="1276"/>
        </w:tabs>
        <w:ind w:firstLine="709"/>
        <w:jc w:val="both"/>
        <w:rPr>
          <w:b/>
          <w:bCs/>
          <w:sz w:val="24"/>
          <w:szCs w:val="24"/>
        </w:rPr>
      </w:pPr>
      <w:r w:rsidRPr="00F93DA5">
        <w:rPr>
          <w:b/>
          <w:bCs/>
          <w:sz w:val="24"/>
          <w:szCs w:val="24"/>
        </w:rPr>
        <w:t>п. Тазовский</w:t>
      </w:r>
    </w:p>
    <w:p w:rsidR="002224B1" w:rsidRPr="00356702" w:rsidRDefault="002224B1" w:rsidP="002224B1">
      <w:pPr>
        <w:tabs>
          <w:tab w:val="left" w:pos="0"/>
          <w:tab w:val="left" w:pos="1276"/>
        </w:tabs>
        <w:ind w:firstLine="709"/>
        <w:jc w:val="both"/>
        <w:rPr>
          <w:sz w:val="24"/>
          <w:szCs w:val="24"/>
        </w:rPr>
      </w:pPr>
      <w:r w:rsidRPr="00356702">
        <w:rPr>
          <w:sz w:val="24"/>
          <w:szCs w:val="24"/>
        </w:rPr>
        <w:t xml:space="preserve">Котельная № 1 </w:t>
      </w:r>
      <w:r>
        <w:rPr>
          <w:sz w:val="24"/>
          <w:szCs w:val="24"/>
        </w:rPr>
        <w:t>«</w:t>
      </w:r>
      <w:r w:rsidRPr="00356702">
        <w:rPr>
          <w:sz w:val="24"/>
          <w:szCs w:val="24"/>
        </w:rPr>
        <w:t>Центральная</w:t>
      </w:r>
      <w:r>
        <w:rPr>
          <w:sz w:val="24"/>
          <w:szCs w:val="24"/>
        </w:rPr>
        <w:t>»</w:t>
      </w:r>
      <w:r w:rsidRPr="00356702">
        <w:rPr>
          <w:sz w:val="24"/>
          <w:szCs w:val="24"/>
        </w:rPr>
        <w:t xml:space="preserve"> расположена </w:t>
      </w:r>
      <w:r w:rsidRPr="00356702">
        <w:rPr>
          <w:rFonts w:hint="eastAsia"/>
          <w:sz w:val="24"/>
          <w:szCs w:val="24"/>
        </w:rPr>
        <w:t>в</w:t>
      </w:r>
      <w:r w:rsidRPr="00356702">
        <w:rPr>
          <w:sz w:val="24"/>
          <w:szCs w:val="24"/>
        </w:rPr>
        <w:t xml:space="preserve"> </w:t>
      </w:r>
      <w:r w:rsidRPr="00356702">
        <w:rPr>
          <w:rFonts w:hint="eastAsia"/>
          <w:sz w:val="24"/>
          <w:szCs w:val="24"/>
        </w:rPr>
        <w:t>центральной</w:t>
      </w:r>
      <w:r w:rsidRPr="00356702">
        <w:rPr>
          <w:sz w:val="24"/>
          <w:szCs w:val="24"/>
        </w:rPr>
        <w:t xml:space="preserve"> </w:t>
      </w:r>
      <w:r w:rsidRPr="00356702">
        <w:rPr>
          <w:rFonts w:hint="eastAsia"/>
          <w:sz w:val="24"/>
          <w:szCs w:val="24"/>
        </w:rPr>
        <w:t>части</w:t>
      </w:r>
      <w:r w:rsidRPr="00356702">
        <w:rPr>
          <w:sz w:val="24"/>
          <w:szCs w:val="24"/>
        </w:rPr>
        <w:t xml:space="preserve"> </w:t>
      </w:r>
      <w:r w:rsidRPr="00356702">
        <w:rPr>
          <w:rFonts w:hint="eastAsia"/>
          <w:sz w:val="24"/>
          <w:szCs w:val="24"/>
        </w:rPr>
        <w:t>поселка</w:t>
      </w:r>
      <w:r w:rsidRPr="00356702">
        <w:rPr>
          <w:sz w:val="24"/>
          <w:szCs w:val="24"/>
        </w:rPr>
        <w:t xml:space="preserve"> </w:t>
      </w:r>
      <w:r>
        <w:rPr>
          <w:sz w:val="24"/>
          <w:szCs w:val="24"/>
        </w:rPr>
        <w:t xml:space="preserve">на </w:t>
      </w:r>
      <w:r w:rsidRPr="00356702">
        <w:rPr>
          <w:sz w:val="24"/>
          <w:szCs w:val="24"/>
        </w:rPr>
        <w:t>ул.</w:t>
      </w:r>
      <w:r>
        <w:rPr>
          <w:sz w:val="24"/>
          <w:szCs w:val="24"/>
        </w:rPr>
        <w:t> </w:t>
      </w:r>
      <w:r w:rsidRPr="00356702">
        <w:rPr>
          <w:sz w:val="24"/>
          <w:szCs w:val="24"/>
        </w:rPr>
        <w:t>Калинина, 16</w:t>
      </w:r>
      <w:r>
        <w:rPr>
          <w:sz w:val="24"/>
          <w:szCs w:val="24"/>
        </w:rPr>
        <w:t>,</w:t>
      </w:r>
      <w:r w:rsidRPr="00356702">
        <w:rPr>
          <w:sz w:val="24"/>
          <w:szCs w:val="24"/>
        </w:rPr>
        <w:t xml:space="preserve"> кор</w:t>
      </w:r>
      <w:r>
        <w:rPr>
          <w:sz w:val="24"/>
          <w:szCs w:val="24"/>
        </w:rPr>
        <w:t>пус</w:t>
      </w:r>
      <w:r w:rsidRPr="00356702">
        <w:rPr>
          <w:sz w:val="24"/>
          <w:szCs w:val="24"/>
        </w:rPr>
        <w:t xml:space="preserve"> 2</w:t>
      </w:r>
      <w:r>
        <w:rPr>
          <w:sz w:val="24"/>
          <w:szCs w:val="24"/>
        </w:rPr>
        <w:t xml:space="preserve">. </w:t>
      </w:r>
      <w:r w:rsidRPr="00356702">
        <w:rPr>
          <w:rFonts w:hint="eastAsia"/>
          <w:sz w:val="24"/>
          <w:szCs w:val="24"/>
        </w:rPr>
        <w:t>Котельная</w:t>
      </w:r>
      <w:r w:rsidRPr="00356702">
        <w:rPr>
          <w:sz w:val="24"/>
          <w:szCs w:val="24"/>
        </w:rPr>
        <w:t xml:space="preserve"> </w:t>
      </w:r>
      <w:r w:rsidRPr="00356702">
        <w:rPr>
          <w:rFonts w:hint="eastAsia"/>
          <w:sz w:val="24"/>
          <w:szCs w:val="24"/>
        </w:rPr>
        <w:t>обеспечивает</w:t>
      </w:r>
      <w:r w:rsidRPr="00356702">
        <w:rPr>
          <w:sz w:val="24"/>
          <w:szCs w:val="24"/>
        </w:rPr>
        <w:t xml:space="preserve"> </w:t>
      </w:r>
      <w:r w:rsidRPr="00356702">
        <w:rPr>
          <w:rFonts w:hint="eastAsia"/>
          <w:sz w:val="24"/>
          <w:szCs w:val="24"/>
        </w:rPr>
        <w:t>теплоснабжение</w:t>
      </w:r>
      <w:r w:rsidRPr="00356702">
        <w:rPr>
          <w:sz w:val="24"/>
          <w:szCs w:val="24"/>
        </w:rPr>
        <w:t xml:space="preserve"> </w:t>
      </w:r>
      <w:r w:rsidRPr="00356702">
        <w:rPr>
          <w:rFonts w:hint="eastAsia"/>
          <w:sz w:val="24"/>
          <w:szCs w:val="24"/>
        </w:rPr>
        <w:t>общественных</w:t>
      </w:r>
      <w:r w:rsidRPr="00356702">
        <w:rPr>
          <w:sz w:val="24"/>
          <w:szCs w:val="24"/>
        </w:rPr>
        <w:t xml:space="preserve">, </w:t>
      </w:r>
      <w:r w:rsidRPr="00356702">
        <w:rPr>
          <w:rFonts w:hint="eastAsia"/>
          <w:sz w:val="24"/>
          <w:szCs w:val="24"/>
        </w:rPr>
        <w:t>производственных</w:t>
      </w:r>
      <w:r w:rsidRPr="00356702">
        <w:rPr>
          <w:sz w:val="24"/>
          <w:szCs w:val="24"/>
        </w:rPr>
        <w:t xml:space="preserve"> </w:t>
      </w:r>
      <w:r w:rsidRPr="00356702">
        <w:rPr>
          <w:rFonts w:hint="eastAsia"/>
          <w:sz w:val="24"/>
          <w:szCs w:val="24"/>
        </w:rPr>
        <w:t>и</w:t>
      </w:r>
      <w:r w:rsidRPr="00356702">
        <w:rPr>
          <w:sz w:val="24"/>
          <w:szCs w:val="24"/>
        </w:rPr>
        <w:t xml:space="preserve"> </w:t>
      </w:r>
      <w:r w:rsidRPr="00356702">
        <w:rPr>
          <w:rFonts w:hint="eastAsia"/>
          <w:sz w:val="24"/>
          <w:szCs w:val="24"/>
        </w:rPr>
        <w:t>медицинских</w:t>
      </w:r>
      <w:r w:rsidRPr="00356702">
        <w:rPr>
          <w:sz w:val="24"/>
          <w:szCs w:val="24"/>
        </w:rPr>
        <w:t xml:space="preserve"> </w:t>
      </w:r>
      <w:r w:rsidRPr="00356702">
        <w:rPr>
          <w:rFonts w:hint="eastAsia"/>
          <w:sz w:val="24"/>
          <w:szCs w:val="24"/>
        </w:rPr>
        <w:t>зданий</w:t>
      </w:r>
      <w:r w:rsidRPr="00356702">
        <w:rPr>
          <w:sz w:val="24"/>
          <w:szCs w:val="24"/>
        </w:rPr>
        <w:t xml:space="preserve">, </w:t>
      </w:r>
      <w:r w:rsidRPr="00356702">
        <w:rPr>
          <w:rFonts w:hint="eastAsia"/>
          <w:sz w:val="24"/>
          <w:szCs w:val="24"/>
        </w:rPr>
        <w:t>также</w:t>
      </w:r>
      <w:r w:rsidRPr="00356702">
        <w:rPr>
          <w:sz w:val="24"/>
          <w:szCs w:val="24"/>
        </w:rPr>
        <w:t xml:space="preserve"> </w:t>
      </w:r>
      <w:r w:rsidRPr="00356702">
        <w:rPr>
          <w:rFonts w:hint="eastAsia"/>
          <w:sz w:val="24"/>
          <w:szCs w:val="24"/>
        </w:rPr>
        <w:t>одноквартирные</w:t>
      </w:r>
      <w:r w:rsidRPr="00356702">
        <w:rPr>
          <w:sz w:val="24"/>
          <w:szCs w:val="24"/>
        </w:rPr>
        <w:t xml:space="preserve"> </w:t>
      </w:r>
      <w:r w:rsidRPr="00356702">
        <w:rPr>
          <w:rFonts w:hint="eastAsia"/>
          <w:sz w:val="24"/>
          <w:szCs w:val="24"/>
        </w:rPr>
        <w:t>и</w:t>
      </w:r>
      <w:r w:rsidRPr="00356702">
        <w:rPr>
          <w:sz w:val="24"/>
          <w:szCs w:val="24"/>
        </w:rPr>
        <w:t xml:space="preserve"> </w:t>
      </w:r>
      <w:r w:rsidRPr="00356702">
        <w:rPr>
          <w:rFonts w:hint="eastAsia"/>
          <w:sz w:val="24"/>
          <w:szCs w:val="24"/>
        </w:rPr>
        <w:t>многоквартирные</w:t>
      </w:r>
      <w:r w:rsidRPr="00356702">
        <w:rPr>
          <w:sz w:val="24"/>
          <w:szCs w:val="24"/>
        </w:rPr>
        <w:t xml:space="preserve"> </w:t>
      </w:r>
      <w:r w:rsidRPr="00356702">
        <w:rPr>
          <w:rFonts w:hint="eastAsia"/>
          <w:sz w:val="24"/>
          <w:szCs w:val="24"/>
        </w:rPr>
        <w:t>дома</w:t>
      </w:r>
      <w:r w:rsidRPr="00356702">
        <w:rPr>
          <w:sz w:val="24"/>
          <w:szCs w:val="24"/>
        </w:rPr>
        <w:t>.</w:t>
      </w:r>
      <w:r>
        <w:rPr>
          <w:sz w:val="24"/>
          <w:szCs w:val="24"/>
        </w:rPr>
        <w:t xml:space="preserve"> К </w:t>
      </w:r>
      <w:r w:rsidRPr="00356702">
        <w:rPr>
          <w:rFonts w:hint="eastAsia"/>
          <w:sz w:val="24"/>
          <w:szCs w:val="24"/>
        </w:rPr>
        <w:t>котельной</w:t>
      </w:r>
      <w:r w:rsidRPr="00356702">
        <w:rPr>
          <w:sz w:val="24"/>
          <w:szCs w:val="24"/>
        </w:rPr>
        <w:t xml:space="preserve"> </w:t>
      </w:r>
      <w:r w:rsidRPr="00356702">
        <w:rPr>
          <w:rFonts w:hint="eastAsia"/>
          <w:sz w:val="24"/>
          <w:szCs w:val="24"/>
        </w:rPr>
        <w:t>подключены</w:t>
      </w:r>
      <w:r w:rsidRPr="00356702">
        <w:rPr>
          <w:sz w:val="24"/>
          <w:szCs w:val="24"/>
        </w:rPr>
        <w:t xml:space="preserve"> </w:t>
      </w:r>
      <w:r w:rsidRPr="00356702">
        <w:rPr>
          <w:rFonts w:hint="eastAsia"/>
          <w:sz w:val="24"/>
          <w:szCs w:val="24"/>
        </w:rPr>
        <w:t>абоненты</w:t>
      </w:r>
      <w:r w:rsidRPr="00356702">
        <w:rPr>
          <w:sz w:val="24"/>
          <w:szCs w:val="24"/>
        </w:rPr>
        <w:t xml:space="preserve"> </w:t>
      </w:r>
      <w:r w:rsidRPr="00356702">
        <w:rPr>
          <w:rFonts w:hint="eastAsia"/>
          <w:sz w:val="24"/>
          <w:szCs w:val="24"/>
        </w:rPr>
        <w:t>котельной</w:t>
      </w:r>
      <w:r w:rsidRPr="00356702">
        <w:rPr>
          <w:sz w:val="24"/>
          <w:szCs w:val="24"/>
        </w:rPr>
        <w:t xml:space="preserve"> </w:t>
      </w:r>
      <w:r w:rsidRPr="00356702">
        <w:rPr>
          <w:rFonts w:hint="eastAsia"/>
          <w:sz w:val="24"/>
          <w:szCs w:val="24"/>
        </w:rPr>
        <w:t>№</w:t>
      </w:r>
      <w:r w:rsidRPr="00356702">
        <w:rPr>
          <w:sz w:val="24"/>
          <w:szCs w:val="24"/>
        </w:rPr>
        <w:t xml:space="preserve">6, </w:t>
      </w:r>
      <w:r w:rsidRPr="00356702">
        <w:rPr>
          <w:rFonts w:hint="eastAsia"/>
          <w:sz w:val="24"/>
          <w:szCs w:val="24"/>
        </w:rPr>
        <w:t>которая</w:t>
      </w:r>
      <w:r w:rsidRPr="00356702">
        <w:rPr>
          <w:sz w:val="24"/>
          <w:szCs w:val="24"/>
        </w:rPr>
        <w:t xml:space="preserve"> </w:t>
      </w:r>
      <w:r w:rsidRPr="00356702">
        <w:rPr>
          <w:rFonts w:hint="eastAsia"/>
          <w:sz w:val="24"/>
          <w:szCs w:val="24"/>
        </w:rPr>
        <w:t>находится</w:t>
      </w:r>
      <w:r w:rsidRPr="00356702">
        <w:rPr>
          <w:sz w:val="24"/>
          <w:szCs w:val="24"/>
        </w:rPr>
        <w:t xml:space="preserve"> </w:t>
      </w:r>
      <w:r w:rsidRPr="00356702">
        <w:rPr>
          <w:rFonts w:hint="eastAsia"/>
          <w:sz w:val="24"/>
          <w:szCs w:val="24"/>
        </w:rPr>
        <w:t>в</w:t>
      </w:r>
      <w:r w:rsidRPr="00356702">
        <w:rPr>
          <w:sz w:val="24"/>
          <w:szCs w:val="24"/>
        </w:rPr>
        <w:t xml:space="preserve"> </w:t>
      </w:r>
      <w:r w:rsidRPr="00356702">
        <w:rPr>
          <w:rFonts w:hint="eastAsia"/>
          <w:sz w:val="24"/>
          <w:szCs w:val="24"/>
        </w:rPr>
        <w:t>резерве</w:t>
      </w:r>
      <w:r w:rsidRPr="00356702">
        <w:rPr>
          <w:sz w:val="24"/>
          <w:szCs w:val="24"/>
        </w:rPr>
        <w:t>.</w:t>
      </w:r>
      <w:r>
        <w:rPr>
          <w:sz w:val="24"/>
          <w:szCs w:val="24"/>
        </w:rPr>
        <w:t xml:space="preserve"> </w:t>
      </w:r>
      <w:r w:rsidRPr="00356702">
        <w:rPr>
          <w:rFonts w:hint="eastAsia"/>
          <w:sz w:val="24"/>
          <w:szCs w:val="24"/>
        </w:rPr>
        <w:t>Зона</w:t>
      </w:r>
      <w:r w:rsidRPr="00356702">
        <w:rPr>
          <w:sz w:val="24"/>
          <w:szCs w:val="24"/>
        </w:rPr>
        <w:t xml:space="preserve"> </w:t>
      </w:r>
      <w:r w:rsidRPr="00356702">
        <w:rPr>
          <w:rFonts w:hint="eastAsia"/>
          <w:sz w:val="24"/>
          <w:szCs w:val="24"/>
        </w:rPr>
        <w:t>действия</w:t>
      </w:r>
      <w:r w:rsidRPr="00356702">
        <w:rPr>
          <w:sz w:val="24"/>
          <w:szCs w:val="24"/>
        </w:rPr>
        <w:t xml:space="preserve"> </w:t>
      </w:r>
      <w:r w:rsidRPr="00356702">
        <w:rPr>
          <w:rFonts w:hint="eastAsia"/>
          <w:sz w:val="24"/>
          <w:szCs w:val="24"/>
        </w:rPr>
        <w:t>источника</w:t>
      </w:r>
      <w:r w:rsidRPr="00356702">
        <w:rPr>
          <w:sz w:val="24"/>
          <w:szCs w:val="24"/>
        </w:rPr>
        <w:t xml:space="preserve"> </w:t>
      </w:r>
      <w:r w:rsidRPr="00356702">
        <w:rPr>
          <w:rFonts w:hint="eastAsia"/>
          <w:sz w:val="24"/>
          <w:szCs w:val="24"/>
        </w:rPr>
        <w:t>составляет</w:t>
      </w:r>
      <w:r w:rsidRPr="00356702">
        <w:rPr>
          <w:sz w:val="24"/>
          <w:szCs w:val="24"/>
        </w:rPr>
        <w:t xml:space="preserve"> </w:t>
      </w:r>
      <w:r w:rsidRPr="00356702">
        <w:rPr>
          <w:rFonts w:hint="eastAsia"/>
          <w:sz w:val="24"/>
          <w:szCs w:val="24"/>
        </w:rPr>
        <w:t>≈</w:t>
      </w:r>
      <w:r w:rsidRPr="00356702">
        <w:rPr>
          <w:sz w:val="24"/>
          <w:szCs w:val="24"/>
        </w:rPr>
        <w:t xml:space="preserve"> 1,286 </w:t>
      </w:r>
      <w:r w:rsidRPr="00356702">
        <w:rPr>
          <w:rFonts w:hint="eastAsia"/>
          <w:sz w:val="24"/>
          <w:szCs w:val="24"/>
        </w:rPr>
        <w:t>км</w:t>
      </w:r>
      <w:r>
        <w:rPr>
          <w:rFonts w:ascii="Calibri" w:hAnsi="Calibri" w:cs="Calibri"/>
          <w:sz w:val="24"/>
          <w:szCs w:val="24"/>
        </w:rPr>
        <w:t>²</w:t>
      </w:r>
      <w:r w:rsidRPr="00356702">
        <w:rPr>
          <w:sz w:val="24"/>
          <w:szCs w:val="24"/>
        </w:rPr>
        <w:t>.</w:t>
      </w:r>
    </w:p>
    <w:p w:rsidR="002224B1" w:rsidRPr="00F93DA5" w:rsidRDefault="002224B1" w:rsidP="002224B1">
      <w:pPr>
        <w:tabs>
          <w:tab w:val="left" w:pos="0"/>
          <w:tab w:val="left" w:pos="1276"/>
        </w:tabs>
        <w:ind w:firstLine="709"/>
        <w:jc w:val="both"/>
        <w:rPr>
          <w:sz w:val="24"/>
          <w:szCs w:val="24"/>
          <w:highlight w:val="green"/>
        </w:rPr>
      </w:pPr>
      <w:r w:rsidRPr="00F76997">
        <w:rPr>
          <w:sz w:val="24"/>
          <w:szCs w:val="24"/>
        </w:rPr>
        <w:t xml:space="preserve">Котельная № 2 </w:t>
      </w:r>
      <w:r>
        <w:rPr>
          <w:sz w:val="24"/>
          <w:szCs w:val="24"/>
        </w:rPr>
        <w:t>«</w:t>
      </w:r>
      <w:r w:rsidRPr="00F76997">
        <w:rPr>
          <w:sz w:val="24"/>
          <w:szCs w:val="24"/>
        </w:rPr>
        <w:t>Геофизики</w:t>
      </w:r>
      <w:r>
        <w:rPr>
          <w:sz w:val="24"/>
          <w:szCs w:val="24"/>
        </w:rPr>
        <w:t>»</w:t>
      </w:r>
      <w:r w:rsidRPr="00F76997">
        <w:rPr>
          <w:sz w:val="24"/>
          <w:szCs w:val="24"/>
        </w:rPr>
        <w:t xml:space="preserve"> </w:t>
      </w:r>
      <w:r w:rsidRPr="00F76997">
        <w:rPr>
          <w:rFonts w:hint="eastAsia"/>
          <w:sz w:val="24"/>
          <w:szCs w:val="24"/>
        </w:rPr>
        <w:t>расположена</w:t>
      </w:r>
      <w:r w:rsidRPr="00F76997">
        <w:rPr>
          <w:sz w:val="24"/>
          <w:szCs w:val="24"/>
        </w:rPr>
        <w:t xml:space="preserve"> </w:t>
      </w:r>
      <w:r w:rsidRPr="00F76997">
        <w:rPr>
          <w:rFonts w:hint="eastAsia"/>
          <w:sz w:val="24"/>
          <w:szCs w:val="24"/>
        </w:rPr>
        <w:t>в</w:t>
      </w:r>
      <w:r w:rsidRPr="00F76997">
        <w:rPr>
          <w:sz w:val="24"/>
          <w:szCs w:val="24"/>
        </w:rPr>
        <w:t xml:space="preserve"> </w:t>
      </w:r>
      <w:r w:rsidRPr="00F76997">
        <w:rPr>
          <w:rFonts w:hint="eastAsia"/>
          <w:sz w:val="24"/>
          <w:szCs w:val="24"/>
        </w:rPr>
        <w:t>южной</w:t>
      </w:r>
      <w:r w:rsidRPr="00F76997">
        <w:rPr>
          <w:sz w:val="24"/>
          <w:szCs w:val="24"/>
        </w:rPr>
        <w:t xml:space="preserve"> </w:t>
      </w:r>
      <w:r w:rsidRPr="00F76997">
        <w:rPr>
          <w:rFonts w:hint="eastAsia"/>
          <w:sz w:val="24"/>
          <w:szCs w:val="24"/>
        </w:rPr>
        <w:t>части</w:t>
      </w:r>
      <w:r w:rsidRPr="00F76997">
        <w:rPr>
          <w:sz w:val="24"/>
          <w:szCs w:val="24"/>
        </w:rPr>
        <w:t xml:space="preserve"> </w:t>
      </w:r>
      <w:r w:rsidRPr="00F76997">
        <w:rPr>
          <w:rFonts w:hint="eastAsia"/>
          <w:sz w:val="24"/>
          <w:szCs w:val="24"/>
        </w:rPr>
        <w:t>поселка</w:t>
      </w:r>
      <w:r w:rsidRPr="00F76997">
        <w:rPr>
          <w:sz w:val="24"/>
          <w:szCs w:val="24"/>
        </w:rPr>
        <w:t xml:space="preserve"> на ул. Геофизиков, 18Б. </w:t>
      </w:r>
      <w:r w:rsidRPr="00F76997">
        <w:rPr>
          <w:rFonts w:hint="eastAsia"/>
          <w:sz w:val="24"/>
          <w:szCs w:val="24"/>
        </w:rPr>
        <w:t>Котельная</w:t>
      </w:r>
      <w:r w:rsidRPr="00F76997">
        <w:rPr>
          <w:sz w:val="24"/>
          <w:szCs w:val="24"/>
        </w:rPr>
        <w:t xml:space="preserve"> </w:t>
      </w:r>
      <w:r w:rsidRPr="00F76997">
        <w:rPr>
          <w:rFonts w:hint="eastAsia"/>
          <w:sz w:val="24"/>
          <w:szCs w:val="24"/>
        </w:rPr>
        <w:t>обеспечивает</w:t>
      </w:r>
      <w:r w:rsidRPr="00F76997">
        <w:rPr>
          <w:sz w:val="24"/>
          <w:szCs w:val="24"/>
        </w:rPr>
        <w:t xml:space="preserve"> </w:t>
      </w:r>
      <w:r w:rsidRPr="00F76997">
        <w:rPr>
          <w:rFonts w:hint="eastAsia"/>
          <w:sz w:val="24"/>
          <w:szCs w:val="24"/>
        </w:rPr>
        <w:t>теплоснабжение</w:t>
      </w:r>
      <w:r w:rsidRPr="00F76997">
        <w:rPr>
          <w:sz w:val="24"/>
          <w:szCs w:val="24"/>
        </w:rPr>
        <w:t xml:space="preserve"> </w:t>
      </w:r>
      <w:r w:rsidRPr="00F76997">
        <w:rPr>
          <w:rFonts w:hint="eastAsia"/>
          <w:sz w:val="24"/>
          <w:szCs w:val="24"/>
        </w:rPr>
        <w:t>общественных</w:t>
      </w:r>
      <w:r w:rsidRPr="00F76997">
        <w:rPr>
          <w:sz w:val="24"/>
          <w:szCs w:val="24"/>
        </w:rPr>
        <w:t xml:space="preserve"> </w:t>
      </w:r>
      <w:r w:rsidRPr="00F76997">
        <w:rPr>
          <w:rFonts w:hint="eastAsia"/>
          <w:sz w:val="24"/>
          <w:szCs w:val="24"/>
        </w:rPr>
        <w:t>и</w:t>
      </w:r>
      <w:r w:rsidRPr="00F76997">
        <w:rPr>
          <w:sz w:val="24"/>
          <w:szCs w:val="24"/>
        </w:rPr>
        <w:t xml:space="preserve"> </w:t>
      </w:r>
      <w:r w:rsidRPr="00F76997">
        <w:rPr>
          <w:rFonts w:hint="eastAsia"/>
          <w:sz w:val="24"/>
          <w:szCs w:val="24"/>
        </w:rPr>
        <w:t>производственных</w:t>
      </w:r>
      <w:r w:rsidRPr="00F76997">
        <w:rPr>
          <w:sz w:val="24"/>
          <w:szCs w:val="24"/>
        </w:rPr>
        <w:t xml:space="preserve"> </w:t>
      </w:r>
      <w:r w:rsidRPr="00F76997">
        <w:rPr>
          <w:rFonts w:hint="eastAsia"/>
          <w:sz w:val="24"/>
          <w:szCs w:val="24"/>
        </w:rPr>
        <w:t>зданий</w:t>
      </w:r>
      <w:r w:rsidRPr="00F76997">
        <w:rPr>
          <w:sz w:val="24"/>
          <w:szCs w:val="24"/>
        </w:rPr>
        <w:t xml:space="preserve">, </w:t>
      </w:r>
      <w:r w:rsidRPr="00F76997">
        <w:rPr>
          <w:rFonts w:hint="eastAsia"/>
          <w:sz w:val="24"/>
          <w:szCs w:val="24"/>
        </w:rPr>
        <w:t>также</w:t>
      </w:r>
      <w:r w:rsidRPr="00F76997">
        <w:rPr>
          <w:sz w:val="24"/>
          <w:szCs w:val="24"/>
        </w:rPr>
        <w:t xml:space="preserve"> </w:t>
      </w:r>
      <w:r w:rsidRPr="00F76997">
        <w:rPr>
          <w:rFonts w:hint="eastAsia"/>
          <w:sz w:val="24"/>
          <w:szCs w:val="24"/>
        </w:rPr>
        <w:t>одноквартирные</w:t>
      </w:r>
      <w:r w:rsidRPr="00F76997">
        <w:rPr>
          <w:sz w:val="24"/>
          <w:szCs w:val="24"/>
        </w:rPr>
        <w:t xml:space="preserve"> </w:t>
      </w:r>
      <w:r w:rsidRPr="00F76997">
        <w:rPr>
          <w:rFonts w:hint="eastAsia"/>
          <w:sz w:val="24"/>
          <w:szCs w:val="24"/>
        </w:rPr>
        <w:t>и</w:t>
      </w:r>
      <w:r w:rsidRPr="00F76997">
        <w:rPr>
          <w:sz w:val="24"/>
          <w:szCs w:val="24"/>
        </w:rPr>
        <w:t xml:space="preserve"> </w:t>
      </w:r>
      <w:r w:rsidRPr="00F76997">
        <w:rPr>
          <w:rFonts w:hint="eastAsia"/>
          <w:sz w:val="24"/>
          <w:szCs w:val="24"/>
        </w:rPr>
        <w:t>многоквартирные</w:t>
      </w:r>
      <w:r w:rsidRPr="00F76997">
        <w:rPr>
          <w:sz w:val="24"/>
          <w:szCs w:val="24"/>
        </w:rPr>
        <w:t xml:space="preserve"> </w:t>
      </w:r>
      <w:r w:rsidRPr="00F76997">
        <w:rPr>
          <w:rFonts w:hint="eastAsia"/>
          <w:sz w:val="24"/>
          <w:szCs w:val="24"/>
        </w:rPr>
        <w:t>дома</w:t>
      </w:r>
      <w:r w:rsidRPr="00F76997">
        <w:rPr>
          <w:sz w:val="24"/>
          <w:szCs w:val="24"/>
        </w:rPr>
        <w:t>. Зона действия источника составляет ≈</w:t>
      </w:r>
      <w:r w:rsidRPr="00F93DA5">
        <w:rPr>
          <w:sz w:val="24"/>
          <w:szCs w:val="24"/>
        </w:rPr>
        <w:t xml:space="preserve"> 1,719 км</w:t>
      </w:r>
      <w:r>
        <w:rPr>
          <w:rFonts w:ascii="Calibri" w:hAnsi="Calibri" w:cs="Calibri"/>
          <w:sz w:val="24"/>
          <w:szCs w:val="24"/>
        </w:rPr>
        <w:t>²</w:t>
      </w:r>
      <w:r w:rsidRPr="00F93DA5">
        <w:rPr>
          <w:sz w:val="24"/>
          <w:szCs w:val="24"/>
        </w:rPr>
        <w:t>.</w:t>
      </w:r>
    </w:p>
    <w:p w:rsidR="002224B1" w:rsidRPr="00F76997" w:rsidRDefault="002224B1" w:rsidP="002224B1">
      <w:pPr>
        <w:tabs>
          <w:tab w:val="left" w:pos="0"/>
          <w:tab w:val="left" w:pos="1276"/>
        </w:tabs>
        <w:ind w:firstLine="709"/>
        <w:jc w:val="both"/>
        <w:rPr>
          <w:sz w:val="24"/>
          <w:szCs w:val="24"/>
        </w:rPr>
      </w:pPr>
      <w:r w:rsidRPr="00F76997">
        <w:rPr>
          <w:sz w:val="24"/>
          <w:szCs w:val="24"/>
        </w:rPr>
        <w:t xml:space="preserve">Котельная № 4 </w:t>
      </w:r>
      <w:r>
        <w:rPr>
          <w:sz w:val="24"/>
          <w:szCs w:val="24"/>
        </w:rPr>
        <w:t>«</w:t>
      </w:r>
      <w:r w:rsidRPr="00F76997">
        <w:rPr>
          <w:sz w:val="24"/>
          <w:szCs w:val="24"/>
        </w:rPr>
        <w:t>Рыбозавод</w:t>
      </w:r>
      <w:r>
        <w:rPr>
          <w:sz w:val="24"/>
          <w:szCs w:val="24"/>
        </w:rPr>
        <w:t>»</w:t>
      </w:r>
      <w:r w:rsidRPr="00F76997">
        <w:rPr>
          <w:sz w:val="24"/>
          <w:szCs w:val="24"/>
        </w:rPr>
        <w:t xml:space="preserve"> </w:t>
      </w:r>
      <w:r w:rsidRPr="00F76997">
        <w:rPr>
          <w:rFonts w:hint="eastAsia"/>
          <w:sz w:val="24"/>
          <w:szCs w:val="24"/>
        </w:rPr>
        <w:t>расположена</w:t>
      </w:r>
      <w:r w:rsidRPr="00F76997">
        <w:rPr>
          <w:sz w:val="24"/>
          <w:szCs w:val="24"/>
        </w:rPr>
        <w:t xml:space="preserve"> </w:t>
      </w:r>
      <w:r w:rsidRPr="00F76997">
        <w:rPr>
          <w:rFonts w:hint="eastAsia"/>
          <w:sz w:val="24"/>
          <w:szCs w:val="24"/>
        </w:rPr>
        <w:t>в</w:t>
      </w:r>
      <w:r w:rsidRPr="00F76997">
        <w:rPr>
          <w:sz w:val="24"/>
          <w:szCs w:val="24"/>
        </w:rPr>
        <w:t xml:space="preserve"> </w:t>
      </w:r>
      <w:r w:rsidRPr="00F76997">
        <w:rPr>
          <w:rFonts w:hint="eastAsia"/>
          <w:sz w:val="24"/>
          <w:szCs w:val="24"/>
        </w:rPr>
        <w:t>восточной</w:t>
      </w:r>
      <w:r w:rsidRPr="00F76997">
        <w:rPr>
          <w:sz w:val="24"/>
          <w:szCs w:val="24"/>
        </w:rPr>
        <w:t xml:space="preserve"> </w:t>
      </w:r>
      <w:r w:rsidRPr="00F76997">
        <w:rPr>
          <w:rFonts w:hint="eastAsia"/>
          <w:sz w:val="24"/>
          <w:szCs w:val="24"/>
        </w:rPr>
        <w:t>части</w:t>
      </w:r>
      <w:r w:rsidRPr="00F76997">
        <w:rPr>
          <w:sz w:val="24"/>
          <w:szCs w:val="24"/>
        </w:rPr>
        <w:t xml:space="preserve"> </w:t>
      </w:r>
      <w:r w:rsidRPr="00F76997">
        <w:rPr>
          <w:rFonts w:hint="eastAsia"/>
          <w:sz w:val="24"/>
          <w:szCs w:val="24"/>
        </w:rPr>
        <w:t>поселка</w:t>
      </w:r>
      <w:r w:rsidRPr="00F76997">
        <w:rPr>
          <w:sz w:val="24"/>
          <w:szCs w:val="24"/>
        </w:rPr>
        <w:t xml:space="preserve"> на ул. Почтовая, 35г. </w:t>
      </w:r>
      <w:r w:rsidRPr="00F76997">
        <w:rPr>
          <w:rFonts w:hint="eastAsia"/>
          <w:sz w:val="24"/>
          <w:szCs w:val="24"/>
        </w:rPr>
        <w:t>Котельная</w:t>
      </w:r>
      <w:r w:rsidRPr="00F76997">
        <w:rPr>
          <w:sz w:val="24"/>
          <w:szCs w:val="24"/>
        </w:rPr>
        <w:t xml:space="preserve"> </w:t>
      </w:r>
      <w:r w:rsidRPr="00F76997">
        <w:rPr>
          <w:rFonts w:hint="eastAsia"/>
          <w:sz w:val="24"/>
          <w:szCs w:val="24"/>
        </w:rPr>
        <w:t>обеспечивает</w:t>
      </w:r>
      <w:r w:rsidRPr="00F76997">
        <w:rPr>
          <w:sz w:val="24"/>
          <w:szCs w:val="24"/>
        </w:rPr>
        <w:t xml:space="preserve"> </w:t>
      </w:r>
      <w:r w:rsidRPr="00F76997">
        <w:rPr>
          <w:rFonts w:hint="eastAsia"/>
          <w:sz w:val="24"/>
          <w:szCs w:val="24"/>
        </w:rPr>
        <w:t>теплоснабжение</w:t>
      </w:r>
      <w:r w:rsidRPr="00F76997">
        <w:rPr>
          <w:sz w:val="24"/>
          <w:szCs w:val="24"/>
        </w:rPr>
        <w:t xml:space="preserve"> </w:t>
      </w:r>
      <w:r w:rsidRPr="00F76997">
        <w:rPr>
          <w:rFonts w:hint="eastAsia"/>
          <w:sz w:val="24"/>
          <w:szCs w:val="24"/>
        </w:rPr>
        <w:t>общественных</w:t>
      </w:r>
      <w:r w:rsidRPr="00F76997">
        <w:rPr>
          <w:sz w:val="24"/>
          <w:szCs w:val="24"/>
        </w:rPr>
        <w:t xml:space="preserve"> </w:t>
      </w:r>
      <w:r w:rsidRPr="00F76997">
        <w:rPr>
          <w:rFonts w:hint="eastAsia"/>
          <w:sz w:val="24"/>
          <w:szCs w:val="24"/>
        </w:rPr>
        <w:t>и</w:t>
      </w:r>
      <w:r w:rsidRPr="00F76997">
        <w:rPr>
          <w:sz w:val="24"/>
          <w:szCs w:val="24"/>
        </w:rPr>
        <w:t xml:space="preserve"> </w:t>
      </w:r>
      <w:r w:rsidRPr="00F76997">
        <w:rPr>
          <w:rFonts w:hint="eastAsia"/>
          <w:sz w:val="24"/>
          <w:szCs w:val="24"/>
        </w:rPr>
        <w:t>производственных</w:t>
      </w:r>
      <w:r w:rsidRPr="00F76997">
        <w:rPr>
          <w:sz w:val="24"/>
          <w:szCs w:val="24"/>
        </w:rPr>
        <w:t xml:space="preserve"> </w:t>
      </w:r>
      <w:r w:rsidRPr="00F76997">
        <w:rPr>
          <w:rFonts w:hint="eastAsia"/>
          <w:sz w:val="24"/>
          <w:szCs w:val="24"/>
        </w:rPr>
        <w:t>зданий</w:t>
      </w:r>
      <w:r w:rsidRPr="00F76997">
        <w:rPr>
          <w:sz w:val="24"/>
          <w:szCs w:val="24"/>
        </w:rPr>
        <w:t xml:space="preserve">, </w:t>
      </w:r>
      <w:r w:rsidRPr="00F76997">
        <w:rPr>
          <w:rFonts w:hint="eastAsia"/>
          <w:sz w:val="24"/>
          <w:szCs w:val="24"/>
        </w:rPr>
        <w:t>также</w:t>
      </w:r>
      <w:r w:rsidRPr="00F76997">
        <w:rPr>
          <w:sz w:val="24"/>
          <w:szCs w:val="24"/>
        </w:rPr>
        <w:t xml:space="preserve"> </w:t>
      </w:r>
      <w:r w:rsidRPr="00F76997">
        <w:rPr>
          <w:rFonts w:hint="eastAsia"/>
          <w:sz w:val="24"/>
          <w:szCs w:val="24"/>
        </w:rPr>
        <w:t>одноквартирные</w:t>
      </w:r>
      <w:r w:rsidRPr="00F76997">
        <w:rPr>
          <w:sz w:val="24"/>
          <w:szCs w:val="24"/>
        </w:rPr>
        <w:t xml:space="preserve"> </w:t>
      </w:r>
      <w:r w:rsidRPr="00F76997">
        <w:rPr>
          <w:rFonts w:hint="eastAsia"/>
          <w:sz w:val="24"/>
          <w:szCs w:val="24"/>
        </w:rPr>
        <w:t>и</w:t>
      </w:r>
      <w:r w:rsidRPr="00F76997">
        <w:rPr>
          <w:sz w:val="24"/>
          <w:szCs w:val="24"/>
        </w:rPr>
        <w:t xml:space="preserve"> </w:t>
      </w:r>
      <w:r w:rsidRPr="00F76997">
        <w:rPr>
          <w:rFonts w:hint="eastAsia"/>
          <w:sz w:val="24"/>
          <w:szCs w:val="24"/>
        </w:rPr>
        <w:t>многоквартирные</w:t>
      </w:r>
      <w:r w:rsidRPr="00F76997">
        <w:rPr>
          <w:sz w:val="24"/>
          <w:szCs w:val="24"/>
        </w:rPr>
        <w:t xml:space="preserve"> </w:t>
      </w:r>
      <w:r w:rsidRPr="00F76997">
        <w:rPr>
          <w:rFonts w:hint="eastAsia"/>
          <w:sz w:val="24"/>
          <w:szCs w:val="24"/>
        </w:rPr>
        <w:t>дома</w:t>
      </w:r>
      <w:r w:rsidRPr="00F76997">
        <w:rPr>
          <w:sz w:val="24"/>
          <w:szCs w:val="24"/>
        </w:rPr>
        <w:t xml:space="preserve">. </w:t>
      </w:r>
      <w:r w:rsidRPr="00F76997">
        <w:rPr>
          <w:rFonts w:hint="eastAsia"/>
          <w:sz w:val="24"/>
          <w:szCs w:val="24"/>
        </w:rPr>
        <w:t>Зона</w:t>
      </w:r>
      <w:r w:rsidRPr="00F76997">
        <w:rPr>
          <w:sz w:val="24"/>
          <w:szCs w:val="24"/>
        </w:rPr>
        <w:t xml:space="preserve"> </w:t>
      </w:r>
      <w:r w:rsidRPr="00F76997">
        <w:rPr>
          <w:rFonts w:hint="eastAsia"/>
          <w:sz w:val="24"/>
          <w:szCs w:val="24"/>
        </w:rPr>
        <w:t>действия</w:t>
      </w:r>
      <w:r w:rsidRPr="00F76997">
        <w:rPr>
          <w:sz w:val="24"/>
          <w:szCs w:val="24"/>
        </w:rPr>
        <w:t xml:space="preserve"> </w:t>
      </w:r>
      <w:r w:rsidRPr="00F76997">
        <w:rPr>
          <w:rFonts w:hint="eastAsia"/>
          <w:sz w:val="24"/>
          <w:szCs w:val="24"/>
        </w:rPr>
        <w:t>источника</w:t>
      </w:r>
      <w:r w:rsidRPr="00F76997">
        <w:rPr>
          <w:sz w:val="24"/>
          <w:szCs w:val="24"/>
        </w:rPr>
        <w:t xml:space="preserve"> </w:t>
      </w:r>
      <w:r w:rsidRPr="00F76997">
        <w:rPr>
          <w:rFonts w:hint="eastAsia"/>
          <w:sz w:val="24"/>
          <w:szCs w:val="24"/>
        </w:rPr>
        <w:t>составляет</w:t>
      </w:r>
      <w:r w:rsidRPr="00F76997">
        <w:rPr>
          <w:sz w:val="24"/>
          <w:szCs w:val="24"/>
        </w:rPr>
        <w:t xml:space="preserve"> </w:t>
      </w:r>
      <w:r w:rsidRPr="00F76997">
        <w:rPr>
          <w:rFonts w:hint="eastAsia"/>
          <w:sz w:val="24"/>
          <w:szCs w:val="24"/>
        </w:rPr>
        <w:t>≈</w:t>
      </w:r>
      <w:r w:rsidRPr="00F76997">
        <w:rPr>
          <w:sz w:val="24"/>
          <w:szCs w:val="24"/>
        </w:rPr>
        <w:t xml:space="preserve"> 1,935 </w:t>
      </w:r>
      <w:r w:rsidRPr="00F76997">
        <w:rPr>
          <w:rFonts w:hint="eastAsia"/>
          <w:sz w:val="24"/>
          <w:szCs w:val="24"/>
        </w:rPr>
        <w:t>км</w:t>
      </w:r>
      <w:r w:rsidRPr="00F76997">
        <w:rPr>
          <w:rFonts w:ascii="Calibri" w:hAnsi="Calibri" w:cs="Calibri"/>
          <w:sz w:val="24"/>
          <w:szCs w:val="24"/>
        </w:rPr>
        <w:t>²</w:t>
      </w:r>
      <w:r w:rsidRPr="00F76997">
        <w:rPr>
          <w:sz w:val="24"/>
          <w:szCs w:val="24"/>
        </w:rPr>
        <w:t>.</w:t>
      </w:r>
    </w:p>
    <w:p w:rsidR="002224B1" w:rsidRDefault="002224B1" w:rsidP="002224B1">
      <w:pPr>
        <w:tabs>
          <w:tab w:val="left" w:pos="0"/>
          <w:tab w:val="left" w:pos="1276"/>
        </w:tabs>
        <w:ind w:firstLine="709"/>
        <w:jc w:val="both"/>
        <w:rPr>
          <w:sz w:val="24"/>
          <w:szCs w:val="24"/>
          <w:highlight w:val="green"/>
        </w:rPr>
      </w:pPr>
      <w:r w:rsidRPr="00F76997">
        <w:rPr>
          <w:sz w:val="24"/>
          <w:szCs w:val="24"/>
        </w:rPr>
        <w:t xml:space="preserve">Котельная № 6 </w:t>
      </w:r>
      <w:r>
        <w:rPr>
          <w:sz w:val="24"/>
          <w:szCs w:val="24"/>
        </w:rPr>
        <w:t>«</w:t>
      </w:r>
      <w:r w:rsidRPr="00F76997">
        <w:rPr>
          <w:sz w:val="24"/>
          <w:szCs w:val="24"/>
        </w:rPr>
        <w:t>ЦРБ</w:t>
      </w:r>
      <w:r>
        <w:rPr>
          <w:sz w:val="24"/>
          <w:szCs w:val="24"/>
        </w:rPr>
        <w:t>»</w:t>
      </w:r>
      <w:r w:rsidRPr="00F76997">
        <w:rPr>
          <w:sz w:val="24"/>
          <w:szCs w:val="24"/>
        </w:rPr>
        <w:t xml:space="preserve"> </w:t>
      </w:r>
      <w:r w:rsidRPr="00F76997">
        <w:rPr>
          <w:rFonts w:hint="eastAsia"/>
          <w:sz w:val="24"/>
          <w:szCs w:val="24"/>
        </w:rPr>
        <w:t>расположена</w:t>
      </w:r>
      <w:r w:rsidRPr="00F76997">
        <w:rPr>
          <w:sz w:val="24"/>
          <w:szCs w:val="24"/>
        </w:rPr>
        <w:t xml:space="preserve"> </w:t>
      </w:r>
      <w:r w:rsidRPr="00F76997">
        <w:rPr>
          <w:rFonts w:hint="eastAsia"/>
          <w:sz w:val="24"/>
          <w:szCs w:val="24"/>
        </w:rPr>
        <w:t>в</w:t>
      </w:r>
      <w:r w:rsidRPr="00F76997">
        <w:rPr>
          <w:sz w:val="24"/>
          <w:szCs w:val="24"/>
        </w:rPr>
        <w:t xml:space="preserve"> </w:t>
      </w:r>
      <w:r w:rsidRPr="00F76997">
        <w:rPr>
          <w:rFonts w:hint="eastAsia"/>
          <w:sz w:val="24"/>
          <w:szCs w:val="24"/>
        </w:rPr>
        <w:t>центральной</w:t>
      </w:r>
      <w:r w:rsidRPr="00F76997">
        <w:rPr>
          <w:sz w:val="24"/>
          <w:szCs w:val="24"/>
        </w:rPr>
        <w:t xml:space="preserve"> </w:t>
      </w:r>
      <w:r w:rsidRPr="00F76997">
        <w:rPr>
          <w:rFonts w:hint="eastAsia"/>
          <w:sz w:val="24"/>
          <w:szCs w:val="24"/>
        </w:rPr>
        <w:t>части</w:t>
      </w:r>
      <w:r w:rsidRPr="00F76997">
        <w:rPr>
          <w:sz w:val="24"/>
          <w:szCs w:val="24"/>
        </w:rPr>
        <w:t xml:space="preserve"> </w:t>
      </w:r>
      <w:r w:rsidRPr="00F76997">
        <w:rPr>
          <w:rFonts w:hint="eastAsia"/>
          <w:sz w:val="24"/>
          <w:szCs w:val="24"/>
        </w:rPr>
        <w:t>поселка</w:t>
      </w:r>
      <w:r w:rsidRPr="00F76997">
        <w:rPr>
          <w:sz w:val="24"/>
          <w:szCs w:val="24"/>
        </w:rPr>
        <w:t xml:space="preserve"> на ул. Калинина, 3Б.</w:t>
      </w:r>
      <w:r w:rsidRPr="00F76997">
        <w:t xml:space="preserve"> </w:t>
      </w:r>
      <w:r w:rsidRPr="00F76997">
        <w:rPr>
          <w:sz w:val="24"/>
          <w:szCs w:val="24"/>
        </w:rPr>
        <w:t>На момент разработки Схемы теплоснабжения котельная не эксплуатируется, находится в резерве. Отопление объектов ЦРБ производится от Котельной №1</w:t>
      </w:r>
      <w:r>
        <w:rPr>
          <w:sz w:val="24"/>
          <w:szCs w:val="24"/>
        </w:rPr>
        <w:t xml:space="preserve"> «</w:t>
      </w:r>
      <w:r w:rsidRPr="00F76997">
        <w:rPr>
          <w:sz w:val="24"/>
          <w:szCs w:val="24"/>
        </w:rPr>
        <w:t>Центральная</w:t>
      </w:r>
      <w:r>
        <w:rPr>
          <w:sz w:val="24"/>
          <w:szCs w:val="24"/>
        </w:rPr>
        <w:t>»</w:t>
      </w:r>
      <w:r w:rsidRPr="00F76997">
        <w:rPr>
          <w:sz w:val="24"/>
          <w:szCs w:val="24"/>
        </w:rPr>
        <w:t>.</w:t>
      </w:r>
    </w:p>
    <w:p w:rsidR="002224B1" w:rsidRPr="009B0B16" w:rsidRDefault="002224B1" w:rsidP="002224B1">
      <w:pPr>
        <w:tabs>
          <w:tab w:val="left" w:pos="0"/>
          <w:tab w:val="left" w:pos="1276"/>
        </w:tabs>
        <w:ind w:firstLine="709"/>
        <w:jc w:val="both"/>
        <w:rPr>
          <w:sz w:val="24"/>
          <w:szCs w:val="24"/>
        </w:rPr>
      </w:pPr>
      <w:r w:rsidRPr="009B0B16">
        <w:rPr>
          <w:sz w:val="24"/>
          <w:szCs w:val="24"/>
        </w:rPr>
        <w:t xml:space="preserve">Котельная № 7 </w:t>
      </w:r>
      <w:r>
        <w:rPr>
          <w:sz w:val="24"/>
          <w:szCs w:val="24"/>
        </w:rPr>
        <w:t>«</w:t>
      </w:r>
      <w:r w:rsidRPr="009B0B16">
        <w:rPr>
          <w:sz w:val="24"/>
          <w:szCs w:val="24"/>
        </w:rPr>
        <w:t>Совхоз</w:t>
      </w:r>
      <w:r>
        <w:rPr>
          <w:sz w:val="24"/>
          <w:szCs w:val="24"/>
        </w:rPr>
        <w:t>»</w:t>
      </w:r>
      <w:r w:rsidRPr="009B0B16">
        <w:rPr>
          <w:sz w:val="24"/>
          <w:szCs w:val="24"/>
        </w:rPr>
        <w:t xml:space="preserve"> </w:t>
      </w:r>
      <w:r w:rsidRPr="009B0B16">
        <w:rPr>
          <w:rFonts w:hint="eastAsia"/>
          <w:sz w:val="24"/>
          <w:szCs w:val="24"/>
        </w:rPr>
        <w:t>расположена</w:t>
      </w:r>
      <w:r w:rsidRPr="009B0B16">
        <w:rPr>
          <w:sz w:val="24"/>
          <w:szCs w:val="24"/>
        </w:rPr>
        <w:t xml:space="preserve"> </w:t>
      </w:r>
      <w:r w:rsidRPr="009B0B16">
        <w:rPr>
          <w:rFonts w:hint="eastAsia"/>
          <w:sz w:val="24"/>
          <w:szCs w:val="24"/>
        </w:rPr>
        <w:t>в</w:t>
      </w:r>
      <w:r w:rsidRPr="009B0B16">
        <w:rPr>
          <w:sz w:val="24"/>
          <w:szCs w:val="24"/>
        </w:rPr>
        <w:t xml:space="preserve"> </w:t>
      </w:r>
      <w:r w:rsidRPr="009B0B16">
        <w:rPr>
          <w:rFonts w:hint="eastAsia"/>
          <w:sz w:val="24"/>
          <w:szCs w:val="24"/>
        </w:rPr>
        <w:t>центральной</w:t>
      </w:r>
      <w:r w:rsidRPr="009B0B16">
        <w:rPr>
          <w:sz w:val="24"/>
          <w:szCs w:val="24"/>
        </w:rPr>
        <w:t xml:space="preserve"> </w:t>
      </w:r>
      <w:r w:rsidRPr="009B0B16">
        <w:rPr>
          <w:rFonts w:hint="eastAsia"/>
          <w:sz w:val="24"/>
          <w:szCs w:val="24"/>
        </w:rPr>
        <w:t>части</w:t>
      </w:r>
      <w:r w:rsidRPr="009B0B16">
        <w:rPr>
          <w:sz w:val="24"/>
          <w:szCs w:val="24"/>
        </w:rPr>
        <w:t xml:space="preserve"> </w:t>
      </w:r>
      <w:r w:rsidRPr="009B0B16">
        <w:rPr>
          <w:rFonts w:hint="eastAsia"/>
          <w:sz w:val="24"/>
          <w:szCs w:val="24"/>
        </w:rPr>
        <w:t>поселка</w:t>
      </w:r>
      <w:r w:rsidRPr="009B0B16">
        <w:rPr>
          <w:sz w:val="24"/>
          <w:szCs w:val="24"/>
        </w:rPr>
        <w:t xml:space="preserve"> на ул. Колхозная, 26А. </w:t>
      </w:r>
      <w:r w:rsidRPr="009B0B16">
        <w:rPr>
          <w:rFonts w:hint="eastAsia"/>
          <w:sz w:val="24"/>
          <w:szCs w:val="24"/>
        </w:rPr>
        <w:t>Котельная</w:t>
      </w:r>
      <w:r w:rsidRPr="009B0B16">
        <w:rPr>
          <w:sz w:val="24"/>
          <w:szCs w:val="24"/>
        </w:rPr>
        <w:t xml:space="preserve"> </w:t>
      </w:r>
      <w:r w:rsidRPr="009B0B16">
        <w:rPr>
          <w:rFonts w:hint="eastAsia"/>
          <w:sz w:val="24"/>
          <w:szCs w:val="24"/>
        </w:rPr>
        <w:t>обеспечивает</w:t>
      </w:r>
      <w:r w:rsidRPr="009B0B16">
        <w:rPr>
          <w:sz w:val="24"/>
          <w:szCs w:val="24"/>
        </w:rPr>
        <w:t xml:space="preserve"> </w:t>
      </w:r>
      <w:r w:rsidRPr="009B0B16">
        <w:rPr>
          <w:rFonts w:hint="eastAsia"/>
          <w:sz w:val="24"/>
          <w:szCs w:val="24"/>
        </w:rPr>
        <w:t>теплоснабжение</w:t>
      </w:r>
      <w:r w:rsidRPr="009B0B16">
        <w:rPr>
          <w:sz w:val="24"/>
          <w:szCs w:val="24"/>
        </w:rPr>
        <w:t xml:space="preserve"> </w:t>
      </w:r>
      <w:r w:rsidRPr="009B0B16">
        <w:rPr>
          <w:rFonts w:hint="eastAsia"/>
          <w:sz w:val="24"/>
          <w:szCs w:val="24"/>
        </w:rPr>
        <w:t>общественных</w:t>
      </w:r>
      <w:r w:rsidRPr="009B0B16">
        <w:rPr>
          <w:sz w:val="24"/>
          <w:szCs w:val="24"/>
        </w:rPr>
        <w:t xml:space="preserve"> </w:t>
      </w:r>
      <w:r w:rsidRPr="009B0B16">
        <w:rPr>
          <w:rFonts w:hint="eastAsia"/>
          <w:sz w:val="24"/>
          <w:szCs w:val="24"/>
        </w:rPr>
        <w:t>и</w:t>
      </w:r>
      <w:r w:rsidRPr="009B0B16">
        <w:rPr>
          <w:sz w:val="24"/>
          <w:szCs w:val="24"/>
        </w:rPr>
        <w:t xml:space="preserve"> </w:t>
      </w:r>
      <w:r w:rsidRPr="009B0B16">
        <w:rPr>
          <w:rFonts w:hint="eastAsia"/>
          <w:sz w:val="24"/>
          <w:szCs w:val="24"/>
        </w:rPr>
        <w:t>производственных</w:t>
      </w:r>
      <w:r w:rsidRPr="009B0B16">
        <w:rPr>
          <w:sz w:val="24"/>
          <w:szCs w:val="24"/>
        </w:rPr>
        <w:t xml:space="preserve"> </w:t>
      </w:r>
      <w:r w:rsidRPr="009B0B16">
        <w:rPr>
          <w:rFonts w:hint="eastAsia"/>
          <w:sz w:val="24"/>
          <w:szCs w:val="24"/>
        </w:rPr>
        <w:t>зданий</w:t>
      </w:r>
      <w:r w:rsidRPr="009B0B16">
        <w:rPr>
          <w:sz w:val="24"/>
          <w:szCs w:val="24"/>
        </w:rPr>
        <w:t xml:space="preserve">, </w:t>
      </w:r>
      <w:r w:rsidRPr="009B0B16">
        <w:rPr>
          <w:rFonts w:hint="eastAsia"/>
          <w:sz w:val="24"/>
          <w:szCs w:val="24"/>
        </w:rPr>
        <w:t>также</w:t>
      </w:r>
      <w:r w:rsidRPr="009B0B16">
        <w:rPr>
          <w:sz w:val="24"/>
          <w:szCs w:val="24"/>
        </w:rPr>
        <w:t xml:space="preserve"> </w:t>
      </w:r>
      <w:r w:rsidRPr="009B0B16">
        <w:rPr>
          <w:rFonts w:hint="eastAsia"/>
          <w:sz w:val="24"/>
          <w:szCs w:val="24"/>
        </w:rPr>
        <w:t>одноквартирные</w:t>
      </w:r>
      <w:r w:rsidRPr="009B0B16">
        <w:rPr>
          <w:sz w:val="24"/>
          <w:szCs w:val="24"/>
        </w:rPr>
        <w:t xml:space="preserve"> </w:t>
      </w:r>
      <w:r w:rsidRPr="009B0B16">
        <w:rPr>
          <w:rFonts w:hint="eastAsia"/>
          <w:sz w:val="24"/>
          <w:szCs w:val="24"/>
        </w:rPr>
        <w:t>и</w:t>
      </w:r>
      <w:r w:rsidRPr="009B0B16">
        <w:rPr>
          <w:sz w:val="24"/>
          <w:szCs w:val="24"/>
        </w:rPr>
        <w:t xml:space="preserve"> </w:t>
      </w:r>
      <w:r w:rsidRPr="009B0B16">
        <w:rPr>
          <w:rFonts w:hint="eastAsia"/>
          <w:sz w:val="24"/>
          <w:szCs w:val="24"/>
        </w:rPr>
        <w:t>многоквартирные</w:t>
      </w:r>
      <w:r w:rsidRPr="009B0B16">
        <w:rPr>
          <w:sz w:val="24"/>
          <w:szCs w:val="24"/>
        </w:rPr>
        <w:t xml:space="preserve"> </w:t>
      </w:r>
      <w:r w:rsidRPr="009B0B16">
        <w:rPr>
          <w:rFonts w:hint="eastAsia"/>
          <w:sz w:val="24"/>
          <w:szCs w:val="24"/>
        </w:rPr>
        <w:t>дома</w:t>
      </w:r>
      <w:r w:rsidRPr="009B0B16">
        <w:rPr>
          <w:sz w:val="24"/>
          <w:szCs w:val="24"/>
        </w:rPr>
        <w:t>. Зона действия источника составляет ≈ 0,694 км</w:t>
      </w:r>
      <w:r w:rsidRPr="009B0B16">
        <w:rPr>
          <w:rFonts w:ascii="Calibri" w:hAnsi="Calibri" w:cs="Calibri"/>
          <w:sz w:val="24"/>
          <w:szCs w:val="24"/>
        </w:rPr>
        <w:t>²</w:t>
      </w:r>
      <w:r w:rsidRPr="009B0B16">
        <w:rPr>
          <w:sz w:val="24"/>
          <w:szCs w:val="24"/>
        </w:rPr>
        <w:t xml:space="preserve">. </w:t>
      </w:r>
    </w:p>
    <w:p w:rsidR="002224B1" w:rsidRPr="005F3276" w:rsidRDefault="002224B1" w:rsidP="002224B1">
      <w:pPr>
        <w:tabs>
          <w:tab w:val="left" w:pos="0"/>
          <w:tab w:val="left" w:pos="1276"/>
        </w:tabs>
        <w:ind w:firstLine="709"/>
        <w:jc w:val="both"/>
        <w:rPr>
          <w:sz w:val="24"/>
          <w:szCs w:val="24"/>
        </w:rPr>
      </w:pPr>
      <w:r w:rsidRPr="005F3276">
        <w:rPr>
          <w:sz w:val="24"/>
          <w:szCs w:val="24"/>
        </w:rPr>
        <w:t xml:space="preserve">Котельная № 8 </w:t>
      </w:r>
      <w:r>
        <w:rPr>
          <w:sz w:val="24"/>
          <w:szCs w:val="24"/>
        </w:rPr>
        <w:t>«</w:t>
      </w:r>
      <w:r w:rsidRPr="005F3276">
        <w:rPr>
          <w:sz w:val="24"/>
          <w:szCs w:val="24"/>
        </w:rPr>
        <w:t>Интернат</w:t>
      </w:r>
      <w:r>
        <w:rPr>
          <w:sz w:val="24"/>
          <w:szCs w:val="24"/>
        </w:rPr>
        <w:t>»</w:t>
      </w:r>
      <w:r w:rsidRPr="005F3276">
        <w:rPr>
          <w:sz w:val="24"/>
          <w:szCs w:val="24"/>
        </w:rPr>
        <w:t xml:space="preserve"> </w:t>
      </w:r>
      <w:r w:rsidRPr="005F3276">
        <w:rPr>
          <w:rFonts w:hint="eastAsia"/>
          <w:sz w:val="24"/>
          <w:szCs w:val="24"/>
        </w:rPr>
        <w:t>расположена</w:t>
      </w:r>
      <w:r w:rsidRPr="005F3276">
        <w:rPr>
          <w:sz w:val="24"/>
          <w:szCs w:val="24"/>
        </w:rPr>
        <w:t xml:space="preserve"> </w:t>
      </w:r>
      <w:r w:rsidRPr="005F3276">
        <w:rPr>
          <w:rFonts w:hint="eastAsia"/>
          <w:sz w:val="24"/>
          <w:szCs w:val="24"/>
        </w:rPr>
        <w:t>в</w:t>
      </w:r>
      <w:r w:rsidRPr="005F3276">
        <w:rPr>
          <w:sz w:val="24"/>
          <w:szCs w:val="24"/>
        </w:rPr>
        <w:t xml:space="preserve"> </w:t>
      </w:r>
      <w:r w:rsidRPr="005F3276">
        <w:rPr>
          <w:rFonts w:hint="eastAsia"/>
          <w:sz w:val="24"/>
          <w:szCs w:val="24"/>
        </w:rPr>
        <w:t>центральной</w:t>
      </w:r>
      <w:r w:rsidRPr="005F3276">
        <w:rPr>
          <w:sz w:val="24"/>
          <w:szCs w:val="24"/>
        </w:rPr>
        <w:t xml:space="preserve"> </w:t>
      </w:r>
      <w:r w:rsidRPr="005F3276">
        <w:rPr>
          <w:rFonts w:hint="eastAsia"/>
          <w:sz w:val="24"/>
          <w:szCs w:val="24"/>
        </w:rPr>
        <w:t>части</w:t>
      </w:r>
      <w:r w:rsidRPr="005F3276">
        <w:rPr>
          <w:sz w:val="24"/>
          <w:szCs w:val="24"/>
        </w:rPr>
        <w:t xml:space="preserve"> </w:t>
      </w:r>
      <w:r w:rsidRPr="005F3276">
        <w:rPr>
          <w:rFonts w:hint="eastAsia"/>
          <w:sz w:val="24"/>
          <w:szCs w:val="24"/>
        </w:rPr>
        <w:t>поселка</w:t>
      </w:r>
      <w:r w:rsidRPr="005F3276">
        <w:rPr>
          <w:sz w:val="24"/>
          <w:szCs w:val="24"/>
        </w:rPr>
        <w:t xml:space="preserve"> на ул. Кирова, 10. </w:t>
      </w:r>
      <w:r w:rsidRPr="005F3276">
        <w:rPr>
          <w:rFonts w:hint="eastAsia"/>
          <w:sz w:val="24"/>
          <w:szCs w:val="24"/>
        </w:rPr>
        <w:t>Котельная</w:t>
      </w:r>
      <w:r w:rsidRPr="005F3276">
        <w:rPr>
          <w:sz w:val="24"/>
          <w:szCs w:val="24"/>
        </w:rPr>
        <w:t xml:space="preserve"> </w:t>
      </w:r>
      <w:r w:rsidRPr="005F3276">
        <w:rPr>
          <w:rFonts w:hint="eastAsia"/>
          <w:sz w:val="24"/>
          <w:szCs w:val="24"/>
        </w:rPr>
        <w:t>обеспечивает</w:t>
      </w:r>
      <w:r w:rsidRPr="005F3276">
        <w:rPr>
          <w:sz w:val="24"/>
          <w:szCs w:val="24"/>
        </w:rPr>
        <w:t xml:space="preserve"> </w:t>
      </w:r>
      <w:r w:rsidRPr="005F3276">
        <w:rPr>
          <w:rFonts w:hint="eastAsia"/>
          <w:sz w:val="24"/>
          <w:szCs w:val="24"/>
        </w:rPr>
        <w:t>теплоснабжение</w:t>
      </w:r>
      <w:r w:rsidRPr="005F3276">
        <w:rPr>
          <w:sz w:val="24"/>
          <w:szCs w:val="24"/>
        </w:rPr>
        <w:t xml:space="preserve"> </w:t>
      </w:r>
      <w:r w:rsidRPr="005F3276">
        <w:rPr>
          <w:rFonts w:hint="eastAsia"/>
          <w:sz w:val="24"/>
          <w:szCs w:val="24"/>
        </w:rPr>
        <w:t>общественных</w:t>
      </w:r>
      <w:r w:rsidRPr="005F3276">
        <w:rPr>
          <w:sz w:val="24"/>
          <w:szCs w:val="24"/>
        </w:rPr>
        <w:t xml:space="preserve"> </w:t>
      </w:r>
      <w:r w:rsidRPr="005F3276">
        <w:rPr>
          <w:rFonts w:hint="eastAsia"/>
          <w:sz w:val="24"/>
          <w:szCs w:val="24"/>
        </w:rPr>
        <w:t>и</w:t>
      </w:r>
      <w:r w:rsidRPr="005F3276">
        <w:rPr>
          <w:sz w:val="24"/>
          <w:szCs w:val="24"/>
        </w:rPr>
        <w:t xml:space="preserve"> </w:t>
      </w:r>
      <w:r w:rsidRPr="005F3276">
        <w:rPr>
          <w:rFonts w:hint="eastAsia"/>
          <w:sz w:val="24"/>
          <w:szCs w:val="24"/>
        </w:rPr>
        <w:t>производственных</w:t>
      </w:r>
      <w:r w:rsidRPr="005F3276">
        <w:rPr>
          <w:sz w:val="24"/>
          <w:szCs w:val="24"/>
        </w:rPr>
        <w:t xml:space="preserve"> </w:t>
      </w:r>
      <w:r w:rsidRPr="005F3276">
        <w:rPr>
          <w:rFonts w:hint="eastAsia"/>
          <w:sz w:val="24"/>
          <w:szCs w:val="24"/>
        </w:rPr>
        <w:t>зданий</w:t>
      </w:r>
      <w:r w:rsidRPr="005F3276">
        <w:rPr>
          <w:sz w:val="24"/>
          <w:szCs w:val="24"/>
        </w:rPr>
        <w:t xml:space="preserve">, </w:t>
      </w:r>
      <w:r w:rsidRPr="005F3276">
        <w:rPr>
          <w:rFonts w:hint="eastAsia"/>
          <w:sz w:val="24"/>
          <w:szCs w:val="24"/>
        </w:rPr>
        <w:t>также</w:t>
      </w:r>
      <w:r w:rsidRPr="005F3276">
        <w:rPr>
          <w:sz w:val="24"/>
          <w:szCs w:val="24"/>
        </w:rPr>
        <w:t xml:space="preserve"> </w:t>
      </w:r>
      <w:r w:rsidRPr="005F3276">
        <w:rPr>
          <w:rFonts w:hint="eastAsia"/>
          <w:sz w:val="24"/>
          <w:szCs w:val="24"/>
        </w:rPr>
        <w:t>одноквартирные</w:t>
      </w:r>
      <w:r w:rsidRPr="005F3276">
        <w:rPr>
          <w:sz w:val="24"/>
          <w:szCs w:val="24"/>
        </w:rPr>
        <w:t xml:space="preserve"> </w:t>
      </w:r>
      <w:r w:rsidRPr="005F3276">
        <w:rPr>
          <w:rFonts w:hint="eastAsia"/>
          <w:sz w:val="24"/>
          <w:szCs w:val="24"/>
        </w:rPr>
        <w:t>и</w:t>
      </w:r>
      <w:r w:rsidRPr="005F3276">
        <w:rPr>
          <w:sz w:val="24"/>
          <w:szCs w:val="24"/>
        </w:rPr>
        <w:t xml:space="preserve"> </w:t>
      </w:r>
      <w:r w:rsidRPr="005F3276">
        <w:rPr>
          <w:rFonts w:hint="eastAsia"/>
          <w:sz w:val="24"/>
          <w:szCs w:val="24"/>
        </w:rPr>
        <w:t>многоквартирные</w:t>
      </w:r>
      <w:r w:rsidRPr="005F3276">
        <w:rPr>
          <w:sz w:val="24"/>
          <w:szCs w:val="24"/>
        </w:rPr>
        <w:t xml:space="preserve"> </w:t>
      </w:r>
      <w:r w:rsidRPr="005F3276">
        <w:rPr>
          <w:rFonts w:hint="eastAsia"/>
          <w:sz w:val="24"/>
          <w:szCs w:val="24"/>
        </w:rPr>
        <w:t>дома</w:t>
      </w:r>
      <w:r w:rsidRPr="005F3276">
        <w:rPr>
          <w:sz w:val="24"/>
          <w:szCs w:val="24"/>
        </w:rPr>
        <w:t>. Зона действия источника составляет ≈ 1,181 км</w:t>
      </w:r>
      <w:r w:rsidRPr="005F3276">
        <w:rPr>
          <w:rFonts w:ascii="Calibri" w:hAnsi="Calibri" w:cs="Calibri"/>
          <w:sz w:val="24"/>
          <w:szCs w:val="24"/>
        </w:rPr>
        <w:t>²</w:t>
      </w:r>
      <w:r w:rsidRPr="005F3276">
        <w:rPr>
          <w:sz w:val="24"/>
          <w:szCs w:val="24"/>
        </w:rPr>
        <w:t>.</w:t>
      </w:r>
    </w:p>
    <w:p w:rsidR="002224B1" w:rsidRPr="005F3276" w:rsidRDefault="002224B1" w:rsidP="002224B1">
      <w:pPr>
        <w:tabs>
          <w:tab w:val="left" w:pos="0"/>
          <w:tab w:val="left" w:pos="1276"/>
        </w:tabs>
        <w:ind w:firstLine="709"/>
        <w:jc w:val="both"/>
        <w:rPr>
          <w:sz w:val="24"/>
          <w:szCs w:val="24"/>
        </w:rPr>
      </w:pPr>
      <w:r w:rsidRPr="005F3276">
        <w:rPr>
          <w:sz w:val="24"/>
          <w:szCs w:val="24"/>
        </w:rPr>
        <w:t xml:space="preserve">Котельная № 11 </w:t>
      </w:r>
      <w:r>
        <w:rPr>
          <w:sz w:val="24"/>
          <w:szCs w:val="24"/>
        </w:rPr>
        <w:t>«</w:t>
      </w:r>
      <w:r w:rsidRPr="005F3276">
        <w:rPr>
          <w:sz w:val="24"/>
          <w:szCs w:val="24"/>
        </w:rPr>
        <w:t>Аэропорт</w:t>
      </w:r>
      <w:r>
        <w:rPr>
          <w:sz w:val="24"/>
          <w:szCs w:val="24"/>
        </w:rPr>
        <w:t>»</w:t>
      </w:r>
      <w:r w:rsidRPr="005F3276">
        <w:rPr>
          <w:sz w:val="24"/>
          <w:szCs w:val="24"/>
        </w:rPr>
        <w:t xml:space="preserve"> </w:t>
      </w:r>
      <w:r w:rsidRPr="005F3276">
        <w:rPr>
          <w:rFonts w:hint="eastAsia"/>
          <w:sz w:val="24"/>
          <w:szCs w:val="24"/>
        </w:rPr>
        <w:t>расположена</w:t>
      </w:r>
      <w:r w:rsidRPr="005F3276">
        <w:rPr>
          <w:sz w:val="24"/>
          <w:szCs w:val="24"/>
        </w:rPr>
        <w:t xml:space="preserve"> </w:t>
      </w:r>
      <w:r w:rsidRPr="005F3276">
        <w:rPr>
          <w:rFonts w:hint="eastAsia"/>
          <w:sz w:val="24"/>
          <w:szCs w:val="24"/>
        </w:rPr>
        <w:t>в</w:t>
      </w:r>
      <w:r w:rsidRPr="005F3276">
        <w:rPr>
          <w:sz w:val="24"/>
          <w:szCs w:val="24"/>
        </w:rPr>
        <w:t xml:space="preserve"> </w:t>
      </w:r>
      <w:r w:rsidRPr="005F3276">
        <w:rPr>
          <w:rFonts w:hint="eastAsia"/>
          <w:sz w:val="24"/>
          <w:szCs w:val="24"/>
        </w:rPr>
        <w:t>северной</w:t>
      </w:r>
      <w:r w:rsidRPr="005F3276">
        <w:rPr>
          <w:sz w:val="24"/>
          <w:szCs w:val="24"/>
        </w:rPr>
        <w:t xml:space="preserve"> </w:t>
      </w:r>
      <w:r w:rsidRPr="005F3276">
        <w:rPr>
          <w:rFonts w:hint="eastAsia"/>
          <w:sz w:val="24"/>
          <w:szCs w:val="24"/>
        </w:rPr>
        <w:t>части</w:t>
      </w:r>
      <w:r w:rsidRPr="005F3276">
        <w:rPr>
          <w:sz w:val="24"/>
          <w:szCs w:val="24"/>
        </w:rPr>
        <w:t xml:space="preserve"> </w:t>
      </w:r>
      <w:r w:rsidRPr="005F3276">
        <w:rPr>
          <w:rFonts w:hint="eastAsia"/>
          <w:sz w:val="24"/>
          <w:szCs w:val="24"/>
        </w:rPr>
        <w:t>поселка</w:t>
      </w:r>
      <w:r w:rsidRPr="005F3276">
        <w:rPr>
          <w:sz w:val="24"/>
          <w:szCs w:val="24"/>
        </w:rPr>
        <w:t xml:space="preserve"> на ул. Пристанская, 35А. </w:t>
      </w:r>
      <w:r w:rsidRPr="005F3276">
        <w:rPr>
          <w:rFonts w:hint="eastAsia"/>
          <w:sz w:val="24"/>
          <w:szCs w:val="24"/>
        </w:rPr>
        <w:t>Котельная</w:t>
      </w:r>
      <w:r w:rsidRPr="005F3276">
        <w:rPr>
          <w:sz w:val="24"/>
          <w:szCs w:val="24"/>
        </w:rPr>
        <w:t xml:space="preserve"> </w:t>
      </w:r>
      <w:r w:rsidRPr="005F3276">
        <w:rPr>
          <w:rFonts w:hint="eastAsia"/>
          <w:sz w:val="24"/>
          <w:szCs w:val="24"/>
        </w:rPr>
        <w:t>обеспечивает</w:t>
      </w:r>
      <w:r w:rsidRPr="005F3276">
        <w:rPr>
          <w:sz w:val="24"/>
          <w:szCs w:val="24"/>
        </w:rPr>
        <w:t xml:space="preserve"> </w:t>
      </w:r>
      <w:r w:rsidRPr="005F3276">
        <w:rPr>
          <w:rFonts w:hint="eastAsia"/>
          <w:sz w:val="24"/>
          <w:szCs w:val="24"/>
        </w:rPr>
        <w:t>теплоснабжение</w:t>
      </w:r>
      <w:r w:rsidRPr="005F3276">
        <w:rPr>
          <w:sz w:val="24"/>
          <w:szCs w:val="24"/>
        </w:rPr>
        <w:t xml:space="preserve"> </w:t>
      </w:r>
      <w:r w:rsidRPr="005F3276">
        <w:rPr>
          <w:rFonts w:hint="eastAsia"/>
          <w:sz w:val="24"/>
          <w:szCs w:val="24"/>
        </w:rPr>
        <w:t>общественных</w:t>
      </w:r>
      <w:r w:rsidRPr="005F3276">
        <w:rPr>
          <w:sz w:val="24"/>
          <w:szCs w:val="24"/>
        </w:rPr>
        <w:t xml:space="preserve"> </w:t>
      </w:r>
      <w:r w:rsidRPr="005F3276">
        <w:rPr>
          <w:rFonts w:hint="eastAsia"/>
          <w:sz w:val="24"/>
          <w:szCs w:val="24"/>
        </w:rPr>
        <w:t>и</w:t>
      </w:r>
      <w:r w:rsidRPr="005F3276">
        <w:rPr>
          <w:sz w:val="24"/>
          <w:szCs w:val="24"/>
        </w:rPr>
        <w:t xml:space="preserve"> </w:t>
      </w:r>
      <w:r w:rsidRPr="005F3276">
        <w:rPr>
          <w:rFonts w:hint="eastAsia"/>
          <w:sz w:val="24"/>
          <w:szCs w:val="24"/>
        </w:rPr>
        <w:t>производственных</w:t>
      </w:r>
      <w:r w:rsidRPr="005F3276">
        <w:rPr>
          <w:sz w:val="24"/>
          <w:szCs w:val="24"/>
        </w:rPr>
        <w:t xml:space="preserve"> </w:t>
      </w:r>
      <w:r w:rsidRPr="005F3276">
        <w:rPr>
          <w:rFonts w:hint="eastAsia"/>
          <w:sz w:val="24"/>
          <w:szCs w:val="24"/>
        </w:rPr>
        <w:t>зданий</w:t>
      </w:r>
      <w:r w:rsidRPr="005F3276">
        <w:rPr>
          <w:sz w:val="24"/>
          <w:szCs w:val="24"/>
        </w:rPr>
        <w:t xml:space="preserve">, </w:t>
      </w:r>
      <w:r w:rsidRPr="005F3276">
        <w:rPr>
          <w:rFonts w:hint="eastAsia"/>
          <w:sz w:val="24"/>
          <w:szCs w:val="24"/>
        </w:rPr>
        <w:t>также</w:t>
      </w:r>
      <w:r w:rsidRPr="005F3276">
        <w:rPr>
          <w:sz w:val="24"/>
          <w:szCs w:val="24"/>
        </w:rPr>
        <w:t xml:space="preserve"> </w:t>
      </w:r>
      <w:r w:rsidRPr="005F3276">
        <w:rPr>
          <w:rFonts w:hint="eastAsia"/>
          <w:sz w:val="24"/>
          <w:szCs w:val="24"/>
        </w:rPr>
        <w:t>одноквартирные</w:t>
      </w:r>
      <w:r w:rsidRPr="005F3276">
        <w:rPr>
          <w:sz w:val="24"/>
          <w:szCs w:val="24"/>
        </w:rPr>
        <w:t xml:space="preserve"> </w:t>
      </w:r>
      <w:r w:rsidRPr="005F3276">
        <w:rPr>
          <w:rFonts w:hint="eastAsia"/>
          <w:sz w:val="24"/>
          <w:szCs w:val="24"/>
        </w:rPr>
        <w:t>и</w:t>
      </w:r>
      <w:r w:rsidRPr="005F3276">
        <w:rPr>
          <w:sz w:val="24"/>
          <w:szCs w:val="24"/>
        </w:rPr>
        <w:t xml:space="preserve"> </w:t>
      </w:r>
      <w:r w:rsidRPr="005F3276">
        <w:rPr>
          <w:rFonts w:hint="eastAsia"/>
          <w:sz w:val="24"/>
          <w:szCs w:val="24"/>
        </w:rPr>
        <w:t>многоквартирные</w:t>
      </w:r>
      <w:r w:rsidRPr="005F3276">
        <w:rPr>
          <w:sz w:val="24"/>
          <w:szCs w:val="24"/>
        </w:rPr>
        <w:t xml:space="preserve"> </w:t>
      </w:r>
      <w:r w:rsidRPr="005F3276">
        <w:rPr>
          <w:rFonts w:hint="eastAsia"/>
          <w:sz w:val="24"/>
          <w:szCs w:val="24"/>
        </w:rPr>
        <w:t>дома</w:t>
      </w:r>
      <w:r w:rsidRPr="005F3276">
        <w:rPr>
          <w:sz w:val="24"/>
          <w:szCs w:val="24"/>
        </w:rPr>
        <w:t>. Зона действия источника составляет ≈ 1,766 км</w:t>
      </w:r>
      <w:r w:rsidRPr="005F3276">
        <w:rPr>
          <w:rFonts w:ascii="Calibri" w:hAnsi="Calibri" w:cs="Calibri"/>
          <w:sz w:val="24"/>
          <w:szCs w:val="24"/>
        </w:rPr>
        <w:t>².</w:t>
      </w:r>
    </w:p>
    <w:p w:rsidR="002224B1" w:rsidRPr="00356702" w:rsidRDefault="002224B1" w:rsidP="002224B1">
      <w:pPr>
        <w:tabs>
          <w:tab w:val="left" w:pos="0"/>
          <w:tab w:val="left" w:pos="1276"/>
        </w:tabs>
        <w:ind w:firstLine="709"/>
        <w:jc w:val="both"/>
        <w:rPr>
          <w:sz w:val="24"/>
          <w:szCs w:val="24"/>
        </w:rPr>
      </w:pPr>
      <w:r w:rsidRPr="005F3276">
        <w:rPr>
          <w:sz w:val="24"/>
          <w:szCs w:val="24"/>
        </w:rPr>
        <w:t xml:space="preserve">Котельная № 5 </w:t>
      </w:r>
      <w:r>
        <w:rPr>
          <w:sz w:val="24"/>
          <w:szCs w:val="24"/>
        </w:rPr>
        <w:t>«</w:t>
      </w:r>
      <w:r w:rsidRPr="005F3276">
        <w:rPr>
          <w:sz w:val="24"/>
          <w:szCs w:val="24"/>
        </w:rPr>
        <w:t>ТЕРМАКС</w:t>
      </w:r>
      <w:r>
        <w:rPr>
          <w:sz w:val="24"/>
          <w:szCs w:val="24"/>
        </w:rPr>
        <w:t>»</w:t>
      </w:r>
      <w:r w:rsidRPr="005F3276">
        <w:rPr>
          <w:sz w:val="24"/>
          <w:szCs w:val="24"/>
        </w:rPr>
        <w:t xml:space="preserve"> расположена в западной части поселка в </w:t>
      </w:r>
      <w:proofErr w:type="spellStart"/>
      <w:r w:rsidRPr="005F3276">
        <w:rPr>
          <w:sz w:val="24"/>
          <w:szCs w:val="24"/>
        </w:rPr>
        <w:t>мкр</w:t>
      </w:r>
      <w:proofErr w:type="spellEnd"/>
      <w:r w:rsidRPr="005F3276">
        <w:rPr>
          <w:sz w:val="24"/>
          <w:szCs w:val="24"/>
        </w:rPr>
        <w:t>. </w:t>
      </w:r>
      <w:proofErr w:type="spellStart"/>
      <w:r w:rsidRPr="005F3276">
        <w:rPr>
          <w:sz w:val="24"/>
          <w:szCs w:val="24"/>
        </w:rPr>
        <w:t>Маргулова</w:t>
      </w:r>
      <w:proofErr w:type="spellEnd"/>
      <w:r w:rsidRPr="005F3276">
        <w:rPr>
          <w:sz w:val="24"/>
          <w:szCs w:val="24"/>
        </w:rPr>
        <w:t xml:space="preserve">. </w:t>
      </w:r>
      <w:r w:rsidRPr="005F3276">
        <w:rPr>
          <w:rFonts w:hint="eastAsia"/>
          <w:sz w:val="24"/>
          <w:szCs w:val="24"/>
        </w:rPr>
        <w:t>Котельная</w:t>
      </w:r>
      <w:r w:rsidRPr="005F3276">
        <w:rPr>
          <w:sz w:val="24"/>
          <w:szCs w:val="24"/>
        </w:rPr>
        <w:t xml:space="preserve"> </w:t>
      </w:r>
      <w:r w:rsidRPr="005F3276">
        <w:rPr>
          <w:rFonts w:hint="eastAsia"/>
          <w:sz w:val="24"/>
          <w:szCs w:val="24"/>
        </w:rPr>
        <w:t>обеспечивает</w:t>
      </w:r>
      <w:r w:rsidRPr="005F3276">
        <w:rPr>
          <w:sz w:val="24"/>
          <w:szCs w:val="24"/>
        </w:rPr>
        <w:t xml:space="preserve"> </w:t>
      </w:r>
      <w:r w:rsidRPr="005F3276">
        <w:rPr>
          <w:rFonts w:hint="eastAsia"/>
          <w:sz w:val="24"/>
          <w:szCs w:val="24"/>
        </w:rPr>
        <w:t>теплоснабжение</w:t>
      </w:r>
      <w:r w:rsidRPr="005F3276">
        <w:rPr>
          <w:sz w:val="24"/>
          <w:szCs w:val="24"/>
        </w:rPr>
        <w:t xml:space="preserve"> </w:t>
      </w:r>
      <w:r w:rsidRPr="005F3276">
        <w:rPr>
          <w:rFonts w:hint="eastAsia"/>
          <w:sz w:val="24"/>
          <w:szCs w:val="24"/>
        </w:rPr>
        <w:t>общественных</w:t>
      </w:r>
      <w:r w:rsidRPr="005F3276">
        <w:rPr>
          <w:sz w:val="24"/>
          <w:szCs w:val="24"/>
        </w:rPr>
        <w:t xml:space="preserve"> </w:t>
      </w:r>
      <w:r w:rsidRPr="005F3276">
        <w:rPr>
          <w:rFonts w:hint="eastAsia"/>
          <w:sz w:val="24"/>
          <w:szCs w:val="24"/>
        </w:rPr>
        <w:t>и</w:t>
      </w:r>
      <w:r w:rsidRPr="005F3276">
        <w:rPr>
          <w:sz w:val="24"/>
          <w:szCs w:val="24"/>
        </w:rPr>
        <w:t xml:space="preserve"> </w:t>
      </w:r>
      <w:r w:rsidRPr="005F3276">
        <w:rPr>
          <w:rFonts w:hint="eastAsia"/>
          <w:sz w:val="24"/>
          <w:szCs w:val="24"/>
        </w:rPr>
        <w:t>производственных</w:t>
      </w:r>
      <w:r w:rsidRPr="005F3276">
        <w:rPr>
          <w:sz w:val="24"/>
          <w:szCs w:val="24"/>
        </w:rPr>
        <w:t xml:space="preserve"> </w:t>
      </w:r>
      <w:r w:rsidRPr="005F3276">
        <w:rPr>
          <w:rFonts w:hint="eastAsia"/>
          <w:sz w:val="24"/>
          <w:szCs w:val="24"/>
        </w:rPr>
        <w:t>зданий</w:t>
      </w:r>
      <w:r w:rsidRPr="005F3276">
        <w:rPr>
          <w:sz w:val="24"/>
          <w:szCs w:val="24"/>
        </w:rPr>
        <w:t xml:space="preserve">, </w:t>
      </w:r>
      <w:r w:rsidRPr="005F3276">
        <w:rPr>
          <w:rFonts w:hint="eastAsia"/>
          <w:sz w:val="24"/>
          <w:szCs w:val="24"/>
        </w:rPr>
        <w:t>также</w:t>
      </w:r>
      <w:r w:rsidRPr="005F3276">
        <w:rPr>
          <w:sz w:val="24"/>
          <w:szCs w:val="24"/>
        </w:rPr>
        <w:t xml:space="preserve"> </w:t>
      </w:r>
      <w:r w:rsidRPr="005F3276">
        <w:rPr>
          <w:rFonts w:hint="eastAsia"/>
          <w:sz w:val="24"/>
          <w:szCs w:val="24"/>
        </w:rPr>
        <w:t>многоквартирные</w:t>
      </w:r>
      <w:r w:rsidRPr="005F3276">
        <w:rPr>
          <w:sz w:val="24"/>
          <w:szCs w:val="24"/>
        </w:rPr>
        <w:t xml:space="preserve"> </w:t>
      </w:r>
      <w:r w:rsidRPr="005F3276">
        <w:rPr>
          <w:rFonts w:hint="eastAsia"/>
          <w:sz w:val="24"/>
          <w:szCs w:val="24"/>
        </w:rPr>
        <w:t>дома</w:t>
      </w:r>
      <w:r w:rsidRPr="005F3276">
        <w:rPr>
          <w:sz w:val="24"/>
          <w:szCs w:val="24"/>
        </w:rPr>
        <w:t>. Зона действия источника составляет ≈ 0,723 км</w:t>
      </w:r>
      <w:r w:rsidRPr="005F3276">
        <w:rPr>
          <w:rFonts w:ascii="Calibri" w:hAnsi="Calibri" w:cs="Calibri"/>
          <w:sz w:val="24"/>
          <w:szCs w:val="24"/>
        </w:rPr>
        <w:t>²</w:t>
      </w:r>
      <w:r w:rsidRPr="005F3276">
        <w:rPr>
          <w:sz w:val="24"/>
          <w:szCs w:val="24"/>
        </w:rPr>
        <w:t>.</w:t>
      </w:r>
    </w:p>
    <w:p w:rsidR="002224B1" w:rsidRPr="00F93DA5" w:rsidRDefault="002224B1" w:rsidP="002224B1">
      <w:pPr>
        <w:tabs>
          <w:tab w:val="left" w:pos="0"/>
          <w:tab w:val="left" w:pos="1276"/>
        </w:tabs>
        <w:ind w:firstLine="709"/>
        <w:jc w:val="both"/>
        <w:rPr>
          <w:b/>
          <w:bCs/>
          <w:sz w:val="24"/>
          <w:szCs w:val="24"/>
        </w:rPr>
      </w:pPr>
      <w:r w:rsidRPr="00F93DA5">
        <w:rPr>
          <w:b/>
          <w:bCs/>
          <w:sz w:val="24"/>
          <w:szCs w:val="24"/>
        </w:rPr>
        <w:t>с. Антипаюта</w:t>
      </w:r>
    </w:p>
    <w:p w:rsidR="002224B1" w:rsidRPr="00776206" w:rsidRDefault="002224B1" w:rsidP="002224B1">
      <w:pPr>
        <w:tabs>
          <w:tab w:val="left" w:pos="0"/>
          <w:tab w:val="left" w:pos="1276"/>
        </w:tabs>
        <w:ind w:firstLine="709"/>
        <w:jc w:val="both"/>
        <w:rPr>
          <w:sz w:val="24"/>
          <w:szCs w:val="24"/>
        </w:rPr>
      </w:pPr>
      <w:r w:rsidRPr="00776206">
        <w:rPr>
          <w:sz w:val="24"/>
          <w:szCs w:val="24"/>
        </w:rPr>
        <w:t xml:space="preserve">Котельная № 1 </w:t>
      </w:r>
      <w:r>
        <w:rPr>
          <w:sz w:val="24"/>
          <w:szCs w:val="24"/>
        </w:rPr>
        <w:t>«</w:t>
      </w:r>
      <w:r w:rsidRPr="00776206">
        <w:rPr>
          <w:sz w:val="24"/>
          <w:szCs w:val="24"/>
        </w:rPr>
        <w:t>Глубокое</w:t>
      </w:r>
      <w:r>
        <w:rPr>
          <w:sz w:val="24"/>
          <w:szCs w:val="24"/>
        </w:rPr>
        <w:t>»</w:t>
      </w:r>
      <w:r w:rsidRPr="00776206">
        <w:rPr>
          <w:sz w:val="24"/>
          <w:szCs w:val="24"/>
        </w:rPr>
        <w:t xml:space="preserve"> расположена на ул. Буровиков, 21. </w:t>
      </w:r>
      <w:r w:rsidRPr="00776206">
        <w:rPr>
          <w:rFonts w:hint="eastAsia"/>
          <w:sz w:val="24"/>
          <w:szCs w:val="24"/>
        </w:rPr>
        <w:t>Котельная</w:t>
      </w:r>
      <w:r w:rsidRPr="00776206">
        <w:rPr>
          <w:sz w:val="24"/>
          <w:szCs w:val="24"/>
        </w:rPr>
        <w:t xml:space="preserve"> </w:t>
      </w:r>
      <w:r w:rsidRPr="00776206">
        <w:rPr>
          <w:rFonts w:hint="eastAsia"/>
          <w:sz w:val="24"/>
          <w:szCs w:val="24"/>
        </w:rPr>
        <w:t>обеспечивает</w:t>
      </w:r>
      <w:r w:rsidRPr="00776206">
        <w:rPr>
          <w:sz w:val="24"/>
          <w:szCs w:val="24"/>
        </w:rPr>
        <w:t xml:space="preserve"> </w:t>
      </w:r>
      <w:r w:rsidRPr="00776206">
        <w:rPr>
          <w:rFonts w:hint="eastAsia"/>
          <w:sz w:val="24"/>
          <w:szCs w:val="24"/>
        </w:rPr>
        <w:t>теплоснабжение</w:t>
      </w:r>
      <w:r w:rsidRPr="00776206">
        <w:rPr>
          <w:sz w:val="24"/>
          <w:szCs w:val="24"/>
        </w:rPr>
        <w:t xml:space="preserve"> </w:t>
      </w:r>
      <w:r w:rsidRPr="00776206">
        <w:rPr>
          <w:rFonts w:hint="eastAsia"/>
          <w:sz w:val="24"/>
          <w:szCs w:val="24"/>
        </w:rPr>
        <w:t>общественных</w:t>
      </w:r>
      <w:r w:rsidRPr="00776206">
        <w:rPr>
          <w:sz w:val="24"/>
          <w:szCs w:val="24"/>
        </w:rPr>
        <w:t xml:space="preserve"> </w:t>
      </w:r>
      <w:r w:rsidRPr="00776206">
        <w:rPr>
          <w:rFonts w:hint="eastAsia"/>
          <w:sz w:val="24"/>
          <w:szCs w:val="24"/>
        </w:rPr>
        <w:t>и</w:t>
      </w:r>
      <w:r w:rsidRPr="00776206">
        <w:rPr>
          <w:sz w:val="24"/>
          <w:szCs w:val="24"/>
        </w:rPr>
        <w:t xml:space="preserve"> </w:t>
      </w:r>
      <w:r w:rsidRPr="00776206">
        <w:rPr>
          <w:rFonts w:hint="eastAsia"/>
          <w:sz w:val="24"/>
          <w:szCs w:val="24"/>
        </w:rPr>
        <w:t>производственных</w:t>
      </w:r>
      <w:r w:rsidRPr="00776206">
        <w:rPr>
          <w:sz w:val="24"/>
          <w:szCs w:val="24"/>
        </w:rPr>
        <w:t xml:space="preserve"> </w:t>
      </w:r>
      <w:r w:rsidRPr="00776206">
        <w:rPr>
          <w:rFonts w:hint="eastAsia"/>
          <w:sz w:val="24"/>
          <w:szCs w:val="24"/>
        </w:rPr>
        <w:t>зданий</w:t>
      </w:r>
      <w:r w:rsidRPr="00776206">
        <w:rPr>
          <w:sz w:val="24"/>
          <w:szCs w:val="24"/>
        </w:rPr>
        <w:t xml:space="preserve">, </w:t>
      </w:r>
      <w:r w:rsidRPr="00776206">
        <w:rPr>
          <w:rFonts w:hint="eastAsia"/>
          <w:sz w:val="24"/>
          <w:szCs w:val="24"/>
        </w:rPr>
        <w:t>также</w:t>
      </w:r>
      <w:r w:rsidRPr="00776206">
        <w:rPr>
          <w:sz w:val="24"/>
          <w:szCs w:val="24"/>
        </w:rPr>
        <w:t xml:space="preserve"> </w:t>
      </w:r>
      <w:r w:rsidRPr="00776206">
        <w:rPr>
          <w:rFonts w:hint="eastAsia"/>
          <w:sz w:val="24"/>
          <w:szCs w:val="24"/>
        </w:rPr>
        <w:t>одноквартирные</w:t>
      </w:r>
      <w:r w:rsidRPr="00776206">
        <w:rPr>
          <w:sz w:val="24"/>
          <w:szCs w:val="24"/>
        </w:rPr>
        <w:t xml:space="preserve"> </w:t>
      </w:r>
      <w:r w:rsidRPr="00776206">
        <w:rPr>
          <w:rFonts w:hint="eastAsia"/>
          <w:sz w:val="24"/>
          <w:szCs w:val="24"/>
        </w:rPr>
        <w:t>и</w:t>
      </w:r>
      <w:r w:rsidRPr="00776206">
        <w:rPr>
          <w:sz w:val="24"/>
          <w:szCs w:val="24"/>
        </w:rPr>
        <w:t xml:space="preserve"> </w:t>
      </w:r>
      <w:r w:rsidRPr="00776206">
        <w:rPr>
          <w:rFonts w:hint="eastAsia"/>
          <w:sz w:val="24"/>
          <w:szCs w:val="24"/>
        </w:rPr>
        <w:t>многоквартирные</w:t>
      </w:r>
      <w:r w:rsidRPr="00776206">
        <w:rPr>
          <w:sz w:val="24"/>
          <w:szCs w:val="24"/>
        </w:rPr>
        <w:t xml:space="preserve"> </w:t>
      </w:r>
      <w:r w:rsidRPr="00776206">
        <w:rPr>
          <w:rFonts w:hint="eastAsia"/>
          <w:sz w:val="24"/>
          <w:szCs w:val="24"/>
        </w:rPr>
        <w:t>дома</w:t>
      </w:r>
      <w:r w:rsidRPr="00776206">
        <w:rPr>
          <w:sz w:val="24"/>
          <w:szCs w:val="24"/>
        </w:rPr>
        <w:t>.</w:t>
      </w:r>
    </w:p>
    <w:p w:rsidR="002224B1" w:rsidRDefault="002224B1" w:rsidP="002224B1">
      <w:pPr>
        <w:tabs>
          <w:tab w:val="left" w:pos="0"/>
          <w:tab w:val="left" w:pos="1276"/>
        </w:tabs>
        <w:ind w:firstLine="709"/>
        <w:jc w:val="both"/>
        <w:rPr>
          <w:sz w:val="24"/>
          <w:szCs w:val="24"/>
        </w:rPr>
      </w:pPr>
      <w:r w:rsidRPr="00776206">
        <w:rPr>
          <w:sz w:val="24"/>
          <w:szCs w:val="24"/>
        </w:rPr>
        <w:lastRenderedPageBreak/>
        <w:t xml:space="preserve">Котельная № 2 </w:t>
      </w:r>
      <w:r>
        <w:rPr>
          <w:sz w:val="24"/>
          <w:szCs w:val="24"/>
        </w:rPr>
        <w:t>«</w:t>
      </w:r>
      <w:r w:rsidRPr="00776206">
        <w:rPr>
          <w:sz w:val="24"/>
          <w:szCs w:val="24"/>
        </w:rPr>
        <w:t>Поселок</w:t>
      </w:r>
      <w:r>
        <w:rPr>
          <w:sz w:val="24"/>
          <w:szCs w:val="24"/>
        </w:rPr>
        <w:t>» расположена на</w:t>
      </w:r>
      <w:r w:rsidRPr="00776206">
        <w:rPr>
          <w:sz w:val="24"/>
          <w:szCs w:val="24"/>
        </w:rPr>
        <w:t xml:space="preserve"> ул. Юбилейная</w:t>
      </w:r>
      <w:r>
        <w:rPr>
          <w:sz w:val="24"/>
          <w:szCs w:val="24"/>
        </w:rPr>
        <w:t>.</w:t>
      </w:r>
      <w:r w:rsidRPr="00776206">
        <w:rPr>
          <w:rFonts w:hint="eastAsia"/>
          <w:sz w:val="24"/>
          <w:szCs w:val="24"/>
        </w:rPr>
        <w:t xml:space="preserve"> Котельная</w:t>
      </w:r>
      <w:r w:rsidRPr="00776206">
        <w:rPr>
          <w:sz w:val="24"/>
          <w:szCs w:val="24"/>
        </w:rPr>
        <w:t xml:space="preserve"> </w:t>
      </w:r>
      <w:r w:rsidRPr="00776206">
        <w:rPr>
          <w:rFonts w:hint="eastAsia"/>
          <w:sz w:val="24"/>
          <w:szCs w:val="24"/>
        </w:rPr>
        <w:t>обеспечивает</w:t>
      </w:r>
      <w:r w:rsidRPr="00776206">
        <w:rPr>
          <w:sz w:val="24"/>
          <w:szCs w:val="24"/>
        </w:rPr>
        <w:t xml:space="preserve"> </w:t>
      </w:r>
      <w:r w:rsidRPr="00776206">
        <w:rPr>
          <w:rFonts w:hint="eastAsia"/>
          <w:sz w:val="24"/>
          <w:szCs w:val="24"/>
        </w:rPr>
        <w:t>теплоснабжение</w:t>
      </w:r>
      <w:r w:rsidRPr="00776206">
        <w:rPr>
          <w:sz w:val="24"/>
          <w:szCs w:val="24"/>
        </w:rPr>
        <w:t xml:space="preserve"> </w:t>
      </w:r>
      <w:r w:rsidRPr="00776206">
        <w:rPr>
          <w:rFonts w:hint="eastAsia"/>
          <w:sz w:val="24"/>
          <w:szCs w:val="24"/>
        </w:rPr>
        <w:t>общественных</w:t>
      </w:r>
      <w:r w:rsidRPr="00776206">
        <w:rPr>
          <w:sz w:val="24"/>
          <w:szCs w:val="24"/>
        </w:rPr>
        <w:t xml:space="preserve"> </w:t>
      </w:r>
      <w:r w:rsidRPr="00776206">
        <w:rPr>
          <w:rFonts w:hint="eastAsia"/>
          <w:sz w:val="24"/>
          <w:szCs w:val="24"/>
        </w:rPr>
        <w:t>и</w:t>
      </w:r>
      <w:r w:rsidRPr="00776206">
        <w:rPr>
          <w:sz w:val="24"/>
          <w:szCs w:val="24"/>
        </w:rPr>
        <w:t xml:space="preserve"> </w:t>
      </w:r>
      <w:r w:rsidRPr="00776206">
        <w:rPr>
          <w:rFonts w:hint="eastAsia"/>
          <w:sz w:val="24"/>
          <w:szCs w:val="24"/>
        </w:rPr>
        <w:t>производственных</w:t>
      </w:r>
      <w:r w:rsidRPr="00776206">
        <w:rPr>
          <w:sz w:val="24"/>
          <w:szCs w:val="24"/>
        </w:rPr>
        <w:t xml:space="preserve"> </w:t>
      </w:r>
      <w:r w:rsidRPr="00776206">
        <w:rPr>
          <w:rFonts w:hint="eastAsia"/>
          <w:sz w:val="24"/>
          <w:szCs w:val="24"/>
        </w:rPr>
        <w:t>зданий</w:t>
      </w:r>
      <w:r w:rsidRPr="00776206">
        <w:rPr>
          <w:sz w:val="24"/>
          <w:szCs w:val="24"/>
        </w:rPr>
        <w:t xml:space="preserve">, </w:t>
      </w:r>
      <w:r w:rsidRPr="00776206">
        <w:rPr>
          <w:rFonts w:hint="eastAsia"/>
          <w:sz w:val="24"/>
          <w:szCs w:val="24"/>
        </w:rPr>
        <w:t>также</w:t>
      </w:r>
      <w:r w:rsidRPr="00776206">
        <w:rPr>
          <w:sz w:val="24"/>
          <w:szCs w:val="24"/>
        </w:rPr>
        <w:t xml:space="preserve"> </w:t>
      </w:r>
      <w:r w:rsidRPr="00776206">
        <w:rPr>
          <w:rFonts w:hint="eastAsia"/>
          <w:sz w:val="24"/>
          <w:szCs w:val="24"/>
        </w:rPr>
        <w:t>одноквартирные</w:t>
      </w:r>
      <w:r w:rsidRPr="00776206">
        <w:rPr>
          <w:sz w:val="24"/>
          <w:szCs w:val="24"/>
        </w:rPr>
        <w:t xml:space="preserve"> </w:t>
      </w:r>
      <w:r w:rsidRPr="00776206">
        <w:rPr>
          <w:rFonts w:hint="eastAsia"/>
          <w:sz w:val="24"/>
          <w:szCs w:val="24"/>
        </w:rPr>
        <w:t>и</w:t>
      </w:r>
      <w:r w:rsidRPr="00776206">
        <w:rPr>
          <w:sz w:val="24"/>
          <w:szCs w:val="24"/>
        </w:rPr>
        <w:t xml:space="preserve"> </w:t>
      </w:r>
      <w:r w:rsidRPr="00776206">
        <w:rPr>
          <w:rFonts w:hint="eastAsia"/>
          <w:sz w:val="24"/>
          <w:szCs w:val="24"/>
        </w:rPr>
        <w:t>многоквартирные</w:t>
      </w:r>
      <w:r w:rsidRPr="00776206">
        <w:rPr>
          <w:sz w:val="24"/>
          <w:szCs w:val="24"/>
        </w:rPr>
        <w:t xml:space="preserve"> </w:t>
      </w:r>
      <w:r w:rsidRPr="00776206">
        <w:rPr>
          <w:rFonts w:hint="eastAsia"/>
          <w:sz w:val="24"/>
          <w:szCs w:val="24"/>
        </w:rPr>
        <w:t>дома</w:t>
      </w:r>
      <w:r w:rsidRPr="00776206">
        <w:rPr>
          <w:sz w:val="24"/>
          <w:szCs w:val="24"/>
        </w:rPr>
        <w:t>.</w:t>
      </w:r>
    </w:p>
    <w:p w:rsidR="002224B1" w:rsidRPr="008C2A6D" w:rsidRDefault="002224B1" w:rsidP="002224B1">
      <w:pPr>
        <w:tabs>
          <w:tab w:val="left" w:pos="0"/>
          <w:tab w:val="left" w:pos="1276"/>
        </w:tabs>
        <w:ind w:firstLine="709"/>
        <w:jc w:val="both"/>
        <w:rPr>
          <w:sz w:val="24"/>
          <w:szCs w:val="24"/>
        </w:rPr>
      </w:pPr>
      <w:r w:rsidRPr="008C2A6D">
        <w:rPr>
          <w:sz w:val="24"/>
          <w:szCs w:val="24"/>
        </w:rPr>
        <w:t xml:space="preserve">Котельная </w:t>
      </w:r>
      <w:r>
        <w:rPr>
          <w:sz w:val="24"/>
          <w:szCs w:val="24"/>
        </w:rPr>
        <w:t xml:space="preserve">новая </w:t>
      </w:r>
      <w:r w:rsidRPr="008C2A6D">
        <w:rPr>
          <w:sz w:val="24"/>
          <w:szCs w:val="24"/>
        </w:rPr>
        <w:t xml:space="preserve">№ 1 </w:t>
      </w:r>
      <w:r>
        <w:rPr>
          <w:sz w:val="24"/>
          <w:szCs w:val="24"/>
        </w:rPr>
        <w:t>«</w:t>
      </w:r>
      <w:r w:rsidRPr="008C2A6D">
        <w:rPr>
          <w:sz w:val="24"/>
          <w:szCs w:val="24"/>
        </w:rPr>
        <w:t>Глубокое</w:t>
      </w:r>
      <w:r>
        <w:rPr>
          <w:sz w:val="24"/>
          <w:szCs w:val="24"/>
        </w:rPr>
        <w:t>»</w:t>
      </w:r>
      <w:r w:rsidRPr="008C2A6D">
        <w:rPr>
          <w:sz w:val="24"/>
          <w:szCs w:val="24"/>
        </w:rPr>
        <w:t xml:space="preserve"> расположена на ул. Буровиков, 2</w:t>
      </w:r>
      <w:r>
        <w:rPr>
          <w:sz w:val="24"/>
          <w:szCs w:val="24"/>
        </w:rPr>
        <w:t>2А</w:t>
      </w:r>
      <w:r w:rsidRPr="008C2A6D">
        <w:rPr>
          <w:sz w:val="24"/>
          <w:szCs w:val="24"/>
        </w:rPr>
        <w:t xml:space="preserve">. </w:t>
      </w:r>
      <w:r w:rsidRPr="008C2A6D">
        <w:rPr>
          <w:rFonts w:hint="eastAsia"/>
          <w:sz w:val="24"/>
          <w:szCs w:val="24"/>
        </w:rPr>
        <w:t>Котельная</w:t>
      </w:r>
      <w:r w:rsidRPr="008C2A6D">
        <w:rPr>
          <w:sz w:val="24"/>
          <w:szCs w:val="24"/>
        </w:rPr>
        <w:t xml:space="preserve"> </w:t>
      </w:r>
      <w:r w:rsidRPr="008C2A6D">
        <w:rPr>
          <w:rFonts w:hint="eastAsia"/>
          <w:sz w:val="24"/>
          <w:szCs w:val="24"/>
        </w:rPr>
        <w:t>обеспечивает</w:t>
      </w:r>
      <w:r w:rsidRPr="008C2A6D">
        <w:rPr>
          <w:sz w:val="24"/>
          <w:szCs w:val="24"/>
        </w:rPr>
        <w:t xml:space="preserve"> </w:t>
      </w:r>
      <w:r w:rsidRPr="008C2A6D">
        <w:rPr>
          <w:rFonts w:hint="eastAsia"/>
          <w:sz w:val="24"/>
          <w:szCs w:val="24"/>
        </w:rPr>
        <w:t>теплоснабжение</w:t>
      </w:r>
      <w:r w:rsidRPr="008C2A6D">
        <w:rPr>
          <w:sz w:val="24"/>
          <w:szCs w:val="24"/>
        </w:rPr>
        <w:t xml:space="preserve"> </w:t>
      </w:r>
      <w:r w:rsidRPr="008C2A6D">
        <w:rPr>
          <w:rFonts w:hint="eastAsia"/>
          <w:sz w:val="24"/>
          <w:szCs w:val="24"/>
        </w:rPr>
        <w:t>общественных</w:t>
      </w:r>
      <w:r w:rsidRPr="008C2A6D">
        <w:rPr>
          <w:sz w:val="24"/>
          <w:szCs w:val="24"/>
        </w:rPr>
        <w:t xml:space="preserve"> </w:t>
      </w:r>
      <w:r w:rsidRPr="008C2A6D">
        <w:rPr>
          <w:rFonts w:hint="eastAsia"/>
          <w:sz w:val="24"/>
          <w:szCs w:val="24"/>
        </w:rPr>
        <w:t>и</w:t>
      </w:r>
      <w:r w:rsidRPr="008C2A6D">
        <w:rPr>
          <w:sz w:val="24"/>
          <w:szCs w:val="24"/>
        </w:rPr>
        <w:t xml:space="preserve"> </w:t>
      </w:r>
      <w:r w:rsidRPr="008C2A6D">
        <w:rPr>
          <w:rFonts w:hint="eastAsia"/>
          <w:sz w:val="24"/>
          <w:szCs w:val="24"/>
        </w:rPr>
        <w:t>производственных</w:t>
      </w:r>
      <w:r w:rsidRPr="008C2A6D">
        <w:rPr>
          <w:sz w:val="24"/>
          <w:szCs w:val="24"/>
        </w:rPr>
        <w:t xml:space="preserve"> </w:t>
      </w:r>
      <w:r w:rsidRPr="008C2A6D">
        <w:rPr>
          <w:rFonts w:hint="eastAsia"/>
          <w:sz w:val="24"/>
          <w:szCs w:val="24"/>
        </w:rPr>
        <w:t>зданий</w:t>
      </w:r>
      <w:r w:rsidRPr="008C2A6D">
        <w:rPr>
          <w:sz w:val="24"/>
          <w:szCs w:val="24"/>
        </w:rPr>
        <w:t xml:space="preserve">, </w:t>
      </w:r>
      <w:r w:rsidRPr="008C2A6D">
        <w:rPr>
          <w:rFonts w:hint="eastAsia"/>
          <w:sz w:val="24"/>
          <w:szCs w:val="24"/>
        </w:rPr>
        <w:t>также</w:t>
      </w:r>
      <w:r w:rsidRPr="008C2A6D">
        <w:rPr>
          <w:sz w:val="24"/>
          <w:szCs w:val="24"/>
        </w:rPr>
        <w:t xml:space="preserve"> </w:t>
      </w:r>
      <w:r w:rsidRPr="008C2A6D">
        <w:rPr>
          <w:rFonts w:hint="eastAsia"/>
          <w:sz w:val="24"/>
          <w:szCs w:val="24"/>
        </w:rPr>
        <w:t>одноквартирные</w:t>
      </w:r>
      <w:r w:rsidRPr="008C2A6D">
        <w:rPr>
          <w:sz w:val="24"/>
          <w:szCs w:val="24"/>
        </w:rPr>
        <w:t xml:space="preserve"> </w:t>
      </w:r>
      <w:r w:rsidRPr="008C2A6D">
        <w:rPr>
          <w:rFonts w:hint="eastAsia"/>
          <w:sz w:val="24"/>
          <w:szCs w:val="24"/>
        </w:rPr>
        <w:t>и</w:t>
      </w:r>
      <w:r w:rsidRPr="008C2A6D">
        <w:rPr>
          <w:sz w:val="24"/>
          <w:szCs w:val="24"/>
        </w:rPr>
        <w:t xml:space="preserve"> </w:t>
      </w:r>
      <w:r w:rsidRPr="008C2A6D">
        <w:rPr>
          <w:rFonts w:hint="eastAsia"/>
          <w:sz w:val="24"/>
          <w:szCs w:val="24"/>
        </w:rPr>
        <w:t>многоквартирные</w:t>
      </w:r>
      <w:r w:rsidRPr="008C2A6D">
        <w:rPr>
          <w:sz w:val="24"/>
          <w:szCs w:val="24"/>
        </w:rPr>
        <w:t xml:space="preserve"> </w:t>
      </w:r>
      <w:r w:rsidRPr="008C2A6D">
        <w:rPr>
          <w:rFonts w:hint="eastAsia"/>
          <w:sz w:val="24"/>
          <w:szCs w:val="24"/>
        </w:rPr>
        <w:t>дома</w:t>
      </w:r>
      <w:r w:rsidRPr="008C2A6D">
        <w:rPr>
          <w:sz w:val="24"/>
          <w:szCs w:val="24"/>
        </w:rPr>
        <w:t>.</w:t>
      </w:r>
    </w:p>
    <w:p w:rsidR="002224B1" w:rsidRPr="00F93DA5" w:rsidRDefault="002224B1" w:rsidP="002224B1">
      <w:pPr>
        <w:tabs>
          <w:tab w:val="left" w:pos="0"/>
          <w:tab w:val="left" w:pos="1276"/>
        </w:tabs>
        <w:ind w:firstLine="709"/>
        <w:jc w:val="both"/>
        <w:rPr>
          <w:b/>
          <w:bCs/>
          <w:sz w:val="24"/>
          <w:szCs w:val="24"/>
        </w:rPr>
      </w:pPr>
      <w:r w:rsidRPr="00F93DA5">
        <w:rPr>
          <w:b/>
          <w:bCs/>
          <w:sz w:val="24"/>
          <w:szCs w:val="24"/>
        </w:rPr>
        <w:t xml:space="preserve">с. </w:t>
      </w:r>
      <w:proofErr w:type="spellStart"/>
      <w:r w:rsidRPr="00F93DA5">
        <w:rPr>
          <w:b/>
          <w:bCs/>
          <w:sz w:val="24"/>
          <w:szCs w:val="24"/>
        </w:rPr>
        <w:t>Газ-Сале</w:t>
      </w:r>
      <w:proofErr w:type="spellEnd"/>
    </w:p>
    <w:p w:rsidR="002224B1" w:rsidRPr="00356702" w:rsidRDefault="002224B1" w:rsidP="002224B1">
      <w:pPr>
        <w:tabs>
          <w:tab w:val="left" w:pos="0"/>
          <w:tab w:val="left" w:pos="1276"/>
        </w:tabs>
        <w:ind w:firstLine="709"/>
        <w:jc w:val="both"/>
        <w:rPr>
          <w:sz w:val="24"/>
          <w:szCs w:val="24"/>
        </w:rPr>
      </w:pPr>
      <w:r w:rsidRPr="00776206">
        <w:rPr>
          <w:sz w:val="24"/>
          <w:szCs w:val="24"/>
        </w:rPr>
        <w:t xml:space="preserve">Котельная 20 МВт № 1 </w:t>
      </w:r>
      <w:r w:rsidRPr="00776206">
        <w:rPr>
          <w:rFonts w:hint="eastAsia"/>
          <w:sz w:val="24"/>
          <w:szCs w:val="24"/>
        </w:rPr>
        <w:t>обеспечивает</w:t>
      </w:r>
      <w:r w:rsidRPr="00776206">
        <w:rPr>
          <w:sz w:val="24"/>
          <w:szCs w:val="24"/>
        </w:rPr>
        <w:t xml:space="preserve"> </w:t>
      </w:r>
      <w:r w:rsidRPr="00776206">
        <w:rPr>
          <w:rFonts w:hint="eastAsia"/>
          <w:sz w:val="24"/>
          <w:szCs w:val="24"/>
        </w:rPr>
        <w:t>теплоснабжение</w:t>
      </w:r>
      <w:r w:rsidRPr="00776206">
        <w:rPr>
          <w:sz w:val="24"/>
          <w:szCs w:val="24"/>
        </w:rPr>
        <w:t xml:space="preserve"> </w:t>
      </w:r>
      <w:r w:rsidRPr="00776206">
        <w:rPr>
          <w:rFonts w:hint="eastAsia"/>
          <w:sz w:val="24"/>
          <w:szCs w:val="24"/>
        </w:rPr>
        <w:t>одноквартирных</w:t>
      </w:r>
      <w:r w:rsidRPr="00776206">
        <w:rPr>
          <w:sz w:val="24"/>
          <w:szCs w:val="24"/>
        </w:rPr>
        <w:t xml:space="preserve"> </w:t>
      </w:r>
      <w:r w:rsidRPr="00776206">
        <w:rPr>
          <w:rFonts w:hint="eastAsia"/>
          <w:sz w:val="24"/>
          <w:szCs w:val="24"/>
        </w:rPr>
        <w:t>и</w:t>
      </w:r>
      <w:r w:rsidRPr="00776206">
        <w:rPr>
          <w:sz w:val="24"/>
          <w:szCs w:val="24"/>
        </w:rPr>
        <w:t xml:space="preserve"> </w:t>
      </w:r>
      <w:r w:rsidRPr="00776206">
        <w:rPr>
          <w:rFonts w:hint="eastAsia"/>
          <w:sz w:val="24"/>
          <w:szCs w:val="24"/>
        </w:rPr>
        <w:t>многоквартирных</w:t>
      </w:r>
      <w:r w:rsidRPr="00776206">
        <w:rPr>
          <w:sz w:val="24"/>
          <w:szCs w:val="24"/>
        </w:rPr>
        <w:t xml:space="preserve"> </w:t>
      </w:r>
      <w:r w:rsidRPr="00776206">
        <w:rPr>
          <w:rFonts w:hint="eastAsia"/>
          <w:sz w:val="24"/>
          <w:szCs w:val="24"/>
        </w:rPr>
        <w:t>домо</w:t>
      </w:r>
      <w:r w:rsidRPr="00776206">
        <w:rPr>
          <w:sz w:val="24"/>
          <w:szCs w:val="24"/>
        </w:rPr>
        <w:t>в, а также</w:t>
      </w:r>
      <w:r w:rsidRPr="00776206">
        <w:rPr>
          <w:rFonts w:hint="eastAsia"/>
          <w:sz w:val="24"/>
          <w:szCs w:val="24"/>
        </w:rPr>
        <w:t xml:space="preserve"> общественных</w:t>
      </w:r>
      <w:r w:rsidRPr="00776206">
        <w:rPr>
          <w:sz w:val="24"/>
          <w:szCs w:val="24"/>
        </w:rPr>
        <w:t xml:space="preserve"> </w:t>
      </w:r>
      <w:r w:rsidRPr="00776206">
        <w:rPr>
          <w:rFonts w:hint="eastAsia"/>
          <w:sz w:val="24"/>
          <w:szCs w:val="24"/>
        </w:rPr>
        <w:t>и</w:t>
      </w:r>
      <w:r w:rsidRPr="00776206">
        <w:rPr>
          <w:sz w:val="24"/>
          <w:szCs w:val="24"/>
        </w:rPr>
        <w:t xml:space="preserve"> </w:t>
      </w:r>
      <w:r w:rsidRPr="00776206">
        <w:rPr>
          <w:rFonts w:hint="eastAsia"/>
          <w:sz w:val="24"/>
          <w:szCs w:val="24"/>
        </w:rPr>
        <w:t>производственных</w:t>
      </w:r>
      <w:r w:rsidRPr="00776206">
        <w:rPr>
          <w:sz w:val="24"/>
          <w:szCs w:val="24"/>
        </w:rPr>
        <w:t xml:space="preserve"> </w:t>
      </w:r>
      <w:r w:rsidRPr="00776206">
        <w:rPr>
          <w:rFonts w:hint="eastAsia"/>
          <w:sz w:val="24"/>
          <w:szCs w:val="24"/>
        </w:rPr>
        <w:t>зданий</w:t>
      </w:r>
      <w:r w:rsidRPr="00776206">
        <w:rPr>
          <w:sz w:val="24"/>
          <w:szCs w:val="24"/>
        </w:rPr>
        <w:t xml:space="preserve">. </w:t>
      </w:r>
    </w:p>
    <w:p w:rsidR="002224B1" w:rsidRPr="00F93DA5" w:rsidRDefault="002224B1" w:rsidP="002224B1">
      <w:pPr>
        <w:tabs>
          <w:tab w:val="left" w:pos="0"/>
          <w:tab w:val="left" w:pos="1276"/>
        </w:tabs>
        <w:ind w:firstLine="709"/>
        <w:jc w:val="both"/>
        <w:rPr>
          <w:b/>
          <w:bCs/>
          <w:sz w:val="24"/>
          <w:szCs w:val="24"/>
        </w:rPr>
      </w:pPr>
      <w:r w:rsidRPr="00F93DA5">
        <w:rPr>
          <w:b/>
          <w:bCs/>
          <w:sz w:val="24"/>
          <w:szCs w:val="24"/>
        </w:rPr>
        <w:t>с. Находка</w:t>
      </w:r>
    </w:p>
    <w:p w:rsidR="002224B1" w:rsidRPr="00F764D7" w:rsidRDefault="002224B1" w:rsidP="002224B1">
      <w:pPr>
        <w:tabs>
          <w:tab w:val="left" w:pos="0"/>
          <w:tab w:val="left" w:pos="1276"/>
        </w:tabs>
        <w:ind w:firstLine="709"/>
        <w:jc w:val="both"/>
        <w:rPr>
          <w:sz w:val="24"/>
          <w:szCs w:val="24"/>
        </w:rPr>
      </w:pPr>
      <w:r w:rsidRPr="00F764D7">
        <w:rPr>
          <w:sz w:val="24"/>
          <w:szCs w:val="24"/>
        </w:rPr>
        <w:t>Котельная № 1 расположена на ул. Подгорная, 1а обеспечивает тепловой энергией муниципальный и частный жилой фонд</w:t>
      </w:r>
      <w:r>
        <w:rPr>
          <w:sz w:val="24"/>
          <w:szCs w:val="24"/>
        </w:rPr>
        <w:t xml:space="preserve">, </w:t>
      </w:r>
      <w:r w:rsidRPr="00F764D7">
        <w:rPr>
          <w:sz w:val="24"/>
          <w:szCs w:val="24"/>
        </w:rPr>
        <w:t xml:space="preserve">бюджетные </w:t>
      </w:r>
      <w:r>
        <w:rPr>
          <w:sz w:val="24"/>
          <w:szCs w:val="24"/>
        </w:rPr>
        <w:t xml:space="preserve">и </w:t>
      </w:r>
      <w:r w:rsidRPr="00F764D7">
        <w:rPr>
          <w:sz w:val="24"/>
          <w:szCs w:val="24"/>
        </w:rPr>
        <w:t>прочие организации</w:t>
      </w:r>
      <w:r>
        <w:rPr>
          <w:sz w:val="24"/>
          <w:szCs w:val="24"/>
        </w:rPr>
        <w:t xml:space="preserve">, а также </w:t>
      </w:r>
      <w:r w:rsidRPr="00F764D7">
        <w:rPr>
          <w:sz w:val="24"/>
          <w:szCs w:val="24"/>
        </w:rPr>
        <w:t>собственное производство.</w:t>
      </w:r>
    </w:p>
    <w:p w:rsidR="002224B1" w:rsidRPr="00F93DA5" w:rsidRDefault="002224B1" w:rsidP="002224B1">
      <w:pPr>
        <w:tabs>
          <w:tab w:val="left" w:pos="0"/>
          <w:tab w:val="left" w:pos="1276"/>
        </w:tabs>
        <w:ind w:firstLine="709"/>
        <w:jc w:val="both"/>
        <w:rPr>
          <w:b/>
          <w:bCs/>
          <w:sz w:val="24"/>
          <w:szCs w:val="24"/>
        </w:rPr>
      </w:pPr>
      <w:r w:rsidRPr="00F93DA5">
        <w:rPr>
          <w:b/>
          <w:bCs/>
          <w:sz w:val="24"/>
          <w:szCs w:val="24"/>
        </w:rPr>
        <w:t xml:space="preserve">с. </w:t>
      </w:r>
      <w:proofErr w:type="spellStart"/>
      <w:r w:rsidRPr="00F93DA5">
        <w:rPr>
          <w:b/>
          <w:bCs/>
          <w:sz w:val="24"/>
          <w:szCs w:val="24"/>
        </w:rPr>
        <w:t>Гыда</w:t>
      </w:r>
      <w:proofErr w:type="spellEnd"/>
    </w:p>
    <w:p w:rsidR="002224B1" w:rsidRPr="003269B6" w:rsidRDefault="002224B1" w:rsidP="002224B1">
      <w:pPr>
        <w:tabs>
          <w:tab w:val="left" w:pos="0"/>
          <w:tab w:val="left" w:pos="1276"/>
        </w:tabs>
        <w:ind w:firstLine="709"/>
        <w:jc w:val="both"/>
        <w:rPr>
          <w:sz w:val="24"/>
          <w:szCs w:val="24"/>
        </w:rPr>
      </w:pPr>
      <w:r w:rsidRPr="003269B6">
        <w:rPr>
          <w:sz w:val="24"/>
          <w:szCs w:val="24"/>
        </w:rPr>
        <w:t xml:space="preserve">Котельная № 1 </w:t>
      </w:r>
      <w:r>
        <w:rPr>
          <w:sz w:val="24"/>
          <w:szCs w:val="24"/>
        </w:rPr>
        <w:t>«</w:t>
      </w:r>
      <w:r w:rsidRPr="003269B6">
        <w:rPr>
          <w:sz w:val="24"/>
          <w:szCs w:val="24"/>
        </w:rPr>
        <w:t>Центральная</w:t>
      </w:r>
      <w:r>
        <w:rPr>
          <w:sz w:val="24"/>
          <w:szCs w:val="24"/>
        </w:rPr>
        <w:t>»</w:t>
      </w:r>
      <w:r w:rsidRPr="003269B6">
        <w:rPr>
          <w:sz w:val="24"/>
          <w:szCs w:val="24"/>
        </w:rPr>
        <w:t xml:space="preserve"> расположена на ул. Набережная, 5.</w:t>
      </w:r>
      <w:r w:rsidRPr="003269B6">
        <w:rPr>
          <w:rFonts w:eastAsiaTheme="minorHAnsi" w:cstheme="minorBidi"/>
          <w:sz w:val="28"/>
          <w:szCs w:val="28"/>
          <w:lang w:eastAsia="en-US"/>
        </w:rPr>
        <w:t xml:space="preserve"> </w:t>
      </w:r>
      <w:r w:rsidRPr="003269B6">
        <w:rPr>
          <w:sz w:val="24"/>
          <w:szCs w:val="24"/>
        </w:rPr>
        <w:t>Основными потребителями явля</w:t>
      </w:r>
      <w:r>
        <w:rPr>
          <w:sz w:val="24"/>
          <w:szCs w:val="24"/>
        </w:rPr>
        <w:t>ю</w:t>
      </w:r>
      <w:r w:rsidRPr="003269B6">
        <w:rPr>
          <w:sz w:val="24"/>
          <w:szCs w:val="24"/>
        </w:rPr>
        <w:t>тся население и бюджетные учреждения.</w:t>
      </w:r>
    </w:p>
    <w:p w:rsidR="002224B1" w:rsidRPr="003269B6" w:rsidRDefault="002224B1" w:rsidP="002224B1">
      <w:pPr>
        <w:tabs>
          <w:tab w:val="left" w:pos="0"/>
          <w:tab w:val="left" w:pos="1276"/>
        </w:tabs>
        <w:ind w:firstLine="709"/>
        <w:jc w:val="both"/>
        <w:rPr>
          <w:sz w:val="24"/>
          <w:szCs w:val="24"/>
        </w:rPr>
      </w:pPr>
      <w:r w:rsidRPr="003269B6">
        <w:rPr>
          <w:sz w:val="24"/>
          <w:szCs w:val="24"/>
        </w:rPr>
        <w:t xml:space="preserve">Котельная № 2 </w:t>
      </w:r>
      <w:r>
        <w:rPr>
          <w:sz w:val="24"/>
          <w:szCs w:val="24"/>
        </w:rPr>
        <w:t>«</w:t>
      </w:r>
      <w:r w:rsidRPr="003269B6">
        <w:rPr>
          <w:sz w:val="24"/>
          <w:szCs w:val="24"/>
        </w:rPr>
        <w:t>БВК</w:t>
      </w:r>
      <w:r>
        <w:rPr>
          <w:sz w:val="24"/>
          <w:szCs w:val="24"/>
        </w:rPr>
        <w:t>»</w:t>
      </w:r>
      <w:r w:rsidRPr="003269B6">
        <w:rPr>
          <w:sz w:val="24"/>
          <w:szCs w:val="24"/>
        </w:rPr>
        <w:t xml:space="preserve"> расположена по адресу: </w:t>
      </w:r>
      <w:proofErr w:type="spellStart"/>
      <w:r w:rsidRPr="003269B6">
        <w:rPr>
          <w:sz w:val="24"/>
          <w:szCs w:val="24"/>
        </w:rPr>
        <w:t>мкр</w:t>
      </w:r>
      <w:proofErr w:type="spellEnd"/>
      <w:r w:rsidRPr="003269B6">
        <w:rPr>
          <w:sz w:val="24"/>
          <w:szCs w:val="24"/>
        </w:rPr>
        <w:t>. Школьный, 5.</w:t>
      </w:r>
      <w:r w:rsidRPr="003269B6">
        <w:rPr>
          <w:rFonts w:eastAsiaTheme="minorHAnsi" w:cstheme="minorBidi"/>
          <w:sz w:val="28"/>
          <w:szCs w:val="28"/>
          <w:lang w:eastAsia="en-US"/>
        </w:rPr>
        <w:t xml:space="preserve"> </w:t>
      </w:r>
      <w:r w:rsidRPr="003269B6">
        <w:rPr>
          <w:sz w:val="24"/>
          <w:szCs w:val="24"/>
        </w:rPr>
        <w:t>Основными потребителями явля</w:t>
      </w:r>
      <w:r>
        <w:rPr>
          <w:sz w:val="24"/>
          <w:szCs w:val="24"/>
        </w:rPr>
        <w:t>ю</w:t>
      </w:r>
      <w:r w:rsidRPr="003269B6">
        <w:rPr>
          <w:sz w:val="24"/>
          <w:szCs w:val="24"/>
        </w:rPr>
        <w:t>тся население и бюджетные учреждения.</w:t>
      </w:r>
    </w:p>
    <w:p w:rsidR="002224B1" w:rsidRPr="00AF6EE7" w:rsidRDefault="002224B1" w:rsidP="002224B1">
      <w:pPr>
        <w:ind w:firstLine="709"/>
        <w:jc w:val="both"/>
        <w:rPr>
          <w:color w:val="000000"/>
          <w:sz w:val="24"/>
          <w:szCs w:val="24"/>
        </w:rPr>
      </w:pPr>
      <w:r>
        <w:rPr>
          <w:color w:val="000000"/>
          <w:sz w:val="24"/>
          <w:szCs w:val="24"/>
        </w:rPr>
        <w:t xml:space="preserve">Зоны действия </w:t>
      </w:r>
      <w:r w:rsidRPr="002224B1">
        <w:rPr>
          <w:color w:val="000000"/>
          <w:sz w:val="24"/>
          <w:szCs w:val="24"/>
        </w:rPr>
        <w:t xml:space="preserve">источников тепловой энергии на территории муниципального округа Тазовский район </w:t>
      </w:r>
      <w:r w:rsidRPr="007C131E">
        <w:rPr>
          <w:color w:val="000000"/>
          <w:sz w:val="24"/>
          <w:szCs w:val="24"/>
        </w:rPr>
        <w:t xml:space="preserve">по состоянию на </w:t>
      </w:r>
      <w:r w:rsidRPr="00AF6EE7">
        <w:rPr>
          <w:color w:val="000000"/>
          <w:sz w:val="24"/>
          <w:szCs w:val="24"/>
        </w:rPr>
        <w:t>01.0</w:t>
      </w:r>
      <w:r>
        <w:rPr>
          <w:color w:val="000000"/>
          <w:sz w:val="24"/>
          <w:szCs w:val="24"/>
        </w:rPr>
        <w:t>1</w:t>
      </w:r>
      <w:r w:rsidRPr="00AF6EE7">
        <w:rPr>
          <w:color w:val="000000"/>
          <w:sz w:val="24"/>
          <w:szCs w:val="24"/>
        </w:rPr>
        <w:t xml:space="preserve">.2021 представлены в табл. </w:t>
      </w:r>
      <w:r>
        <w:rPr>
          <w:color w:val="000000"/>
          <w:sz w:val="24"/>
          <w:szCs w:val="24"/>
        </w:rPr>
        <w:t>6</w:t>
      </w:r>
      <w:r w:rsidRPr="00AF6EE7">
        <w:rPr>
          <w:color w:val="000000"/>
          <w:sz w:val="24"/>
          <w:szCs w:val="24"/>
        </w:rPr>
        <w:t xml:space="preserve">. </w:t>
      </w:r>
    </w:p>
    <w:p w:rsidR="00522E6F" w:rsidRPr="002224B1" w:rsidRDefault="00522E6F" w:rsidP="00522E6F">
      <w:pPr>
        <w:pStyle w:val="27"/>
        <w:tabs>
          <w:tab w:val="left" w:pos="1134"/>
        </w:tabs>
        <w:spacing w:line="240" w:lineRule="auto"/>
        <w:jc w:val="right"/>
        <w:rPr>
          <w:b/>
          <w:szCs w:val="24"/>
        </w:rPr>
      </w:pPr>
      <w:r w:rsidRPr="002224B1">
        <w:rPr>
          <w:b/>
          <w:szCs w:val="24"/>
        </w:rPr>
        <w:t xml:space="preserve">Таблица </w:t>
      </w:r>
      <w:r w:rsidR="000D4E3B" w:rsidRPr="002224B1">
        <w:rPr>
          <w:b/>
          <w:szCs w:val="24"/>
        </w:rPr>
        <w:fldChar w:fldCharType="begin"/>
      </w:r>
      <w:r w:rsidRPr="002224B1">
        <w:rPr>
          <w:b/>
          <w:szCs w:val="24"/>
        </w:rPr>
        <w:instrText xml:space="preserve"> SEQ Таблица \* ARABIC </w:instrText>
      </w:r>
      <w:r w:rsidR="000D4E3B" w:rsidRPr="002224B1">
        <w:rPr>
          <w:b/>
          <w:szCs w:val="24"/>
        </w:rPr>
        <w:fldChar w:fldCharType="separate"/>
      </w:r>
      <w:r w:rsidR="00873625">
        <w:rPr>
          <w:b/>
          <w:noProof/>
          <w:szCs w:val="24"/>
        </w:rPr>
        <w:t>6</w:t>
      </w:r>
      <w:r w:rsidR="000D4E3B" w:rsidRPr="002224B1">
        <w:rPr>
          <w:b/>
          <w:szCs w:val="24"/>
        </w:rPr>
        <w:fldChar w:fldCharType="end"/>
      </w:r>
    </w:p>
    <w:p w:rsidR="002224B1" w:rsidRPr="002224B1" w:rsidRDefault="00522E6F" w:rsidP="002224B1">
      <w:pPr>
        <w:jc w:val="center"/>
        <w:rPr>
          <w:b/>
          <w:bCs/>
          <w:sz w:val="24"/>
          <w:szCs w:val="24"/>
        </w:rPr>
      </w:pPr>
      <w:r w:rsidRPr="002224B1">
        <w:rPr>
          <w:b/>
          <w:sz w:val="24"/>
          <w:szCs w:val="24"/>
        </w:rPr>
        <w:t xml:space="preserve">Существующие зоны действия источников тепловой энергии </w:t>
      </w:r>
      <w:r w:rsidR="002224B1" w:rsidRPr="002224B1">
        <w:rPr>
          <w:b/>
          <w:bCs/>
          <w:sz w:val="24"/>
          <w:szCs w:val="24"/>
        </w:rPr>
        <w:t xml:space="preserve">на территории муниципального округа Тазовский район </w:t>
      </w:r>
    </w:p>
    <w:tbl>
      <w:tblPr>
        <w:tblW w:w="4898" w:type="pct"/>
        <w:tblInd w:w="108" w:type="dxa"/>
        <w:tblLook w:val="04A0"/>
      </w:tblPr>
      <w:tblGrid>
        <w:gridCol w:w="576"/>
        <w:gridCol w:w="6100"/>
        <w:gridCol w:w="1547"/>
        <w:gridCol w:w="1153"/>
      </w:tblGrid>
      <w:tr w:rsidR="002224B1" w:rsidRPr="006E45CA" w:rsidTr="002224B1">
        <w:tc>
          <w:tcPr>
            <w:tcW w:w="3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24B1" w:rsidRPr="006E45CA" w:rsidRDefault="002224B1" w:rsidP="009A30A1">
            <w:pPr>
              <w:jc w:val="center"/>
              <w:rPr>
                <w:b/>
                <w:bCs/>
                <w:color w:val="000000"/>
                <w:sz w:val="22"/>
                <w:szCs w:val="22"/>
              </w:rPr>
            </w:pPr>
            <w:r w:rsidRPr="006E45CA">
              <w:rPr>
                <w:b/>
                <w:bCs/>
                <w:color w:val="000000"/>
                <w:sz w:val="22"/>
                <w:szCs w:val="22"/>
              </w:rPr>
              <w:t xml:space="preserve">№ </w:t>
            </w:r>
            <w:proofErr w:type="spellStart"/>
            <w:r w:rsidRPr="006E45CA">
              <w:rPr>
                <w:b/>
                <w:bCs/>
                <w:color w:val="000000"/>
                <w:sz w:val="22"/>
                <w:szCs w:val="22"/>
              </w:rPr>
              <w:t>пп</w:t>
            </w:r>
            <w:proofErr w:type="spellEnd"/>
          </w:p>
        </w:tc>
        <w:tc>
          <w:tcPr>
            <w:tcW w:w="3252" w:type="pct"/>
            <w:tcBorders>
              <w:top w:val="single" w:sz="4" w:space="0" w:color="auto"/>
              <w:left w:val="nil"/>
              <w:bottom w:val="single" w:sz="4" w:space="0" w:color="auto"/>
              <w:right w:val="single" w:sz="4" w:space="0" w:color="auto"/>
            </w:tcBorders>
            <w:shd w:val="clear" w:color="auto" w:fill="auto"/>
            <w:vAlign w:val="center"/>
            <w:hideMark/>
          </w:tcPr>
          <w:p w:rsidR="002224B1" w:rsidRPr="006E45CA" w:rsidRDefault="002224B1" w:rsidP="009A30A1">
            <w:pPr>
              <w:jc w:val="center"/>
              <w:rPr>
                <w:b/>
                <w:bCs/>
                <w:color w:val="000000"/>
                <w:sz w:val="22"/>
                <w:szCs w:val="22"/>
              </w:rPr>
            </w:pPr>
            <w:r w:rsidRPr="006E45CA">
              <w:rPr>
                <w:b/>
                <w:bCs/>
                <w:color w:val="000000"/>
                <w:sz w:val="22"/>
                <w:szCs w:val="22"/>
              </w:rPr>
              <w:t>Наименование и адрес источника тепловой энергии</w:t>
            </w:r>
          </w:p>
        </w:tc>
        <w:tc>
          <w:tcPr>
            <w:tcW w:w="825" w:type="pct"/>
            <w:tcBorders>
              <w:top w:val="single" w:sz="4" w:space="0" w:color="auto"/>
              <w:left w:val="nil"/>
              <w:bottom w:val="single" w:sz="4" w:space="0" w:color="auto"/>
              <w:right w:val="single" w:sz="4" w:space="0" w:color="auto"/>
            </w:tcBorders>
            <w:vAlign w:val="center"/>
          </w:tcPr>
          <w:p w:rsidR="002224B1" w:rsidRPr="006E45CA" w:rsidRDefault="002224B1" w:rsidP="009A30A1">
            <w:pPr>
              <w:jc w:val="center"/>
              <w:rPr>
                <w:b/>
                <w:bCs/>
                <w:color w:val="000000"/>
                <w:sz w:val="22"/>
                <w:szCs w:val="22"/>
              </w:rPr>
            </w:pPr>
            <w:r w:rsidRPr="006E45CA">
              <w:rPr>
                <w:b/>
                <w:bCs/>
                <w:color w:val="000000"/>
                <w:sz w:val="22"/>
                <w:szCs w:val="22"/>
              </w:rPr>
              <w:t>Зона действия</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24B1" w:rsidRPr="006E45CA" w:rsidRDefault="002224B1" w:rsidP="009A30A1">
            <w:pPr>
              <w:jc w:val="center"/>
              <w:rPr>
                <w:b/>
                <w:bCs/>
                <w:color w:val="000000"/>
                <w:sz w:val="22"/>
                <w:szCs w:val="22"/>
              </w:rPr>
            </w:pPr>
            <w:r w:rsidRPr="006E45CA">
              <w:rPr>
                <w:b/>
                <w:bCs/>
                <w:color w:val="000000"/>
                <w:sz w:val="22"/>
                <w:szCs w:val="22"/>
              </w:rPr>
              <w:t>Номер ЦСТС</w:t>
            </w:r>
          </w:p>
        </w:tc>
      </w:tr>
      <w:tr w:rsidR="002224B1" w:rsidRPr="006E45CA" w:rsidTr="002224B1">
        <w:tc>
          <w:tcPr>
            <w:tcW w:w="307" w:type="pct"/>
            <w:tcBorders>
              <w:top w:val="nil"/>
              <w:left w:val="single" w:sz="4" w:space="0" w:color="auto"/>
              <w:bottom w:val="single" w:sz="4" w:space="0" w:color="auto"/>
              <w:right w:val="single" w:sz="4" w:space="0" w:color="auto"/>
            </w:tcBorders>
            <w:shd w:val="clear" w:color="auto" w:fill="auto"/>
            <w:vAlign w:val="center"/>
            <w:hideMark/>
          </w:tcPr>
          <w:p w:rsidR="002224B1" w:rsidRPr="006E45CA" w:rsidRDefault="002224B1" w:rsidP="009A30A1">
            <w:pPr>
              <w:jc w:val="center"/>
              <w:rPr>
                <w:color w:val="000000"/>
                <w:sz w:val="22"/>
                <w:szCs w:val="22"/>
              </w:rPr>
            </w:pPr>
            <w:r w:rsidRPr="006E45CA">
              <w:rPr>
                <w:color w:val="000000"/>
                <w:sz w:val="22"/>
                <w:szCs w:val="22"/>
              </w:rPr>
              <w:t>1</w:t>
            </w:r>
          </w:p>
        </w:tc>
        <w:tc>
          <w:tcPr>
            <w:tcW w:w="3252" w:type="pct"/>
            <w:tcBorders>
              <w:top w:val="nil"/>
              <w:left w:val="nil"/>
              <w:bottom w:val="single" w:sz="4" w:space="0" w:color="auto"/>
              <w:right w:val="single" w:sz="4" w:space="0" w:color="auto"/>
            </w:tcBorders>
            <w:shd w:val="clear" w:color="auto" w:fill="auto"/>
            <w:vAlign w:val="center"/>
            <w:hideMark/>
          </w:tcPr>
          <w:p w:rsidR="002224B1" w:rsidRPr="006E45CA" w:rsidRDefault="002224B1" w:rsidP="009A30A1">
            <w:pPr>
              <w:rPr>
                <w:color w:val="000000"/>
                <w:sz w:val="22"/>
                <w:szCs w:val="22"/>
              </w:rPr>
            </w:pPr>
            <w:r w:rsidRPr="006E45CA">
              <w:rPr>
                <w:color w:val="000000"/>
                <w:sz w:val="22"/>
                <w:szCs w:val="22"/>
              </w:rPr>
              <w:t xml:space="preserve">Котельная № 1 </w:t>
            </w:r>
            <w:r>
              <w:rPr>
                <w:color w:val="000000"/>
                <w:sz w:val="22"/>
                <w:szCs w:val="22"/>
              </w:rPr>
              <w:t>«</w:t>
            </w:r>
            <w:r w:rsidRPr="006E45CA">
              <w:rPr>
                <w:color w:val="000000"/>
                <w:sz w:val="22"/>
                <w:szCs w:val="22"/>
              </w:rPr>
              <w:t>Центральная</w:t>
            </w:r>
            <w:r>
              <w:rPr>
                <w:color w:val="000000"/>
                <w:sz w:val="22"/>
                <w:szCs w:val="22"/>
              </w:rPr>
              <w:t>»</w:t>
            </w:r>
            <w:r w:rsidRPr="006E45CA">
              <w:rPr>
                <w:color w:val="000000"/>
                <w:sz w:val="22"/>
                <w:szCs w:val="22"/>
              </w:rPr>
              <w:t xml:space="preserve">, п. Тазовский, </w:t>
            </w:r>
            <w:r>
              <w:rPr>
                <w:color w:val="000000"/>
                <w:sz w:val="22"/>
                <w:szCs w:val="22"/>
              </w:rPr>
              <w:t xml:space="preserve">ул. Калинина, 16, </w:t>
            </w:r>
            <w:proofErr w:type="spellStart"/>
            <w:r>
              <w:rPr>
                <w:color w:val="000000"/>
                <w:sz w:val="22"/>
                <w:szCs w:val="22"/>
              </w:rPr>
              <w:t>кор</w:t>
            </w:r>
            <w:proofErr w:type="spellEnd"/>
            <w:r>
              <w:rPr>
                <w:color w:val="000000"/>
                <w:sz w:val="22"/>
                <w:szCs w:val="22"/>
              </w:rPr>
              <w:t>. 2</w:t>
            </w:r>
          </w:p>
        </w:tc>
        <w:tc>
          <w:tcPr>
            <w:tcW w:w="825" w:type="pct"/>
            <w:vMerge w:val="restart"/>
            <w:tcBorders>
              <w:top w:val="single" w:sz="4" w:space="0" w:color="auto"/>
              <w:left w:val="single" w:sz="4" w:space="0" w:color="auto"/>
              <w:right w:val="single" w:sz="4" w:space="0" w:color="auto"/>
            </w:tcBorders>
            <w:vAlign w:val="center"/>
          </w:tcPr>
          <w:p w:rsidR="002224B1" w:rsidRPr="006E45CA" w:rsidRDefault="002224B1" w:rsidP="009A30A1">
            <w:pPr>
              <w:jc w:val="center"/>
              <w:rPr>
                <w:color w:val="000000"/>
                <w:sz w:val="22"/>
                <w:szCs w:val="22"/>
              </w:rPr>
            </w:pPr>
            <w:r w:rsidRPr="006E45CA">
              <w:rPr>
                <w:color w:val="000000"/>
                <w:sz w:val="22"/>
                <w:szCs w:val="22"/>
              </w:rPr>
              <w:t>п. Тазовский</w:t>
            </w:r>
          </w:p>
        </w:tc>
        <w:tc>
          <w:tcPr>
            <w:tcW w:w="615" w:type="pct"/>
            <w:vMerge w:val="restart"/>
            <w:tcBorders>
              <w:top w:val="nil"/>
              <w:left w:val="single" w:sz="4" w:space="0" w:color="auto"/>
              <w:bottom w:val="single" w:sz="4" w:space="0" w:color="000000"/>
              <w:right w:val="single" w:sz="4" w:space="0" w:color="auto"/>
            </w:tcBorders>
            <w:shd w:val="clear" w:color="auto" w:fill="auto"/>
            <w:vAlign w:val="center"/>
            <w:hideMark/>
          </w:tcPr>
          <w:p w:rsidR="002224B1" w:rsidRPr="006E45CA" w:rsidRDefault="002224B1" w:rsidP="009A30A1">
            <w:pPr>
              <w:jc w:val="center"/>
              <w:rPr>
                <w:color w:val="000000"/>
                <w:sz w:val="22"/>
                <w:szCs w:val="22"/>
              </w:rPr>
            </w:pPr>
            <w:r w:rsidRPr="006E45CA">
              <w:rPr>
                <w:color w:val="000000"/>
                <w:sz w:val="22"/>
                <w:szCs w:val="22"/>
              </w:rPr>
              <w:t>ЦСТС-1</w:t>
            </w:r>
          </w:p>
        </w:tc>
      </w:tr>
      <w:tr w:rsidR="002224B1" w:rsidRPr="006E45CA" w:rsidTr="002224B1">
        <w:tc>
          <w:tcPr>
            <w:tcW w:w="307" w:type="pct"/>
            <w:tcBorders>
              <w:top w:val="nil"/>
              <w:left w:val="single" w:sz="4" w:space="0" w:color="auto"/>
              <w:bottom w:val="single" w:sz="4" w:space="0" w:color="auto"/>
              <w:right w:val="single" w:sz="4" w:space="0" w:color="auto"/>
            </w:tcBorders>
            <w:shd w:val="clear" w:color="auto" w:fill="auto"/>
            <w:vAlign w:val="center"/>
            <w:hideMark/>
          </w:tcPr>
          <w:p w:rsidR="002224B1" w:rsidRPr="006E45CA" w:rsidRDefault="002224B1" w:rsidP="009A30A1">
            <w:pPr>
              <w:jc w:val="center"/>
              <w:rPr>
                <w:color w:val="000000"/>
                <w:sz w:val="22"/>
                <w:szCs w:val="22"/>
              </w:rPr>
            </w:pPr>
            <w:r w:rsidRPr="006E45CA">
              <w:rPr>
                <w:color w:val="000000"/>
                <w:sz w:val="22"/>
                <w:szCs w:val="22"/>
              </w:rPr>
              <w:t>2</w:t>
            </w:r>
          </w:p>
        </w:tc>
        <w:tc>
          <w:tcPr>
            <w:tcW w:w="3252" w:type="pct"/>
            <w:tcBorders>
              <w:top w:val="nil"/>
              <w:left w:val="nil"/>
              <w:bottom w:val="single" w:sz="4" w:space="0" w:color="auto"/>
              <w:right w:val="single" w:sz="4" w:space="0" w:color="auto"/>
            </w:tcBorders>
            <w:shd w:val="clear" w:color="auto" w:fill="auto"/>
            <w:vAlign w:val="center"/>
            <w:hideMark/>
          </w:tcPr>
          <w:p w:rsidR="002224B1" w:rsidRPr="006E45CA" w:rsidRDefault="002224B1" w:rsidP="009A30A1">
            <w:pPr>
              <w:rPr>
                <w:color w:val="000000"/>
                <w:sz w:val="22"/>
                <w:szCs w:val="22"/>
              </w:rPr>
            </w:pPr>
            <w:r w:rsidRPr="006E45CA">
              <w:rPr>
                <w:color w:val="000000"/>
                <w:sz w:val="22"/>
                <w:szCs w:val="22"/>
              </w:rPr>
              <w:t xml:space="preserve">Котельная № 2 </w:t>
            </w:r>
            <w:r>
              <w:rPr>
                <w:color w:val="000000"/>
                <w:sz w:val="22"/>
                <w:szCs w:val="22"/>
              </w:rPr>
              <w:t>«</w:t>
            </w:r>
            <w:r w:rsidRPr="006E45CA">
              <w:rPr>
                <w:color w:val="000000"/>
                <w:sz w:val="22"/>
                <w:szCs w:val="22"/>
              </w:rPr>
              <w:t>Геофизики</w:t>
            </w:r>
            <w:r>
              <w:rPr>
                <w:color w:val="000000"/>
                <w:sz w:val="22"/>
                <w:szCs w:val="22"/>
              </w:rPr>
              <w:t>»</w:t>
            </w:r>
            <w:r w:rsidRPr="006E45CA">
              <w:rPr>
                <w:color w:val="000000"/>
                <w:sz w:val="22"/>
                <w:szCs w:val="22"/>
              </w:rPr>
              <w:t>, п. Тазовский, ул. Геофизиков, 18Б</w:t>
            </w:r>
          </w:p>
        </w:tc>
        <w:tc>
          <w:tcPr>
            <w:tcW w:w="825" w:type="pct"/>
            <w:vMerge/>
            <w:tcBorders>
              <w:left w:val="single" w:sz="4" w:space="0" w:color="auto"/>
              <w:right w:val="single" w:sz="4" w:space="0" w:color="auto"/>
            </w:tcBorders>
            <w:vAlign w:val="center"/>
          </w:tcPr>
          <w:p w:rsidR="002224B1" w:rsidRPr="006E45CA" w:rsidRDefault="002224B1" w:rsidP="009A30A1">
            <w:pPr>
              <w:rPr>
                <w:color w:val="000000"/>
                <w:sz w:val="22"/>
                <w:szCs w:val="22"/>
              </w:rPr>
            </w:pPr>
          </w:p>
        </w:tc>
        <w:tc>
          <w:tcPr>
            <w:tcW w:w="615" w:type="pct"/>
            <w:vMerge/>
            <w:tcBorders>
              <w:top w:val="nil"/>
              <w:left w:val="single" w:sz="4" w:space="0" w:color="auto"/>
              <w:bottom w:val="single" w:sz="4" w:space="0" w:color="000000"/>
              <w:right w:val="single" w:sz="4" w:space="0" w:color="auto"/>
            </w:tcBorders>
            <w:vAlign w:val="center"/>
            <w:hideMark/>
          </w:tcPr>
          <w:p w:rsidR="002224B1" w:rsidRPr="006E45CA" w:rsidRDefault="002224B1" w:rsidP="009A30A1">
            <w:pPr>
              <w:rPr>
                <w:color w:val="000000"/>
                <w:sz w:val="22"/>
                <w:szCs w:val="22"/>
              </w:rPr>
            </w:pPr>
          </w:p>
        </w:tc>
      </w:tr>
      <w:tr w:rsidR="002224B1" w:rsidRPr="006E45CA" w:rsidTr="002224B1">
        <w:tc>
          <w:tcPr>
            <w:tcW w:w="307" w:type="pct"/>
            <w:tcBorders>
              <w:top w:val="nil"/>
              <w:left w:val="single" w:sz="4" w:space="0" w:color="auto"/>
              <w:bottom w:val="single" w:sz="4" w:space="0" w:color="auto"/>
              <w:right w:val="single" w:sz="4" w:space="0" w:color="auto"/>
            </w:tcBorders>
            <w:shd w:val="clear" w:color="auto" w:fill="auto"/>
            <w:vAlign w:val="center"/>
            <w:hideMark/>
          </w:tcPr>
          <w:p w:rsidR="002224B1" w:rsidRPr="006E45CA" w:rsidRDefault="002224B1" w:rsidP="009A30A1">
            <w:pPr>
              <w:jc w:val="center"/>
              <w:rPr>
                <w:color w:val="000000"/>
                <w:sz w:val="22"/>
                <w:szCs w:val="22"/>
              </w:rPr>
            </w:pPr>
            <w:r w:rsidRPr="006E45CA">
              <w:rPr>
                <w:color w:val="000000"/>
                <w:sz w:val="22"/>
                <w:szCs w:val="22"/>
              </w:rPr>
              <w:t>3</w:t>
            </w:r>
          </w:p>
        </w:tc>
        <w:tc>
          <w:tcPr>
            <w:tcW w:w="3252" w:type="pct"/>
            <w:tcBorders>
              <w:top w:val="nil"/>
              <w:left w:val="nil"/>
              <w:bottom w:val="single" w:sz="4" w:space="0" w:color="auto"/>
              <w:right w:val="single" w:sz="4" w:space="0" w:color="auto"/>
            </w:tcBorders>
            <w:shd w:val="clear" w:color="auto" w:fill="auto"/>
            <w:vAlign w:val="center"/>
            <w:hideMark/>
          </w:tcPr>
          <w:p w:rsidR="002224B1" w:rsidRPr="006E45CA" w:rsidRDefault="002224B1" w:rsidP="009A30A1">
            <w:pPr>
              <w:rPr>
                <w:color w:val="000000"/>
                <w:sz w:val="22"/>
                <w:szCs w:val="22"/>
              </w:rPr>
            </w:pPr>
            <w:r w:rsidRPr="006E45CA">
              <w:rPr>
                <w:color w:val="000000"/>
                <w:sz w:val="22"/>
                <w:szCs w:val="22"/>
              </w:rPr>
              <w:t xml:space="preserve">Котельная № 4 </w:t>
            </w:r>
            <w:r>
              <w:rPr>
                <w:color w:val="000000"/>
                <w:sz w:val="22"/>
                <w:szCs w:val="22"/>
              </w:rPr>
              <w:t>«</w:t>
            </w:r>
            <w:r w:rsidRPr="006E45CA">
              <w:rPr>
                <w:color w:val="000000"/>
                <w:sz w:val="22"/>
                <w:szCs w:val="22"/>
              </w:rPr>
              <w:t>Рыбозавод</w:t>
            </w:r>
            <w:r>
              <w:rPr>
                <w:color w:val="000000"/>
                <w:sz w:val="22"/>
                <w:szCs w:val="22"/>
              </w:rPr>
              <w:t>»</w:t>
            </w:r>
            <w:r w:rsidRPr="006E45CA">
              <w:rPr>
                <w:color w:val="000000"/>
                <w:sz w:val="22"/>
                <w:szCs w:val="22"/>
              </w:rPr>
              <w:t>, п. Тазовский, ул. Почтовая, 35г</w:t>
            </w:r>
          </w:p>
        </w:tc>
        <w:tc>
          <w:tcPr>
            <w:tcW w:w="825" w:type="pct"/>
            <w:vMerge/>
            <w:tcBorders>
              <w:left w:val="single" w:sz="4" w:space="0" w:color="auto"/>
              <w:right w:val="single" w:sz="4" w:space="0" w:color="auto"/>
            </w:tcBorders>
            <w:vAlign w:val="center"/>
          </w:tcPr>
          <w:p w:rsidR="002224B1" w:rsidRPr="006E45CA" w:rsidRDefault="002224B1" w:rsidP="009A30A1">
            <w:pPr>
              <w:rPr>
                <w:color w:val="000000"/>
                <w:sz w:val="22"/>
                <w:szCs w:val="22"/>
              </w:rPr>
            </w:pPr>
          </w:p>
        </w:tc>
        <w:tc>
          <w:tcPr>
            <w:tcW w:w="615" w:type="pct"/>
            <w:vMerge/>
            <w:tcBorders>
              <w:top w:val="nil"/>
              <w:left w:val="single" w:sz="4" w:space="0" w:color="auto"/>
              <w:bottom w:val="single" w:sz="4" w:space="0" w:color="000000"/>
              <w:right w:val="single" w:sz="4" w:space="0" w:color="auto"/>
            </w:tcBorders>
            <w:vAlign w:val="center"/>
            <w:hideMark/>
          </w:tcPr>
          <w:p w:rsidR="002224B1" w:rsidRPr="006E45CA" w:rsidRDefault="002224B1" w:rsidP="009A30A1">
            <w:pPr>
              <w:rPr>
                <w:color w:val="000000"/>
                <w:sz w:val="22"/>
                <w:szCs w:val="22"/>
              </w:rPr>
            </w:pPr>
          </w:p>
        </w:tc>
      </w:tr>
      <w:tr w:rsidR="002224B1" w:rsidRPr="006E45CA" w:rsidTr="002224B1">
        <w:tc>
          <w:tcPr>
            <w:tcW w:w="307" w:type="pct"/>
            <w:tcBorders>
              <w:top w:val="nil"/>
              <w:left w:val="single" w:sz="4" w:space="0" w:color="auto"/>
              <w:bottom w:val="single" w:sz="4" w:space="0" w:color="auto"/>
              <w:right w:val="single" w:sz="4" w:space="0" w:color="auto"/>
            </w:tcBorders>
            <w:shd w:val="clear" w:color="auto" w:fill="auto"/>
            <w:vAlign w:val="center"/>
            <w:hideMark/>
          </w:tcPr>
          <w:p w:rsidR="002224B1" w:rsidRPr="006E45CA" w:rsidRDefault="002224B1" w:rsidP="009A30A1">
            <w:pPr>
              <w:jc w:val="center"/>
              <w:rPr>
                <w:color w:val="000000"/>
                <w:sz w:val="22"/>
                <w:szCs w:val="22"/>
              </w:rPr>
            </w:pPr>
            <w:r w:rsidRPr="006E45CA">
              <w:rPr>
                <w:color w:val="000000"/>
                <w:sz w:val="22"/>
                <w:szCs w:val="22"/>
              </w:rPr>
              <w:t>4</w:t>
            </w:r>
          </w:p>
        </w:tc>
        <w:tc>
          <w:tcPr>
            <w:tcW w:w="3252" w:type="pct"/>
            <w:tcBorders>
              <w:top w:val="nil"/>
              <w:left w:val="nil"/>
              <w:bottom w:val="single" w:sz="4" w:space="0" w:color="auto"/>
              <w:right w:val="single" w:sz="4" w:space="0" w:color="auto"/>
            </w:tcBorders>
            <w:shd w:val="clear" w:color="auto" w:fill="auto"/>
            <w:vAlign w:val="center"/>
            <w:hideMark/>
          </w:tcPr>
          <w:p w:rsidR="002224B1" w:rsidRPr="006E45CA" w:rsidRDefault="002224B1" w:rsidP="009A30A1">
            <w:pPr>
              <w:rPr>
                <w:color w:val="000000"/>
                <w:sz w:val="22"/>
                <w:szCs w:val="22"/>
              </w:rPr>
            </w:pPr>
            <w:r w:rsidRPr="006E45CA">
              <w:rPr>
                <w:color w:val="000000"/>
                <w:sz w:val="22"/>
                <w:szCs w:val="22"/>
              </w:rPr>
              <w:t xml:space="preserve">Котельная № 6 </w:t>
            </w:r>
            <w:r>
              <w:rPr>
                <w:color w:val="000000"/>
                <w:sz w:val="22"/>
                <w:szCs w:val="22"/>
              </w:rPr>
              <w:t>«</w:t>
            </w:r>
            <w:r w:rsidRPr="006E45CA">
              <w:rPr>
                <w:color w:val="000000"/>
                <w:sz w:val="22"/>
                <w:szCs w:val="22"/>
              </w:rPr>
              <w:t>ЦРБ</w:t>
            </w:r>
            <w:r>
              <w:rPr>
                <w:color w:val="000000"/>
                <w:sz w:val="22"/>
                <w:szCs w:val="22"/>
              </w:rPr>
              <w:t>»</w:t>
            </w:r>
            <w:r w:rsidRPr="006E45CA">
              <w:rPr>
                <w:color w:val="000000"/>
                <w:sz w:val="22"/>
                <w:szCs w:val="22"/>
              </w:rPr>
              <w:t>, п. Тазовский, ул. Калинина, 3Б</w:t>
            </w:r>
          </w:p>
        </w:tc>
        <w:tc>
          <w:tcPr>
            <w:tcW w:w="825" w:type="pct"/>
            <w:vMerge/>
            <w:tcBorders>
              <w:left w:val="single" w:sz="4" w:space="0" w:color="auto"/>
              <w:right w:val="single" w:sz="4" w:space="0" w:color="auto"/>
            </w:tcBorders>
            <w:vAlign w:val="center"/>
          </w:tcPr>
          <w:p w:rsidR="002224B1" w:rsidRPr="006E45CA" w:rsidRDefault="002224B1" w:rsidP="009A30A1">
            <w:pPr>
              <w:rPr>
                <w:color w:val="000000"/>
                <w:sz w:val="22"/>
                <w:szCs w:val="22"/>
              </w:rPr>
            </w:pPr>
          </w:p>
        </w:tc>
        <w:tc>
          <w:tcPr>
            <w:tcW w:w="615" w:type="pct"/>
            <w:vMerge/>
            <w:tcBorders>
              <w:top w:val="nil"/>
              <w:left w:val="single" w:sz="4" w:space="0" w:color="auto"/>
              <w:bottom w:val="single" w:sz="4" w:space="0" w:color="000000"/>
              <w:right w:val="single" w:sz="4" w:space="0" w:color="auto"/>
            </w:tcBorders>
            <w:vAlign w:val="center"/>
            <w:hideMark/>
          </w:tcPr>
          <w:p w:rsidR="002224B1" w:rsidRPr="006E45CA" w:rsidRDefault="002224B1" w:rsidP="009A30A1">
            <w:pPr>
              <w:rPr>
                <w:color w:val="000000"/>
                <w:sz w:val="22"/>
                <w:szCs w:val="22"/>
              </w:rPr>
            </w:pPr>
          </w:p>
        </w:tc>
      </w:tr>
      <w:tr w:rsidR="002224B1" w:rsidRPr="006E45CA" w:rsidTr="002224B1">
        <w:tc>
          <w:tcPr>
            <w:tcW w:w="307" w:type="pct"/>
            <w:tcBorders>
              <w:top w:val="nil"/>
              <w:left w:val="single" w:sz="4" w:space="0" w:color="auto"/>
              <w:bottom w:val="single" w:sz="4" w:space="0" w:color="auto"/>
              <w:right w:val="single" w:sz="4" w:space="0" w:color="auto"/>
            </w:tcBorders>
            <w:shd w:val="clear" w:color="auto" w:fill="auto"/>
            <w:vAlign w:val="center"/>
            <w:hideMark/>
          </w:tcPr>
          <w:p w:rsidR="002224B1" w:rsidRPr="006E45CA" w:rsidRDefault="002224B1" w:rsidP="009A30A1">
            <w:pPr>
              <w:jc w:val="center"/>
              <w:rPr>
                <w:color w:val="000000"/>
                <w:sz w:val="22"/>
                <w:szCs w:val="22"/>
              </w:rPr>
            </w:pPr>
            <w:r w:rsidRPr="006E45CA">
              <w:rPr>
                <w:color w:val="000000"/>
                <w:sz w:val="22"/>
                <w:szCs w:val="22"/>
              </w:rPr>
              <w:t>5</w:t>
            </w:r>
          </w:p>
        </w:tc>
        <w:tc>
          <w:tcPr>
            <w:tcW w:w="3252" w:type="pct"/>
            <w:tcBorders>
              <w:top w:val="nil"/>
              <w:left w:val="nil"/>
              <w:bottom w:val="single" w:sz="4" w:space="0" w:color="auto"/>
              <w:right w:val="single" w:sz="4" w:space="0" w:color="auto"/>
            </w:tcBorders>
            <w:shd w:val="clear" w:color="auto" w:fill="auto"/>
            <w:vAlign w:val="center"/>
            <w:hideMark/>
          </w:tcPr>
          <w:p w:rsidR="002224B1" w:rsidRPr="006E45CA" w:rsidRDefault="002224B1" w:rsidP="009A30A1">
            <w:pPr>
              <w:rPr>
                <w:color w:val="000000"/>
                <w:sz w:val="22"/>
                <w:szCs w:val="22"/>
              </w:rPr>
            </w:pPr>
            <w:r w:rsidRPr="006E45CA">
              <w:rPr>
                <w:color w:val="000000"/>
                <w:sz w:val="22"/>
                <w:szCs w:val="22"/>
              </w:rPr>
              <w:t xml:space="preserve">Котельная № 7 </w:t>
            </w:r>
            <w:r>
              <w:rPr>
                <w:color w:val="000000"/>
                <w:sz w:val="22"/>
                <w:szCs w:val="22"/>
              </w:rPr>
              <w:t>«</w:t>
            </w:r>
            <w:r w:rsidRPr="006E45CA">
              <w:rPr>
                <w:color w:val="000000"/>
                <w:sz w:val="22"/>
                <w:szCs w:val="22"/>
              </w:rPr>
              <w:t>Совхоз</w:t>
            </w:r>
            <w:r>
              <w:rPr>
                <w:color w:val="000000"/>
                <w:sz w:val="22"/>
                <w:szCs w:val="22"/>
              </w:rPr>
              <w:t>»</w:t>
            </w:r>
            <w:r w:rsidRPr="006E45CA">
              <w:rPr>
                <w:color w:val="000000"/>
                <w:sz w:val="22"/>
                <w:szCs w:val="22"/>
              </w:rPr>
              <w:t>, п. Тазовский, ул. Колхозная, 26А</w:t>
            </w:r>
          </w:p>
        </w:tc>
        <w:tc>
          <w:tcPr>
            <w:tcW w:w="825" w:type="pct"/>
            <w:vMerge/>
            <w:tcBorders>
              <w:left w:val="single" w:sz="4" w:space="0" w:color="auto"/>
              <w:right w:val="single" w:sz="4" w:space="0" w:color="auto"/>
            </w:tcBorders>
            <w:vAlign w:val="center"/>
          </w:tcPr>
          <w:p w:rsidR="002224B1" w:rsidRPr="006E45CA" w:rsidRDefault="002224B1" w:rsidP="009A30A1">
            <w:pPr>
              <w:rPr>
                <w:color w:val="000000"/>
                <w:sz w:val="22"/>
                <w:szCs w:val="22"/>
              </w:rPr>
            </w:pPr>
          </w:p>
        </w:tc>
        <w:tc>
          <w:tcPr>
            <w:tcW w:w="615" w:type="pct"/>
            <w:vMerge/>
            <w:tcBorders>
              <w:top w:val="nil"/>
              <w:left w:val="single" w:sz="4" w:space="0" w:color="auto"/>
              <w:bottom w:val="single" w:sz="4" w:space="0" w:color="000000"/>
              <w:right w:val="single" w:sz="4" w:space="0" w:color="auto"/>
            </w:tcBorders>
            <w:vAlign w:val="center"/>
            <w:hideMark/>
          </w:tcPr>
          <w:p w:rsidR="002224B1" w:rsidRPr="006E45CA" w:rsidRDefault="002224B1" w:rsidP="009A30A1">
            <w:pPr>
              <w:rPr>
                <w:color w:val="000000"/>
                <w:sz w:val="22"/>
                <w:szCs w:val="22"/>
              </w:rPr>
            </w:pPr>
          </w:p>
        </w:tc>
      </w:tr>
      <w:tr w:rsidR="002224B1" w:rsidRPr="006E45CA" w:rsidTr="002224B1">
        <w:tc>
          <w:tcPr>
            <w:tcW w:w="307" w:type="pct"/>
            <w:tcBorders>
              <w:top w:val="nil"/>
              <w:left w:val="single" w:sz="4" w:space="0" w:color="auto"/>
              <w:bottom w:val="single" w:sz="4" w:space="0" w:color="auto"/>
              <w:right w:val="single" w:sz="4" w:space="0" w:color="auto"/>
            </w:tcBorders>
            <w:shd w:val="clear" w:color="auto" w:fill="auto"/>
            <w:vAlign w:val="center"/>
            <w:hideMark/>
          </w:tcPr>
          <w:p w:rsidR="002224B1" w:rsidRPr="006E45CA" w:rsidRDefault="002224B1" w:rsidP="009A30A1">
            <w:pPr>
              <w:jc w:val="center"/>
              <w:rPr>
                <w:color w:val="000000"/>
                <w:sz w:val="22"/>
                <w:szCs w:val="22"/>
              </w:rPr>
            </w:pPr>
            <w:r w:rsidRPr="006E45CA">
              <w:rPr>
                <w:color w:val="000000"/>
                <w:sz w:val="22"/>
                <w:szCs w:val="22"/>
              </w:rPr>
              <w:t>6</w:t>
            </w:r>
          </w:p>
        </w:tc>
        <w:tc>
          <w:tcPr>
            <w:tcW w:w="3252" w:type="pct"/>
            <w:tcBorders>
              <w:top w:val="nil"/>
              <w:left w:val="nil"/>
              <w:bottom w:val="single" w:sz="4" w:space="0" w:color="auto"/>
              <w:right w:val="single" w:sz="4" w:space="0" w:color="auto"/>
            </w:tcBorders>
            <w:shd w:val="clear" w:color="auto" w:fill="auto"/>
            <w:vAlign w:val="center"/>
            <w:hideMark/>
          </w:tcPr>
          <w:p w:rsidR="002224B1" w:rsidRPr="006E45CA" w:rsidRDefault="002224B1" w:rsidP="009A30A1">
            <w:pPr>
              <w:rPr>
                <w:color w:val="000000"/>
                <w:sz w:val="22"/>
                <w:szCs w:val="22"/>
              </w:rPr>
            </w:pPr>
            <w:r w:rsidRPr="006E45CA">
              <w:rPr>
                <w:color w:val="000000"/>
                <w:sz w:val="22"/>
                <w:szCs w:val="22"/>
              </w:rPr>
              <w:t xml:space="preserve">Котельная № 8 </w:t>
            </w:r>
            <w:r>
              <w:rPr>
                <w:color w:val="000000"/>
                <w:sz w:val="22"/>
                <w:szCs w:val="22"/>
              </w:rPr>
              <w:t>«</w:t>
            </w:r>
            <w:r w:rsidRPr="006E45CA">
              <w:rPr>
                <w:color w:val="000000"/>
                <w:sz w:val="22"/>
                <w:szCs w:val="22"/>
              </w:rPr>
              <w:t>Интернат</w:t>
            </w:r>
            <w:r>
              <w:rPr>
                <w:color w:val="000000"/>
                <w:sz w:val="22"/>
                <w:szCs w:val="22"/>
              </w:rPr>
              <w:t>»</w:t>
            </w:r>
            <w:r w:rsidRPr="006E45CA">
              <w:rPr>
                <w:color w:val="000000"/>
                <w:sz w:val="22"/>
                <w:szCs w:val="22"/>
              </w:rPr>
              <w:t>, п. Тазовский, ул. Кирова, 10</w:t>
            </w:r>
          </w:p>
        </w:tc>
        <w:tc>
          <w:tcPr>
            <w:tcW w:w="825" w:type="pct"/>
            <w:vMerge/>
            <w:tcBorders>
              <w:left w:val="single" w:sz="4" w:space="0" w:color="auto"/>
              <w:right w:val="single" w:sz="4" w:space="0" w:color="auto"/>
            </w:tcBorders>
            <w:vAlign w:val="center"/>
          </w:tcPr>
          <w:p w:rsidR="002224B1" w:rsidRPr="006E45CA" w:rsidRDefault="002224B1" w:rsidP="009A30A1">
            <w:pPr>
              <w:rPr>
                <w:color w:val="000000"/>
                <w:sz w:val="22"/>
                <w:szCs w:val="22"/>
              </w:rPr>
            </w:pPr>
          </w:p>
        </w:tc>
        <w:tc>
          <w:tcPr>
            <w:tcW w:w="615" w:type="pct"/>
            <w:vMerge/>
            <w:tcBorders>
              <w:top w:val="nil"/>
              <w:left w:val="single" w:sz="4" w:space="0" w:color="auto"/>
              <w:bottom w:val="single" w:sz="4" w:space="0" w:color="000000"/>
              <w:right w:val="single" w:sz="4" w:space="0" w:color="auto"/>
            </w:tcBorders>
            <w:vAlign w:val="center"/>
            <w:hideMark/>
          </w:tcPr>
          <w:p w:rsidR="002224B1" w:rsidRPr="006E45CA" w:rsidRDefault="002224B1" w:rsidP="009A30A1">
            <w:pPr>
              <w:rPr>
                <w:color w:val="000000"/>
                <w:sz w:val="22"/>
                <w:szCs w:val="22"/>
              </w:rPr>
            </w:pPr>
          </w:p>
        </w:tc>
      </w:tr>
      <w:tr w:rsidR="002224B1" w:rsidRPr="006E45CA" w:rsidTr="002224B1">
        <w:tc>
          <w:tcPr>
            <w:tcW w:w="307" w:type="pct"/>
            <w:tcBorders>
              <w:top w:val="nil"/>
              <w:left w:val="single" w:sz="4" w:space="0" w:color="auto"/>
              <w:bottom w:val="single" w:sz="4" w:space="0" w:color="auto"/>
              <w:right w:val="single" w:sz="4" w:space="0" w:color="auto"/>
            </w:tcBorders>
            <w:shd w:val="clear" w:color="auto" w:fill="auto"/>
            <w:vAlign w:val="center"/>
            <w:hideMark/>
          </w:tcPr>
          <w:p w:rsidR="002224B1" w:rsidRPr="006E45CA" w:rsidRDefault="002224B1" w:rsidP="009A30A1">
            <w:pPr>
              <w:jc w:val="center"/>
              <w:rPr>
                <w:color w:val="000000"/>
                <w:sz w:val="22"/>
                <w:szCs w:val="22"/>
              </w:rPr>
            </w:pPr>
            <w:r w:rsidRPr="006E45CA">
              <w:rPr>
                <w:color w:val="000000"/>
                <w:sz w:val="22"/>
                <w:szCs w:val="22"/>
              </w:rPr>
              <w:t>7</w:t>
            </w:r>
          </w:p>
        </w:tc>
        <w:tc>
          <w:tcPr>
            <w:tcW w:w="3252" w:type="pct"/>
            <w:tcBorders>
              <w:top w:val="nil"/>
              <w:left w:val="nil"/>
              <w:bottom w:val="single" w:sz="4" w:space="0" w:color="auto"/>
              <w:right w:val="single" w:sz="4" w:space="0" w:color="auto"/>
            </w:tcBorders>
            <w:shd w:val="clear" w:color="auto" w:fill="auto"/>
            <w:vAlign w:val="center"/>
            <w:hideMark/>
          </w:tcPr>
          <w:p w:rsidR="002224B1" w:rsidRPr="006E45CA" w:rsidRDefault="002224B1" w:rsidP="009A30A1">
            <w:pPr>
              <w:rPr>
                <w:color w:val="000000"/>
                <w:sz w:val="22"/>
                <w:szCs w:val="22"/>
              </w:rPr>
            </w:pPr>
            <w:r w:rsidRPr="006E45CA">
              <w:rPr>
                <w:color w:val="000000"/>
                <w:sz w:val="22"/>
                <w:szCs w:val="22"/>
              </w:rPr>
              <w:t xml:space="preserve">Котельная </w:t>
            </w:r>
            <w:r>
              <w:rPr>
                <w:color w:val="000000"/>
                <w:sz w:val="22"/>
                <w:szCs w:val="22"/>
              </w:rPr>
              <w:t>«</w:t>
            </w:r>
            <w:r w:rsidRPr="006E45CA">
              <w:rPr>
                <w:color w:val="000000"/>
                <w:sz w:val="22"/>
                <w:szCs w:val="22"/>
              </w:rPr>
              <w:t>Аэропорт</w:t>
            </w:r>
            <w:r>
              <w:rPr>
                <w:color w:val="000000"/>
                <w:sz w:val="22"/>
                <w:szCs w:val="22"/>
              </w:rPr>
              <w:t>»</w:t>
            </w:r>
            <w:r w:rsidRPr="006E45CA">
              <w:rPr>
                <w:color w:val="000000"/>
                <w:sz w:val="22"/>
                <w:szCs w:val="22"/>
              </w:rPr>
              <w:t>, п. Тазовский, ул. Пристанская, 35А</w:t>
            </w:r>
          </w:p>
        </w:tc>
        <w:tc>
          <w:tcPr>
            <w:tcW w:w="825" w:type="pct"/>
            <w:vMerge/>
            <w:tcBorders>
              <w:left w:val="single" w:sz="4" w:space="0" w:color="auto"/>
              <w:right w:val="single" w:sz="4" w:space="0" w:color="auto"/>
            </w:tcBorders>
            <w:vAlign w:val="center"/>
          </w:tcPr>
          <w:p w:rsidR="002224B1" w:rsidRPr="006E45CA" w:rsidRDefault="002224B1" w:rsidP="009A30A1">
            <w:pPr>
              <w:rPr>
                <w:color w:val="000000"/>
                <w:sz w:val="22"/>
                <w:szCs w:val="22"/>
              </w:rPr>
            </w:pPr>
          </w:p>
        </w:tc>
        <w:tc>
          <w:tcPr>
            <w:tcW w:w="615" w:type="pct"/>
            <w:vMerge/>
            <w:tcBorders>
              <w:top w:val="nil"/>
              <w:left w:val="single" w:sz="4" w:space="0" w:color="auto"/>
              <w:bottom w:val="single" w:sz="4" w:space="0" w:color="000000"/>
              <w:right w:val="single" w:sz="4" w:space="0" w:color="auto"/>
            </w:tcBorders>
            <w:vAlign w:val="center"/>
            <w:hideMark/>
          </w:tcPr>
          <w:p w:rsidR="002224B1" w:rsidRPr="006E45CA" w:rsidRDefault="002224B1" w:rsidP="009A30A1">
            <w:pPr>
              <w:rPr>
                <w:color w:val="000000"/>
                <w:sz w:val="22"/>
                <w:szCs w:val="22"/>
              </w:rPr>
            </w:pPr>
          </w:p>
        </w:tc>
      </w:tr>
      <w:tr w:rsidR="002224B1" w:rsidRPr="006E45CA" w:rsidTr="002224B1">
        <w:tc>
          <w:tcPr>
            <w:tcW w:w="307" w:type="pct"/>
            <w:tcBorders>
              <w:top w:val="nil"/>
              <w:left w:val="single" w:sz="4" w:space="0" w:color="auto"/>
              <w:bottom w:val="single" w:sz="4" w:space="0" w:color="auto"/>
              <w:right w:val="single" w:sz="4" w:space="0" w:color="auto"/>
            </w:tcBorders>
            <w:shd w:val="clear" w:color="auto" w:fill="auto"/>
            <w:vAlign w:val="center"/>
            <w:hideMark/>
          </w:tcPr>
          <w:p w:rsidR="002224B1" w:rsidRPr="006E45CA" w:rsidRDefault="002224B1" w:rsidP="009A30A1">
            <w:pPr>
              <w:jc w:val="center"/>
              <w:rPr>
                <w:color w:val="000000"/>
                <w:sz w:val="22"/>
                <w:szCs w:val="22"/>
              </w:rPr>
            </w:pPr>
            <w:r w:rsidRPr="006E45CA">
              <w:rPr>
                <w:color w:val="000000"/>
                <w:sz w:val="22"/>
                <w:szCs w:val="22"/>
              </w:rPr>
              <w:t>8</w:t>
            </w:r>
          </w:p>
        </w:tc>
        <w:tc>
          <w:tcPr>
            <w:tcW w:w="3252" w:type="pct"/>
            <w:tcBorders>
              <w:top w:val="nil"/>
              <w:left w:val="nil"/>
              <w:bottom w:val="single" w:sz="4" w:space="0" w:color="auto"/>
              <w:right w:val="single" w:sz="4" w:space="0" w:color="auto"/>
            </w:tcBorders>
            <w:shd w:val="clear" w:color="auto" w:fill="auto"/>
            <w:vAlign w:val="center"/>
            <w:hideMark/>
          </w:tcPr>
          <w:p w:rsidR="002224B1" w:rsidRPr="006E45CA" w:rsidRDefault="002224B1" w:rsidP="009A30A1">
            <w:pPr>
              <w:rPr>
                <w:color w:val="000000"/>
                <w:sz w:val="22"/>
                <w:szCs w:val="22"/>
              </w:rPr>
            </w:pPr>
            <w:r w:rsidRPr="006E45CA">
              <w:rPr>
                <w:color w:val="000000"/>
                <w:sz w:val="22"/>
                <w:szCs w:val="22"/>
              </w:rPr>
              <w:t xml:space="preserve">Котельная № 5 </w:t>
            </w:r>
            <w:r>
              <w:rPr>
                <w:color w:val="000000"/>
                <w:sz w:val="22"/>
                <w:szCs w:val="22"/>
              </w:rPr>
              <w:t>«</w:t>
            </w:r>
            <w:r w:rsidRPr="006E45CA">
              <w:rPr>
                <w:color w:val="000000"/>
                <w:sz w:val="22"/>
                <w:szCs w:val="22"/>
              </w:rPr>
              <w:t>ТЕРМАКС</w:t>
            </w:r>
            <w:r>
              <w:rPr>
                <w:color w:val="000000"/>
                <w:sz w:val="22"/>
                <w:szCs w:val="22"/>
              </w:rPr>
              <w:t>»</w:t>
            </w:r>
            <w:r w:rsidRPr="006E45CA">
              <w:rPr>
                <w:color w:val="000000"/>
                <w:sz w:val="22"/>
                <w:szCs w:val="22"/>
              </w:rPr>
              <w:t xml:space="preserve">, п. Тазовский, </w:t>
            </w:r>
            <w:proofErr w:type="spellStart"/>
            <w:r w:rsidRPr="006E45CA">
              <w:rPr>
                <w:color w:val="000000"/>
                <w:sz w:val="22"/>
                <w:szCs w:val="22"/>
              </w:rPr>
              <w:t>мкр</w:t>
            </w:r>
            <w:proofErr w:type="spellEnd"/>
            <w:r w:rsidRPr="006E45CA">
              <w:rPr>
                <w:color w:val="000000"/>
                <w:sz w:val="22"/>
                <w:szCs w:val="22"/>
              </w:rPr>
              <w:t xml:space="preserve">. </w:t>
            </w:r>
            <w:proofErr w:type="spellStart"/>
            <w:r w:rsidRPr="006E45CA">
              <w:rPr>
                <w:color w:val="000000"/>
                <w:sz w:val="22"/>
                <w:szCs w:val="22"/>
              </w:rPr>
              <w:t>Маргулова</w:t>
            </w:r>
            <w:proofErr w:type="spellEnd"/>
          </w:p>
        </w:tc>
        <w:tc>
          <w:tcPr>
            <w:tcW w:w="825" w:type="pct"/>
            <w:vMerge/>
            <w:tcBorders>
              <w:left w:val="single" w:sz="4" w:space="0" w:color="auto"/>
              <w:bottom w:val="single" w:sz="4" w:space="0" w:color="auto"/>
              <w:right w:val="single" w:sz="4" w:space="0" w:color="auto"/>
            </w:tcBorders>
            <w:vAlign w:val="center"/>
          </w:tcPr>
          <w:p w:rsidR="002224B1" w:rsidRPr="006E45CA" w:rsidRDefault="002224B1" w:rsidP="009A30A1">
            <w:pPr>
              <w:rPr>
                <w:color w:val="000000"/>
                <w:sz w:val="22"/>
                <w:szCs w:val="22"/>
              </w:rPr>
            </w:pPr>
          </w:p>
        </w:tc>
        <w:tc>
          <w:tcPr>
            <w:tcW w:w="615" w:type="pct"/>
            <w:vMerge/>
            <w:tcBorders>
              <w:top w:val="nil"/>
              <w:left w:val="single" w:sz="4" w:space="0" w:color="auto"/>
              <w:bottom w:val="single" w:sz="4" w:space="0" w:color="000000"/>
              <w:right w:val="single" w:sz="4" w:space="0" w:color="auto"/>
            </w:tcBorders>
            <w:vAlign w:val="center"/>
            <w:hideMark/>
          </w:tcPr>
          <w:p w:rsidR="002224B1" w:rsidRPr="006E45CA" w:rsidRDefault="002224B1" w:rsidP="009A30A1">
            <w:pPr>
              <w:rPr>
                <w:color w:val="000000"/>
                <w:sz w:val="22"/>
                <w:szCs w:val="22"/>
              </w:rPr>
            </w:pPr>
          </w:p>
        </w:tc>
      </w:tr>
      <w:tr w:rsidR="002224B1" w:rsidRPr="006E45CA" w:rsidTr="002224B1">
        <w:tc>
          <w:tcPr>
            <w:tcW w:w="307" w:type="pct"/>
            <w:tcBorders>
              <w:top w:val="nil"/>
              <w:left w:val="single" w:sz="4" w:space="0" w:color="auto"/>
              <w:bottom w:val="single" w:sz="4" w:space="0" w:color="auto"/>
              <w:right w:val="single" w:sz="4" w:space="0" w:color="auto"/>
            </w:tcBorders>
            <w:shd w:val="clear" w:color="auto" w:fill="auto"/>
            <w:vAlign w:val="center"/>
            <w:hideMark/>
          </w:tcPr>
          <w:p w:rsidR="002224B1" w:rsidRPr="006E45CA" w:rsidRDefault="002224B1" w:rsidP="009A30A1">
            <w:pPr>
              <w:jc w:val="center"/>
              <w:rPr>
                <w:color w:val="000000"/>
                <w:sz w:val="22"/>
                <w:szCs w:val="22"/>
              </w:rPr>
            </w:pPr>
            <w:r w:rsidRPr="006E45CA">
              <w:rPr>
                <w:color w:val="000000"/>
                <w:sz w:val="22"/>
                <w:szCs w:val="22"/>
              </w:rPr>
              <w:t>9</w:t>
            </w:r>
          </w:p>
        </w:tc>
        <w:tc>
          <w:tcPr>
            <w:tcW w:w="3252" w:type="pct"/>
            <w:tcBorders>
              <w:top w:val="nil"/>
              <w:left w:val="nil"/>
              <w:bottom w:val="single" w:sz="4" w:space="0" w:color="auto"/>
              <w:right w:val="single" w:sz="4" w:space="0" w:color="auto"/>
            </w:tcBorders>
            <w:shd w:val="clear" w:color="auto" w:fill="auto"/>
            <w:vAlign w:val="center"/>
            <w:hideMark/>
          </w:tcPr>
          <w:p w:rsidR="002224B1" w:rsidRPr="006E45CA" w:rsidRDefault="002224B1" w:rsidP="009A30A1">
            <w:pPr>
              <w:rPr>
                <w:color w:val="000000"/>
                <w:sz w:val="22"/>
                <w:szCs w:val="22"/>
              </w:rPr>
            </w:pPr>
            <w:r w:rsidRPr="006E45CA">
              <w:rPr>
                <w:color w:val="000000"/>
                <w:sz w:val="22"/>
                <w:szCs w:val="22"/>
              </w:rPr>
              <w:t xml:space="preserve">Котельная № 1 </w:t>
            </w:r>
            <w:r>
              <w:rPr>
                <w:color w:val="000000"/>
                <w:sz w:val="22"/>
                <w:szCs w:val="22"/>
              </w:rPr>
              <w:t>«</w:t>
            </w:r>
            <w:r w:rsidRPr="006E45CA">
              <w:rPr>
                <w:color w:val="000000"/>
                <w:sz w:val="22"/>
                <w:szCs w:val="22"/>
              </w:rPr>
              <w:t>Глубокое</w:t>
            </w:r>
            <w:r>
              <w:rPr>
                <w:color w:val="000000"/>
                <w:sz w:val="22"/>
                <w:szCs w:val="22"/>
              </w:rPr>
              <w:t>»</w:t>
            </w:r>
            <w:r w:rsidRPr="006E45CA">
              <w:rPr>
                <w:color w:val="000000"/>
                <w:sz w:val="22"/>
                <w:szCs w:val="22"/>
              </w:rPr>
              <w:t>, с. Антипаюта, ул. Буровиков, 21</w:t>
            </w:r>
          </w:p>
        </w:tc>
        <w:tc>
          <w:tcPr>
            <w:tcW w:w="825" w:type="pct"/>
            <w:vMerge w:val="restart"/>
            <w:tcBorders>
              <w:top w:val="single" w:sz="4" w:space="0" w:color="auto"/>
              <w:left w:val="single" w:sz="4" w:space="0" w:color="auto"/>
              <w:right w:val="single" w:sz="4" w:space="0" w:color="auto"/>
            </w:tcBorders>
            <w:vAlign w:val="center"/>
          </w:tcPr>
          <w:p w:rsidR="002224B1" w:rsidRPr="006E45CA" w:rsidRDefault="002224B1" w:rsidP="009A30A1">
            <w:pPr>
              <w:jc w:val="center"/>
              <w:rPr>
                <w:color w:val="000000"/>
                <w:sz w:val="22"/>
                <w:szCs w:val="22"/>
              </w:rPr>
            </w:pPr>
            <w:r w:rsidRPr="006E45CA">
              <w:rPr>
                <w:color w:val="000000"/>
                <w:sz w:val="22"/>
                <w:szCs w:val="22"/>
              </w:rPr>
              <w:t>с. Антипаюта</w:t>
            </w:r>
          </w:p>
        </w:tc>
        <w:tc>
          <w:tcPr>
            <w:tcW w:w="6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24B1" w:rsidRPr="006E45CA" w:rsidRDefault="002224B1" w:rsidP="009A30A1">
            <w:pPr>
              <w:jc w:val="center"/>
              <w:rPr>
                <w:color w:val="000000"/>
                <w:sz w:val="22"/>
                <w:szCs w:val="22"/>
              </w:rPr>
            </w:pPr>
            <w:r w:rsidRPr="006E45CA">
              <w:rPr>
                <w:color w:val="000000"/>
                <w:sz w:val="22"/>
                <w:szCs w:val="22"/>
              </w:rPr>
              <w:t>ЦСТС-2</w:t>
            </w:r>
          </w:p>
        </w:tc>
      </w:tr>
      <w:tr w:rsidR="002224B1" w:rsidRPr="006E45CA" w:rsidTr="002224B1">
        <w:tc>
          <w:tcPr>
            <w:tcW w:w="307" w:type="pct"/>
            <w:tcBorders>
              <w:top w:val="nil"/>
              <w:left w:val="single" w:sz="4" w:space="0" w:color="auto"/>
              <w:bottom w:val="single" w:sz="4" w:space="0" w:color="auto"/>
              <w:right w:val="single" w:sz="4" w:space="0" w:color="auto"/>
            </w:tcBorders>
            <w:shd w:val="clear" w:color="auto" w:fill="auto"/>
            <w:vAlign w:val="center"/>
          </w:tcPr>
          <w:p w:rsidR="002224B1" w:rsidRPr="006E45CA" w:rsidRDefault="002224B1" w:rsidP="009A30A1">
            <w:pPr>
              <w:jc w:val="center"/>
              <w:rPr>
                <w:color w:val="000000"/>
                <w:sz w:val="22"/>
                <w:szCs w:val="22"/>
              </w:rPr>
            </w:pPr>
            <w:r w:rsidRPr="006E45CA">
              <w:rPr>
                <w:color w:val="000000"/>
                <w:sz w:val="22"/>
                <w:szCs w:val="22"/>
              </w:rPr>
              <w:t>10</w:t>
            </w:r>
          </w:p>
        </w:tc>
        <w:tc>
          <w:tcPr>
            <w:tcW w:w="3252" w:type="pct"/>
            <w:tcBorders>
              <w:top w:val="nil"/>
              <w:left w:val="nil"/>
              <w:bottom w:val="single" w:sz="4" w:space="0" w:color="auto"/>
              <w:right w:val="single" w:sz="4" w:space="0" w:color="auto"/>
            </w:tcBorders>
            <w:shd w:val="clear" w:color="auto" w:fill="auto"/>
            <w:vAlign w:val="center"/>
          </w:tcPr>
          <w:p w:rsidR="002224B1" w:rsidRPr="006E45CA" w:rsidRDefault="002224B1" w:rsidP="009A30A1">
            <w:pPr>
              <w:rPr>
                <w:color w:val="000000"/>
                <w:sz w:val="22"/>
                <w:szCs w:val="22"/>
              </w:rPr>
            </w:pPr>
            <w:r w:rsidRPr="00E638DF">
              <w:rPr>
                <w:color w:val="000000"/>
                <w:sz w:val="22"/>
                <w:szCs w:val="22"/>
              </w:rPr>
              <w:t xml:space="preserve">Котельная новая № 1 </w:t>
            </w:r>
            <w:r>
              <w:rPr>
                <w:color w:val="000000"/>
                <w:sz w:val="22"/>
                <w:szCs w:val="22"/>
              </w:rPr>
              <w:t>«</w:t>
            </w:r>
            <w:r w:rsidRPr="00E638DF">
              <w:rPr>
                <w:color w:val="000000"/>
                <w:sz w:val="22"/>
                <w:szCs w:val="22"/>
              </w:rPr>
              <w:t>Глубокое</w:t>
            </w:r>
            <w:r>
              <w:rPr>
                <w:color w:val="000000"/>
                <w:sz w:val="22"/>
                <w:szCs w:val="22"/>
              </w:rPr>
              <w:t>»</w:t>
            </w:r>
            <w:r w:rsidRPr="00E638DF">
              <w:rPr>
                <w:color w:val="000000"/>
                <w:sz w:val="22"/>
                <w:szCs w:val="22"/>
              </w:rPr>
              <w:t>, с. Антипаюта, ул.</w:t>
            </w:r>
            <w:r>
              <w:rPr>
                <w:color w:val="000000"/>
                <w:sz w:val="22"/>
                <w:szCs w:val="22"/>
              </w:rPr>
              <w:t> </w:t>
            </w:r>
            <w:r w:rsidRPr="00E638DF">
              <w:rPr>
                <w:color w:val="000000"/>
                <w:sz w:val="22"/>
                <w:szCs w:val="22"/>
              </w:rPr>
              <w:t>Буровиков, 22А</w:t>
            </w:r>
          </w:p>
        </w:tc>
        <w:tc>
          <w:tcPr>
            <w:tcW w:w="825" w:type="pct"/>
            <w:vMerge/>
            <w:tcBorders>
              <w:top w:val="single" w:sz="4" w:space="0" w:color="auto"/>
              <w:left w:val="single" w:sz="4" w:space="0" w:color="auto"/>
              <w:right w:val="single" w:sz="4" w:space="0" w:color="auto"/>
            </w:tcBorders>
            <w:vAlign w:val="center"/>
          </w:tcPr>
          <w:p w:rsidR="002224B1" w:rsidRPr="006E45CA" w:rsidRDefault="002224B1" w:rsidP="009A30A1">
            <w:pPr>
              <w:jc w:val="center"/>
              <w:rPr>
                <w:color w:val="000000"/>
                <w:sz w:val="22"/>
                <w:szCs w:val="22"/>
              </w:rPr>
            </w:pPr>
          </w:p>
        </w:tc>
        <w:tc>
          <w:tcPr>
            <w:tcW w:w="615"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2224B1" w:rsidRPr="006E45CA" w:rsidRDefault="002224B1" w:rsidP="009A30A1">
            <w:pPr>
              <w:jc w:val="center"/>
              <w:rPr>
                <w:color w:val="000000"/>
                <w:sz w:val="22"/>
                <w:szCs w:val="22"/>
              </w:rPr>
            </w:pPr>
          </w:p>
        </w:tc>
      </w:tr>
      <w:tr w:rsidR="002224B1" w:rsidRPr="006E45CA" w:rsidTr="002224B1">
        <w:tc>
          <w:tcPr>
            <w:tcW w:w="307" w:type="pct"/>
            <w:tcBorders>
              <w:top w:val="nil"/>
              <w:left w:val="single" w:sz="4" w:space="0" w:color="auto"/>
              <w:bottom w:val="single" w:sz="4" w:space="0" w:color="auto"/>
              <w:right w:val="single" w:sz="4" w:space="0" w:color="auto"/>
            </w:tcBorders>
            <w:shd w:val="clear" w:color="auto" w:fill="auto"/>
            <w:vAlign w:val="center"/>
            <w:hideMark/>
          </w:tcPr>
          <w:p w:rsidR="002224B1" w:rsidRPr="006E45CA" w:rsidRDefault="002224B1" w:rsidP="009A30A1">
            <w:pPr>
              <w:jc w:val="center"/>
              <w:rPr>
                <w:color w:val="000000"/>
                <w:sz w:val="22"/>
                <w:szCs w:val="22"/>
              </w:rPr>
            </w:pPr>
            <w:r>
              <w:rPr>
                <w:color w:val="000000"/>
                <w:sz w:val="22"/>
                <w:szCs w:val="22"/>
              </w:rPr>
              <w:t>11</w:t>
            </w:r>
          </w:p>
        </w:tc>
        <w:tc>
          <w:tcPr>
            <w:tcW w:w="3252" w:type="pct"/>
            <w:tcBorders>
              <w:top w:val="nil"/>
              <w:left w:val="nil"/>
              <w:bottom w:val="single" w:sz="4" w:space="0" w:color="auto"/>
              <w:right w:val="single" w:sz="4" w:space="0" w:color="auto"/>
            </w:tcBorders>
            <w:shd w:val="clear" w:color="auto" w:fill="auto"/>
            <w:vAlign w:val="center"/>
            <w:hideMark/>
          </w:tcPr>
          <w:p w:rsidR="002224B1" w:rsidRPr="006E45CA" w:rsidRDefault="002224B1" w:rsidP="009A30A1">
            <w:pPr>
              <w:rPr>
                <w:color w:val="000000"/>
                <w:sz w:val="22"/>
                <w:szCs w:val="22"/>
              </w:rPr>
            </w:pPr>
            <w:r w:rsidRPr="006E45CA">
              <w:rPr>
                <w:color w:val="000000"/>
                <w:sz w:val="22"/>
                <w:szCs w:val="22"/>
              </w:rPr>
              <w:t xml:space="preserve">Котельная № 2 </w:t>
            </w:r>
            <w:r>
              <w:rPr>
                <w:color w:val="000000"/>
                <w:sz w:val="22"/>
                <w:szCs w:val="22"/>
              </w:rPr>
              <w:t>«</w:t>
            </w:r>
            <w:r w:rsidRPr="006E45CA">
              <w:rPr>
                <w:color w:val="000000"/>
                <w:sz w:val="22"/>
                <w:szCs w:val="22"/>
              </w:rPr>
              <w:t>Поселок</w:t>
            </w:r>
            <w:r>
              <w:rPr>
                <w:color w:val="000000"/>
                <w:sz w:val="22"/>
                <w:szCs w:val="22"/>
              </w:rPr>
              <w:t>»</w:t>
            </w:r>
            <w:r w:rsidRPr="006E45CA">
              <w:rPr>
                <w:color w:val="000000"/>
                <w:sz w:val="22"/>
                <w:szCs w:val="22"/>
              </w:rPr>
              <w:t>, с. Антипаюта, ул. Юбилейная</w:t>
            </w:r>
          </w:p>
        </w:tc>
        <w:tc>
          <w:tcPr>
            <w:tcW w:w="825" w:type="pct"/>
            <w:vMerge/>
            <w:tcBorders>
              <w:left w:val="single" w:sz="4" w:space="0" w:color="auto"/>
              <w:bottom w:val="single" w:sz="4" w:space="0" w:color="auto"/>
              <w:right w:val="single" w:sz="4" w:space="0" w:color="auto"/>
            </w:tcBorders>
            <w:vAlign w:val="center"/>
          </w:tcPr>
          <w:p w:rsidR="002224B1" w:rsidRPr="006E45CA" w:rsidRDefault="002224B1" w:rsidP="009A30A1">
            <w:pPr>
              <w:rPr>
                <w:color w:val="000000"/>
                <w:sz w:val="22"/>
                <w:szCs w:val="22"/>
              </w:rPr>
            </w:pPr>
          </w:p>
        </w:tc>
        <w:tc>
          <w:tcPr>
            <w:tcW w:w="615" w:type="pct"/>
            <w:vMerge/>
            <w:tcBorders>
              <w:top w:val="single" w:sz="4" w:space="0" w:color="auto"/>
              <w:left w:val="single" w:sz="4" w:space="0" w:color="auto"/>
              <w:bottom w:val="single" w:sz="4" w:space="0" w:color="000000"/>
              <w:right w:val="single" w:sz="4" w:space="0" w:color="auto"/>
            </w:tcBorders>
            <w:vAlign w:val="center"/>
            <w:hideMark/>
          </w:tcPr>
          <w:p w:rsidR="002224B1" w:rsidRPr="006E45CA" w:rsidRDefault="002224B1" w:rsidP="009A30A1">
            <w:pPr>
              <w:rPr>
                <w:color w:val="000000"/>
                <w:sz w:val="22"/>
                <w:szCs w:val="22"/>
              </w:rPr>
            </w:pPr>
          </w:p>
        </w:tc>
      </w:tr>
      <w:tr w:rsidR="002224B1" w:rsidRPr="006E45CA" w:rsidTr="002224B1">
        <w:tc>
          <w:tcPr>
            <w:tcW w:w="307" w:type="pct"/>
            <w:tcBorders>
              <w:top w:val="nil"/>
              <w:left w:val="single" w:sz="4" w:space="0" w:color="auto"/>
              <w:bottom w:val="single" w:sz="4" w:space="0" w:color="auto"/>
              <w:right w:val="single" w:sz="4" w:space="0" w:color="auto"/>
            </w:tcBorders>
            <w:shd w:val="clear" w:color="auto" w:fill="auto"/>
            <w:vAlign w:val="center"/>
            <w:hideMark/>
          </w:tcPr>
          <w:p w:rsidR="002224B1" w:rsidRPr="006E45CA" w:rsidRDefault="002224B1" w:rsidP="009A30A1">
            <w:pPr>
              <w:jc w:val="center"/>
              <w:rPr>
                <w:color w:val="000000"/>
                <w:sz w:val="22"/>
                <w:szCs w:val="22"/>
              </w:rPr>
            </w:pPr>
            <w:r w:rsidRPr="006E45CA">
              <w:rPr>
                <w:color w:val="000000"/>
                <w:sz w:val="22"/>
                <w:szCs w:val="22"/>
              </w:rPr>
              <w:t>1</w:t>
            </w:r>
            <w:r>
              <w:rPr>
                <w:color w:val="000000"/>
                <w:sz w:val="22"/>
                <w:szCs w:val="22"/>
              </w:rPr>
              <w:t>2</w:t>
            </w:r>
          </w:p>
        </w:tc>
        <w:tc>
          <w:tcPr>
            <w:tcW w:w="3252" w:type="pct"/>
            <w:tcBorders>
              <w:top w:val="nil"/>
              <w:left w:val="nil"/>
              <w:bottom w:val="single" w:sz="4" w:space="0" w:color="auto"/>
              <w:right w:val="single" w:sz="4" w:space="0" w:color="auto"/>
            </w:tcBorders>
            <w:shd w:val="clear" w:color="auto" w:fill="auto"/>
            <w:vAlign w:val="center"/>
            <w:hideMark/>
          </w:tcPr>
          <w:p w:rsidR="002224B1" w:rsidRPr="006E45CA" w:rsidRDefault="002224B1" w:rsidP="009A30A1">
            <w:pPr>
              <w:rPr>
                <w:color w:val="000000"/>
                <w:sz w:val="22"/>
                <w:szCs w:val="22"/>
              </w:rPr>
            </w:pPr>
            <w:r w:rsidRPr="006E45CA">
              <w:rPr>
                <w:color w:val="000000"/>
                <w:sz w:val="22"/>
                <w:szCs w:val="22"/>
              </w:rPr>
              <w:t xml:space="preserve">Котельная 20 МВт, с. </w:t>
            </w:r>
            <w:proofErr w:type="spellStart"/>
            <w:r w:rsidRPr="006E45CA">
              <w:rPr>
                <w:color w:val="000000"/>
                <w:sz w:val="22"/>
                <w:szCs w:val="22"/>
              </w:rPr>
              <w:t>Газ-Сале</w:t>
            </w:r>
            <w:proofErr w:type="spellEnd"/>
            <w:r w:rsidRPr="006E45CA">
              <w:rPr>
                <w:color w:val="000000"/>
                <w:sz w:val="22"/>
                <w:szCs w:val="22"/>
              </w:rPr>
              <w:t xml:space="preserve"> </w:t>
            </w:r>
          </w:p>
        </w:tc>
        <w:tc>
          <w:tcPr>
            <w:tcW w:w="825" w:type="pct"/>
            <w:tcBorders>
              <w:top w:val="single" w:sz="4" w:space="0" w:color="auto"/>
              <w:left w:val="nil"/>
              <w:bottom w:val="single" w:sz="4" w:space="0" w:color="auto"/>
              <w:right w:val="single" w:sz="4" w:space="0" w:color="auto"/>
            </w:tcBorders>
            <w:vAlign w:val="center"/>
          </w:tcPr>
          <w:p w:rsidR="002224B1" w:rsidRPr="006E45CA" w:rsidRDefault="002224B1" w:rsidP="009A30A1">
            <w:pPr>
              <w:jc w:val="center"/>
              <w:rPr>
                <w:color w:val="000000"/>
                <w:sz w:val="22"/>
                <w:szCs w:val="22"/>
              </w:rPr>
            </w:pPr>
            <w:r w:rsidRPr="006E45CA">
              <w:rPr>
                <w:color w:val="000000"/>
                <w:sz w:val="22"/>
                <w:szCs w:val="22"/>
              </w:rPr>
              <w:t xml:space="preserve">с. </w:t>
            </w:r>
            <w:proofErr w:type="spellStart"/>
            <w:r w:rsidRPr="006E45CA">
              <w:rPr>
                <w:color w:val="000000"/>
                <w:sz w:val="22"/>
                <w:szCs w:val="22"/>
              </w:rPr>
              <w:t>Газ-Сале</w:t>
            </w:r>
            <w:proofErr w:type="spellEnd"/>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24B1" w:rsidRPr="006E45CA" w:rsidRDefault="002224B1" w:rsidP="009A30A1">
            <w:pPr>
              <w:jc w:val="center"/>
              <w:rPr>
                <w:color w:val="000000"/>
                <w:sz w:val="22"/>
                <w:szCs w:val="22"/>
              </w:rPr>
            </w:pPr>
            <w:r w:rsidRPr="006E45CA">
              <w:rPr>
                <w:color w:val="000000"/>
                <w:sz w:val="22"/>
                <w:szCs w:val="22"/>
              </w:rPr>
              <w:t>ЦСТС-3</w:t>
            </w:r>
          </w:p>
        </w:tc>
      </w:tr>
      <w:tr w:rsidR="002224B1" w:rsidRPr="006E45CA" w:rsidTr="002224B1">
        <w:tc>
          <w:tcPr>
            <w:tcW w:w="307" w:type="pct"/>
            <w:tcBorders>
              <w:top w:val="nil"/>
              <w:left w:val="single" w:sz="4" w:space="0" w:color="auto"/>
              <w:bottom w:val="single" w:sz="4" w:space="0" w:color="auto"/>
              <w:right w:val="single" w:sz="4" w:space="0" w:color="auto"/>
            </w:tcBorders>
            <w:shd w:val="clear" w:color="auto" w:fill="auto"/>
            <w:vAlign w:val="center"/>
            <w:hideMark/>
          </w:tcPr>
          <w:p w:rsidR="002224B1" w:rsidRPr="006E45CA" w:rsidRDefault="002224B1" w:rsidP="009A30A1">
            <w:pPr>
              <w:jc w:val="center"/>
              <w:rPr>
                <w:color w:val="000000"/>
                <w:sz w:val="22"/>
                <w:szCs w:val="22"/>
              </w:rPr>
            </w:pPr>
            <w:r w:rsidRPr="006E45CA">
              <w:rPr>
                <w:color w:val="000000"/>
                <w:sz w:val="22"/>
                <w:szCs w:val="22"/>
              </w:rPr>
              <w:t>1</w:t>
            </w:r>
            <w:r>
              <w:rPr>
                <w:color w:val="000000"/>
                <w:sz w:val="22"/>
                <w:szCs w:val="22"/>
              </w:rPr>
              <w:t>3</w:t>
            </w:r>
          </w:p>
        </w:tc>
        <w:tc>
          <w:tcPr>
            <w:tcW w:w="3252" w:type="pct"/>
            <w:tcBorders>
              <w:top w:val="nil"/>
              <w:left w:val="nil"/>
              <w:bottom w:val="single" w:sz="4" w:space="0" w:color="auto"/>
              <w:right w:val="single" w:sz="4" w:space="0" w:color="auto"/>
            </w:tcBorders>
            <w:shd w:val="clear" w:color="auto" w:fill="auto"/>
            <w:vAlign w:val="center"/>
            <w:hideMark/>
          </w:tcPr>
          <w:p w:rsidR="002224B1" w:rsidRPr="006E45CA" w:rsidRDefault="002224B1" w:rsidP="009A30A1">
            <w:pPr>
              <w:rPr>
                <w:color w:val="000000"/>
                <w:sz w:val="22"/>
                <w:szCs w:val="22"/>
              </w:rPr>
            </w:pPr>
            <w:r w:rsidRPr="006E45CA">
              <w:rPr>
                <w:color w:val="000000"/>
                <w:sz w:val="22"/>
                <w:szCs w:val="22"/>
              </w:rPr>
              <w:t>Котельная № 1, с. Находка, ул. Подгорная, 1а</w:t>
            </w:r>
          </w:p>
        </w:tc>
        <w:tc>
          <w:tcPr>
            <w:tcW w:w="825" w:type="pct"/>
            <w:tcBorders>
              <w:top w:val="single" w:sz="4" w:space="0" w:color="auto"/>
              <w:left w:val="nil"/>
              <w:bottom w:val="single" w:sz="4" w:space="0" w:color="auto"/>
              <w:right w:val="single" w:sz="4" w:space="0" w:color="auto"/>
            </w:tcBorders>
            <w:vAlign w:val="center"/>
          </w:tcPr>
          <w:p w:rsidR="002224B1" w:rsidRPr="006E45CA" w:rsidRDefault="002224B1" w:rsidP="009A30A1">
            <w:pPr>
              <w:jc w:val="center"/>
              <w:rPr>
                <w:color w:val="000000"/>
                <w:sz w:val="22"/>
                <w:szCs w:val="22"/>
              </w:rPr>
            </w:pPr>
            <w:r w:rsidRPr="006E45CA">
              <w:rPr>
                <w:color w:val="000000"/>
                <w:sz w:val="22"/>
                <w:szCs w:val="22"/>
              </w:rPr>
              <w:t>с. Находка</w:t>
            </w:r>
          </w:p>
        </w:tc>
        <w:tc>
          <w:tcPr>
            <w:tcW w:w="615" w:type="pct"/>
            <w:tcBorders>
              <w:top w:val="nil"/>
              <w:left w:val="single" w:sz="4" w:space="0" w:color="auto"/>
              <w:bottom w:val="single" w:sz="4" w:space="0" w:color="auto"/>
              <w:right w:val="single" w:sz="4" w:space="0" w:color="auto"/>
            </w:tcBorders>
            <w:shd w:val="clear" w:color="auto" w:fill="auto"/>
            <w:vAlign w:val="center"/>
            <w:hideMark/>
          </w:tcPr>
          <w:p w:rsidR="002224B1" w:rsidRPr="006E45CA" w:rsidRDefault="002224B1" w:rsidP="009A30A1">
            <w:pPr>
              <w:jc w:val="center"/>
              <w:rPr>
                <w:color w:val="000000"/>
                <w:sz w:val="22"/>
                <w:szCs w:val="22"/>
              </w:rPr>
            </w:pPr>
            <w:r w:rsidRPr="006E45CA">
              <w:rPr>
                <w:color w:val="000000"/>
                <w:sz w:val="22"/>
                <w:szCs w:val="22"/>
              </w:rPr>
              <w:t>ЦСТС-4</w:t>
            </w:r>
          </w:p>
        </w:tc>
      </w:tr>
      <w:tr w:rsidR="002224B1" w:rsidRPr="006E45CA" w:rsidTr="002224B1">
        <w:tc>
          <w:tcPr>
            <w:tcW w:w="307" w:type="pct"/>
            <w:tcBorders>
              <w:top w:val="nil"/>
              <w:left w:val="single" w:sz="4" w:space="0" w:color="auto"/>
              <w:bottom w:val="single" w:sz="4" w:space="0" w:color="auto"/>
              <w:right w:val="single" w:sz="4" w:space="0" w:color="auto"/>
            </w:tcBorders>
            <w:shd w:val="clear" w:color="auto" w:fill="auto"/>
            <w:vAlign w:val="center"/>
            <w:hideMark/>
          </w:tcPr>
          <w:p w:rsidR="002224B1" w:rsidRPr="006E45CA" w:rsidRDefault="002224B1" w:rsidP="009A30A1">
            <w:pPr>
              <w:jc w:val="center"/>
              <w:rPr>
                <w:color w:val="000000"/>
                <w:sz w:val="22"/>
                <w:szCs w:val="22"/>
              </w:rPr>
            </w:pPr>
            <w:r w:rsidRPr="006E45CA">
              <w:rPr>
                <w:color w:val="000000"/>
                <w:sz w:val="22"/>
                <w:szCs w:val="22"/>
              </w:rPr>
              <w:t>1</w:t>
            </w:r>
            <w:r>
              <w:rPr>
                <w:color w:val="000000"/>
                <w:sz w:val="22"/>
                <w:szCs w:val="22"/>
              </w:rPr>
              <w:t>4</w:t>
            </w:r>
          </w:p>
        </w:tc>
        <w:tc>
          <w:tcPr>
            <w:tcW w:w="3252" w:type="pct"/>
            <w:tcBorders>
              <w:top w:val="nil"/>
              <w:left w:val="nil"/>
              <w:bottom w:val="single" w:sz="4" w:space="0" w:color="auto"/>
              <w:right w:val="single" w:sz="4" w:space="0" w:color="auto"/>
            </w:tcBorders>
            <w:shd w:val="clear" w:color="auto" w:fill="auto"/>
            <w:vAlign w:val="center"/>
            <w:hideMark/>
          </w:tcPr>
          <w:p w:rsidR="002224B1" w:rsidRPr="006E45CA" w:rsidRDefault="002224B1" w:rsidP="009A30A1">
            <w:pPr>
              <w:rPr>
                <w:color w:val="000000"/>
                <w:sz w:val="22"/>
                <w:szCs w:val="22"/>
              </w:rPr>
            </w:pPr>
            <w:r w:rsidRPr="006E45CA">
              <w:rPr>
                <w:color w:val="000000"/>
                <w:sz w:val="22"/>
                <w:szCs w:val="22"/>
              </w:rPr>
              <w:t xml:space="preserve">Котельная № 1 </w:t>
            </w:r>
            <w:r>
              <w:rPr>
                <w:color w:val="000000"/>
                <w:sz w:val="22"/>
                <w:szCs w:val="22"/>
              </w:rPr>
              <w:t>«</w:t>
            </w:r>
            <w:r w:rsidRPr="006E45CA">
              <w:rPr>
                <w:color w:val="000000"/>
                <w:sz w:val="22"/>
                <w:szCs w:val="22"/>
              </w:rPr>
              <w:t>Центральная</w:t>
            </w:r>
            <w:r>
              <w:rPr>
                <w:color w:val="000000"/>
                <w:sz w:val="22"/>
                <w:szCs w:val="22"/>
              </w:rPr>
              <w:t>»</w:t>
            </w:r>
            <w:r w:rsidRPr="006E45CA">
              <w:rPr>
                <w:color w:val="000000"/>
                <w:sz w:val="22"/>
                <w:szCs w:val="22"/>
              </w:rPr>
              <w:t xml:space="preserve">, с. </w:t>
            </w:r>
            <w:proofErr w:type="spellStart"/>
            <w:r w:rsidRPr="006E45CA">
              <w:rPr>
                <w:color w:val="000000"/>
                <w:sz w:val="22"/>
                <w:szCs w:val="22"/>
              </w:rPr>
              <w:t>Гыда</w:t>
            </w:r>
            <w:proofErr w:type="spellEnd"/>
            <w:r w:rsidRPr="006E45CA">
              <w:rPr>
                <w:color w:val="000000"/>
                <w:sz w:val="22"/>
                <w:szCs w:val="22"/>
              </w:rPr>
              <w:t>, ул. Набережная, 5</w:t>
            </w:r>
          </w:p>
        </w:tc>
        <w:tc>
          <w:tcPr>
            <w:tcW w:w="825" w:type="pct"/>
            <w:vMerge w:val="restart"/>
            <w:tcBorders>
              <w:top w:val="single" w:sz="4" w:space="0" w:color="auto"/>
              <w:left w:val="single" w:sz="4" w:space="0" w:color="auto"/>
              <w:right w:val="single" w:sz="4" w:space="0" w:color="auto"/>
            </w:tcBorders>
            <w:vAlign w:val="center"/>
          </w:tcPr>
          <w:p w:rsidR="002224B1" w:rsidRPr="006E45CA" w:rsidRDefault="002224B1" w:rsidP="009A30A1">
            <w:pPr>
              <w:jc w:val="center"/>
              <w:rPr>
                <w:color w:val="000000"/>
                <w:sz w:val="22"/>
                <w:szCs w:val="22"/>
              </w:rPr>
            </w:pPr>
            <w:r w:rsidRPr="006E45CA">
              <w:rPr>
                <w:color w:val="000000"/>
                <w:sz w:val="22"/>
                <w:szCs w:val="22"/>
              </w:rPr>
              <w:t xml:space="preserve">с. </w:t>
            </w:r>
            <w:proofErr w:type="spellStart"/>
            <w:r w:rsidRPr="006E45CA">
              <w:rPr>
                <w:color w:val="000000"/>
                <w:sz w:val="22"/>
                <w:szCs w:val="22"/>
              </w:rPr>
              <w:t>Гыда</w:t>
            </w:r>
            <w:proofErr w:type="spellEnd"/>
          </w:p>
        </w:tc>
        <w:tc>
          <w:tcPr>
            <w:tcW w:w="615" w:type="pct"/>
            <w:vMerge w:val="restart"/>
            <w:tcBorders>
              <w:top w:val="nil"/>
              <w:left w:val="single" w:sz="4" w:space="0" w:color="auto"/>
              <w:bottom w:val="single" w:sz="4" w:space="0" w:color="000000"/>
              <w:right w:val="single" w:sz="4" w:space="0" w:color="auto"/>
            </w:tcBorders>
            <w:shd w:val="clear" w:color="auto" w:fill="auto"/>
            <w:vAlign w:val="center"/>
            <w:hideMark/>
          </w:tcPr>
          <w:p w:rsidR="002224B1" w:rsidRPr="006E45CA" w:rsidRDefault="002224B1" w:rsidP="009A30A1">
            <w:pPr>
              <w:jc w:val="center"/>
              <w:rPr>
                <w:color w:val="000000"/>
                <w:sz w:val="22"/>
                <w:szCs w:val="22"/>
              </w:rPr>
            </w:pPr>
            <w:r w:rsidRPr="006E45CA">
              <w:rPr>
                <w:color w:val="000000"/>
                <w:sz w:val="22"/>
                <w:szCs w:val="22"/>
              </w:rPr>
              <w:t>ЦСТС-5</w:t>
            </w:r>
          </w:p>
        </w:tc>
      </w:tr>
      <w:tr w:rsidR="002224B1" w:rsidRPr="006E45CA" w:rsidTr="002224B1">
        <w:tc>
          <w:tcPr>
            <w:tcW w:w="307" w:type="pct"/>
            <w:tcBorders>
              <w:top w:val="nil"/>
              <w:left w:val="single" w:sz="4" w:space="0" w:color="auto"/>
              <w:bottom w:val="single" w:sz="4" w:space="0" w:color="auto"/>
              <w:right w:val="single" w:sz="4" w:space="0" w:color="auto"/>
            </w:tcBorders>
            <w:shd w:val="clear" w:color="auto" w:fill="auto"/>
            <w:vAlign w:val="center"/>
            <w:hideMark/>
          </w:tcPr>
          <w:p w:rsidR="002224B1" w:rsidRPr="006E45CA" w:rsidRDefault="002224B1" w:rsidP="009A30A1">
            <w:pPr>
              <w:jc w:val="center"/>
              <w:rPr>
                <w:color w:val="000000"/>
                <w:sz w:val="22"/>
                <w:szCs w:val="22"/>
              </w:rPr>
            </w:pPr>
            <w:r w:rsidRPr="006E45CA">
              <w:rPr>
                <w:color w:val="000000"/>
                <w:sz w:val="22"/>
                <w:szCs w:val="22"/>
              </w:rPr>
              <w:t>1</w:t>
            </w:r>
            <w:r>
              <w:rPr>
                <w:color w:val="000000"/>
                <w:sz w:val="22"/>
                <w:szCs w:val="22"/>
              </w:rPr>
              <w:t>5</w:t>
            </w:r>
          </w:p>
        </w:tc>
        <w:tc>
          <w:tcPr>
            <w:tcW w:w="3252" w:type="pct"/>
            <w:tcBorders>
              <w:top w:val="nil"/>
              <w:left w:val="nil"/>
              <w:bottom w:val="single" w:sz="4" w:space="0" w:color="auto"/>
              <w:right w:val="single" w:sz="4" w:space="0" w:color="auto"/>
            </w:tcBorders>
            <w:shd w:val="clear" w:color="auto" w:fill="auto"/>
            <w:vAlign w:val="center"/>
            <w:hideMark/>
          </w:tcPr>
          <w:p w:rsidR="002224B1" w:rsidRPr="006E45CA" w:rsidRDefault="002224B1" w:rsidP="009A30A1">
            <w:pPr>
              <w:rPr>
                <w:color w:val="000000"/>
                <w:sz w:val="22"/>
                <w:szCs w:val="22"/>
              </w:rPr>
            </w:pPr>
            <w:r w:rsidRPr="006E45CA">
              <w:rPr>
                <w:color w:val="000000"/>
                <w:sz w:val="22"/>
                <w:szCs w:val="22"/>
              </w:rPr>
              <w:t xml:space="preserve">Котельная № 2 </w:t>
            </w:r>
            <w:r>
              <w:rPr>
                <w:color w:val="000000"/>
                <w:sz w:val="22"/>
                <w:szCs w:val="22"/>
              </w:rPr>
              <w:t>«</w:t>
            </w:r>
            <w:r w:rsidRPr="006E45CA">
              <w:rPr>
                <w:color w:val="000000"/>
                <w:sz w:val="22"/>
                <w:szCs w:val="22"/>
              </w:rPr>
              <w:t>БВК</w:t>
            </w:r>
            <w:r>
              <w:rPr>
                <w:color w:val="000000"/>
                <w:sz w:val="22"/>
                <w:szCs w:val="22"/>
              </w:rPr>
              <w:t>»</w:t>
            </w:r>
            <w:r w:rsidRPr="006E45CA">
              <w:rPr>
                <w:color w:val="000000"/>
                <w:sz w:val="22"/>
                <w:szCs w:val="22"/>
              </w:rPr>
              <w:t xml:space="preserve">, с. </w:t>
            </w:r>
            <w:proofErr w:type="spellStart"/>
            <w:r w:rsidRPr="006E45CA">
              <w:rPr>
                <w:color w:val="000000"/>
                <w:sz w:val="22"/>
                <w:szCs w:val="22"/>
              </w:rPr>
              <w:t>Гыда</w:t>
            </w:r>
            <w:proofErr w:type="spellEnd"/>
            <w:r w:rsidRPr="006E45CA">
              <w:rPr>
                <w:color w:val="000000"/>
                <w:sz w:val="22"/>
                <w:szCs w:val="22"/>
              </w:rPr>
              <w:t xml:space="preserve">, </w:t>
            </w:r>
            <w:proofErr w:type="spellStart"/>
            <w:r w:rsidRPr="006E45CA">
              <w:rPr>
                <w:color w:val="000000"/>
                <w:sz w:val="22"/>
                <w:szCs w:val="22"/>
              </w:rPr>
              <w:t>мкр</w:t>
            </w:r>
            <w:proofErr w:type="spellEnd"/>
            <w:r w:rsidRPr="006E45CA">
              <w:rPr>
                <w:color w:val="000000"/>
                <w:sz w:val="22"/>
                <w:szCs w:val="22"/>
              </w:rPr>
              <w:t>. Школьный, 5</w:t>
            </w:r>
          </w:p>
        </w:tc>
        <w:tc>
          <w:tcPr>
            <w:tcW w:w="825" w:type="pct"/>
            <w:vMerge/>
            <w:tcBorders>
              <w:left w:val="single" w:sz="4" w:space="0" w:color="auto"/>
              <w:bottom w:val="single" w:sz="4" w:space="0" w:color="auto"/>
              <w:right w:val="single" w:sz="4" w:space="0" w:color="auto"/>
            </w:tcBorders>
            <w:vAlign w:val="center"/>
          </w:tcPr>
          <w:p w:rsidR="002224B1" w:rsidRPr="006E45CA" w:rsidRDefault="002224B1" w:rsidP="009A30A1">
            <w:pPr>
              <w:rPr>
                <w:color w:val="000000"/>
                <w:sz w:val="22"/>
                <w:szCs w:val="22"/>
              </w:rPr>
            </w:pPr>
          </w:p>
        </w:tc>
        <w:tc>
          <w:tcPr>
            <w:tcW w:w="615" w:type="pct"/>
            <w:vMerge/>
            <w:tcBorders>
              <w:top w:val="nil"/>
              <w:left w:val="single" w:sz="4" w:space="0" w:color="auto"/>
              <w:bottom w:val="single" w:sz="4" w:space="0" w:color="000000"/>
              <w:right w:val="single" w:sz="4" w:space="0" w:color="auto"/>
            </w:tcBorders>
            <w:vAlign w:val="center"/>
            <w:hideMark/>
          </w:tcPr>
          <w:p w:rsidR="002224B1" w:rsidRPr="006E45CA" w:rsidRDefault="002224B1" w:rsidP="009A30A1">
            <w:pPr>
              <w:rPr>
                <w:color w:val="000000"/>
                <w:sz w:val="22"/>
                <w:szCs w:val="22"/>
              </w:rPr>
            </w:pPr>
          </w:p>
        </w:tc>
      </w:tr>
    </w:tbl>
    <w:p w:rsidR="002224B1" w:rsidRPr="002224B1" w:rsidRDefault="002224B1" w:rsidP="002224B1">
      <w:pPr>
        <w:jc w:val="center"/>
        <w:rPr>
          <w:b/>
          <w:bCs/>
          <w:sz w:val="24"/>
          <w:szCs w:val="24"/>
          <w:highlight w:val="yellow"/>
        </w:rPr>
      </w:pPr>
    </w:p>
    <w:p w:rsidR="002224B1" w:rsidRPr="002224B1" w:rsidRDefault="002224B1" w:rsidP="002224B1">
      <w:pPr>
        <w:widowControl w:val="0"/>
        <w:ind w:left="23" w:right="20" w:firstLine="709"/>
        <w:jc w:val="both"/>
        <w:rPr>
          <w:snapToGrid w:val="0"/>
          <w:sz w:val="24"/>
          <w:szCs w:val="24"/>
        </w:rPr>
      </w:pPr>
      <w:r w:rsidRPr="002224B1">
        <w:rPr>
          <w:snapToGrid w:val="0"/>
          <w:sz w:val="24"/>
          <w:szCs w:val="24"/>
        </w:rPr>
        <w:t xml:space="preserve">Генеральным планом муниципального округа Тазовский район, утв. решением Думы Тазовского района Ямало-ненецкого автономного округа от 10.02.2021 № 2-1-2, предусматриваются следующее </w:t>
      </w:r>
      <w:r w:rsidRPr="002224B1">
        <w:rPr>
          <w:b/>
          <w:snapToGrid w:val="0"/>
          <w:sz w:val="24"/>
          <w:szCs w:val="24"/>
        </w:rPr>
        <w:t>развитие систем теплоснабжения</w:t>
      </w:r>
      <w:r w:rsidRPr="002224B1">
        <w:rPr>
          <w:snapToGrid w:val="0"/>
          <w:sz w:val="24"/>
          <w:szCs w:val="24"/>
        </w:rPr>
        <w:t>:</w:t>
      </w:r>
    </w:p>
    <w:p w:rsidR="002224B1" w:rsidRPr="002224B1" w:rsidRDefault="002224B1" w:rsidP="00C45EE0">
      <w:pPr>
        <w:widowControl w:val="0"/>
        <w:numPr>
          <w:ilvl w:val="0"/>
          <w:numId w:val="71"/>
        </w:numPr>
        <w:ind w:right="20"/>
        <w:jc w:val="both"/>
        <w:rPr>
          <w:b/>
          <w:snapToGrid w:val="0"/>
          <w:sz w:val="24"/>
          <w:szCs w:val="24"/>
        </w:rPr>
      </w:pPr>
      <w:r w:rsidRPr="002224B1">
        <w:rPr>
          <w:b/>
          <w:snapToGrid w:val="0"/>
          <w:sz w:val="24"/>
          <w:szCs w:val="24"/>
        </w:rPr>
        <w:t>п. Тазовский</w:t>
      </w:r>
    </w:p>
    <w:p w:rsidR="002224B1" w:rsidRPr="002224B1" w:rsidRDefault="002224B1" w:rsidP="002224B1">
      <w:pPr>
        <w:widowControl w:val="0"/>
        <w:ind w:left="23" w:right="20" w:firstLine="709"/>
        <w:jc w:val="both"/>
        <w:rPr>
          <w:snapToGrid w:val="0"/>
          <w:sz w:val="24"/>
          <w:szCs w:val="24"/>
        </w:rPr>
      </w:pPr>
      <w:r w:rsidRPr="002224B1">
        <w:rPr>
          <w:snapToGrid w:val="0"/>
          <w:sz w:val="24"/>
          <w:szCs w:val="24"/>
        </w:rPr>
        <w:t>Для развития системы теплоснабжения предусматривается перечень необходимых мероприятий по строительству и ликвидации котельных.</w:t>
      </w:r>
    </w:p>
    <w:p w:rsidR="002224B1" w:rsidRPr="002224B1" w:rsidRDefault="002224B1" w:rsidP="002224B1">
      <w:pPr>
        <w:widowControl w:val="0"/>
        <w:ind w:left="23" w:right="20" w:firstLine="709"/>
        <w:jc w:val="both"/>
        <w:rPr>
          <w:snapToGrid w:val="0"/>
          <w:sz w:val="24"/>
          <w:szCs w:val="24"/>
        </w:rPr>
      </w:pPr>
      <w:r w:rsidRPr="002224B1">
        <w:rPr>
          <w:snapToGrid w:val="0"/>
          <w:sz w:val="24"/>
          <w:szCs w:val="24"/>
        </w:rPr>
        <w:t xml:space="preserve">Строительство котельной мощностью 45 МВт (с возможностью увеличения мощности до 55 МВт) в районе котельной №7 «Совхоз». Предусматривается </w:t>
      </w:r>
      <w:r w:rsidRPr="002224B1">
        <w:rPr>
          <w:rFonts w:hint="eastAsia"/>
          <w:snapToGrid w:val="0"/>
          <w:sz w:val="24"/>
          <w:szCs w:val="24"/>
        </w:rPr>
        <w:t>выво</w:t>
      </w:r>
      <w:r w:rsidRPr="002224B1">
        <w:rPr>
          <w:snapToGrid w:val="0"/>
          <w:sz w:val="24"/>
          <w:szCs w:val="24"/>
        </w:rPr>
        <w:t xml:space="preserve">д </w:t>
      </w:r>
      <w:r w:rsidRPr="002224B1">
        <w:rPr>
          <w:rFonts w:hint="eastAsia"/>
          <w:snapToGrid w:val="0"/>
          <w:sz w:val="24"/>
          <w:szCs w:val="24"/>
        </w:rPr>
        <w:t>из</w:t>
      </w:r>
      <w:r w:rsidRPr="002224B1">
        <w:rPr>
          <w:snapToGrid w:val="0"/>
          <w:sz w:val="24"/>
          <w:szCs w:val="24"/>
        </w:rPr>
        <w:t xml:space="preserve"> </w:t>
      </w:r>
      <w:r w:rsidRPr="002224B1">
        <w:rPr>
          <w:rFonts w:hint="eastAsia"/>
          <w:snapToGrid w:val="0"/>
          <w:sz w:val="24"/>
          <w:szCs w:val="24"/>
        </w:rPr>
        <w:t>эксплуатации</w:t>
      </w:r>
      <w:r w:rsidRPr="002224B1">
        <w:rPr>
          <w:snapToGrid w:val="0"/>
          <w:sz w:val="24"/>
          <w:szCs w:val="24"/>
        </w:rPr>
        <w:t xml:space="preserve"> </w:t>
      </w:r>
      <w:r w:rsidRPr="002224B1">
        <w:rPr>
          <w:rFonts w:hint="eastAsia"/>
          <w:snapToGrid w:val="0"/>
          <w:sz w:val="24"/>
          <w:szCs w:val="24"/>
        </w:rPr>
        <w:t>физически</w:t>
      </w:r>
      <w:r w:rsidRPr="002224B1">
        <w:rPr>
          <w:snapToGrid w:val="0"/>
          <w:sz w:val="24"/>
          <w:szCs w:val="24"/>
        </w:rPr>
        <w:t xml:space="preserve"> </w:t>
      </w:r>
      <w:r w:rsidRPr="002224B1">
        <w:rPr>
          <w:rFonts w:hint="eastAsia"/>
          <w:snapToGrid w:val="0"/>
          <w:sz w:val="24"/>
          <w:szCs w:val="24"/>
        </w:rPr>
        <w:t>и</w:t>
      </w:r>
      <w:r w:rsidRPr="002224B1">
        <w:rPr>
          <w:snapToGrid w:val="0"/>
          <w:sz w:val="24"/>
          <w:szCs w:val="24"/>
        </w:rPr>
        <w:t xml:space="preserve"> </w:t>
      </w:r>
      <w:r w:rsidRPr="002224B1">
        <w:rPr>
          <w:rFonts w:hint="eastAsia"/>
          <w:snapToGrid w:val="0"/>
          <w:sz w:val="24"/>
          <w:szCs w:val="24"/>
        </w:rPr>
        <w:t>морально</w:t>
      </w:r>
      <w:r w:rsidRPr="002224B1">
        <w:rPr>
          <w:snapToGrid w:val="0"/>
          <w:sz w:val="24"/>
          <w:szCs w:val="24"/>
        </w:rPr>
        <w:t xml:space="preserve"> </w:t>
      </w:r>
      <w:r w:rsidRPr="002224B1">
        <w:rPr>
          <w:rFonts w:hint="eastAsia"/>
          <w:snapToGrid w:val="0"/>
          <w:sz w:val="24"/>
          <w:szCs w:val="24"/>
        </w:rPr>
        <w:t>устаревших</w:t>
      </w:r>
      <w:r w:rsidRPr="002224B1">
        <w:rPr>
          <w:snapToGrid w:val="0"/>
          <w:sz w:val="24"/>
          <w:szCs w:val="24"/>
        </w:rPr>
        <w:t xml:space="preserve"> </w:t>
      </w:r>
      <w:r w:rsidRPr="002224B1">
        <w:rPr>
          <w:rFonts w:hint="eastAsia"/>
          <w:snapToGrid w:val="0"/>
          <w:sz w:val="24"/>
          <w:szCs w:val="24"/>
        </w:rPr>
        <w:t>котельных</w:t>
      </w:r>
      <w:r w:rsidRPr="002224B1">
        <w:rPr>
          <w:snapToGrid w:val="0"/>
          <w:sz w:val="24"/>
          <w:szCs w:val="24"/>
        </w:rPr>
        <w:t xml:space="preserve">: </w:t>
      </w:r>
      <w:r w:rsidRPr="002224B1">
        <w:rPr>
          <w:rFonts w:hint="eastAsia"/>
          <w:snapToGrid w:val="0"/>
          <w:sz w:val="24"/>
          <w:szCs w:val="24"/>
        </w:rPr>
        <w:t>котельная</w:t>
      </w:r>
      <w:r w:rsidRPr="002224B1">
        <w:rPr>
          <w:snapToGrid w:val="0"/>
          <w:sz w:val="24"/>
          <w:szCs w:val="24"/>
        </w:rPr>
        <w:t xml:space="preserve"> </w:t>
      </w:r>
      <w:r w:rsidRPr="002224B1">
        <w:rPr>
          <w:rFonts w:hint="eastAsia"/>
          <w:snapToGrid w:val="0"/>
          <w:sz w:val="24"/>
          <w:szCs w:val="24"/>
        </w:rPr>
        <w:t>№</w:t>
      </w:r>
      <w:r w:rsidRPr="002224B1">
        <w:rPr>
          <w:snapToGrid w:val="0"/>
          <w:sz w:val="24"/>
          <w:szCs w:val="24"/>
        </w:rPr>
        <w:t xml:space="preserve">1 </w:t>
      </w:r>
      <w:r w:rsidRPr="002224B1">
        <w:rPr>
          <w:snapToGrid w:val="0"/>
          <w:sz w:val="24"/>
          <w:szCs w:val="24"/>
        </w:rPr>
        <w:lastRenderedPageBreak/>
        <w:t>«</w:t>
      </w:r>
      <w:r w:rsidRPr="002224B1">
        <w:rPr>
          <w:rFonts w:hint="eastAsia"/>
          <w:snapToGrid w:val="0"/>
          <w:sz w:val="24"/>
          <w:szCs w:val="24"/>
        </w:rPr>
        <w:t>Центральная</w:t>
      </w:r>
      <w:r w:rsidRPr="002224B1">
        <w:rPr>
          <w:snapToGrid w:val="0"/>
          <w:sz w:val="24"/>
          <w:szCs w:val="24"/>
        </w:rPr>
        <w:t xml:space="preserve">», </w:t>
      </w:r>
      <w:r w:rsidRPr="002224B1">
        <w:rPr>
          <w:rFonts w:hint="eastAsia"/>
          <w:snapToGrid w:val="0"/>
          <w:sz w:val="24"/>
          <w:szCs w:val="24"/>
        </w:rPr>
        <w:t>котельная</w:t>
      </w:r>
      <w:r w:rsidRPr="002224B1">
        <w:rPr>
          <w:snapToGrid w:val="0"/>
          <w:sz w:val="24"/>
          <w:szCs w:val="24"/>
        </w:rPr>
        <w:t xml:space="preserve"> </w:t>
      </w:r>
      <w:r w:rsidRPr="002224B1">
        <w:rPr>
          <w:rFonts w:hint="eastAsia"/>
          <w:snapToGrid w:val="0"/>
          <w:sz w:val="24"/>
          <w:szCs w:val="24"/>
        </w:rPr>
        <w:t>№</w:t>
      </w:r>
      <w:r w:rsidRPr="002224B1">
        <w:rPr>
          <w:snapToGrid w:val="0"/>
          <w:sz w:val="24"/>
          <w:szCs w:val="24"/>
        </w:rPr>
        <w:t>6 «</w:t>
      </w:r>
      <w:r w:rsidRPr="002224B1">
        <w:rPr>
          <w:rFonts w:hint="eastAsia"/>
          <w:snapToGrid w:val="0"/>
          <w:sz w:val="24"/>
          <w:szCs w:val="24"/>
        </w:rPr>
        <w:t>ЦРБ</w:t>
      </w:r>
      <w:r w:rsidRPr="002224B1">
        <w:rPr>
          <w:snapToGrid w:val="0"/>
          <w:sz w:val="24"/>
          <w:szCs w:val="24"/>
        </w:rPr>
        <w:t xml:space="preserve">», </w:t>
      </w:r>
      <w:r w:rsidRPr="002224B1">
        <w:rPr>
          <w:rFonts w:hint="eastAsia"/>
          <w:snapToGrid w:val="0"/>
          <w:sz w:val="24"/>
          <w:szCs w:val="24"/>
        </w:rPr>
        <w:t>котельная</w:t>
      </w:r>
      <w:r w:rsidRPr="002224B1">
        <w:rPr>
          <w:snapToGrid w:val="0"/>
          <w:sz w:val="24"/>
          <w:szCs w:val="24"/>
        </w:rPr>
        <w:t xml:space="preserve"> </w:t>
      </w:r>
      <w:r w:rsidRPr="002224B1">
        <w:rPr>
          <w:rFonts w:hint="eastAsia"/>
          <w:snapToGrid w:val="0"/>
          <w:sz w:val="24"/>
          <w:szCs w:val="24"/>
        </w:rPr>
        <w:t>№</w:t>
      </w:r>
      <w:r w:rsidRPr="002224B1">
        <w:rPr>
          <w:snapToGrid w:val="0"/>
          <w:sz w:val="24"/>
          <w:szCs w:val="24"/>
        </w:rPr>
        <w:t>8 «</w:t>
      </w:r>
      <w:r w:rsidRPr="002224B1">
        <w:rPr>
          <w:rFonts w:hint="eastAsia"/>
          <w:snapToGrid w:val="0"/>
          <w:sz w:val="24"/>
          <w:szCs w:val="24"/>
        </w:rPr>
        <w:t>Интернат</w:t>
      </w:r>
      <w:r w:rsidRPr="002224B1">
        <w:rPr>
          <w:snapToGrid w:val="0"/>
          <w:sz w:val="24"/>
          <w:szCs w:val="24"/>
        </w:rPr>
        <w:t xml:space="preserve">», </w:t>
      </w:r>
      <w:r w:rsidRPr="002224B1">
        <w:rPr>
          <w:rFonts w:hint="eastAsia"/>
          <w:snapToGrid w:val="0"/>
          <w:sz w:val="24"/>
          <w:szCs w:val="24"/>
        </w:rPr>
        <w:t>котельная</w:t>
      </w:r>
      <w:r w:rsidRPr="002224B1">
        <w:rPr>
          <w:snapToGrid w:val="0"/>
          <w:sz w:val="24"/>
          <w:szCs w:val="24"/>
        </w:rPr>
        <w:t xml:space="preserve"> </w:t>
      </w:r>
      <w:r w:rsidRPr="002224B1">
        <w:rPr>
          <w:rFonts w:hint="eastAsia"/>
          <w:snapToGrid w:val="0"/>
          <w:sz w:val="24"/>
          <w:szCs w:val="24"/>
        </w:rPr>
        <w:t>№</w:t>
      </w:r>
      <w:r w:rsidRPr="002224B1">
        <w:rPr>
          <w:snapToGrid w:val="0"/>
          <w:sz w:val="24"/>
          <w:szCs w:val="24"/>
        </w:rPr>
        <w:t>7 «</w:t>
      </w:r>
      <w:r w:rsidRPr="002224B1">
        <w:rPr>
          <w:rFonts w:hint="eastAsia"/>
          <w:snapToGrid w:val="0"/>
          <w:sz w:val="24"/>
          <w:szCs w:val="24"/>
        </w:rPr>
        <w:t>Совхоз</w:t>
      </w:r>
      <w:r w:rsidRPr="002224B1">
        <w:rPr>
          <w:snapToGrid w:val="0"/>
          <w:sz w:val="24"/>
          <w:szCs w:val="24"/>
        </w:rPr>
        <w:t>» после проведения мероприятия по строительству новой котельной и передачи тепловых нагрузок.</w:t>
      </w:r>
    </w:p>
    <w:p w:rsidR="002224B1" w:rsidRPr="002224B1" w:rsidRDefault="002224B1" w:rsidP="002224B1">
      <w:pPr>
        <w:widowControl w:val="0"/>
        <w:ind w:left="23" w:right="20" w:firstLine="709"/>
        <w:jc w:val="both"/>
        <w:rPr>
          <w:snapToGrid w:val="0"/>
          <w:sz w:val="24"/>
          <w:szCs w:val="24"/>
        </w:rPr>
      </w:pPr>
      <w:r w:rsidRPr="002224B1">
        <w:rPr>
          <w:snapToGrid w:val="0"/>
          <w:sz w:val="24"/>
          <w:szCs w:val="24"/>
        </w:rPr>
        <w:t>В соответствии с решениями генерального плана и с учетом объектов, запланированных к строительству (реконструкции, ликвидации), определен перечень объектов местного значения, предусмотренных к размещению:</w:t>
      </w:r>
    </w:p>
    <w:p w:rsidR="002224B1" w:rsidRPr="002224B1" w:rsidRDefault="002224B1" w:rsidP="00C45EE0">
      <w:pPr>
        <w:widowControl w:val="0"/>
        <w:numPr>
          <w:ilvl w:val="0"/>
          <w:numId w:val="70"/>
        </w:numPr>
        <w:ind w:right="20"/>
        <w:jc w:val="both"/>
        <w:rPr>
          <w:bCs/>
          <w:snapToGrid w:val="0"/>
          <w:sz w:val="24"/>
          <w:szCs w:val="24"/>
        </w:rPr>
      </w:pPr>
      <w:r w:rsidRPr="002224B1">
        <w:rPr>
          <w:bCs/>
          <w:snapToGrid w:val="0"/>
          <w:sz w:val="24"/>
          <w:szCs w:val="24"/>
        </w:rPr>
        <w:t>источник тепловой энергии – 1 объект;</w:t>
      </w:r>
    </w:p>
    <w:p w:rsidR="002224B1" w:rsidRPr="002224B1" w:rsidRDefault="002224B1" w:rsidP="00C45EE0">
      <w:pPr>
        <w:widowControl w:val="0"/>
        <w:numPr>
          <w:ilvl w:val="0"/>
          <w:numId w:val="70"/>
        </w:numPr>
        <w:ind w:right="20"/>
        <w:jc w:val="both"/>
        <w:rPr>
          <w:bCs/>
          <w:snapToGrid w:val="0"/>
          <w:sz w:val="24"/>
          <w:szCs w:val="24"/>
        </w:rPr>
      </w:pPr>
      <w:r w:rsidRPr="002224B1">
        <w:rPr>
          <w:bCs/>
          <w:snapToGrid w:val="0"/>
          <w:sz w:val="24"/>
          <w:szCs w:val="24"/>
        </w:rPr>
        <w:t>источник тепловой энергии – 4 объекта, реконструкция;</w:t>
      </w:r>
    </w:p>
    <w:p w:rsidR="002224B1" w:rsidRPr="002224B1" w:rsidRDefault="002224B1" w:rsidP="00C45EE0">
      <w:pPr>
        <w:widowControl w:val="0"/>
        <w:numPr>
          <w:ilvl w:val="0"/>
          <w:numId w:val="70"/>
        </w:numPr>
        <w:ind w:right="20"/>
        <w:jc w:val="both"/>
        <w:rPr>
          <w:bCs/>
          <w:snapToGrid w:val="0"/>
          <w:sz w:val="24"/>
          <w:szCs w:val="24"/>
        </w:rPr>
      </w:pPr>
      <w:r w:rsidRPr="002224B1">
        <w:rPr>
          <w:bCs/>
          <w:snapToGrid w:val="0"/>
          <w:sz w:val="24"/>
          <w:szCs w:val="24"/>
        </w:rPr>
        <w:t>источник тепловой энергии – 4 объекта, ликвидация.</w:t>
      </w:r>
    </w:p>
    <w:p w:rsidR="002224B1" w:rsidRPr="002224B1" w:rsidRDefault="002224B1" w:rsidP="00C45EE0">
      <w:pPr>
        <w:widowControl w:val="0"/>
        <w:numPr>
          <w:ilvl w:val="0"/>
          <w:numId w:val="71"/>
        </w:numPr>
        <w:ind w:right="20"/>
        <w:jc w:val="both"/>
        <w:rPr>
          <w:b/>
          <w:snapToGrid w:val="0"/>
          <w:sz w:val="24"/>
          <w:szCs w:val="24"/>
        </w:rPr>
      </w:pPr>
      <w:r w:rsidRPr="002224B1">
        <w:rPr>
          <w:b/>
          <w:snapToGrid w:val="0"/>
          <w:sz w:val="24"/>
          <w:szCs w:val="24"/>
        </w:rPr>
        <w:t>с. Антипаюта</w:t>
      </w:r>
    </w:p>
    <w:p w:rsidR="002224B1" w:rsidRPr="002224B1" w:rsidRDefault="002224B1" w:rsidP="002224B1">
      <w:pPr>
        <w:widowControl w:val="0"/>
        <w:ind w:left="23" w:right="20" w:firstLine="709"/>
        <w:jc w:val="both"/>
        <w:rPr>
          <w:snapToGrid w:val="0"/>
          <w:sz w:val="24"/>
          <w:szCs w:val="24"/>
        </w:rPr>
      </w:pPr>
      <w:r w:rsidRPr="002224B1">
        <w:rPr>
          <w:snapToGrid w:val="0"/>
          <w:sz w:val="24"/>
          <w:szCs w:val="24"/>
        </w:rPr>
        <w:t>Для развития системы теплоснабжения предусматривается перечень необходимых мероприятий по строительству и ликвидации котельных.</w:t>
      </w:r>
    </w:p>
    <w:p w:rsidR="002224B1" w:rsidRPr="002224B1" w:rsidRDefault="002224B1" w:rsidP="002224B1">
      <w:pPr>
        <w:widowControl w:val="0"/>
        <w:ind w:left="23" w:right="20" w:firstLine="709"/>
        <w:jc w:val="both"/>
        <w:rPr>
          <w:snapToGrid w:val="0"/>
          <w:sz w:val="24"/>
          <w:szCs w:val="24"/>
        </w:rPr>
      </w:pPr>
      <w:r w:rsidRPr="002224B1">
        <w:rPr>
          <w:snapToGrid w:val="0"/>
          <w:sz w:val="24"/>
          <w:szCs w:val="24"/>
        </w:rPr>
        <w:t>Предусматривается котельную № 1 «Глубокая» вывести в резерв с последующей ликвидацией после ввода новой резервирующей перемычки 2х325 мм от котельной № 2 «Поселок».</w:t>
      </w:r>
    </w:p>
    <w:p w:rsidR="002224B1" w:rsidRPr="002224B1" w:rsidRDefault="002224B1" w:rsidP="002224B1">
      <w:pPr>
        <w:widowControl w:val="0"/>
        <w:ind w:left="23" w:right="20" w:firstLine="709"/>
        <w:jc w:val="both"/>
        <w:rPr>
          <w:snapToGrid w:val="0"/>
          <w:sz w:val="24"/>
          <w:szCs w:val="24"/>
        </w:rPr>
      </w:pPr>
      <w:r w:rsidRPr="002224B1">
        <w:rPr>
          <w:snapToGrid w:val="0"/>
          <w:sz w:val="24"/>
          <w:szCs w:val="24"/>
        </w:rPr>
        <w:t>Планируется реконструкция котельной № 2 «Поселок» (увеличение мощности на 4 МВт).</w:t>
      </w:r>
    </w:p>
    <w:p w:rsidR="002224B1" w:rsidRPr="002224B1" w:rsidRDefault="002224B1" w:rsidP="002224B1">
      <w:pPr>
        <w:widowControl w:val="0"/>
        <w:ind w:left="23" w:right="20" w:firstLine="709"/>
        <w:jc w:val="both"/>
        <w:rPr>
          <w:snapToGrid w:val="0"/>
          <w:sz w:val="24"/>
          <w:szCs w:val="24"/>
        </w:rPr>
      </w:pPr>
      <w:r w:rsidRPr="002224B1">
        <w:rPr>
          <w:snapToGrid w:val="0"/>
          <w:sz w:val="24"/>
          <w:szCs w:val="24"/>
        </w:rPr>
        <w:t>Для обеспечения надежности системы теплоснабжения требуется реконструировать сети теплоснабжения с большим физическим и моральным износом.</w:t>
      </w:r>
    </w:p>
    <w:p w:rsidR="002224B1" w:rsidRPr="002224B1" w:rsidRDefault="002224B1" w:rsidP="002224B1">
      <w:pPr>
        <w:widowControl w:val="0"/>
        <w:ind w:left="23" w:right="20" w:firstLine="709"/>
        <w:jc w:val="both"/>
        <w:rPr>
          <w:snapToGrid w:val="0"/>
          <w:sz w:val="24"/>
          <w:szCs w:val="24"/>
        </w:rPr>
      </w:pPr>
      <w:r w:rsidRPr="002224B1">
        <w:rPr>
          <w:snapToGrid w:val="0"/>
          <w:sz w:val="24"/>
          <w:szCs w:val="24"/>
        </w:rPr>
        <w:t>В соответствии с решениями генерального плана и с учетом объектов, запланированных к строительству (реконструкции, ликвидации), определен перечень объектов местного значения, предусмотренных к размещению:</w:t>
      </w:r>
    </w:p>
    <w:p w:rsidR="002224B1" w:rsidRPr="002224B1" w:rsidRDefault="002224B1" w:rsidP="00C45EE0">
      <w:pPr>
        <w:widowControl w:val="0"/>
        <w:numPr>
          <w:ilvl w:val="0"/>
          <w:numId w:val="70"/>
        </w:numPr>
        <w:ind w:right="20"/>
        <w:jc w:val="both"/>
        <w:rPr>
          <w:bCs/>
          <w:snapToGrid w:val="0"/>
          <w:sz w:val="24"/>
          <w:szCs w:val="24"/>
        </w:rPr>
      </w:pPr>
      <w:r w:rsidRPr="002224B1">
        <w:rPr>
          <w:bCs/>
          <w:snapToGrid w:val="0"/>
          <w:sz w:val="24"/>
          <w:szCs w:val="24"/>
        </w:rPr>
        <w:t>источник тепловой энергии – 1 объект, реконструкция;</w:t>
      </w:r>
    </w:p>
    <w:p w:rsidR="002224B1" w:rsidRPr="002224B1" w:rsidRDefault="002224B1" w:rsidP="00C45EE0">
      <w:pPr>
        <w:widowControl w:val="0"/>
        <w:numPr>
          <w:ilvl w:val="0"/>
          <w:numId w:val="70"/>
        </w:numPr>
        <w:ind w:right="20"/>
        <w:jc w:val="both"/>
        <w:rPr>
          <w:bCs/>
          <w:snapToGrid w:val="0"/>
          <w:sz w:val="24"/>
          <w:szCs w:val="24"/>
        </w:rPr>
      </w:pPr>
      <w:r w:rsidRPr="002224B1">
        <w:rPr>
          <w:bCs/>
          <w:snapToGrid w:val="0"/>
          <w:sz w:val="24"/>
          <w:szCs w:val="24"/>
        </w:rPr>
        <w:t>источник тепловой энергии – 1 объект, ликвидация.</w:t>
      </w:r>
    </w:p>
    <w:p w:rsidR="002224B1" w:rsidRPr="002224B1" w:rsidRDefault="002224B1" w:rsidP="00C45EE0">
      <w:pPr>
        <w:widowControl w:val="0"/>
        <w:numPr>
          <w:ilvl w:val="0"/>
          <w:numId w:val="71"/>
        </w:numPr>
        <w:ind w:right="20"/>
        <w:jc w:val="both"/>
        <w:rPr>
          <w:b/>
          <w:snapToGrid w:val="0"/>
          <w:sz w:val="24"/>
          <w:szCs w:val="24"/>
        </w:rPr>
      </w:pPr>
      <w:r w:rsidRPr="002224B1">
        <w:rPr>
          <w:b/>
          <w:snapToGrid w:val="0"/>
          <w:sz w:val="24"/>
          <w:szCs w:val="24"/>
        </w:rPr>
        <w:t xml:space="preserve">с. </w:t>
      </w:r>
      <w:proofErr w:type="spellStart"/>
      <w:r w:rsidRPr="002224B1">
        <w:rPr>
          <w:b/>
          <w:snapToGrid w:val="0"/>
          <w:sz w:val="24"/>
          <w:szCs w:val="24"/>
        </w:rPr>
        <w:t>Газ-Сале</w:t>
      </w:r>
      <w:proofErr w:type="spellEnd"/>
    </w:p>
    <w:p w:rsidR="002224B1" w:rsidRPr="002224B1" w:rsidRDefault="002224B1" w:rsidP="002224B1">
      <w:pPr>
        <w:widowControl w:val="0"/>
        <w:ind w:left="23" w:right="20" w:firstLine="709"/>
        <w:jc w:val="both"/>
        <w:rPr>
          <w:snapToGrid w:val="0"/>
          <w:sz w:val="24"/>
          <w:szCs w:val="24"/>
        </w:rPr>
      </w:pPr>
      <w:r w:rsidRPr="002224B1">
        <w:rPr>
          <w:snapToGrid w:val="0"/>
          <w:sz w:val="24"/>
          <w:szCs w:val="24"/>
        </w:rPr>
        <w:t>Для обеспечения надежности системы теплоснабжения требуется реконструировать сети теплоснабжения с большим физическим и моральным износом.</w:t>
      </w:r>
    </w:p>
    <w:p w:rsidR="002224B1" w:rsidRPr="002224B1" w:rsidRDefault="002224B1" w:rsidP="00C45EE0">
      <w:pPr>
        <w:widowControl w:val="0"/>
        <w:numPr>
          <w:ilvl w:val="0"/>
          <w:numId w:val="71"/>
        </w:numPr>
        <w:ind w:right="20"/>
        <w:jc w:val="both"/>
        <w:rPr>
          <w:b/>
          <w:snapToGrid w:val="0"/>
          <w:sz w:val="24"/>
          <w:szCs w:val="24"/>
        </w:rPr>
      </w:pPr>
      <w:r w:rsidRPr="002224B1">
        <w:rPr>
          <w:b/>
          <w:snapToGrid w:val="0"/>
          <w:sz w:val="24"/>
          <w:szCs w:val="24"/>
        </w:rPr>
        <w:t>с. Находка</w:t>
      </w:r>
    </w:p>
    <w:p w:rsidR="002224B1" w:rsidRPr="002224B1" w:rsidRDefault="002224B1" w:rsidP="002224B1">
      <w:pPr>
        <w:widowControl w:val="0"/>
        <w:ind w:left="23" w:right="20" w:firstLine="709"/>
        <w:jc w:val="both"/>
        <w:rPr>
          <w:snapToGrid w:val="0"/>
          <w:sz w:val="24"/>
          <w:szCs w:val="24"/>
        </w:rPr>
      </w:pPr>
      <w:r w:rsidRPr="002224B1">
        <w:rPr>
          <w:snapToGrid w:val="0"/>
          <w:sz w:val="24"/>
          <w:szCs w:val="24"/>
        </w:rPr>
        <w:t>Для развития системы теплоснабжения в с. Находка необходимо провести реконструкцию котельной и строительство теплопровода магистрального.</w:t>
      </w:r>
    </w:p>
    <w:p w:rsidR="002224B1" w:rsidRPr="002224B1" w:rsidRDefault="002224B1" w:rsidP="002224B1">
      <w:pPr>
        <w:widowControl w:val="0"/>
        <w:ind w:left="23" w:right="20" w:firstLine="709"/>
        <w:jc w:val="both"/>
        <w:rPr>
          <w:snapToGrid w:val="0"/>
          <w:sz w:val="24"/>
          <w:szCs w:val="24"/>
        </w:rPr>
      </w:pPr>
      <w:r w:rsidRPr="002224B1">
        <w:rPr>
          <w:snapToGrid w:val="0"/>
          <w:sz w:val="24"/>
          <w:szCs w:val="24"/>
        </w:rPr>
        <w:t>Предусматривается реконструкция котельной № 1 в связи с газификацией села и переводом котлов на газообразный тип топлива. Также в схеме теплоснабжения предусматривается изменение схемы подпитки котлового контура с установкой схемы дозировки комплексона, монтажом стационарной схемы промывки ВВП.</w:t>
      </w:r>
    </w:p>
    <w:p w:rsidR="002224B1" w:rsidRPr="002224B1" w:rsidRDefault="002224B1" w:rsidP="002224B1">
      <w:pPr>
        <w:widowControl w:val="0"/>
        <w:ind w:left="23" w:right="20" w:firstLine="709"/>
        <w:jc w:val="both"/>
        <w:rPr>
          <w:snapToGrid w:val="0"/>
          <w:sz w:val="24"/>
          <w:szCs w:val="24"/>
        </w:rPr>
      </w:pPr>
      <w:r w:rsidRPr="002224B1">
        <w:rPr>
          <w:snapToGrid w:val="0"/>
          <w:sz w:val="24"/>
          <w:szCs w:val="24"/>
        </w:rPr>
        <w:t>Для обеспечения надежности системы теплоснабжения требуется реконструировать сети теплоснабжения с большим физическим и моральным износом.</w:t>
      </w:r>
    </w:p>
    <w:p w:rsidR="002224B1" w:rsidRPr="002224B1" w:rsidRDefault="002224B1" w:rsidP="00C45EE0">
      <w:pPr>
        <w:widowControl w:val="0"/>
        <w:numPr>
          <w:ilvl w:val="0"/>
          <w:numId w:val="71"/>
        </w:numPr>
        <w:ind w:right="20"/>
        <w:jc w:val="both"/>
        <w:rPr>
          <w:b/>
          <w:snapToGrid w:val="0"/>
          <w:sz w:val="24"/>
          <w:szCs w:val="24"/>
        </w:rPr>
      </w:pPr>
      <w:r w:rsidRPr="002224B1">
        <w:rPr>
          <w:b/>
          <w:snapToGrid w:val="0"/>
          <w:sz w:val="24"/>
          <w:szCs w:val="24"/>
        </w:rPr>
        <w:t xml:space="preserve">с. </w:t>
      </w:r>
      <w:proofErr w:type="spellStart"/>
      <w:r w:rsidRPr="002224B1">
        <w:rPr>
          <w:b/>
          <w:snapToGrid w:val="0"/>
          <w:sz w:val="24"/>
          <w:szCs w:val="24"/>
        </w:rPr>
        <w:t>Гыда</w:t>
      </w:r>
      <w:proofErr w:type="spellEnd"/>
    </w:p>
    <w:p w:rsidR="002224B1" w:rsidRPr="002224B1" w:rsidRDefault="002224B1" w:rsidP="002224B1">
      <w:pPr>
        <w:widowControl w:val="0"/>
        <w:ind w:left="23" w:right="20" w:firstLine="709"/>
        <w:jc w:val="both"/>
        <w:rPr>
          <w:snapToGrid w:val="0"/>
          <w:sz w:val="24"/>
          <w:szCs w:val="24"/>
        </w:rPr>
      </w:pPr>
      <w:r w:rsidRPr="002224B1">
        <w:rPr>
          <w:snapToGrid w:val="0"/>
          <w:sz w:val="24"/>
          <w:szCs w:val="24"/>
        </w:rPr>
        <w:t>Генеральным планом на расчетный срок реализации генерального плана (конец 2040 года) предусматривается строительство котельной в восточной части села, мощность данной котельной составляет 12,9 Гкал/ч (15 МВт), работа котельной предусматривается на дизельном топливе. Работа данной котельной планируется в пиковом режиме с учетом параллельной работы с новой электростанцией через распределительный коллектор РК-1.</w:t>
      </w:r>
    </w:p>
    <w:p w:rsidR="002224B1" w:rsidRPr="002224B1" w:rsidRDefault="002224B1" w:rsidP="002224B1">
      <w:pPr>
        <w:widowControl w:val="0"/>
        <w:ind w:left="23" w:right="20" w:firstLine="709"/>
        <w:jc w:val="both"/>
        <w:rPr>
          <w:snapToGrid w:val="0"/>
          <w:sz w:val="24"/>
          <w:szCs w:val="24"/>
        </w:rPr>
      </w:pPr>
      <w:r w:rsidRPr="002224B1">
        <w:rPr>
          <w:snapToGrid w:val="0"/>
          <w:sz w:val="24"/>
          <w:szCs w:val="24"/>
        </w:rPr>
        <w:t xml:space="preserve">Учитывая газификацию села на расчетный срок, предусматривается перевести котельную на газ. В этом случае котельную можно будет использовать для подачи тепла, так как предусматривается строительство электростанции </w:t>
      </w:r>
      <w:proofErr w:type="spellStart"/>
      <w:r w:rsidRPr="002224B1">
        <w:rPr>
          <w:snapToGrid w:val="0"/>
          <w:sz w:val="24"/>
          <w:szCs w:val="24"/>
        </w:rPr>
        <w:t>когенерационного</w:t>
      </w:r>
      <w:proofErr w:type="spellEnd"/>
      <w:r w:rsidRPr="002224B1">
        <w:rPr>
          <w:snapToGrid w:val="0"/>
          <w:sz w:val="24"/>
          <w:szCs w:val="24"/>
        </w:rPr>
        <w:t xml:space="preserve"> типа (с комбинированной выработкой тепла и электричества), и тепло, которое будет вырабатываться электростанцией, планируется пустить на горячее водоснабжение.</w:t>
      </w:r>
    </w:p>
    <w:p w:rsidR="002224B1" w:rsidRPr="002224B1" w:rsidRDefault="002224B1" w:rsidP="002224B1">
      <w:pPr>
        <w:widowControl w:val="0"/>
        <w:ind w:left="23" w:right="20" w:firstLine="709"/>
        <w:jc w:val="both"/>
        <w:rPr>
          <w:snapToGrid w:val="0"/>
          <w:sz w:val="24"/>
          <w:szCs w:val="24"/>
        </w:rPr>
      </w:pPr>
      <w:r w:rsidRPr="002224B1">
        <w:rPr>
          <w:snapToGrid w:val="0"/>
          <w:sz w:val="24"/>
          <w:szCs w:val="24"/>
        </w:rPr>
        <w:t>Котельная №1 «Центральная» и котельная № 2, действующие на данный момент, предусматривается на расчетный срок реконструировать и использовать в качестве резерва.</w:t>
      </w:r>
    </w:p>
    <w:p w:rsidR="002224B1" w:rsidRPr="002224B1" w:rsidRDefault="002224B1" w:rsidP="002224B1">
      <w:pPr>
        <w:widowControl w:val="0"/>
        <w:ind w:left="23" w:right="20" w:firstLine="709"/>
        <w:jc w:val="both"/>
        <w:rPr>
          <w:snapToGrid w:val="0"/>
          <w:sz w:val="24"/>
          <w:szCs w:val="24"/>
        </w:rPr>
      </w:pPr>
      <w:r w:rsidRPr="002224B1">
        <w:rPr>
          <w:snapToGrid w:val="0"/>
          <w:sz w:val="24"/>
          <w:szCs w:val="24"/>
        </w:rPr>
        <w:t>Для обеспечения надежности системы теплоснабжения требуется реконструировать сети теплоснабжения с большим физическим и моральным износом.</w:t>
      </w:r>
    </w:p>
    <w:p w:rsidR="002224B1" w:rsidRPr="002224B1" w:rsidRDefault="002224B1" w:rsidP="002224B1">
      <w:pPr>
        <w:widowControl w:val="0"/>
        <w:ind w:left="23" w:right="20" w:firstLine="709"/>
        <w:jc w:val="both"/>
        <w:rPr>
          <w:snapToGrid w:val="0"/>
          <w:sz w:val="24"/>
          <w:szCs w:val="24"/>
        </w:rPr>
      </w:pPr>
      <w:r w:rsidRPr="002224B1">
        <w:rPr>
          <w:snapToGrid w:val="0"/>
          <w:sz w:val="24"/>
          <w:szCs w:val="24"/>
        </w:rPr>
        <w:lastRenderedPageBreak/>
        <w:t>В соответствии с решениями генерального плана и с учетом объектов, запланированных к строительству (реконструкции, ликвидации), определен перечень объектов местного значения, предусмотренных к размещению:</w:t>
      </w:r>
    </w:p>
    <w:p w:rsidR="002224B1" w:rsidRPr="002224B1" w:rsidRDefault="002224B1" w:rsidP="00C45EE0">
      <w:pPr>
        <w:widowControl w:val="0"/>
        <w:numPr>
          <w:ilvl w:val="0"/>
          <w:numId w:val="70"/>
        </w:numPr>
        <w:ind w:right="20"/>
        <w:jc w:val="both"/>
        <w:rPr>
          <w:bCs/>
          <w:snapToGrid w:val="0"/>
          <w:sz w:val="24"/>
          <w:szCs w:val="24"/>
        </w:rPr>
      </w:pPr>
      <w:r w:rsidRPr="002224B1">
        <w:rPr>
          <w:bCs/>
          <w:snapToGrid w:val="0"/>
          <w:sz w:val="24"/>
          <w:szCs w:val="24"/>
        </w:rPr>
        <w:t>источник тепловой энергии – 1 объект;</w:t>
      </w:r>
    </w:p>
    <w:p w:rsidR="002224B1" w:rsidRPr="002224B1" w:rsidRDefault="002224B1" w:rsidP="00C45EE0">
      <w:pPr>
        <w:widowControl w:val="0"/>
        <w:numPr>
          <w:ilvl w:val="0"/>
          <w:numId w:val="70"/>
        </w:numPr>
        <w:ind w:right="20"/>
        <w:jc w:val="both"/>
        <w:rPr>
          <w:bCs/>
          <w:snapToGrid w:val="0"/>
          <w:sz w:val="24"/>
          <w:szCs w:val="24"/>
        </w:rPr>
      </w:pPr>
      <w:r w:rsidRPr="002224B1">
        <w:rPr>
          <w:bCs/>
          <w:snapToGrid w:val="0"/>
          <w:sz w:val="24"/>
          <w:szCs w:val="24"/>
        </w:rPr>
        <w:t>источник тепловой энергии – 2 объекта, реконструкция.</w:t>
      </w:r>
    </w:p>
    <w:p w:rsidR="002224B1" w:rsidRPr="002224B1" w:rsidRDefault="002224B1" w:rsidP="00C45EE0">
      <w:pPr>
        <w:widowControl w:val="0"/>
        <w:numPr>
          <w:ilvl w:val="0"/>
          <w:numId w:val="71"/>
        </w:numPr>
        <w:ind w:right="20"/>
        <w:jc w:val="both"/>
        <w:rPr>
          <w:b/>
          <w:snapToGrid w:val="0"/>
          <w:sz w:val="24"/>
          <w:szCs w:val="24"/>
        </w:rPr>
      </w:pPr>
      <w:r w:rsidRPr="002224B1">
        <w:rPr>
          <w:b/>
          <w:snapToGrid w:val="0"/>
          <w:sz w:val="24"/>
          <w:szCs w:val="24"/>
        </w:rPr>
        <w:t xml:space="preserve">д. </w:t>
      </w:r>
      <w:proofErr w:type="spellStart"/>
      <w:r w:rsidRPr="002224B1">
        <w:rPr>
          <w:b/>
          <w:snapToGrid w:val="0"/>
          <w:sz w:val="24"/>
          <w:szCs w:val="24"/>
        </w:rPr>
        <w:t>Тибей-Сале</w:t>
      </w:r>
      <w:proofErr w:type="spellEnd"/>
      <w:r w:rsidRPr="002224B1">
        <w:rPr>
          <w:b/>
          <w:snapToGrid w:val="0"/>
          <w:sz w:val="24"/>
          <w:szCs w:val="24"/>
        </w:rPr>
        <w:t xml:space="preserve">, д. </w:t>
      </w:r>
      <w:proofErr w:type="spellStart"/>
      <w:r w:rsidRPr="002224B1">
        <w:rPr>
          <w:b/>
          <w:snapToGrid w:val="0"/>
          <w:sz w:val="24"/>
          <w:szCs w:val="24"/>
        </w:rPr>
        <w:t>Тадебя-Яха</w:t>
      </w:r>
      <w:proofErr w:type="spellEnd"/>
      <w:r w:rsidRPr="002224B1">
        <w:rPr>
          <w:b/>
          <w:snapToGrid w:val="0"/>
          <w:sz w:val="24"/>
          <w:szCs w:val="24"/>
        </w:rPr>
        <w:t xml:space="preserve">, д. </w:t>
      </w:r>
      <w:proofErr w:type="spellStart"/>
      <w:r w:rsidRPr="002224B1">
        <w:rPr>
          <w:b/>
          <w:snapToGrid w:val="0"/>
          <w:sz w:val="24"/>
          <w:szCs w:val="24"/>
        </w:rPr>
        <w:t>Матюй-Сале</w:t>
      </w:r>
      <w:proofErr w:type="spellEnd"/>
      <w:r w:rsidRPr="002224B1">
        <w:rPr>
          <w:b/>
          <w:snapToGrid w:val="0"/>
          <w:sz w:val="24"/>
          <w:szCs w:val="24"/>
        </w:rPr>
        <w:t xml:space="preserve">, д. </w:t>
      </w:r>
      <w:proofErr w:type="spellStart"/>
      <w:r w:rsidRPr="002224B1">
        <w:rPr>
          <w:b/>
          <w:snapToGrid w:val="0"/>
          <w:sz w:val="24"/>
          <w:szCs w:val="24"/>
        </w:rPr>
        <w:t>Юрибей</w:t>
      </w:r>
      <w:proofErr w:type="spellEnd"/>
    </w:p>
    <w:p w:rsidR="00522E6F" w:rsidRPr="002224B1" w:rsidRDefault="00522E6F" w:rsidP="002224B1">
      <w:pPr>
        <w:widowControl w:val="0"/>
        <w:ind w:left="23" w:right="20" w:firstLine="709"/>
        <w:jc w:val="both"/>
        <w:rPr>
          <w:sz w:val="24"/>
          <w:szCs w:val="24"/>
        </w:rPr>
      </w:pPr>
      <w:r w:rsidRPr="002224B1">
        <w:rPr>
          <w:sz w:val="24"/>
          <w:szCs w:val="24"/>
        </w:rPr>
        <w:t xml:space="preserve">Перспективные зоны действия источников тепловой энергии </w:t>
      </w:r>
      <w:r w:rsidR="002224B1" w:rsidRPr="002224B1">
        <w:rPr>
          <w:sz w:val="24"/>
          <w:szCs w:val="24"/>
        </w:rPr>
        <w:t xml:space="preserve">на территории муниципального округа Тазовский район </w:t>
      </w:r>
      <w:r w:rsidRPr="002224B1">
        <w:rPr>
          <w:sz w:val="24"/>
          <w:szCs w:val="24"/>
        </w:rPr>
        <w:t xml:space="preserve">представлены </w:t>
      </w:r>
      <w:r w:rsidR="00644D26" w:rsidRPr="002224B1">
        <w:rPr>
          <w:sz w:val="24"/>
          <w:szCs w:val="24"/>
        </w:rPr>
        <w:t xml:space="preserve">в табл. </w:t>
      </w:r>
      <w:r w:rsidR="002224B1" w:rsidRPr="002224B1">
        <w:rPr>
          <w:sz w:val="24"/>
          <w:szCs w:val="24"/>
        </w:rPr>
        <w:t>7</w:t>
      </w:r>
      <w:r w:rsidRPr="002224B1">
        <w:rPr>
          <w:sz w:val="24"/>
          <w:szCs w:val="24"/>
        </w:rPr>
        <w:t>.</w:t>
      </w:r>
    </w:p>
    <w:p w:rsidR="002224B1" w:rsidRPr="002224B1" w:rsidRDefault="002224B1" w:rsidP="008B6B03">
      <w:pPr>
        <w:pStyle w:val="27"/>
        <w:tabs>
          <w:tab w:val="left" w:pos="1134"/>
        </w:tabs>
        <w:spacing w:line="240" w:lineRule="auto"/>
        <w:jc w:val="right"/>
        <w:rPr>
          <w:b/>
          <w:szCs w:val="24"/>
        </w:rPr>
      </w:pPr>
    </w:p>
    <w:p w:rsidR="008B6B03" w:rsidRPr="002224B1" w:rsidRDefault="008B6B03" w:rsidP="008B6B03">
      <w:pPr>
        <w:pStyle w:val="27"/>
        <w:tabs>
          <w:tab w:val="left" w:pos="1134"/>
        </w:tabs>
        <w:spacing w:line="240" w:lineRule="auto"/>
        <w:jc w:val="right"/>
        <w:rPr>
          <w:b/>
          <w:szCs w:val="24"/>
        </w:rPr>
      </w:pPr>
      <w:r w:rsidRPr="002224B1">
        <w:rPr>
          <w:b/>
          <w:szCs w:val="24"/>
        </w:rPr>
        <w:t xml:space="preserve">Таблица </w:t>
      </w:r>
      <w:r w:rsidR="000D4E3B" w:rsidRPr="002224B1">
        <w:rPr>
          <w:b/>
          <w:szCs w:val="24"/>
        </w:rPr>
        <w:fldChar w:fldCharType="begin"/>
      </w:r>
      <w:r w:rsidRPr="002224B1">
        <w:rPr>
          <w:b/>
          <w:szCs w:val="24"/>
        </w:rPr>
        <w:instrText xml:space="preserve"> SEQ Таблица \* ARABIC </w:instrText>
      </w:r>
      <w:r w:rsidR="000D4E3B" w:rsidRPr="002224B1">
        <w:rPr>
          <w:b/>
          <w:szCs w:val="24"/>
        </w:rPr>
        <w:fldChar w:fldCharType="separate"/>
      </w:r>
      <w:r w:rsidR="00873625">
        <w:rPr>
          <w:b/>
          <w:noProof/>
          <w:szCs w:val="24"/>
        </w:rPr>
        <w:t>7</w:t>
      </w:r>
      <w:r w:rsidR="000D4E3B" w:rsidRPr="002224B1">
        <w:rPr>
          <w:b/>
          <w:szCs w:val="24"/>
        </w:rPr>
        <w:fldChar w:fldCharType="end"/>
      </w:r>
    </w:p>
    <w:p w:rsidR="008B6B03" w:rsidRDefault="008B6B03" w:rsidP="008B6B03">
      <w:pPr>
        <w:jc w:val="center"/>
        <w:rPr>
          <w:b/>
          <w:bCs/>
          <w:sz w:val="24"/>
          <w:szCs w:val="24"/>
        </w:rPr>
      </w:pPr>
      <w:r w:rsidRPr="002224B1">
        <w:rPr>
          <w:b/>
          <w:sz w:val="24"/>
          <w:szCs w:val="24"/>
        </w:rPr>
        <w:t xml:space="preserve">Перспективные зоны действия источников </w:t>
      </w:r>
      <w:r w:rsidR="002224B1" w:rsidRPr="002224B1">
        <w:rPr>
          <w:b/>
          <w:sz w:val="24"/>
          <w:szCs w:val="24"/>
        </w:rPr>
        <w:t xml:space="preserve">тепловой энергии </w:t>
      </w:r>
      <w:r w:rsidR="002224B1" w:rsidRPr="002224B1">
        <w:rPr>
          <w:b/>
          <w:bCs/>
          <w:sz w:val="24"/>
          <w:szCs w:val="24"/>
        </w:rPr>
        <w:t>на территории муниципального округа Тазовский район</w:t>
      </w:r>
    </w:p>
    <w:tbl>
      <w:tblPr>
        <w:tblW w:w="5000" w:type="pct"/>
        <w:tblCellMar>
          <w:left w:w="28" w:type="dxa"/>
          <w:right w:w="28" w:type="dxa"/>
        </w:tblCellMar>
        <w:tblLook w:val="04A0"/>
      </w:tblPr>
      <w:tblGrid>
        <w:gridCol w:w="570"/>
        <w:gridCol w:w="1726"/>
        <w:gridCol w:w="5530"/>
        <w:gridCol w:w="1585"/>
      </w:tblGrid>
      <w:tr w:rsidR="002224B1" w:rsidRPr="00B134A4" w:rsidTr="002224B1">
        <w:trPr>
          <w:tblHeader/>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24B1" w:rsidRPr="00B134A4" w:rsidRDefault="002224B1" w:rsidP="009A30A1">
            <w:pPr>
              <w:jc w:val="center"/>
              <w:rPr>
                <w:b/>
                <w:bCs/>
                <w:color w:val="000000"/>
                <w:sz w:val="23"/>
                <w:szCs w:val="23"/>
              </w:rPr>
            </w:pPr>
            <w:r w:rsidRPr="00B134A4">
              <w:rPr>
                <w:b/>
                <w:bCs/>
                <w:color w:val="000000"/>
                <w:sz w:val="23"/>
                <w:szCs w:val="23"/>
              </w:rPr>
              <w:t xml:space="preserve">№ </w:t>
            </w:r>
            <w:proofErr w:type="spellStart"/>
            <w:r w:rsidRPr="00B134A4">
              <w:rPr>
                <w:b/>
                <w:bCs/>
                <w:color w:val="000000"/>
                <w:sz w:val="23"/>
                <w:szCs w:val="23"/>
              </w:rPr>
              <w:t>п</w:t>
            </w:r>
            <w:proofErr w:type="spellEnd"/>
            <w:r w:rsidRPr="00B134A4">
              <w:rPr>
                <w:b/>
                <w:bCs/>
                <w:color w:val="000000"/>
                <w:sz w:val="23"/>
                <w:szCs w:val="23"/>
              </w:rPr>
              <w:t>/</w:t>
            </w:r>
            <w:proofErr w:type="spellStart"/>
            <w:r w:rsidRPr="00B134A4">
              <w:rPr>
                <w:b/>
                <w:bCs/>
                <w:color w:val="000000"/>
                <w:sz w:val="23"/>
                <w:szCs w:val="23"/>
              </w:rPr>
              <w:t>п</w:t>
            </w:r>
            <w:proofErr w:type="spellEnd"/>
          </w:p>
        </w:tc>
        <w:tc>
          <w:tcPr>
            <w:tcW w:w="917" w:type="pct"/>
            <w:tcBorders>
              <w:top w:val="single" w:sz="4" w:space="0" w:color="auto"/>
              <w:left w:val="nil"/>
              <w:bottom w:val="single" w:sz="4" w:space="0" w:color="auto"/>
              <w:right w:val="single" w:sz="4" w:space="0" w:color="auto"/>
            </w:tcBorders>
            <w:shd w:val="clear" w:color="auto" w:fill="auto"/>
            <w:vAlign w:val="center"/>
            <w:hideMark/>
          </w:tcPr>
          <w:p w:rsidR="002224B1" w:rsidRPr="00B134A4" w:rsidRDefault="002224B1" w:rsidP="009A30A1">
            <w:pPr>
              <w:jc w:val="center"/>
              <w:rPr>
                <w:b/>
                <w:bCs/>
                <w:color w:val="000000"/>
                <w:sz w:val="23"/>
                <w:szCs w:val="23"/>
              </w:rPr>
            </w:pPr>
            <w:r w:rsidRPr="00B134A4">
              <w:rPr>
                <w:b/>
                <w:bCs/>
                <w:color w:val="000000"/>
                <w:sz w:val="23"/>
                <w:szCs w:val="23"/>
              </w:rPr>
              <w:t xml:space="preserve">Присвоенный номер ЦСТС </w:t>
            </w:r>
          </w:p>
        </w:tc>
        <w:tc>
          <w:tcPr>
            <w:tcW w:w="2938" w:type="pct"/>
            <w:tcBorders>
              <w:top w:val="single" w:sz="4" w:space="0" w:color="auto"/>
              <w:left w:val="nil"/>
              <w:bottom w:val="single" w:sz="4" w:space="0" w:color="auto"/>
              <w:right w:val="single" w:sz="4" w:space="0" w:color="auto"/>
            </w:tcBorders>
            <w:shd w:val="clear" w:color="auto" w:fill="auto"/>
            <w:vAlign w:val="center"/>
            <w:hideMark/>
          </w:tcPr>
          <w:p w:rsidR="002224B1" w:rsidRPr="00B134A4" w:rsidRDefault="002224B1" w:rsidP="009A30A1">
            <w:pPr>
              <w:jc w:val="center"/>
              <w:rPr>
                <w:b/>
                <w:bCs/>
                <w:color w:val="000000"/>
                <w:sz w:val="23"/>
                <w:szCs w:val="23"/>
              </w:rPr>
            </w:pPr>
            <w:r w:rsidRPr="00B134A4">
              <w:rPr>
                <w:b/>
                <w:bCs/>
                <w:color w:val="000000"/>
                <w:sz w:val="23"/>
                <w:szCs w:val="23"/>
              </w:rPr>
              <w:t>Наименование и адрес источника тепловой энергии</w:t>
            </w:r>
          </w:p>
        </w:tc>
        <w:tc>
          <w:tcPr>
            <w:tcW w:w="843" w:type="pct"/>
            <w:tcBorders>
              <w:top w:val="single" w:sz="4" w:space="0" w:color="auto"/>
              <w:left w:val="nil"/>
              <w:bottom w:val="single" w:sz="4" w:space="0" w:color="auto"/>
              <w:right w:val="single" w:sz="4" w:space="0" w:color="auto"/>
            </w:tcBorders>
            <w:shd w:val="clear" w:color="auto" w:fill="auto"/>
            <w:vAlign w:val="center"/>
            <w:hideMark/>
          </w:tcPr>
          <w:p w:rsidR="002224B1" w:rsidRPr="00B134A4" w:rsidRDefault="002224B1" w:rsidP="009A30A1">
            <w:pPr>
              <w:jc w:val="center"/>
              <w:rPr>
                <w:b/>
                <w:bCs/>
                <w:color w:val="000000"/>
                <w:sz w:val="23"/>
                <w:szCs w:val="23"/>
              </w:rPr>
            </w:pPr>
            <w:r w:rsidRPr="00B134A4">
              <w:rPr>
                <w:b/>
                <w:bCs/>
                <w:color w:val="000000"/>
                <w:sz w:val="23"/>
                <w:szCs w:val="23"/>
              </w:rPr>
              <w:t>Зона действия</w:t>
            </w:r>
          </w:p>
        </w:tc>
      </w:tr>
      <w:tr w:rsidR="002224B1" w:rsidRPr="00B134A4" w:rsidTr="002224B1">
        <w:tc>
          <w:tcPr>
            <w:tcW w:w="303" w:type="pct"/>
            <w:tcBorders>
              <w:top w:val="nil"/>
              <w:left w:val="single" w:sz="4" w:space="0" w:color="auto"/>
              <w:bottom w:val="single" w:sz="4" w:space="0" w:color="auto"/>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1</w:t>
            </w:r>
          </w:p>
        </w:tc>
        <w:tc>
          <w:tcPr>
            <w:tcW w:w="917" w:type="pct"/>
            <w:vMerge w:val="restart"/>
            <w:tcBorders>
              <w:top w:val="nil"/>
              <w:left w:val="single" w:sz="4" w:space="0" w:color="auto"/>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ЦСТС-1</w:t>
            </w:r>
          </w:p>
        </w:tc>
        <w:tc>
          <w:tcPr>
            <w:tcW w:w="2938" w:type="pct"/>
            <w:tcBorders>
              <w:top w:val="nil"/>
              <w:left w:val="single" w:sz="4" w:space="0" w:color="auto"/>
              <w:bottom w:val="single" w:sz="4" w:space="0" w:color="auto"/>
              <w:right w:val="single" w:sz="4" w:space="0" w:color="auto"/>
            </w:tcBorders>
            <w:shd w:val="clear" w:color="auto" w:fill="auto"/>
            <w:vAlign w:val="center"/>
            <w:hideMark/>
          </w:tcPr>
          <w:p w:rsidR="002224B1" w:rsidRPr="00B134A4" w:rsidRDefault="002224B1" w:rsidP="009A30A1">
            <w:pPr>
              <w:rPr>
                <w:color w:val="000000"/>
                <w:sz w:val="23"/>
                <w:szCs w:val="23"/>
              </w:rPr>
            </w:pPr>
            <w:r w:rsidRPr="00B134A4">
              <w:rPr>
                <w:color w:val="000000"/>
                <w:sz w:val="23"/>
                <w:szCs w:val="23"/>
              </w:rPr>
              <w:t xml:space="preserve">Котельная № 1 </w:t>
            </w:r>
            <w:r>
              <w:rPr>
                <w:color w:val="000000"/>
                <w:sz w:val="23"/>
                <w:szCs w:val="23"/>
              </w:rPr>
              <w:t>«</w:t>
            </w:r>
            <w:r w:rsidRPr="00B134A4">
              <w:rPr>
                <w:color w:val="000000"/>
                <w:sz w:val="23"/>
                <w:szCs w:val="23"/>
              </w:rPr>
              <w:t>Центральная</w:t>
            </w:r>
            <w:r>
              <w:rPr>
                <w:color w:val="000000"/>
                <w:sz w:val="23"/>
                <w:szCs w:val="23"/>
              </w:rPr>
              <w:t>»</w:t>
            </w:r>
            <w:r w:rsidRPr="00B134A4">
              <w:rPr>
                <w:color w:val="000000"/>
                <w:sz w:val="23"/>
                <w:szCs w:val="23"/>
              </w:rPr>
              <w:t xml:space="preserve">, п. Тазовский, </w:t>
            </w:r>
            <w:r>
              <w:rPr>
                <w:color w:val="000000"/>
                <w:sz w:val="23"/>
                <w:szCs w:val="23"/>
              </w:rPr>
              <w:t xml:space="preserve">ул. Калинина, 16, </w:t>
            </w:r>
            <w:proofErr w:type="spellStart"/>
            <w:r>
              <w:rPr>
                <w:color w:val="000000"/>
                <w:sz w:val="23"/>
                <w:szCs w:val="23"/>
              </w:rPr>
              <w:t>кор</w:t>
            </w:r>
            <w:proofErr w:type="spellEnd"/>
            <w:r>
              <w:rPr>
                <w:color w:val="000000"/>
                <w:sz w:val="23"/>
                <w:szCs w:val="23"/>
              </w:rPr>
              <w:t>. 2</w:t>
            </w:r>
          </w:p>
        </w:tc>
        <w:tc>
          <w:tcPr>
            <w:tcW w:w="843" w:type="pct"/>
            <w:tcBorders>
              <w:top w:val="nil"/>
              <w:left w:val="nil"/>
              <w:bottom w:val="single" w:sz="4" w:space="0" w:color="auto"/>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п. Тазовский</w:t>
            </w:r>
          </w:p>
        </w:tc>
      </w:tr>
      <w:tr w:rsidR="002224B1" w:rsidRPr="00B134A4" w:rsidTr="002224B1">
        <w:tc>
          <w:tcPr>
            <w:tcW w:w="303" w:type="pct"/>
            <w:tcBorders>
              <w:top w:val="nil"/>
              <w:left w:val="single" w:sz="4" w:space="0" w:color="auto"/>
              <w:bottom w:val="single" w:sz="4" w:space="0" w:color="auto"/>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2</w:t>
            </w:r>
          </w:p>
        </w:tc>
        <w:tc>
          <w:tcPr>
            <w:tcW w:w="917" w:type="pct"/>
            <w:vMerge/>
            <w:tcBorders>
              <w:left w:val="single" w:sz="4" w:space="0" w:color="auto"/>
              <w:right w:val="single" w:sz="4" w:space="0" w:color="auto"/>
            </w:tcBorders>
            <w:vAlign w:val="center"/>
            <w:hideMark/>
          </w:tcPr>
          <w:p w:rsidR="002224B1" w:rsidRPr="00B134A4" w:rsidRDefault="002224B1" w:rsidP="009A30A1">
            <w:pPr>
              <w:rPr>
                <w:color w:val="000000"/>
                <w:sz w:val="23"/>
                <w:szCs w:val="23"/>
              </w:rPr>
            </w:pPr>
          </w:p>
        </w:tc>
        <w:tc>
          <w:tcPr>
            <w:tcW w:w="2938" w:type="pct"/>
            <w:tcBorders>
              <w:top w:val="nil"/>
              <w:left w:val="single" w:sz="4" w:space="0" w:color="auto"/>
              <w:bottom w:val="single" w:sz="4" w:space="0" w:color="auto"/>
              <w:right w:val="single" w:sz="4" w:space="0" w:color="auto"/>
            </w:tcBorders>
            <w:shd w:val="clear" w:color="auto" w:fill="auto"/>
            <w:vAlign w:val="center"/>
            <w:hideMark/>
          </w:tcPr>
          <w:p w:rsidR="002224B1" w:rsidRPr="00B134A4" w:rsidRDefault="002224B1" w:rsidP="009A30A1">
            <w:pPr>
              <w:rPr>
                <w:color w:val="000000"/>
                <w:sz w:val="23"/>
                <w:szCs w:val="23"/>
              </w:rPr>
            </w:pPr>
            <w:r w:rsidRPr="00B134A4">
              <w:rPr>
                <w:color w:val="000000"/>
                <w:sz w:val="23"/>
                <w:szCs w:val="23"/>
              </w:rPr>
              <w:t xml:space="preserve">Котельная № 2 </w:t>
            </w:r>
            <w:r>
              <w:rPr>
                <w:color w:val="000000"/>
                <w:sz w:val="23"/>
                <w:szCs w:val="23"/>
              </w:rPr>
              <w:t>«</w:t>
            </w:r>
            <w:r w:rsidRPr="00B134A4">
              <w:rPr>
                <w:color w:val="000000"/>
                <w:sz w:val="23"/>
                <w:szCs w:val="23"/>
              </w:rPr>
              <w:t>Геофизики</w:t>
            </w:r>
            <w:r>
              <w:rPr>
                <w:color w:val="000000"/>
                <w:sz w:val="23"/>
                <w:szCs w:val="23"/>
              </w:rPr>
              <w:t>»</w:t>
            </w:r>
            <w:r w:rsidRPr="00B134A4">
              <w:rPr>
                <w:color w:val="000000"/>
                <w:sz w:val="23"/>
                <w:szCs w:val="23"/>
              </w:rPr>
              <w:t>, п. Тазовский, ул. Геофизиков, 18Б</w:t>
            </w:r>
          </w:p>
        </w:tc>
        <w:tc>
          <w:tcPr>
            <w:tcW w:w="843" w:type="pct"/>
            <w:tcBorders>
              <w:top w:val="nil"/>
              <w:left w:val="nil"/>
              <w:bottom w:val="single" w:sz="4" w:space="0" w:color="auto"/>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п. Тазовский</w:t>
            </w:r>
          </w:p>
        </w:tc>
      </w:tr>
      <w:tr w:rsidR="002224B1" w:rsidRPr="00B134A4" w:rsidTr="002224B1">
        <w:tc>
          <w:tcPr>
            <w:tcW w:w="303" w:type="pct"/>
            <w:tcBorders>
              <w:top w:val="nil"/>
              <w:left w:val="single" w:sz="4" w:space="0" w:color="auto"/>
              <w:bottom w:val="single" w:sz="4" w:space="0" w:color="auto"/>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3</w:t>
            </w:r>
          </w:p>
        </w:tc>
        <w:tc>
          <w:tcPr>
            <w:tcW w:w="917" w:type="pct"/>
            <w:vMerge/>
            <w:tcBorders>
              <w:left w:val="single" w:sz="4" w:space="0" w:color="auto"/>
              <w:right w:val="single" w:sz="4" w:space="0" w:color="auto"/>
            </w:tcBorders>
            <w:vAlign w:val="center"/>
            <w:hideMark/>
          </w:tcPr>
          <w:p w:rsidR="002224B1" w:rsidRPr="00B134A4" w:rsidRDefault="002224B1" w:rsidP="009A30A1">
            <w:pPr>
              <w:rPr>
                <w:color w:val="000000"/>
                <w:sz w:val="23"/>
                <w:szCs w:val="23"/>
              </w:rPr>
            </w:pPr>
          </w:p>
        </w:tc>
        <w:tc>
          <w:tcPr>
            <w:tcW w:w="2938" w:type="pct"/>
            <w:tcBorders>
              <w:top w:val="nil"/>
              <w:left w:val="single" w:sz="4" w:space="0" w:color="auto"/>
              <w:bottom w:val="single" w:sz="4" w:space="0" w:color="auto"/>
              <w:right w:val="single" w:sz="4" w:space="0" w:color="auto"/>
            </w:tcBorders>
            <w:shd w:val="clear" w:color="auto" w:fill="auto"/>
            <w:vAlign w:val="center"/>
            <w:hideMark/>
          </w:tcPr>
          <w:p w:rsidR="002224B1" w:rsidRPr="00B134A4" w:rsidRDefault="002224B1" w:rsidP="009A30A1">
            <w:pPr>
              <w:rPr>
                <w:color w:val="000000"/>
                <w:sz w:val="23"/>
                <w:szCs w:val="23"/>
              </w:rPr>
            </w:pPr>
            <w:r w:rsidRPr="00B134A4">
              <w:rPr>
                <w:color w:val="000000"/>
                <w:sz w:val="23"/>
                <w:szCs w:val="23"/>
              </w:rPr>
              <w:t xml:space="preserve">Котельная № 4 </w:t>
            </w:r>
            <w:r>
              <w:rPr>
                <w:color w:val="000000"/>
                <w:sz w:val="23"/>
                <w:szCs w:val="23"/>
              </w:rPr>
              <w:t>«</w:t>
            </w:r>
            <w:r w:rsidRPr="00B134A4">
              <w:rPr>
                <w:color w:val="000000"/>
                <w:sz w:val="23"/>
                <w:szCs w:val="23"/>
              </w:rPr>
              <w:t>Рыбозавод</w:t>
            </w:r>
            <w:r>
              <w:rPr>
                <w:color w:val="000000"/>
                <w:sz w:val="23"/>
                <w:szCs w:val="23"/>
              </w:rPr>
              <w:t>»</w:t>
            </w:r>
            <w:r w:rsidRPr="00B134A4">
              <w:rPr>
                <w:color w:val="000000"/>
                <w:sz w:val="23"/>
                <w:szCs w:val="23"/>
              </w:rPr>
              <w:t>, п. Тазовский, ул. Почтовая, 35г</w:t>
            </w:r>
          </w:p>
        </w:tc>
        <w:tc>
          <w:tcPr>
            <w:tcW w:w="843" w:type="pct"/>
            <w:tcBorders>
              <w:top w:val="nil"/>
              <w:left w:val="nil"/>
              <w:bottom w:val="single" w:sz="4" w:space="0" w:color="auto"/>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п. Тазовский</w:t>
            </w:r>
          </w:p>
        </w:tc>
      </w:tr>
      <w:tr w:rsidR="002224B1" w:rsidRPr="00B134A4" w:rsidTr="002224B1">
        <w:tc>
          <w:tcPr>
            <w:tcW w:w="303" w:type="pct"/>
            <w:tcBorders>
              <w:top w:val="nil"/>
              <w:left w:val="single" w:sz="4" w:space="0" w:color="auto"/>
              <w:bottom w:val="single" w:sz="4" w:space="0" w:color="auto"/>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4</w:t>
            </w:r>
          </w:p>
        </w:tc>
        <w:tc>
          <w:tcPr>
            <w:tcW w:w="917" w:type="pct"/>
            <w:vMerge/>
            <w:tcBorders>
              <w:left w:val="single" w:sz="4" w:space="0" w:color="auto"/>
              <w:right w:val="single" w:sz="4" w:space="0" w:color="auto"/>
            </w:tcBorders>
            <w:vAlign w:val="center"/>
            <w:hideMark/>
          </w:tcPr>
          <w:p w:rsidR="002224B1" w:rsidRPr="00B134A4" w:rsidRDefault="002224B1" w:rsidP="009A30A1">
            <w:pPr>
              <w:rPr>
                <w:color w:val="000000"/>
                <w:sz w:val="23"/>
                <w:szCs w:val="23"/>
              </w:rPr>
            </w:pPr>
          </w:p>
        </w:tc>
        <w:tc>
          <w:tcPr>
            <w:tcW w:w="2938" w:type="pct"/>
            <w:tcBorders>
              <w:top w:val="nil"/>
              <w:left w:val="single" w:sz="4" w:space="0" w:color="auto"/>
              <w:bottom w:val="single" w:sz="4" w:space="0" w:color="auto"/>
              <w:right w:val="single" w:sz="4" w:space="0" w:color="auto"/>
            </w:tcBorders>
            <w:shd w:val="clear" w:color="auto" w:fill="auto"/>
            <w:vAlign w:val="center"/>
            <w:hideMark/>
          </w:tcPr>
          <w:p w:rsidR="002224B1" w:rsidRPr="00B134A4" w:rsidRDefault="002224B1" w:rsidP="009A30A1">
            <w:pPr>
              <w:rPr>
                <w:color w:val="000000"/>
                <w:sz w:val="23"/>
                <w:szCs w:val="23"/>
              </w:rPr>
            </w:pPr>
            <w:r w:rsidRPr="00B134A4">
              <w:rPr>
                <w:color w:val="000000"/>
                <w:sz w:val="23"/>
                <w:szCs w:val="23"/>
              </w:rPr>
              <w:t xml:space="preserve">Котельная № 6 </w:t>
            </w:r>
            <w:r>
              <w:rPr>
                <w:color w:val="000000"/>
                <w:sz w:val="23"/>
                <w:szCs w:val="23"/>
              </w:rPr>
              <w:t>«</w:t>
            </w:r>
            <w:r w:rsidRPr="00B134A4">
              <w:rPr>
                <w:color w:val="000000"/>
                <w:sz w:val="23"/>
                <w:szCs w:val="23"/>
              </w:rPr>
              <w:t>ЦРБ</w:t>
            </w:r>
            <w:r>
              <w:rPr>
                <w:color w:val="000000"/>
                <w:sz w:val="23"/>
                <w:szCs w:val="23"/>
              </w:rPr>
              <w:t>»</w:t>
            </w:r>
            <w:r w:rsidRPr="00B134A4">
              <w:rPr>
                <w:color w:val="000000"/>
                <w:sz w:val="23"/>
                <w:szCs w:val="23"/>
              </w:rPr>
              <w:t>, п. Тазовский, ул. Калинина, 3Б</w:t>
            </w:r>
          </w:p>
        </w:tc>
        <w:tc>
          <w:tcPr>
            <w:tcW w:w="843" w:type="pct"/>
            <w:tcBorders>
              <w:top w:val="nil"/>
              <w:left w:val="nil"/>
              <w:bottom w:val="single" w:sz="4" w:space="0" w:color="auto"/>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п. Тазовский</w:t>
            </w:r>
          </w:p>
        </w:tc>
      </w:tr>
      <w:tr w:rsidR="002224B1" w:rsidRPr="00B134A4" w:rsidTr="002224B1">
        <w:tc>
          <w:tcPr>
            <w:tcW w:w="303" w:type="pct"/>
            <w:tcBorders>
              <w:top w:val="nil"/>
              <w:left w:val="single" w:sz="4" w:space="0" w:color="auto"/>
              <w:bottom w:val="single" w:sz="4" w:space="0" w:color="auto"/>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5</w:t>
            </w:r>
          </w:p>
        </w:tc>
        <w:tc>
          <w:tcPr>
            <w:tcW w:w="917" w:type="pct"/>
            <w:vMerge/>
            <w:tcBorders>
              <w:left w:val="single" w:sz="4" w:space="0" w:color="auto"/>
              <w:right w:val="single" w:sz="4" w:space="0" w:color="auto"/>
            </w:tcBorders>
            <w:vAlign w:val="center"/>
            <w:hideMark/>
          </w:tcPr>
          <w:p w:rsidR="002224B1" w:rsidRPr="00B134A4" w:rsidRDefault="002224B1" w:rsidP="009A30A1">
            <w:pPr>
              <w:rPr>
                <w:color w:val="000000"/>
                <w:sz w:val="23"/>
                <w:szCs w:val="23"/>
              </w:rPr>
            </w:pPr>
          </w:p>
        </w:tc>
        <w:tc>
          <w:tcPr>
            <w:tcW w:w="2938" w:type="pct"/>
            <w:tcBorders>
              <w:top w:val="nil"/>
              <w:left w:val="single" w:sz="4" w:space="0" w:color="auto"/>
              <w:bottom w:val="single" w:sz="4" w:space="0" w:color="auto"/>
              <w:right w:val="single" w:sz="4" w:space="0" w:color="auto"/>
            </w:tcBorders>
            <w:shd w:val="clear" w:color="auto" w:fill="auto"/>
            <w:vAlign w:val="center"/>
            <w:hideMark/>
          </w:tcPr>
          <w:p w:rsidR="002224B1" w:rsidRPr="00B134A4" w:rsidRDefault="002224B1" w:rsidP="009A30A1">
            <w:pPr>
              <w:rPr>
                <w:color w:val="000000"/>
                <w:sz w:val="23"/>
                <w:szCs w:val="23"/>
              </w:rPr>
            </w:pPr>
            <w:r w:rsidRPr="00B134A4">
              <w:rPr>
                <w:color w:val="000000"/>
                <w:sz w:val="23"/>
                <w:szCs w:val="23"/>
              </w:rPr>
              <w:t xml:space="preserve">Котельная № 7 </w:t>
            </w:r>
            <w:r>
              <w:rPr>
                <w:color w:val="000000"/>
                <w:sz w:val="23"/>
                <w:szCs w:val="23"/>
              </w:rPr>
              <w:t>«</w:t>
            </w:r>
            <w:r w:rsidRPr="00B134A4">
              <w:rPr>
                <w:color w:val="000000"/>
                <w:sz w:val="23"/>
                <w:szCs w:val="23"/>
              </w:rPr>
              <w:t>Совхоз</w:t>
            </w:r>
            <w:r>
              <w:rPr>
                <w:color w:val="000000"/>
                <w:sz w:val="23"/>
                <w:szCs w:val="23"/>
              </w:rPr>
              <w:t>»</w:t>
            </w:r>
            <w:r w:rsidRPr="00B134A4">
              <w:rPr>
                <w:color w:val="000000"/>
                <w:sz w:val="23"/>
                <w:szCs w:val="23"/>
              </w:rPr>
              <w:t>, п. Тазовский, ул. Колхозная, 26А</w:t>
            </w:r>
          </w:p>
        </w:tc>
        <w:tc>
          <w:tcPr>
            <w:tcW w:w="843" w:type="pct"/>
            <w:tcBorders>
              <w:top w:val="nil"/>
              <w:left w:val="nil"/>
              <w:bottom w:val="single" w:sz="4" w:space="0" w:color="auto"/>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п. Тазовский</w:t>
            </w:r>
          </w:p>
        </w:tc>
      </w:tr>
      <w:tr w:rsidR="002224B1" w:rsidRPr="00B134A4" w:rsidTr="002224B1">
        <w:tc>
          <w:tcPr>
            <w:tcW w:w="303" w:type="pct"/>
            <w:tcBorders>
              <w:top w:val="nil"/>
              <w:left w:val="single" w:sz="4" w:space="0" w:color="auto"/>
              <w:bottom w:val="single" w:sz="4" w:space="0" w:color="auto"/>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6</w:t>
            </w:r>
          </w:p>
        </w:tc>
        <w:tc>
          <w:tcPr>
            <w:tcW w:w="917" w:type="pct"/>
            <w:vMerge/>
            <w:tcBorders>
              <w:left w:val="single" w:sz="4" w:space="0" w:color="auto"/>
              <w:right w:val="single" w:sz="4" w:space="0" w:color="auto"/>
            </w:tcBorders>
            <w:vAlign w:val="center"/>
            <w:hideMark/>
          </w:tcPr>
          <w:p w:rsidR="002224B1" w:rsidRPr="00B134A4" w:rsidRDefault="002224B1" w:rsidP="009A30A1">
            <w:pPr>
              <w:rPr>
                <w:color w:val="000000"/>
                <w:sz w:val="23"/>
                <w:szCs w:val="23"/>
              </w:rPr>
            </w:pPr>
          </w:p>
        </w:tc>
        <w:tc>
          <w:tcPr>
            <w:tcW w:w="2938" w:type="pct"/>
            <w:tcBorders>
              <w:top w:val="nil"/>
              <w:left w:val="single" w:sz="4" w:space="0" w:color="auto"/>
              <w:bottom w:val="single" w:sz="4" w:space="0" w:color="auto"/>
              <w:right w:val="single" w:sz="4" w:space="0" w:color="auto"/>
            </w:tcBorders>
            <w:shd w:val="clear" w:color="auto" w:fill="auto"/>
            <w:vAlign w:val="center"/>
            <w:hideMark/>
          </w:tcPr>
          <w:p w:rsidR="002224B1" w:rsidRPr="00B134A4" w:rsidRDefault="002224B1" w:rsidP="009A30A1">
            <w:pPr>
              <w:rPr>
                <w:color w:val="000000"/>
                <w:sz w:val="23"/>
                <w:szCs w:val="23"/>
              </w:rPr>
            </w:pPr>
            <w:r w:rsidRPr="00B134A4">
              <w:rPr>
                <w:color w:val="000000"/>
                <w:sz w:val="23"/>
                <w:szCs w:val="23"/>
              </w:rPr>
              <w:t xml:space="preserve">Котельная № 8 </w:t>
            </w:r>
            <w:r>
              <w:rPr>
                <w:color w:val="000000"/>
                <w:sz w:val="23"/>
                <w:szCs w:val="23"/>
              </w:rPr>
              <w:t>«</w:t>
            </w:r>
            <w:r w:rsidRPr="00B134A4">
              <w:rPr>
                <w:color w:val="000000"/>
                <w:sz w:val="23"/>
                <w:szCs w:val="23"/>
              </w:rPr>
              <w:t>Интернат</w:t>
            </w:r>
            <w:r>
              <w:rPr>
                <w:color w:val="000000"/>
                <w:sz w:val="23"/>
                <w:szCs w:val="23"/>
              </w:rPr>
              <w:t>»</w:t>
            </w:r>
            <w:r w:rsidRPr="00B134A4">
              <w:rPr>
                <w:color w:val="000000"/>
                <w:sz w:val="23"/>
                <w:szCs w:val="23"/>
              </w:rPr>
              <w:t>, п. Тазовский, ул. Кирова, 10</w:t>
            </w:r>
          </w:p>
        </w:tc>
        <w:tc>
          <w:tcPr>
            <w:tcW w:w="843" w:type="pct"/>
            <w:tcBorders>
              <w:top w:val="nil"/>
              <w:left w:val="nil"/>
              <w:bottom w:val="single" w:sz="4" w:space="0" w:color="auto"/>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п. Тазовский</w:t>
            </w:r>
          </w:p>
        </w:tc>
      </w:tr>
      <w:tr w:rsidR="002224B1" w:rsidRPr="00B134A4" w:rsidTr="002224B1">
        <w:tc>
          <w:tcPr>
            <w:tcW w:w="303" w:type="pct"/>
            <w:tcBorders>
              <w:top w:val="nil"/>
              <w:left w:val="single" w:sz="4" w:space="0" w:color="auto"/>
              <w:bottom w:val="single" w:sz="4" w:space="0" w:color="auto"/>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7</w:t>
            </w:r>
          </w:p>
        </w:tc>
        <w:tc>
          <w:tcPr>
            <w:tcW w:w="917" w:type="pct"/>
            <w:vMerge/>
            <w:tcBorders>
              <w:left w:val="single" w:sz="4" w:space="0" w:color="auto"/>
              <w:right w:val="single" w:sz="4" w:space="0" w:color="auto"/>
            </w:tcBorders>
            <w:vAlign w:val="center"/>
            <w:hideMark/>
          </w:tcPr>
          <w:p w:rsidR="002224B1" w:rsidRPr="00B134A4" w:rsidRDefault="002224B1" w:rsidP="009A30A1">
            <w:pPr>
              <w:rPr>
                <w:color w:val="000000"/>
                <w:sz w:val="23"/>
                <w:szCs w:val="23"/>
              </w:rPr>
            </w:pPr>
          </w:p>
        </w:tc>
        <w:tc>
          <w:tcPr>
            <w:tcW w:w="2938" w:type="pct"/>
            <w:tcBorders>
              <w:top w:val="nil"/>
              <w:left w:val="single" w:sz="4" w:space="0" w:color="auto"/>
              <w:bottom w:val="single" w:sz="4" w:space="0" w:color="auto"/>
              <w:right w:val="single" w:sz="4" w:space="0" w:color="auto"/>
            </w:tcBorders>
            <w:shd w:val="clear" w:color="auto" w:fill="auto"/>
            <w:vAlign w:val="center"/>
            <w:hideMark/>
          </w:tcPr>
          <w:p w:rsidR="002224B1" w:rsidRPr="00B134A4" w:rsidRDefault="002224B1" w:rsidP="009A30A1">
            <w:pPr>
              <w:rPr>
                <w:color w:val="000000"/>
                <w:sz w:val="23"/>
                <w:szCs w:val="23"/>
              </w:rPr>
            </w:pPr>
            <w:r w:rsidRPr="00B134A4">
              <w:rPr>
                <w:color w:val="000000"/>
                <w:sz w:val="23"/>
                <w:szCs w:val="23"/>
              </w:rPr>
              <w:t xml:space="preserve">Котельная </w:t>
            </w:r>
            <w:r>
              <w:rPr>
                <w:color w:val="000000"/>
                <w:sz w:val="23"/>
                <w:szCs w:val="23"/>
              </w:rPr>
              <w:t>«</w:t>
            </w:r>
            <w:r w:rsidRPr="00B134A4">
              <w:rPr>
                <w:color w:val="000000"/>
                <w:sz w:val="23"/>
                <w:szCs w:val="23"/>
              </w:rPr>
              <w:t>Аэропорт</w:t>
            </w:r>
            <w:r>
              <w:rPr>
                <w:color w:val="000000"/>
                <w:sz w:val="23"/>
                <w:szCs w:val="23"/>
              </w:rPr>
              <w:t>»</w:t>
            </w:r>
            <w:r w:rsidRPr="00B134A4">
              <w:rPr>
                <w:color w:val="000000"/>
                <w:sz w:val="23"/>
                <w:szCs w:val="23"/>
              </w:rPr>
              <w:t>, п. Тазовский, ул. Пристанская, 35А</w:t>
            </w:r>
          </w:p>
        </w:tc>
        <w:tc>
          <w:tcPr>
            <w:tcW w:w="843" w:type="pct"/>
            <w:tcBorders>
              <w:top w:val="nil"/>
              <w:left w:val="nil"/>
              <w:bottom w:val="single" w:sz="4" w:space="0" w:color="auto"/>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п. Тазовский</w:t>
            </w:r>
          </w:p>
        </w:tc>
      </w:tr>
      <w:tr w:rsidR="002224B1" w:rsidRPr="00B134A4" w:rsidTr="002224B1">
        <w:tc>
          <w:tcPr>
            <w:tcW w:w="303" w:type="pct"/>
            <w:tcBorders>
              <w:top w:val="nil"/>
              <w:left w:val="single" w:sz="4" w:space="0" w:color="auto"/>
              <w:bottom w:val="single" w:sz="4" w:space="0" w:color="auto"/>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8</w:t>
            </w:r>
          </w:p>
        </w:tc>
        <w:tc>
          <w:tcPr>
            <w:tcW w:w="917" w:type="pct"/>
            <w:vMerge/>
            <w:tcBorders>
              <w:left w:val="single" w:sz="4" w:space="0" w:color="auto"/>
              <w:right w:val="single" w:sz="4" w:space="0" w:color="auto"/>
            </w:tcBorders>
            <w:vAlign w:val="center"/>
            <w:hideMark/>
          </w:tcPr>
          <w:p w:rsidR="002224B1" w:rsidRPr="00B134A4" w:rsidRDefault="002224B1" w:rsidP="009A30A1">
            <w:pPr>
              <w:rPr>
                <w:color w:val="000000"/>
                <w:sz w:val="23"/>
                <w:szCs w:val="23"/>
              </w:rPr>
            </w:pPr>
          </w:p>
        </w:tc>
        <w:tc>
          <w:tcPr>
            <w:tcW w:w="2938" w:type="pct"/>
            <w:tcBorders>
              <w:top w:val="nil"/>
              <w:left w:val="single" w:sz="4" w:space="0" w:color="auto"/>
              <w:bottom w:val="single" w:sz="4" w:space="0" w:color="auto"/>
              <w:right w:val="single" w:sz="4" w:space="0" w:color="auto"/>
            </w:tcBorders>
            <w:shd w:val="clear" w:color="auto" w:fill="auto"/>
            <w:vAlign w:val="center"/>
            <w:hideMark/>
          </w:tcPr>
          <w:p w:rsidR="002224B1" w:rsidRPr="00B134A4" w:rsidRDefault="002224B1" w:rsidP="009A30A1">
            <w:pPr>
              <w:rPr>
                <w:color w:val="000000"/>
                <w:sz w:val="23"/>
                <w:szCs w:val="23"/>
              </w:rPr>
            </w:pPr>
            <w:r w:rsidRPr="00B134A4">
              <w:rPr>
                <w:color w:val="000000"/>
                <w:sz w:val="23"/>
                <w:szCs w:val="23"/>
              </w:rPr>
              <w:t xml:space="preserve">Котельная № 5 </w:t>
            </w:r>
            <w:r>
              <w:rPr>
                <w:color w:val="000000"/>
                <w:sz w:val="23"/>
                <w:szCs w:val="23"/>
              </w:rPr>
              <w:t>«</w:t>
            </w:r>
            <w:r w:rsidRPr="00B134A4">
              <w:rPr>
                <w:color w:val="000000"/>
                <w:sz w:val="23"/>
                <w:szCs w:val="23"/>
              </w:rPr>
              <w:t>ТЕРМАКС</w:t>
            </w:r>
            <w:r>
              <w:rPr>
                <w:color w:val="000000"/>
                <w:sz w:val="23"/>
                <w:szCs w:val="23"/>
              </w:rPr>
              <w:t>»</w:t>
            </w:r>
            <w:r w:rsidRPr="00B134A4">
              <w:rPr>
                <w:color w:val="000000"/>
                <w:sz w:val="23"/>
                <w:szCs w:val="23"/>
              </w:rPr>
              <w:t xml:space="preserve">, п. Тазовский, </w:t>
            </w:r>
            <w:proofErr w:type="spellStart"/>
            <w:r w:rsidRPr="00B134A4">
              <w:rPr>
                <w:color w:val="000000"/>
                <w:sz w:val="23"/>
                <w:szCs w:val="23"/>
              </w:rPr>
              <w:t>мкр</w:t>
            </w:r>
            <w:proofErr w:type="spellEnd"/>
            <w:r w:rsidRPr="00B134A4">
              <w:rPr>
                <w:color w:val="000000"/>
                <w:sz w:val="23"/>
                <w:szCs w:val="23"/>
              </w:rPr>
              <w:t xml:space="preserve">. </w:t>
            </w:r>
            <w:proofErr w:type="spellStart"/>
            <w:r w:rsidRPr="00B134A4">
              <w:rPr>
                <w:color w:val="000000"/>
                <w:sz w:val="23"/>
                <w:szCs w:val="23"/>
              </w:rPr>
              <w:t>Маргулова</w:t>
            </w:r>
            <w:proofErr w:type="spellEnd"/>
          </w:p>
        </w:tc>
        <w:tc>
          <w:tcPr>
            <w:tcW w:w="843" w:type="pct"/>
            <w:tcBorders>
              <w:top w:val="nil"/>
              <w:left w:val="nil"/>
              <w:bottom w:val="single" w:sz="4" w:space="0" w:color="auto"/>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п. Тазовский</w:t>
            </w:r>
          </w:p>
        </w:tc>
      </w:tr>
      <w:tr w:rsidR="002224B1" w:rsidRPr="00B134A4" w:rsidTr="002224B1">
        <w:tc>
          <w:tcPr>
            <w:tcW w:w="303" w:type="pct"/>
            <w:tcBorders>
              <w:top w:val="nil"/>
              <w:left w:val="single" w:sz="4" w:space="0" w:color="auto"/>
              <w:bottom w:val="single" w:sz="4" w:space="0" w:color="auto"/>
              <w:right w:val="single" w:sz="4" w:space="0" w:color="auto"/>
            </w:tcBorders>
            <w:shd w:val="clear" w:color="auto" w:fill="auto"/>
            <w:vAlign w:val="center"/>
          </w:tcPr>
          <w:p w:rsidR="002224B1" w:rsidRPr="00B134A4" w:rsidRDefault="002224B1" w:rsidP="009A30A1">
            <w:pPr>
              <w:jc w:val="center"/>
              <w:rPr>
                <w:color w:val="000000"/>
                <w:sz w:val="23"/>
                <w:szCs w:val="23"/>
              </w:rPr>
            </w:pPr>
            <w:r w:rsidRPr="00B134A4">
              <w:rPr>
                <w:color w:val="000000"/>
                <w:sz w:val="23"/>
                <w:szCs w:val="23"/>
              </w:rPr>
              <w:t>9</w:t>
            </w:r>
          </w:p>
        </w:tc>
        <w:tc>
          <w:tcPr>
            <w:tcW w:w="917" w:type="pct"/>
            <w:vMerge/>
            <w:tcBorders>
              <w:left w:val="single" w:sz="4" w:space="0" w:color="auto"/>
              <w:bottom w:val="single" w:sz="4" w:space="0" w:color="000000"/>
              <w:right w:val="single" w:sz="4" w:space="0" w:color="auto"/>
            </w:tcBorders>
            <w:vAlign w:val="center"/>
          </w:tcPr>
          <w:p w:rsidR="002224B1" w:rsidRPr="00B134A4" w:rsidRDefault="002224B1" w:rsidP="009A30A1">
            <w:pPr>
              <w:rPr>
                <w:color w:val="000000"/>
                <w:sz w:val="23"/>
                <w:szCs w:val="23"/>
              </w:rPr>
            </w:pPr>
          </w:p>
        </w:tc>
        <w:tc>
          <w:tcPr>
            <w:tcW w:w="2938" w:type="pct"/>
            <w:tcBorders>
              <w:top w:val="nil"/>
              <w:left w:val="single" w:sz="4" w:space="0" w:color="auto"/>
              <w:bottom w:val="single" w:sz="4" w:space="0" w:color="auto"/>
              <w:right w:val="single" w:sz="4" w:space="0" w:color="auto"/>
            </w:tcBorders>
            <w:shd w:val="clear" w:color="auto" w:fill="auto"/>
            <w:vAlign w:val="center"/>
          </w:tcPr>
          <w:p w:rsidR="002224B1" w:rsidRPr="00B134A4" w:rsidRDefault="002224B1" w:rsidP="009A30A1">
            <w:pPr>
              <w:rPr>
                <w:color w:val="000000"/>
                <w:sz w:val="23"/>
                <w:szCs w:val="23"/>
              </w:rPr>
            </w:pPr>
            <w:r w:rsidRPr="00B134A4">
              <w:rPr>
                <w:color w:val="000000"/>
                <w:sz w:val="23"/>
                <w:szCs w:val="23"/>
              </w:rPr>
              <w:t xml:space="preserve">Котельная мощностью </w:t>
            </w:r>
            <w:r>
              <w:rPr>
                <w:color w:val="000000"/>
                <w:sz w:val="23"/>
                <w:szCs w:val="23"/>
              </w:rPr>
              <w:t>4</w:t>
            </w:r>
            <w:r w:rsidRPr="00B134A4">
              <w:rPr>
                <w:color w:val="000000"/>
                <w:sz w:val="23"/>
                <w:szCs w:val="23"/>
              </w:rPr>
              <w:t>5 МВт</w:t>
            </w:r>
          </w:p>
        </w:tc>
        <w:tc>
          <w:tcPr>
            <w:tcW w:w="843" w:type="pct"/>
            <w:tcBorders>
              <w:top w:val="nil"/>
              <w:left w:val="nil"/>
              <w:bottom w:val="single" w:sz="4" w:space="0" w:color="auto"/>
              <w:right w:val="single" w:sz="4" w:space="0" w:color="auto"/>
            </w:tcBorders>
            <w:shd w:val="clear" w:color="auto" w:fill="auto"/>
            <w:vAlign w:val="center"/>
          </w:tcPr>
          <w:p w:rsidR="002224B1" w:rsidRPr="00B134A4" w:rsidRDefault="002224B1" w:rsidP="009A30A1">
            <w:pPr>
              <w:jc w:val="center"/>
              <w:rPr>
                <w:color w:val="000000"/>
                <w:sz w:val="23"/>
                <w:szCs w:val="23"/>
              </w:rPr>
            </w:pPr>
            <w:r w:rsidRPr="00B134A4">
              <w:rPr>
                <w:color w:val="000000"/>
                <w:sz w:val="23"/>
                <w:szCs w:val="23"/>
              </w:rPr>
              <w:t>п. Тазовский</w:t>
            </w:r>
          </w:p>
        </w:tc>
      </w:tr>
      <w:tr w:rsidR="002224B1" w:rsidRPr="00B134A4" w:rsidTr="002224B1">
        <w:tc>
          <w:tcPr>
            <w:tcW w:w="303" w:type="pct"/>
            <w:tcBorders>
              <w:top w:val="nil"/>
              <w:left w:val="single" w:sz="4" w:space="0" w:color="auto"/>
              <w:bottom w:val="single" w:sz="4" w:space="0" w:color="auto"/>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10</w:t>
            </w:r>
          </w:p>
        </w:tc>
        <w:tc>
          <w:tcPr>
            <w:tcW w:w="9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ЦСТС-2</w:t>
            </w:r>
          </w:p>
        </w:tc>
        <w:tc>
          <w:tcPr>
            <w:tcW w:w="2938" w:type="pct"/>
            <w:tcBorders>
              <w:top w:val="nil"/>
              <w:left w:val="single" w:sz="4" w:space="0" w:color="auto"/>
              <w:bottom w:val="single" w:sz="4" w:space="0" w:color="auto"/>
              <w:right w:val="single" w:sz="4" w:space="0" w:color="auto"/>
            </w:tcBorders>
            <w:shd w:val="clear" w:color="auto" w:fill="auto"/>
            <w:vAlign w:val="center"/>
            <w:hideMark/>
          </w:tcPr>
          <w:p w:rsidR="002224B1" w:rsidRPr="00B134A4" w:rsidRDefault="002224B1" w:rsidP="009A30A1">
            <w:pPr>
              <w:rPr>
                <w:color w:val="000000"/>
                <w:sz w:val="23"/>
                <w:szCs w:val="23"/>
              </w:rPr>
            </w:pPr>
            <w:r w:rsidRPr="00B134A4">
              <w:rPr>
                <w:color w:val="000000"/>
                <w:sz w:val="23"/>
                <w:szCs w:val="23"/>
              </w:rPr>
              <w:t xml:space="preserve">Котельная № 1 </w:t>
            </w:r>
            <w:r>
              <w:rPr>
                <w:color w:val="000000"/>
                <w:sz w:val="23"/>
                <w:szCs w:val="23"/>
              </w:rPr>
              <w:t>«</w:t>
            </w:r>
            <w:r w:rsidRPr="00B134A4">
              <w:rPr>
                <w:color w:val="000000"/>
                <w:sz w:val="23"/>
                <w:szCs w:val="23"/>
              </w:rPr>
              <w:t>Глубокое</w:t>
            </w:r>
            <w:r>
              <w:rPr>
                <w:color w:val="000000"/>
                <w:sz w:val="23"/>
                <w:szCs w:val="23"/>
              </w:rPr>
              <w:t>»</w:t>
            </w:r>
            <w:r w:rsidRPr="00B134A4">
              <w:rPr>
                <w:color w:val="000000"/>
                <w:sz w:val="23"/>
                <w:szCs w:val="23"/>
              </w:rPr>
              <w:t>, с. Антипаюта, ул. Буровиков, 21</w:t>
            </w:r>
          </w:p>
        </w:tc>
        <w:tc>
          <w:tcPr>
            <w:tcW w:w="843" w:type="pct"/>
            <w:tcBorders>
              <w:top w:val="nil"/>
              <w:left w:val="nil"/>
              <w:bottom w:val="nil"/>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с. Антипаюта</w:t>
            </w:r>
          </w:p>
        </w:tc>
      </w:tr>
      <w:tr w:rsidR="002224B1" w:rsidRPr="00B134A4" w:rsidTr="002224B1">
        <w:tc>
          <w:tcPr>
            <w:tcW w:w="303" w:type="pct"/>
            <w:tcBorders>
              <w:top w:val="nil"/>
              <w:left w:val="single" w:sz="4" w:space="0" w:color="auto"/>
              <w:bottom w:val="single" w:sz="4" w:space="0" w:color="auto"/>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11</w:t>
            </w:r>
          </w:p>
        </w:tc>
        <w:tc>
          <w:tcPr>
            <w:tcW w:w="917" w:type="pct"/>
            <w:vMerge/>
            <w:tcBorders>
              <w:top w:val="single" w:sz="4" w:space="0" w:color="auto"/>
              <w:left w:val="single" w:sz="4" w:space="0" w:color="auto"/>
              <w:bottom w:val="single" w:sz="4" w:space="0" w:color="000000"/>
              <w:right w:val="single" w:sz="4" w:space="0" w:color="auto"/>
            </w:tcBorders>
            <w:vAlign w:val="center"/>
            <w:hideMark/>
          </w:tcPr>
          <w:p w:rsidR="002224B1" w:rsidRPr="00B134A4" w:rsidRDefault="002224B1" w:rsidP="009A30A1">
            <w:pPr>
              <w:rPr>
                <w:color w:val="000000"/>
                <w:sz w:val="23"/>
                <w:szCs w:val="23"/>
              </w:rPr>
            </w:pPr>
          </w:p>
        </w:tc>
        <w:tc>
          <w:tcPr>
            <w:tcW w:w="2938" w:type="pct"/>
            <w:tcBorders>
              <w:top w:val="nil"/>
              <w:left w:val="single" w:sz="4" w:space="0" w:color="auto"/>
              <w:bottom w:val="single" w:sz="4" w:space="0" w:color="auto"/>
              <w:right w:val="single" w:sz="4" w:space="0" w:color="auto"/>
            </w:tcBorders>
            <w:shd w:val="clear" w:color="auto" w:fill="auto"/>
            <w:vAlign w:val="center"/>
            <w:hideMark/>
          </w:tcPr>
          <w:p w:rsidR="002224B1" w:rsidRPr="00B134A4" w:rsidRDefault="002224B1" w:rsidP="009A30A1">
            <w:pPr>
              <w:rPr>
                <w:color w:val="000000"/>
                <w:sz w:val="23"/>
                <w:szCs w:val="23"/>
              </w:rPr>
            </w:pPr>
            <w:r w:rsidRPr="00B134A4">
              <w:rPr>
                <w:color w:val="000000"/>
                <w:sz w:val="23"/>
                <w:szCs w:val="23"/>
              </w:rPr>
              <w:t xml:space="preserve">Котельная № 2 </w:t>
            </w:r>
            <w:r>
              <w:rPr>
                <w:color w:val="000000"/>
                <w:sz w:val="23"/>
                <w:szCs w:val="23"/>
              </w:rPr>
              <w:t>«</w:t>
            </w:r>
            <w:r w:rsidRPr="00B134A4">
              <w:rPr>
                <w:color w:val="000000"/>
                <w:sz w:val="23"/>
                <w:szCs w:val="23"/>
              </w:rPr>
              <w:t>Поселок</w:t>
            </w:r>
            <w:r>
              <w:rPr>
                <w:color w:val="000000"/>
                <w:sz w:val="23"/>
                <w:szCs w:val="23"/>
              </w:rPr>
              <w:t>»</w:t>
            </w:r>
            <w:r w:rsidRPr="00B134A4">
              <w:rPr>
                <w:color w:val="000000"/>
                <w:sz w:val="23"/>
                <w:szCs w:val="23"/>
              </w:rPr>
              <w:t>, с. Антипаюта, ул. Юбилейная</w:t>
            </w:r>
          </w:p>
        </w:tc>
        <w:tc>
          <w:tcPr>
            <w:tcW w:w="843" w:type="pct"/>
            <w:tcBorders>
              <w:top w:val="single" w:sz="4" w:space="0" w:color="auto"/>
              <w:left w:val="nil"/>
              <w:bottom w:val="nil"/>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с. Антипаюта</w:t>
            </w:r>
          </w:p>
        </w:tc>
      </w:tr>
      <w:tr w:rsidR="002224B1" w:rsidRPr="00B134A4" w:rsidTr="002224B1">
        <w:tc>
          <w:tcPr>
            <w:tcW w:w="303" w:type="pct"/>
            <w:tcBorders>
              <w:top w:val="nil"/>
              <w:left w:val="single" w:sz="4" w:space="0" w:color="auto"/>
              <w:bottom w:val="single" w:sz="4" w:space="0" w:color="auto"/>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12</w:t>
            </w:r>
          </w:p>
        </w:tc>
        <w:tc>
          <w:tcPr>
            <w:tcW w:w="917" w:type="pct"/>
            <w:vMerge/>
            <w:tcBorders>
              <w:top w:val="single" w:sz="4" w:space="0" w:color="auto"/>
              <w:left w:val="single" w:sz="4" w:space="0" w:color="auto"/>
              <w:bottom w:val="single" w:sz="4" w:space="0" w:color="000000"/>
              <w:right w:val="single" w:sz="4" w:space="0" w:color="auto"/>
            </w:tcBorders>
            <w:vAlign w:val="center"/>
            <w:hideMark/>
          </w:tcPr>
          <w:p w:rsidR="002224B1" w:rsidRPr="00B134A4" w:rsidRDefault="002224B1" w:rsidP="009A30A1">
            <w:pPr>
              <w:rPr>
                <w:color w:val="000000"/>
                <w:sz w:val="23"/>
                <w:szCs w:val="23"/>
              </w:rPr>
            </w:pPr>
          </w:p>
        </w:tc>
        <w:tc>
          <w:tcPr>
            <w:tcW w:w="2938" w:type="pct"/>
            <w:tcBorders>
              <w:top w:val="nil"/>
              <w:left w:val="single" w:sz="4" w:space="0" w:color="auto"/>
              <w:bottom w:val="single" w:sz="4" w:space="0" w:color="auto"/>
              <w:right w:val="single" w:sz="4" w:space="0" w:color="auto"/>
            </w:tcBorders>
            <w:shd w:val="clear" w:color="auto" w:fill="auto"/>
            <w:vAlign w:val="center"/>
            <w:hideMark/>
          </w:tcPr>
          <w:p w:rsidR="002224B1" w:rsidRPr="00B134A4" w:rsidRDefault="002224B1" w:rsidP="009A30A1">
            <w:pPr>
              <w:rPr>
                <w:color w:val="000000"/>
                <w:sz w:val="23"/>
                <w:szCs w:val="23"/>
              </w:rPr>
            </w:pPr>
            <w:r w:rsidRPr="00B134A4">
              <w:rPr>
                <w:color w:val="000000"/>
                <w:sz w:val="23"/>
                <w:szCs w:val="23"/>
              </w:rPr>
              <w:t xml:space="preserve">Котельная новая № 1 </w:t>
            </w:r>
            <w:r>
              <w:rPr>
                <w:color w:val="000000"/>
                <w:sz w:val="23"/>
                <w:szCs w:val="23"/>
              </w:rPr>
              <w:t>«</w:t>
            </w:r>
            <w:r w:rsidRPr="00B134A4">
              <w:rPr>
                <w:color w:val="000000"/>
                <w:sz w:val="23"/>
                <w:szCs w:val="23"/>
              </w:rPr>
              <w:t>Глубокое</w:t>
            </w:r>
            <w:r>
              <w:rPr>
                <w:color w:val="000000"/>
                <w:sz w:val="23"/>
                <w:szCs w:val="23"/>
              </w:rPr>
              <w:t>»</w:t>
            </w:r>
            <w:r w:rsidRPr="00B134A4">
              <w:rPr>
                <w:color w:val="000000"/>
                <w:sz w:val="23"/>
                <w:szCs w:val="23"/>
              </w:rPr>
              <w:t>, с. Антипаюта, ул. Буровиков, 22А</w:t>
            </w:r>
          </w:p>
        </w:tc>
        <w:tc>
          <w:tcPr>
            <w:tcW w:w="843" w:type="pct"/>
            <w:tcBorders>
              <w:top w:val="single" w:sz="4" w:space="0" w:color="auto"/>
              <w:left w:val="nil"/>
              <w:bottom w:val="nil"/>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с. Антипаюта</w:t>
            </w:r>
          </w:p>
        </w:tc>
      </w:tr>
      <w:tr w:rsidR="002224B1" w:rsidRPr="00B134A4" w:rsidTr="002224B1">
        <w:tc>
          <w:tcPr>
            <w:tcW w:w="303" w:type="pct"/>
            <w:tcBorders>
              <w:top w:val="nil"/>
              <w:left w:val="single" w:sz="4" w:space="0" w:color="auto"/>
              <w:bottom w:val="single" w:sz="4" w:space="0" w:color="auto"/>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13</w:t>
            </w:r>
          </w:p>
        </w:tc>
        <w:tc>
          <w:tcPr>
            <w:tcW w:w="917" w:type="pct"/>
            <w:tcBorders>
              <w:top w:val="single" w:sz="4" w:space="0" w:color="auto"/>
              <w:left w:val="nil"/>
              <w:bottom w:val="single" w:sz="4" w:space="0" w:color="auto"/>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ЦСТС-3</w:t>
            </w:r>
          </w:p>
        </w:tc>
        <w:tc>
          <w:tcPr>
            <w:tcW w:w="2938" w:type="pct"/>
            <w:tcBorders>
              <w:top w:val="nil"/>
              <w:left w:val="nil"/>
              <w:bottom w:val="single" w:sz="4" w:space="0" w:color="auto"/>
              <w:right w:val="single" w:sz="4" w:space="0" w:color="auto"/>
            </w:tcBorders>
            <w:shd w:val="clear" w:color="auto" w:fill="auto"/>
            <w:vAlign w:val="center"/>
            <w:hideMark/>
          </w:tcPr>
          <w:p w:rsidR="002224B1" w:rsidRPr="00B134A4" w:rsidRDefault="002224B1" w:rsidP="009A30A1">
            <w:pPr>
              <w:rPr>
                <w:color w:val="000000"/>
                <w:sz w:val="23"/>
                <w:szCs w:val="23"/>
              </w:rPr>
            </w:pPr>
            <w:r w:rsidRPr="00B134A4">
              <w:rPr>
                <w:color w:val="000000"/>
                <w:sz w:val="23"/>
                <w:szCs w:val="23"/>
              </w:rPr>
              <w:t xml:space="preserve">Котельная 20 МВт, с. </w:t>
            </w:r>
            <w:proofErr w:type="spellStart"/>
            <w:r w:rsidRPr="00B134A4">
              <w:rPr>
                <w:color w:val="000000"/>
                <w:sz w:val="23"/>
                <w:szCs w:val="23"/>
              </w:rPr>
              <w:t>Газ-Сале</w:t>
            </w:r>
            <w:proofErr w:type="spellEnd"/>
            <w:r w:rsidRPr="00B134A4">
              <w:rPr>
                <w:color w:val="000000"/>
                <w:sz w:val="23"/>
                <w:szCs w:val="23"/>
              </w:rPr>
              <w:t xml:space="preserve"> </w:t>
            </w:r>
          </w:p>
        </w:tc>
        <w:tc>
          <w:tcPr>
            <w:tcW w:w="843" w:type="pct"/>
            <w:tcBorders>
              <w:top w:val="single" w:sz="4" w:space="0" w:color="auto"/>
              <w:left w:val="nil"/>
              <w:bottom w:val="single" w:sz="4" w:space="0" w:color="auto"/>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 xml:space="preserve">с. </w:t>
            </w:r>
            <w:proofErr w:type="spellStart"/>
            <w:r w:rsidRPr="00B134A4">
              <w:rPr>
                <w:color w:val="000000"/>
                <w:sz w:val="23"/>
                <w:szCs w:val="23"/>
              </w:rPr>
              <w:t>Газ-Сале</w:t>
            </w:r>
            <w:proofErr w:type="spellEnd"/>
          </w:p>
        </w:tc>
      </w:tr>
      <w:tr w:rsidR="002224B1" w:rsidRPr="00B134A4" w:rsidTr="002224B1">
        <w:tc>
          <w:tcPr>
            <w:tcW w:w="303" w:type="pct"/>
            <w:tcBorders>
              <w:top w:val="nil"/>
              <w:left w:val="single" w:sz="4" w:space="0" w:color="auto"/>
              <w:bottom w:val="single" w:sz="4" w:space="0" w:color="auto"/>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14</w:t>
            </w:r>
          </w:p>
        </w:tc>
        <w:tc>
          <w:tcPr>
            <w:tcW w:w="917" w:type="pct"/>
            <w:tcBorders>
              <w:top w:val="nil"/>
              <w:left w:val="nil"/>
              <w:bottom w:val="single" w:sz="4" w:space="0" w:color="auto"/>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ЦСТС-4</w:t>
            </w:r>
          </w:p>
        </w:tc>
        <w:tc>
          <w:tcPr>
            <w:tcW w:w="2938" w:type="pct"/>
            <w:tcBorders>
              <w:top w:val="nil"/>
              <w:left w:val="nil"/>
              <w:bottom w:val="single" w:sz="4" w:space="0" w:color="auto"/>
              <w:right w:val="single" w:sz="4" w:space="0" w:color="auto"/>
            </w:tcBorders>
            <w:shd w:val="clear" w:color="auto" w:fill="auto"/>
            <w:vAlign w:val="center"/>
            <w:hideMark/>
          </w:tcPr>
          <w:p w:rsidR="002224B1" w:rsidRPr="00B134A4" w:rsidRDefault="002224B1" w:rsidP="009A30A1">
            <w:pPr>
              <w:rPr>
                <w:color w:val="000000"/>
                <w:sz w:val="23"/>
                <w:szCs w:val="23"/>
              </w:rPr>
            </w:pPr>
            <w:r w:rsidRPr="00B134A4">
              <w:rPr>
                <w:color w:val="000000"/>
                <w:sz w:val="23"/>
                <w:szCs w:val="23"/>
              </w:rPr>
              <w:t>Котельная № 1, с. Находка, ул. Подгорная, 1а</w:t>
            </w:r>
          </w:p>
        </w:tc>
        <w:tc>
          <w:tcPr>
            <w:tcW w:w="843" w:type="pct"/>
            <w:tcBorders>
              <w:top w:val="nil"/>
              <w:left w:val="nil"/>
              <w:bottom w:val="single" w:sz="4" w:space="0" w:color="auto"/>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с. Находка</w:t>
            </w:r>
          </w:p>
        </w:tc>
      </w:tr>
      <w:tr w:rsidR="002224B1" w:rsidRPr="00B134A4" w:rsidTr="002224B1">
        <w:tc>
          <w:tcPr>
            <w:tcW w:w="303" w:type="pct"/>
            <w:tcBorders>
              <w:top w:val="nil"/>
              <w:left w:val="single" w:sz="4" w:space="0" w:color="auto"/>
              <w:bottom w:val="single" w:sz="4" w:space="0" w:color="auto"/>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15</w:t>
            </w:r>
          </w:p>
        </w:tc>
        <w:tc>
          <w:tcPr>
            <w:tcW w:w="917" w:type="pct"/>
            <w:vMerge w:val="restart"/>
            <w:tcBorders>
              <w:top w:val="nil"/>
              <w:left w:val="single" w:sz="4" w:space="0" w:color="auto"/>
              <w:bottom w:val="single" w:sz="4" w:space="0" w:color="auto"/>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ЦСТС-5</w:t>
            </w:r>
          </w:p>
        </w:tc>
        <w:tc>
          <w:tcPr>
            <w:tcW w:w="2938" w:type="pct"/>
            <w:tcBorders>
              <w:top w:val="nil"/>
              <w:left w:val="single" w:sz="4" w:space="0" w:color="auto"/>
              <w:bottom w:val="single" w:sz="4" w:space="0" w:color="auto"/>
              <w:right w:val="single" w:sz="4" w:space="0" w:color="auto"/>
            </w:tcBorders>
            <w:shd w:val="clear" w:color="auto" w:fill="auto"/>
            <w:vAlign w:val="center"/>
            <w:hideMark/>
          </w:tcPr>
          <w:p w:rsidR="002224B1" w:rsidRPr="00B134A4" w:rsidRDefault="002224B1" w:rsidP="009A30A1">
            <w:pPr>
              <w:rPr>
                <w:color w:val="000000"/>
                <w:sz w:val="23"/>
                <w:szCs w:val="23"/>
              </w:rPr>
            </w:pPr>
            <w:r w:rsidRPr="00B134A4">
              <w:rPr>
                <w:color w:val="000000"/>
                <w:sz w:val="23"/>
                <w:szCs w:val="23"/>
              </w:rPr>
              <w:t xml:space="preserve">Котельная № 1 </w:t>
            </w:r>
            <w:r>
              <w:rPr>
                <w:color w:val="000000"/>
                <w:sz w:val="23"/>
                <w:szCs w:val="23"/>
              </w:rPr>
              <w:t>«</w:t>
            </w:r>
            <w:r w:rsidRPr="00B134A4">
              <w:rPr>
                <w:color w:val="000000"/>
                <w:sz w:val="23"/>
                <w:szCs w:val="23"/>
              </w:rPr>
              <w:t>Центральная</w:t>
            </w:r>
            <w:r>
              <w:rPr>
                <w:color w:val="000000"/>
                <w:sz w:val="23"/>
                <w:szCs w:val="23"/>
              </w:rPr>
              <w:t>»</w:t>
            </w:r>
            <w:r w:rsidRPr="00B134A4">
              <w:rPr>
                <w:color w:val="000000"/>
                <w:sz w:val="23"/>
                <w:szCs w:val="23"/>
              </w:rPr>
              <w:t xml:space="preserve">, с. </w:t>
            </w:r>
            <w:proofErr w:type="spellStart"/>
            <w:r w:rsidRPr="00B134A4">
              <w:rPr>
                <w:color w:val="000000"/>
                <w:sz w:val="23"/>
                <w:szCs w:val="23"/>
              </w:rPr>
              <w:t>Гыда</w:t>
            </w:r>
            <w:proofErr w:type="spellEnd"/>
            <w:r w:rsidRPr="00B134A4">
              <w:rPr>
                <w:color w:val="000000"/>
                <w:sz w:val="23"/>
                <w:szCs w:val="23"/>
              </w:rPr>
              <w:t>, ул. Набережная, 5</w:t>
            </w:r>
          </w:p>
        </w:tc>
        <w:tc>
          <w:tcPr>
            <w:tcW w:w="843" w:type="pct"/>
            <w:tcBorders>
              <w:top w:val="nil"/>
              <w:left w:val="nil"/>
              <w:bottom w:val="single" w:sz="4" w:space="0" w:color="auto"/>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 xml:space="preserve">с. </w:t>
            </w:r>
            <w:proofErr w:type="spellStart"/>
            <w:r w:rsidRPr="00B134A4">
              <w:rPr>
                <w:color w:val="000000"/>
                <w:sz w:val="23"/>
                <w:szCs w:val="23"/>
              </w:rPr>
              <w:t>Гыда</w:t>
            </w:r>
            <w:proofErr w:type="spellEnd"/>
          </w:p>
        </w:tc>
      </w:tr>
      <w:tr w:rsidR="002224B1" w:rsidRPr="00B134A4" w:rsidTr="002224B1">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16</w:t>
            </w:r>
          </w:p>
        </w:tc>
        <w:tc>
          <w:tcPr>
            <w:tcW w:w="917" w:type="pct"/>
            <w:vMerge/>
            <w:tcBorders>
              <w:top w:val="single" w:sz="4" w:space="0" w:color="auto"/>
              <w:left w:val="single" w:sz="4" w:space="0" w:color="auto"/>
              <w:bottom w:val="single" w:sz="4" w:space="0" w:color="auto"/>
              <w:right w:val="single" w:sz="4" w:space="0" w:color="auto"/>
            </w:tcBorders>
            <w:vAlign w:val="center"/>
            <w:hideMark/>
          </w:tcPr>
          <w:p w:rsidR="002224B1" w:rsidRPr="00B134A4" w:rsidRDefault="002224B1" w:rsidP="009A30A1">
            <w:pPr>
              <w:rPr>
                <w:color w:val="000000"/>
                <w:sz w:val="23"/>
                <w:szCs w:val="23"/>
              </w:rPr>
            </w:pPr>
          </w:p>
        </w:tc>
        <w:tc>
          <w:tcPr>
            <w:tcW w:w="29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24B1" w:rsidRPr="00B134A4" w:rsidRDefault="002224B1" w:rsidP="009A30A1">
            <w:pPr>
              <w:rPr>
                <w:color w:val="000000"/>
                <w:sz w:val="23"/>
                <w:szCs w:val="23"/>
              </w:rPr>
            </w:pPr>
            <w:r w:rsidRPr="00B134A4">
              <w:rPr>
                <w:color w:val="000000"/>
                <w:sz w:val="23"/>
                <w:szCs w:val="23"/>
              </w:rPr>
              <w:t xml:space="preserve">Котельная № 2 </w:t>
            </w:r>
            <w:r>
              <w:rPr>
                <w:color w:val="000000"/>
                <w:sz w:val="23"/>
                <w:szCs w:val="23"/>
              </w:rPr>
              <w:t>«</w:t>
            </w:r>
            <w:r w:rsidRPr="00B134A4">
              <w:rPr>
                <w:color w:val="000000"/>
                <w:sz w:val="23"/>
                <w:szCs w:val="23"/>
              </w:rPr>
              <w:t>БВК</w:t>
            </w:r>
            <w:r>
              <w:rPr>
                <w:color w:val="000000"/>
                <w:sz w:val="23"/>
                <w:szCs w:val="23"/>
              </w:rPr>
              <w:t>»</w:t>
            </w:r>
            <w:r w:rsidRPr="00B134A4">
              <w:rPr>
                <w:color w:val="000000"/>
                <w:sz w:val="23"/>
                <w:szCs w:val="23"/>
              </w:rPr>
              <w:t xml:space="preserve">, с. </w:t>
            </w:r>
            <w:proofErr w:type="spellStart"/>
            <w:r w:rsidRPr="00B134A4">
              <w:rPr>
                <w:color w:val="000000"/>
                <w:sz w:val="23"/>
                <w:szCs w:val="23"/>
              </w:rPr>
              <w:t>Гыда</w:t>
            </w:r>
            <w:proofErr w:type="spellEnd"/>
            <w:r w:rsidRPr="00B134A4">
              <w:rPr>
                <w:color w:val="000000"/>
                <w:sz w:val="23"/>
                <w:szCs w:val="23"/>
              </w:rPr>
              <w:t xml:space="preserve">, </w:t>
            </w:r>
            <w:proofErr w:type="spellStart"/>
            <w:r w:rsidRPr="00B134A4">
              <w:rPr>
                <w:color w:val="000000"/>
                <w:sz w:val="23"/>
                <w:szCs w:val="23"/>
              </w:rPr>
              <w:t>мкр</w:t>
            </w:r>
            <w:proofErr w:type="spellEnd"/>
            <w:r w:rsidRPr="00B134A4">
              <w:rPr>
                <w:color w:val="000000"/>
                <w:sz w:val="23"/>
                <w:szCs w:val="23"/>
              </w:rPr>
              <w:t>. Школьный, 5</w:t>
            </w:r>
          </w:p>
        </w:tc>
        <w:tc>
          <w:tcPr>
            <w:tcW w:w="843" w:type="pct"/>
            <w:tcBorders>
              <w:top w:val="single" w:sz="4" w:space="0" w:color="auto"/>
              <w:left w:val="nil"/>
              <w:bottom w:val="single" w:sz="4" w:space="0" w:color="auto"/>
              <w:right w:val="single" w:sz="4" w:space="0" w:color="auto"/>
            </w:tcBorders>
            <w:shd w:val="clear" w:color="auto" w:fill="auto"/>
            <w:vAlign w:val="center"/>
            <w:hideMark/>
          </w:tcPr>
          <w:p w:rsidR="002224B1" w:rsidRPr="00B134A4" w:rsidRDefault="002224B1" w:rsidP="009A30A1">
            <w:pPr>
              <w:jc w:val="center"/>
              <w:rPr>
                <w:color w:val="000000"/>
                <w:sz w:val="23"/>
                <w:szCs w:val="23"/>
              </w:rPr>
            </w:pPr>
            <w:r w:rsidRPr="00B134A4">
              <w:rPr>
                <w:color w:val="000000"/>
                <w:sz w:val="23"/>
                <w:szCs w:val="23"/>
              </w:rPr>
              <w:t xml:space="preserve">с. </w:t>
            </w:r>
            <w:proofErr w:type="spellStart"/>
            <w:r w:rsidRPr="00B134A4">
              <w:rPr>
                <w:color w:val="000000"/>
                <w:sz w:val="23"/>
                <w:szCs w:val="23"/>
              </w:rPr>
              <w:t>Гыда</w:t>
            </w:r>
            <w:proofErr w:type="spellEnd"/>
          </w:p>
        </w:tc>
      </w:tr>
      <w:tr w:rsidR="002224B1" w:rsidRPr="00B134A4" w:rsidTr="002224B1">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2224B1" w:rsidRPr="00B134A4" w:rsidRDefault="002224B1" w:rsidP="009A30A1">
            <w:pPr>
              <w:jc w:val="center"/>
              <w:rPr>
                <w:color w:val="000000"/>
                <w:sz w:val="23"/>
                <w:szCs w:val="23"/>
              </w:rPr>
            </w:pPr>
            <w:r w:rsidRPr="00B134A4">
              <w:rPr>
                <w:color w:val="000000"/>
                <w:sz w:val="23"/>
                <w:szCs w:val="23"/>
              </w:rPr>
              <w:t>17</w:t>
            </w:r>
          </w:p>
        </w:tc>
        <w:tc>
          <w:tcPr>
            <w:tcW w:w="917" w:type="pct"/>
            <w:vMerge/>
            <w:tcBorders>
              <w:top w:val="single" w:sz="4" w:space="0" w:color="auto"/>
              <w:left w:val="single" w:sz="4" w:space="0" w:color="auto"/>
              <w:bottom w:val="single" w:sz="4" w:space="0" w:color="auto"/>
              <w:right w:val="single" w:sz="4" w:space="0" w:color="auto"/>
            </w:tcBorders>
            <w:vAlign w:val="center"/>
          </w:tcPr>
          <w:p w:rsidR="002224B1" w:rsidRPr="00B134A4" w:rsidRDefault="002224B1" w:rsidP="009A30A1">
            <w:pPr>
              <w:rPr>
                <w:color w:val="000000"/>
                <w:sz w:val="23"/>
                <w:szCs w:val="23"/>
              </w:rPr>
            </w:pPr>
          </w:p>
        </w:tc>
        <w:tc>
          <w:tcPr>
            <w:tcW w:w="2938" w:type="pct"/>
            <w:tcBorders>
              <w:top w:val="single" w:sz="4" w:space="0" w:color="auto"/>
              <w:left w:val="single" w:sz="4" w:space="0" w:color="auto"/>
              <w:bottom w:val="single" w:sz="4" w:space="0" w:color="auto"/>
              <w:right w:val="single" w:sz="4" w:space="0" w:color="auto"/>
            </w:tcBorders>
            <w:shd w:val="clear" w:color="auto" w:fill="auto"/>
            <w:vAlign w:val="center"/>
          </w:tcPr>
          <w:p w:rsidR="002224B1" w:rsidRPr="00B134A4" w:rsidRDefault="002224B1" w:rsidP="009A30A1">
            <w:pPr>
              <w:rPr>
                <w:color w:val="000000"/>
                <w:sz w:val="23"/>
                <w:szCs w:val="23"/>
              </w:rPr>
            </w:pPr>
            <w:r w:rsidRPr="00B134A4">
              <w:rPr>
                <w:color w:val="000000"/>
                <w:sz w:val="23"/>
                <w:szCs w:val="23"/>
              </w:rPr>
              <w:t xml:space="preserve">Котельная 15 МВт, с. </w:t>
            </w:r>
            <w:proofErr w:type="spellStart"/>
            <w:r w:rsidRPr="00B134A4">
              <w:rPr>
                <w:color w:val="000000"/>
                <w:sz w:val="23"/>
                <w:szCs w:val="23"/>
              </w:rPr>
              <w:t>Гыда</w:t>
            </w:r>
            <w:proofErr w:type="spellEnd"/>
          </w:p>
        </w:tc>
        <w:tc>
          <w:tcPr>
            <w:tcW w:w="843" w:type="pct"/>
            <w:tcBorders>
              <w:top w:val="single" w:sz="4" w:space="0" w:color="auto"/>
              <w:left w:val="nil"/>
              <w:bottom w:val="single" w:sz="4" w:space="0" w:color="auto"/>
              <w:right w:val="single" w:sz="4" w:space="0" w:color="auto"/>
            </w:tcBorders>
            <w:shd w:val="clear" w:color="auto" w:fill="auto"/>
            <w:vAlign w:val="center"/>
          </w:tcPr>
          <w:p w:rsidR="002224B1" w:rsidRPr="00B134A4" w:rsidRDefault="002224B1" w:rsidP="009A30A1">
            <w:pPr>
              <w:jc w:val="center"/>
              <w:rPr>
                <w:color w:val="000000"/>
                <w:sz w:val="23"/>
                <w:szCs w:val="23"/>
              </w:rPr>
            </w:pPr>
            <w:r w:rsidRPr="00B134A4">
              <w:rPr>
                <w:color w:val="000000"/>
                <w:sz w:val="23"/>
                <w:szCs w:val="23"/>
              </w:rPr>
              <w:t xml:space="preserve">с. </w:t>
            </w:r>
            <w:proofErr w:type="spellStart"/>
            <w:r w:rsidRPr="00B134A4">
              <w:rPr>
                <w:color w:val="000000"/>
                <w:sz w:val="23"/>
                <w:szCs w:val="23"/>
              </w:rPr>
              <w:t>Гыда</w:t>
            </w:r>
            <w:proofErr w:type="spellEnd"/>
          </w:p>
        </w:tc>
      </w:tr>
    </w:tbl>
    <w:p w:rsidR="00DC6BDF" w:rsidRPr="002224B1" w:rsidRDefault="00DC6BDF" w:rsidP="002224B1">
      <w:pPr>
        <w:autoSpaceDE w:val="0"/>
        <w:autoSpaceDN w:val="0"/>
        <w:adjustRightInd w:val="0"/>
        <w:jc w:val="both"/>
        <w:rPr>
          <w:snapToGrid w:val="0"/>
          <w:sz w:val="24"/>
          <w:szCs w:val="24"/>
          <w:highlight w:val="yellow"/>
        </w:rPr>
      </w:pPr>
    </w:p>
    <w:p w:rsidR="00DE4134" w:rsidRPr="00A22E3E" w:rsidRDefault="00DE4134" w:rsidP="00FF7173">
      <w:pPr>
        <w:pStyle w:val="27"/>
        <w:tabs>
          <w:tab w:val="left" w:pos="1134"/>
        </w:tabs>
        <w:spacing w:line="240" w:lineRule="auto"/>
        <w:rPr>
          <w:szCs w:val="24"/>
          <w:highlight w:val="yellow"/>
        </w:rPr>
      </w:pPr>
    </w:p>
    <w:p w:rsidR="007029E9" w:rsidRPr="005C048A" w:rsidRDefault="007029E9" w:rsidP="00C45EE0">
      <w:pPr>
        <w:pStyle w:val="25"/>
        <w:numPr>
          <w:ilvl w:val="0"/>
          <w:numId w:val="36"/>
        </w:numPr>
        <w:tabs>
          <w:tab w:val="left" w:pos="1418"/>
        </w:tabs>
        <w:spacing w:before="0" w:after="0"/>
        <w:ind w:left="1418" w:hanging="709"/>
        <w:rPr>
          <w:sz w:val="24"/>
          <w:szCs w:val="24"/>
        </w:rPr>
      </w:pPr>
      <w:bookmarkStart w:id="47" w:name="_Toc354121635"/>
      <w:bookmarkStart w:id="48" w:name="_Toc356219233"/>
      <w:bookmarkStart w:id="49" w:name="_Toc365529736"/>
      <w:r w:rsidRPr="005C048A">
        <w:rPr>
          <w:sz w:val="24"/>
          <w:szCs w:val="24"/>
        </w:rPr>
        <w:t>Описание существующих и перспективных зон действия индивидуальных источников тепловой энергии</w:t>
      </w:r>
      <w:bookmarkEnd w:id="47"/>
      <w:bookmarkEnd w:id="48"/>
      <w:bookmarkEnd w:id="49"/>
    </w:p>
    <w:p w:rsidR="007029E9" w:rsidRPr="00A22E3E" w:rsidRDefault="007029E9" w:rsidP="007029E9">
      <w:pPr>
        <w:ind w:firstLine="709"/>
        <w:jc w:val="both"/>
        <w:rPr>
          <w:sz w:val="24"/>
          <w:szCs w:val="24"/>
          <w:highlight w:val="yellow"/>
        </w:rPr>
      </w:pPr>
    </w:p>
    <w:p w:rsidR="00F2706B" w:rsidRPr="00A22E3E" w:rsidRDefault="005C048A" w:rsidP="00F2706B">
      <w:pPr>
        <w:ind w:firstLine="709"/>
        <w:jc w:val="both"/>
        <w:rPr>
          <w:sz w:val="24"/>
          <w:szCs w:val="24"/>
          <w:highlight w:val="yellow"/>
        </w:rPr>
      </w:pPr>
      <w:r w:rsidRPr="00DC6BD0">
        <w:rPr>
          <w:sz w:val="24"/>
          <w:szCs w:val="24"/>
        </w:rPr>
        <w:t>Теплоснабжение потребителей индивидуальной и малоэтажной жилой застройки, а также объектов общественно-делового назначения, не подключенных к системам централизованного теплоснабжения</w:t>
      </w:r>
      <w:r>
        <w:rPr>
          <w:sz w:val="24"/>
          <w:szCs w:val="24"/>
        </w:rPr>
        <w:t>,</w:t>
      </w:r>
      <w:r w:rsidRPr="00DC6BD0">
        <w:rPr>
          <w:sz w:val="24"/>
          <w:szCs w:val="24"/>
        </w:rPr>
        <w:t xml:space="preserve"> – децентрализованное от индивидуальных отопительных установок на газовом топливе.</w:t>
      </w:r>
    </w:p>
    <w:p w:rsidR="007029E9" w:rsidRPr="00A22E3E" w:rsidRDefault="007029E9" w:rsidP="007029E9">
      <w:pPr>
        <w:ind w:firstLine="709"/>
        <w:jc w:val="both"/>
        <w:rPr>
          <w:sz w:val="24"/>
          <w:szCs w:val="24"/>
          <w:highlight w:val="yellow"/>
        </w:rPr>
      </w:pPr>
    </w:p>
    <w:p w:rsidR="007029E9" w:rsidRPr="00286AD1" w:rsidRDefault="001F27C6" w:rsidP="00C45EE0">
      <w:pPr>
        <w:pStyle w:val="25"/>
        <w:numPr>
          <w:ilvl w:val="0"/>
          <w:numId w:val="36"/>
        </w:numPr>
        <w:tabs>
          <w:tab w:val="left" w:pos="1418"/>
        </w:tabs>
        <w:spacing w:before="0" w:after="0"/>
        <w:ind w:left="1418" w:hanging="709"/>
        <w:rPr>
          <w:sz w:val="24"/>
          <w:szCs w:val="24"/>
        </w:rPr>
      </w:pPr>
      <w:bookmarkStart w:id="50" w:name="_Toc354121636"/>
      <w:bookmarkStart w:id="51" w:name="_Toc356219234"/>
      <w:bookmarkStart w:id="52" w:name="_Toc365529737"/>
      <w:r w:rsidRPr="00286AD1">
        <w:rPr>
          <w:sz w:val="24"/>
          <w:szCs w:val="24"/>
        </w:rPr>
        <w:lastRenderedPageBreak/>
        <w:t>Существующие и п</w:t>
      </w:r>
      <w:r w:rsidR="007029E9" w:rsidRPr="00286AD1">
        <w:rPr>
          <w:sz w:val="24"/>
          <w:szCs w:val="24"/>
        </w:rPr>
        <w:t xml:space="preserve">ерспективные балансы тепловой мощности и тепловой нагрузки </w:t>
      </w:r>
      <w:r w:rsidRPr="00286AD1">
        <w:rPr>
          <w:sz w:val="24"/>
          <w:szCs w:val="24"/>
        </w:rPr>
        <w:t xml:space="preserve">потребителей </w:t>
      </w:r>
      <w:r w:rsidR="007029E9" w:rsidRPr="00286AD1">
        <w:rPr>
          <w:sz w:val="24"/>
          <w:szCs w:val="24"/>
        </w:rPr>
        <w:t>в зонах действия источников тепловой энергии, в том числе работающих на единую тепловую сеть, на каждом этапе</w:t>
      </w:r>
      <w:bookmarkEnd w:id="50"/>
      <w:bookmarkEnd w:id="51"/>
      <w:bookmarkEnd w:id="52"/>
    </w:p>
    <w:p w:rsidR="007029E9" w:rsidRPr="00A22E3E" w:rsidRDefault="007029E9" w:rsidP="007029E9">
      <w:pPr>
        <w:ind w:firstLine="709"/>
        <w:jc w:val="both"/>
        <w:rPr>
          <w:sz w:val="24"/>
          <w:szCs w:val="24"/>
          <w:highlight w:val="yellow"/>
        </w:rPr>
      </w:pPr>
    </w:p>
    <w:p w:rsidR="00E16323" w:rsidRPr="00286AD1" w:rsidRDefault="00E16323" w:rsidP="00E16323">
      <w:pPr>
        <w:ind w:firstLine="709"/>
        <w:jc w:val="both"/>
        <w:rPr>
          <w:sz w:val="24"/>
          <w:szCs w:val="24"/>
        </w:rPr>
      </w:pPr>
      <w:r w:rsidRPr="00286AD1">
        <w:rPr>
          <w:sz w:val="24"/>
          <w:szCs w:val="24"/>
        </w:rPr>
        <w:t>Перспективные балансы тепловой мощности и тепловой нагрузки в каждой системе теплоснабжения и зоне действия источников тепловой энергии определяют:</w:t>
      </w:r>
    </w:p>
    <w:p w:rsidR="00E16323" w:rsidRPr="00286AD1" w:rsidRDefault="00E16323" w:rsidP="00C45EE0">
      <w:pPr>
        <w:pStyle w:val="27"/>
        <w:numPr>
          <w:ilvl w:val="0"/>
          <w:numId w:val="68"/>
        </w:numPr>
        <w:tabs>
          <w:tab w:val="left" w:pos="993"/>
        </w:tabs>
        <w:spacing w:line="240" w:lineRule="auto"/>
        <w:ind w:left="0" w:firstLine="709"/>
        <w:rPr>
          <w:szCs w:val="24"/>
        </w:rPr>
      </w:pPr>
      <w:r w:rsidRPr="00286AD1">
        <w:rPr>
          <w:szCs w:val="24"/>
        </w:rPr>
        <w:t>существующие и перспективные значения установленной тепловой мощности основного оборудования источника (источников) тепловой энергии;</w:t>
      </w:r>
    </w:p>
    <w:p w:rsidR="00E16323" w:rsidRPr="00286AD1" w:rsidRDefault="00E16323" w:rsidP="00C45EE0">
      <w:pPr>
        <w:pStyle w:val="27"/>
        <w:numPr>
          <w:ilvl w:val="0"/>
          <w:numId w:val="68"/>
        </w:numPr>
        <w:tabs>
          <w:tab w:val="left" w:pos="993"/>
        </w:tabs>
        <w:spacing w:line="240" w:lineRule="auto"/>
        <w:ind w:left="0" w:firstLine="709"/>
        <w:rPr>
          <w:szCs w:val="24"/>
        </w:rPr>
      </w:pPr>
      <w:r w:rsidRPr="00286AD1">
        <w:rPr>
          <w:szCs w:val="24"/>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p>
    <w:p w:rsidR="00E16323" w:rsidRPr="00286AD1" w:rsidRDefault="00E16323" w:rsidP="00C45EE0">
      <w:pPr>
        <w:pStyle w:val="27"/>
        <w:numPr>
          <w:ilvl w:val="0"/>
          <w:numId w:val="68"/>
        </w:numPr>
        <w:tabs>
          <w:tab w:val="left" w:pos="993"/>
        </w:tabs>
        <w:spacing w:line="240" w:lineRule="auto"/>
        <w:ind w:left="0" w:firstLine="709"/>
        <w:rPr>
          <w:szCs w:val="24"/>
        </w:rPr>
      </w:pPr>
      <w:r w:rsidRPr="00286AD1">
        <w:rPr>
          <w:szCs w:val="24"/>
        </w:rPr>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p>
    <w:p w:rsidR="00E16323" w:rsidRPr="00286AD1" w:rsidRDefault="00E16323" w:rsidP="00C45EE0">
      <w:pPr>
        <w:pStyle w:val="27"/>
        <w:numPr>
          <w:ilvl w:val="0"/>
          <w:numId w:val="68"/>
        </w:numPr>
        <w:tabs>
          <w:tab w:val="left" w:pos="993"/>
        </w:tabs>
        <w:spacing w:line="240" w:lineRule="auto"/>
        <w:ind w:left="0" w:firstLine="709"/>
        <w:rPr>
          <w:szCs w:val="24"/>
        </w:rPr>
      </w:pPr>
      <w:r w:rsidRPr="00286AD1">
        <w:rPr>
          <w:szCs w:val="24"/>
        </w:rPr>
        <w:t>значения существующей и перспективной тепловой мощности источников тепловой энергии нетто;</w:t>
      </w:r>
    </w:p>
    <w:p w:rsidR="00E16323" w:rsidRPr="00286AD1" w:rsidRDefault="00E16323" w:rsidP="00C45EE0">
      <w:pPr>
        <w:pStyle w:val="27"/>
        <w:numPr>
          <w:ilvl w:val="0"/>
          <w:numId w:val="68"/>
        </w:numPr>
        <w:tabs>
          <w:tab w:val="left" w:pos="993"/>
        </w:tabs>
        <w:spacing w:line="240" w:lineRule="auto"/>
        <w:ind w:left="0" w:firstLine="709"/>
        <w:rPr>
          <w:szCs w:val="24"/>
        </w:rPr>
      </w:pPr>
      <w:r w:rsidRPr="00286AD1">
        <w:rPr>
          <w:szCs w:val="24"/>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p>
    <w:p w:rsidR="00E16323" w:rsidRPr="00286AD1" w:rsidRDefault="00E16323" w:rsidP="00C45EE0">
      <w:pPr>
        <w:pStyle w:val="27"/>
        <w:numPr>
          <w:ilvl w:val="0"/>
          <w:numId w:val="68"/>
        </w:numPr>
        <w:tabs>
          <w:tab w:val="left" w:pos="993"/>
        </w:tabs>
        <w:spacing w:line="240" w:lineRule="auto"/>
        <w:ind w:left="0" w:firstLine="709"/>
        <w:rPr>
          <w:szCs w:val="24"/>
        </w:rPr>
      </w:pPr>
      <w:r w:rsidRPr="00286AD1">
        <w:rPr>
          <w:szCs w:val="24"/>
        </w:rPr>
        <w:t>затраты существующей и перспективной тепловой мощности на хозяйственные нужды теплоснабжающей (</w:t>
      </w:r>
      <w:proofErr w:type="spellStart"/>
      <w:r w:rsidRPr="00286AD1">
        <w:rPr>
          <w:szCs w:val="24"/>
        </w:rPr>
        <w:t>теплосетевой</w:t>
      </w:r>
      <w:proofErr w:type="spellEnd"/>
      <w:r w:rsidRPr="00286AD1">
        <w:rPr>
          <w:szCs w:val="24"/>
        </w:rPr>
        <w:t>) организации в отношении тепловых сетей;</w:t>
      </w:r>
    </w:p>
    <w:p w:rsidR="00E16323" w:rsidRPr="00286AD1" w:rsidRDefault="00E16323" w:rsidP="00C45EE0">
      <w:pPr>
        <w:pStyle w:val="27"/>
        <w:numPr>
          <w:ilvl w:val="0"/>
          <w:numId w:val="68"/>
        </w:numPr>
        <w:tabs>
          <w:tab w:val="left" w:pos="993"/>
        </w:tabs>
        <w:spacing w:line="240" w:lineRule="auto"/>
        <w:ind w:left="0" w:firstLine="709"/>
        <w:rPr>
          <w:szCs w:val="24"/>
        </w:rPr>
      </w:pPr>
      <w:r w:rsidRPr="00286AD1">
        <w:rPr>
          <w:szCs w:val="24"/>
        </w:rPr>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p>
    <w:p w:rsidR="00E16323" w:rsidRPr="00286AD1" w:rsidRDefault="00E16323" w:rsidP="00C45EE0">
      <w:pPr>
        <w:pStyle w:val="27"/>
        <w:numPr>
          <w:ilvl w:val="0"/>
          <w:numId w:val="68"/>
        </w:numPr>
        <w:tabs>
          <w:tab w:val="left" w:pos="993"/>
        </w:tabs>
        <w:spacing w:line="240" w:lineRule="auto"/>
        <w:ind w:left="0" w:firstLine="709"/>
        <w:rPr>
          <w:szCs w:val="24"/>
        </w:rPr>
      </w:pPr>
      <w:r w:rsidRPr="00286AD1">
        <w:rPr>
          <w:szCs w:val="24"/>
        </w:rPr>
        <w:t>значения существующей и перспективной тепловой нагрузки потребителей, устанавливаемые с учетом расчетной тепловой нагрузки.</w:t>
      </w:r>
    </w:p>
    <w:p w:rsidR="00E16323" w:rsidRPr="00286AD1" w:rsidRDefault="00E16323" w:rsidP="00E16323">
      <w:pPr>
        <w:ind w:firstLine="709"/>
        <w:jc w:val="both"/>
        <w:rPr>
          <w:sz w:val="24"/>
          <w:szCs w:val="24"/>
        </w:rPr>
      </w:pPr>
      <w:r w:rsidRPr="00286AD1">
        <w:rPr>
          <w:sz w:val="24"/>
          <w:szCs w:val="24"/>
        </w:rPr>
        <w:t xml:space="preserve">Перспективные балансы тепловой мощности и тепловой нагрузки в перспективных зонах действия источников тепловой энергии на каждом этапе приведены в табл. </w:t>
      </w:r>
      <w:r w:rsidR="00286AD1" w:rsidRPr="00286AD1">
        <w:rPr>
          <w:sz w:val="24"/>
          <w:szCs w:val="24"/>
        </w:rPr>
        <w:t>8</w:t>
      </w:r>
      <w:r w:rsidRPr="00286AD1">
        <w:rPr>
          <w:sz w:val="24"/>
          <w:szCs w:val="24"/>
        </w:rPr>
        <w:t>.</w:t>
      </w:r>
    </w:p>
    <w:p w:rsidR="00E16323" w:rsidRPr="00286AD1" w:rsidRDefault="00E16323" w:rsidP="00E16323">
      <w:pPr>
        <w:ind w:firstLine="709"/>
        <w:jc w:val="both"/>
        <w:rPr>
          <w:sz w:val="24"/>
          <w:szCs w:val="24"/>
        </w:rPr>
      </w:pPr>
      <w:r w:rsidRPr="00286AD1">
        <w:rPr>
          <w:sz w:val="24"/>
          <w:szCs w:val="24"/>
        </w:rPr>
        <w:t>В целях выявления фактического дефицита тепловой мощности по котельным и принятия решения об увеличении их тепловой мощности необходимо уточнение фактической величины присоединенной нагрузки по каждому источнику тепловой энергии.</w:t>
      </w:r>
    </w:p>
    <w:p w:rsidR="001F27C6" w:rsidRPr="00A22E3E" w:rsidRDefault="001F27C6" w:rsidP="007029E9">
      <w:pPr>
        <w:ind w:firstLine="709"/>
        <w:jc w:val="both"/>
        <w:rPr>
          <w:sz w:val="24"/>
          <w:szCs w:val="24"/>
          <w:highlight w:val="yellow"/>
        </w:rPr>
      </w:pPr>
    </w:p>
    <w:p w:rsidR="001F27C6" w:rsidRPr="00286AD1" w:rsidRDefault="001F27C6" w:rsidP="00C45EE0">
      <w:pPr>
        <w:pStyle w:val="25"/>
        <w:numPr>
          <w:ilvl w:val="0"/>
          <w:numId w:val="36"/>
        </w:numPr>
        <w:tabs>
          <w:tab w:val="left" w:pos="1418"/>
        </w:tabs>
        <w:spacing w:before="0" w:after="0"/>
        <w:ind w:left="1418" w:hanging="709"/>
        <w:rPr>
          <w:sz w:val="24"/>
          <w:szCs w:val="24"/>
        </w:rPr>
      </w:pPr>
      <w:r w:rsidRPr="00286AD1">
        <w:rPr>
          <w:sz w:val="24"/>
          <w:szCs w:val="24"/>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
    <w:p w:rsidR="001F27C6" w:rsidRPr="00286AD1" w:rsidRDefault="001F27C6" w:rsidP="001F27C6">
      <w:pPr>
        <w:rPr>
          <w:sz w:val="24"/>
          <w:szCs w:val="24"/>
        </w:rPr>
      </w:pPr>
    </w:p>
    <w:p w:rsidR="001F27C6" w:rsidRPr="00286AD1" w:rsidRDefault="001F27C6" w:rsidP="007029E9">
      <w:pPr>
        <w:ind w:firstLine="709"/>
        <w:jc w:val="both"/>
        <w:rPr>
          <w:sz w:val="24"/>
          <w:szCs w:val="24"/>
        </w:rPr>
      </w:pPr>
      <w:r w:rsidRPr="00286AD1">
        <w:rPr>
          <w:sz w:val="24"/>
          <w:szCs w:val="24"/>
        </w:rPr>
        <w:t xml:space="preserve">Источники тепловой энергии </w:t>
      </w:r>
      <w:r w:rsidR="00A731B6" w:rsidRPr="00286AD1">
        <w:rPr>
          <w:sz w:val="24"/>
          <w:szCs w:val="24"/>
        </w:rPr>
        <w:t>с</w:t>
      </w:r>
      <w:r w:rsidRPr="00286AD1">
        <w:rPr>
          <w:sz w:val="24"/>
          <w:szCs w:val="24"/>
        </w:rPr>
        <w:t xml:space="preserve"> зона</w:t>
      </w:r>
      <w:r w:rsidR="00A731B6" w:rsidRPr="00286AD1">
        <w:rPr>
          <w:sz w:val="24"/>
          <w:szCs w:val="24"/>
        </w:rPr>
        <w:t>ми</w:t>
      </w:r>
      <w:r w:rsidRPr="00286AD1">
        <w:rPr>
          <w:sz w:val="24"/>
          <w:szCs w:val="24"/>
        </w:rPr>
        <w:t xml:space="preserve"> действия</w:t>
      </w:r>
      <w:r w:rsidR="00A731B6" w:rsidRPr="00286AD1">
        <w:rPr>
          <w:sz w:val="24"/>
          <w:szCs w:val="24"/>
        </w:rPr>
        <w:t>,</w:t>
      </w:r>
      <w:r w:rsidRPr="00286AD1">
        <w:rPr>
          <w:sz w:val="24"/>
          <w:szCs w:val="24"/>
        </w:rPr>
        <w:t xml:space="preserve"> </w:t>
      </w:r>
      <w:r w:rsidR="00A731B6" w:rsidRPr="00286AD1">
        <w:rPr>
          <w:sz w:val="24"/>
          <w:szCs w:val="24"/>
        </w:rPr>
        <w:t>расположенными</w:t>
      </w:r>
      <w:r w:rsidRPr="00286AD1">
        <w:rPr>
          <w:sz w:val="24"/>
          <w:szCs w:val="24"/>
        </w:rPr>
        <w:t xml:space="preserve"> в границах двух или более поселений</w:t>
      </w:r>
      <w:r w:rsidR="00A731B6" w:rsidRPr="00286AD1">
        <w:rPr>
          <w:sz w:val="24"/>
          <w:szCs w:val="24"/>
        </w:rPr>
        <w:t>, отсутствуют.</w:t>
      </w:r>
    </w:p>
    <w:p w:rsidR="001F27C6" w:rsidRPr="00A22E3E" w:rsidRDefault="001F27C6" w:rsidP="007029E9">
      <w:pPr>
        <w:ind w:firstLine="709"/>
        <w:jc w:val="both"/>
        <w:rPr>
          <w:sz w:val="24"/>
          <w:szCs w:val="24"/>
          <w:highlight w:val="yellow"/>
        </w:rPr>
      </w:pPr>
    </w:p>
    <w:p w:rsidR="00E16323" w:rsidRPr="00A22E3E" w:rsidRDefault="00E16323">
      <w:pPr>
        <w:rPr>
          <w:sz w:val="24"/>
          <w:szCs w:val="24"/>
          <w:highlight w:val="yellow"/>
        </w:rPr>
      </w:pPr>
      <w:r w:rsidRPr="00A22E3E">
        <w:rPr>
          <w:sz w:val="24"/>
          <w:szCs w:val="24"/>
          <w:highlight w:val="yellow"/>
        </w:rPr>
        <w:br w:type="page"/>
      </w:r>
    </w:p>
    <w:p w:rsidR="00E16323" w:rsidRPr="00A22E3E" w:rsidRDefault="00E16323" w:rsidP="007029E9">
      <w:pPr>
        <w:ind w:firstLine="709"/>
        <w:jc w:val="both"/>
        <w:rPr>
          <w:sz w:val="24"/>
          <w:szCs w:val="24"/>
          <w:highlight w:val="yellow"/>
        </w:rPr>
        <w:sectPr w:rsidR="00E16323" w:rsidRPr="00A22E3E" w:rsidSect="00522E6F">
          <w:pgSz w:w="11907" w:h="16840" w:code="9"/>
          <w:pgMar w:top="1134" w:right="851" w:bottom="1134" w:left="1701" w:header="709" w:footer="709" w:gutter="0"/>
          <w:cols w:space="720"/>
          <w:docGrid w:linePitch="326"/>
        </w:sectPr>
      </w:pPr>
    </w:p>
    <w:p w:rsidR="00E16323" w:rsidRPr="00286AD1" w:rsidRDefault="00E16323" w:rsidP="00E16323">
      <w:pPr>
        <w:pStyle w:val="a8"/>
        <w:jc w:val="right"/>
        <w:rPr>
          <w:b/>
          <w:sz w:val="24"/>
          <w:szCs w:val="24"/>
        </w:rPr>
      </w:pPr>
      <w:r w:rsidRPr="00286AD1">
        <w:rPr>
          <w:b/>
          <w:sz w:val="24"/>
          <w:szCs w:val="24"/>
        </w:rPr>
        <w:lastRenderedPageBreak/>
        <w:t xml:space="preserve">Таблица </w:t>
      </w:r>
      <w:r w:rsidR="000D4E3B" w:rsidRPr="00286AD1">
        <w:rPr>
          <w:b/>
          <w:sz w:val="24"/>
          <w:szCs w:val="24"/>
        </w:rPr>
        <w:fldChar w:fldCharType="begin"/>
      </w:r>
      <w:r w:rsidRPr="00286AD1">
        <w:rPr>
          <w:b/>
          <w:sz w:val="24"/>
          <w:szCs w:val="24"/>
        </w:rPr>
        <w:instrText xml:space="preserve"> SEQ Таблица \* ARABIC </w:instrText>
      </w:r>
      <w:r w:rsidR="000D4E3B" w:rsidRPr="00286AD1">
        <w:rPr>
          <w:b/>
          <w:sz w:val="24"/>
          <w:szCs w:val="24"/>
        </w:rPr>
        <w:fldChar w:fldCharType="separate"/>
      </w:r>
      <w:r w:rsidR="00873625">
        <w:rPr>
          <w:b/>
          <w:noProof/>
          <w:sz w:val="24"/>
          <w:szCs w:val="24"/>
        </w:rPr>
        <w:t>8</w:t>
      </w:r>
      <w:r w:rsidR="000D4E3B" w:rsidRPr="00286AD1">
        <w:rPr>
          <w:b/>
          <w:sz w:val="24"/>
          <w:szCs w:val="24"/>
        </w:rPr>
        <w:fldChar w:fldCharType="end"/>
      </w:r>
    </w:p>
    <w:p w:rsidR="00286AD1" w:rsidRPr="000F6EA3" w:rsidRDefault="00286AD1" w:rsidP="00286AD1">
      <w:pPr>
        <w:jc w:val="center"/>
        <w:rPr>
          <w:sz w:val="24"/>
          <w:szCs w:val="24"/>
        </w:rPr>
      </w:pPr>
      <w:r w:rsidRPr="000F6EA3">
        <w:rPr>
          <w:b/>
          <w:bCs/>
          <w:sz w:val="24"/>
          <w:szCs w:val="24"/>
        </w:rPr>
        <w:t xml:space="preserve">Перспективные балансы тепловой мощности источников тепловой энергии и тепловой нагрузки </w:t>
      </w:r>
      <w:r w:rsidRPr="000F6EA3">
        <w:rPr>
          <w:b/>
          <w:bCs/>
          <w:sz w:val="24"/>
          <w:szCs w:val="24"/>
        </w:rPr>
        <w:br/>
        <w:t>муниципального округа Тазовский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224"/>
        <w:gridCol w:w="831"/>
        <w:gridCol w:w="880"/>
        <w:gridCol w:w="881"/>
        <w:gridCol w:w="934"/>
        <w:gridCol w:w="880"/>
        <w:gridCol w:w="880"/>
        <w:gridCol w:w="880"/>
        <w:gridCol w:w="880"/>
        <w:gridCol w:w="1205"/>
        <w:gridCol w:w="1205"/>
        <w:gridCol w:w="880"/>
      </w:tblGrid>
      <w:tr w:rsidR="00286AD1" w:rsidRPr="0005149D" w:rsidTr="009A30A1">
        <w:trPr>
          <w:tblHeader/>
        </w:trPr>
        <w:tc>
          <w:tcPr>
            <w:tcW w:w="4224" w:type="dxa"/>
            <w:vMerge w:val="restart"/>
            <w:vAlign w:val="center"/>
            <w:hideMark/>
          </w:tcPr>
          <w:p w:rsidR="00286AD1" w:rsidRPr="0005149D" w:rsidRDefault="00286AD1" w:rsidP="009A30A1">
            <w:pPr>
              <w:jc w:val="center"/>
              <w:rPr>
                <w:b/>
                <w:bCs/>
                <w:color w:val="000000"/>
                <w:sz w:val="23"/>
                <w:szCs w:val="23"/>
              </w:rPr>
            </w:pPr>
            <w:bookmarkStart w:id="53" w:name="_Hlk69115876"/>
            <w:r w:rsidRPr="0005149D">
              <w:rPr>
                <w:b/>
                <w:bCs/>
                <w:color w:val="000000"/>
                <w:sz w:val="23"/>
                <w:szCs w:val="23"/>
              </w:rPr>
              <w:t>Наименование показателя (источника)</w:t>
            </w:r>
          </w:p>
        </w:tc>
        <w:tc>
          <w:tcPr>
            <w:tcW w:w="831" w:type="dxa"/>
            <w:vMerge w:val="restart"/>
            <w:vAlign w:val="center"/>
            <w:hideMark/>
          </w:tcPr>
          <w:p w:rsidR="00286AD1" w:rsidRPr="0005149D" w:rsidRDefault="00286AD1" w:rsidP="009A30A1">
            <w:pPr>
              <w:jc w:val="center"/>
              <w:rPr>
                <w:b/>
                <w:bCs/>
                <w:color w:val="000000"/>
                <w:sz w:val="23"/>
                <w:szCs w:val="23"/>
              </w:rPr>
            </w:pPr>
            <w:r w:rsidRPr="0005149D">
              <w:rPr>
                <w:b/>
                <w:bCs/>
                <w:color w:val="000000"/>
                <w:sz w:val="23"/>
                <w:szCs w:val="23"/>
              </w:rPr>
              <w:t xml:space="preserve">Ед. </w:t>
            </w:r>
            <w:proofErr w:type="spellStart"/>
            <w:r w:rsidRPr="0005149D">
              <w:rPr>
                <w:b/>
                <w:bCs/>
                <w:color w:val="000000"/>
                <w:sz w:val="23"/>
                <w:szCs w:val="23"/>
              </w:rPr>
              <w:t>изм</w:t>
            </w:r>
            <w:proofErr w:type="spellEnd"/>
            <w:r w:rsidRPr="0005149D">
              <w:rPr>
                <w:b/>
                <w:bCs/>
                <w:color w:val="000000"/>
                <w:sz w:val="23"/>
                <w:szCs w:val="23"/>
              </w:rPr>
              <w:t>.</w:t>
            </w:r>
          </w:p>
        </w:tc>
        <w:tc>
          <w:tcPr>
            <w:tcW w:w="880" w:type="dxa"/>
            <w:vMerge w:val="restart"/>
            <w:shd w:val="clear" w:color="auto" w:fill="auto"/>
            <w:vAlign w:val="center"/>
          </w:tcPr>
          <w:p w:rsidR="00286AD1" w:rsidRPr="0005149D" w:rsidRDefault="00286AD1" w:rsidP="009A30A1">
            <w:pPr>
              <w:jc w:val="center"/>
              <w:rPr>
                <w:b/>
                <w:bCs/>
                <w:color w:val="000000"/>
                <w:sz w:val="23"/>
                <w:szCs w:val="23"/>
              </w:rPr>
            </w:pPr>
            <w:r w:rsidRPr="0005149D">
              <w:rPr>
                <w:b/>
                <w:bCs/>
                <w:sz w:val="23"/>
                <w:szCs w:val="23"/>
              </w:rPr>
              <w:t>2020 г.</w:t>
            </w:r>
          </w:p>
        </w:tc>
        <w:tc>
          <w:tcPr>
            <w:tcW w:w="881" w:type="dxa"/>
            <w:vMerge w:val="restart"/>
            <w:shd w:val="clear" w:color="auto" w:fill="auto"/>
            <w:vAlign w:val="center"/>
          </w:tcPr>
          <w:p w:rsidR="00286AD1" w:rsidRPr="0005149D" w:rsidRDefault="00286AD1" w:rsidP="009A30A1">
            <w:pPr>
              <w:jc w:val="center"/>
              <w:rPr>
                <w:b/>
                <w:bCs/>
                <w:color w:val="000000"/>
                <w:sz w:val="23"/>
                <w:szCs w:val="23"/>
              </w:rPr>
            </w:pPr>
            <w:r w:rsidRPr="0005149D">
              <w:rPr>
                <w:b/>
                <w:bCs/>
                <w:sz w:val="23"/>
                <w:szCs w:val="23"/>
              </w:rPr>
              <w:t>2021 г.</w:t>
            </w:r>
          </w:p>
        </w:tc>
        <w:tc>
          <w:tcPr>
            <w:tcW w:w="4454" w:type="dxa"/>
            <w:gridSpan w:val="5"/>
            <w:shd w:val="clear" w:color="auto" w:fill="auto"/>
            <w:vAlign w:val="center"/>
            <w:hideMark/>
          </w:tcPr>
          <w:p w:rsidR="00286AD1" w:rsidRPr="0005149D" w:rsidRDefault="00286AD1" w:rsidP="009A30A1">
            <w:pPr>
              <w:jc w:val="center"/>
              <w:rPr>
                <w:b/>
                <w:bCs/>
                <w:color w:val="000000"/>
                <w:sz w:val="23"/>
                <w:szCs w:val="23"/>
              </w:rPr>
            </w:pPr>
            <w:r w:rsidRPr="0005149D">
              <w:rPr>
                <w:b/>
                <w:bCs/>
                <w:color w:val="000000"/>
                <w:sz w:val="23"/>
                <w:szCs w:val="23"/>
              </w:rPr>
              <w:t>1 этап (2022 - 2026 гг.)</w:t>
            </w:r>
          </w:p>
        </w:tc>
        <w:tc>
          <w:tcPr>
            <w:tcW w:w="1205" w:type="dxa"/>
            <w:shd w:val="clear" w:color="auto" w:fill="auto"/>
            <w:vAlign w:val="center"/>
            <w:hideMark/>
          </w:tcPr>
          <w:p w:rsidR="00286AD1" w:rsidRPr="0005149D" w:rsidRDefault="00286AD1" w:rsidP="009A30A1">
            <w:pPr>
              <w:jc w:val="center"/>
              <w:rPr>
                <w:b/>
                <w:bCs/>
                <w:color w:val="000000"/>
                <w:sz w:val="23"/>
                <w:szCs w:val="23"/>
              </w:rPr>
            </w:pPr>
            <w:r w:rsidRPr="0005149D">
              <w:rPr>
                <w:b/>
                <w:bCs/>
                <w:color w:val="000000"/>
                <w:sz w:val="23"/>
                <w:szCs w:val="23"/>
              </w:rPr>
              <w:t>2 этап (2027 - 2031 гг.)</w:t>
            </w:r>
          </w:p>
        </w:tc>
        <w:tc>
          <w:tcPr>
            <w:tcW w:w="1205" w:type="dxa"/>
            <w:shd w:val="clear" w:color="auto" w:fill="auto"/>
            <w:vAlign w:val="center"/>
            <w:hideMark/>
          </w:tcPr>
          <w:p w:rsidR="00286AD1" w:rsidRPr="0005149D" w:rsidRDefault="00286AD1" w:rsidP="009A30A1">
            <w:pPr>
              <w:jc w:val="center"/>
              <w:rPr>
                <w:b/>
                <w:bCs/>
                <w:color w:val="000000"/>
                <w:sz w:val="23"/>
                <w:szCs w:val="23"/>
              </w:rPr>
            </w:pPr>
            <w:r w:rsidRPr="0005149D">
              <w:rPr>
                <w:b/>
                <w:bCs/>
                <w:color w:val="000000"/>
                <w:sz w:val="23"/>
                <w:szCs w:val="23"/>
              </w:rPr>
              <w:t>3 этап (2032 - 2036 гг.)</w:t>
            </w:r>
          </w:p>
        </w:tc>
        <w:tc>
          <w:tcPr>
            <w:tcW w:w="880" w:type="dxa"/>
            <w:shd w:val="clear" w:color="auto" w:fill="auto"/>
            <w:vAlign w:val="center"/>
          </w:tcPr>
          <w:p w:rsidR="00286AD1" w:rsidRPr="0005149D" w:rsidRDefault="00286AD1" w:rsidP="009A30A1">
            <w:pPr>
              <w:jc w:val="center"/>
              <w:rPr>
                <w:b/>
                <w:bCs/>
                <w:color w:val="000000"/>
                <w:sz w:val="23"/>
                <w:szCs w:val="23"/>
              </w:rPr>
            </w:pPr>
            <w:r w:rsidRPr="0005149D">
              <w:rPr>
                <w:b/>
                <w:bCs/>
                <w:color w:val="000000"/>
                <w:sz w:val="23"/>
                <w:szCs w:val="23"/>
              </w:rPr>
              <w:t>4 этап (2037 - 2040 гг.)</w:t>
            </w:r>
          </w:p>
        </w:tc>
      </w:tr>
      <w:tr w:rsidR="00286AD1" w:rsidRPr="0005149D" w:rsidTr="009A30A1">
        <w:trPr>
          <w:tblHeader/>
        </w:trPr>
        <w:tc>
          <w:tcPr>
            <w:tcW w:w="4224" w:type="dxa"/>
            <w:vMerge/>
            <w:shd w:val="clear" w:color="000000" w:fill="DBDBDB"/>
            <w:vAlign w:val="center"/>
          </w:tcPr>
          <w:p w:rsidR="00286AD1" w:rsidRPr="0005149D" w:rsidRDefault="00286AD1" w:rsidP="009A30A1">
            <w:pPr>
              <w:rPr>
                <w:color w:val="1F4E78"/>
                <w:sz w:val="23"/>
                <w:szCs w:val="23"/>
              </w:rPr>
            </w:pPr>
          </w:p>
        </w:tc>
        <w:tc>
          <w:tcPr>
            <w:tcW w:w="831" w:type="dxa"/>
            <w:vMerge/>
            <w:shd w:val="clear" w:color="000000" w:fill="DBDBDB"/>
            <w:vAlign w:val="center"/>
          </w:tcPr>
          <w:p w:rsidR="00286AD1" w:rsidRPr="0005149D" w:rsidRDefault="00286AD1" w:rsidP="009A30A1">
            <w:pPr>
              <w:jc w:val="center"/>
              <w:rPr>
                <w:color w:val="1F4E78"/>
                <w:sz w:val="23"/>
                <w:szCs w:val="23"/>
              </w:rPr>
            </w:pPr>
          </w:p>
        </w:tc>
        <w:tc>
          <w:tcPr>
            <w:tcW w:w="880" w:type="dxa"/>
            <w:vMerge/>
            <w:shd w:val="clear" w:color="auto" w:fill="auto"/>
          </w:tcPr>
          <w:p w:rsidR="00286AD1" w:rsidRPr="0005149D" w:rsidRDefault="00286AD1" w:rsidP="009A30A1">
            <w:pPr>
              <w:jc w:val="center"/>
              <w:rPr>
                <w:b/>
                <w:bCs/>
                <w:color w:val="000000"/>
                <w:sz w:val="23"/>
                <w:szCs w:val="23"/>
              </w:rPr>
            </w:pPr>
          </w:p>
        </w:tc>
        <w:tc>
          <w:tcPr>
            <w:tcW w:w="881" w:type="dxa"/>
            <w:vMerge/>
            <w:shd w:val="clear" w:color="auto" w:fill="auto"/>
          </w:tcPr>
          <w:p w:rsidR="00286AD1" w:rsidRPr="0005149D" w:rsidRDefault="00286AD1" w:rsidP="009A30A1">
            <w:pPr>
              <w:jc w:val="center"/>
              <w:rPr>
                <w:b/>
                <w:bCs/>
                <w:color w:val="000000"/>
                <w:sz w:val="23"/>
                <w:szCs w:val="23"/>
              </w:rPr>
            </w:pPr>
          </w:p>
        </w:tc>
        <w:tc>
          <w:tcPr>
            <w:tcW w:w="934" w:type="dxa"/>
            <w:shd w:val="clear" w:color="auto" w:fill="auto"/>
            <w:vAlign w:val="center"/>
          </w:tcPr>
          <w:p w:rsidR="00286AD1" w:rsidRPr="0005149D" w:rsidRDefault="00286AD1" w:rsidP="009A30A1">
            <w:pPr>
              <w:jc w:val="center"/>
              <w:rPr>
                <w:b/>
                <w:bCs/>
                <w:color w:val="000000"/>
                <w:sz w:val="23"/>
                <w:szCs w:val="23"/>
              </w:rPr>
            </w:pPr>
            <w:r w:rsidRPr="0005149D">
              <w:rPr>
                <w:b/>
                <w:bCs/>
                <w:sz w:val="23"/>
                <w:szCs w:val="23"/>
              </w:rPr>
              <w:t>2022 г.</w:t>
            </w:r>
          </w:p>
        </w:tc>
        <w:tc>
          <w:tcPr>
            <w:tcW w:w="880" w:type="dxa"/>
            <w:shd w:val="clear" w:color="auto" w:fill="auto"/>
            <w:vAlign w:val="center"/>
          </w:tcPr>
          <w:p w:rsidR="00286AD1" w:rsidRPr="0005149D" w:rsidRDefault="00286AD1" w:rsidP="009A30A1">
            <w:pPr>
              <w:jc w:val="center"/>
              <w:rPr>
                <w:b/>
                <w:bCs/>
                <w:color w:val="000000"/>
                <w:sz w:val="23"/>
                <w:szCs w:val="23"/>
              </w:rPr>
            </w:pPr>
            <w:r w:rsidRPr="0005149D">
              <w:rPr>
                <w:b/>
                <w:bCs/>
                <w:sz w:val="23"/>
                <w:szCs w:val="23"/>
              </w:rPr>
              <w:t>2023 г.</w:t>
            </w:r>
          </w:p>
        </w:tc>
        <w:tc>
          <w:tcPr>
            <w:tcW w:w="880" w:type="dxa"/>
            <w:shd w:val="clear" w:color="auto" w:fill="auto"/>
            <w:vAlign w:val="center"/>
          </w:tcPr>
          <w:p w:rsidR="00286AD1" w:rsidRPr="0005149D" w:rsidRDefault="00286AD1" w:rsidP="009A30A1">
            <w:pPr>
              <w:jc w:val="center"/>
              <w:rPr>
                <w:b/>
                <w:bCs/>
                <w:color w:val="000000"/>
                <w:sz w:val="23"/>
                <w:szCs w:val="23"/>
              </w:rPr>
            </w:pPr>
            <w:r w:rsidRPr="0005149D">
              <w:rPr>
                <w:b/>
                <w:bCs/>
                <w:sz w:val="23"/>
                <w:szCs w:val="23"/>
              </w:rPr>
              <w:t>2024 г.</w:t>
            </w:r>
          </w:p>
        </w:tc>
        <w:tc>
          <w:tcPr>
            <w:tcW w:w="880" w:type="dxa"/>
            <w:shd w:val="clear" w:color="auto" w:fill="auto"/>
            <w:vAlign w:val="center"/>
          </w:tcPr>
          <w:p w:rsidR="00286AD1" w:rsidRPr="0005149D" w:rsidRDefault="00286AD1" w:rsidP="009A30A1">
            <w:pPr>
              <w:jc w:val="center"/>
              <w:rPr>
                <w:b/>
                <w:bCs/>
                <w:color w:val="000000"/>
                <w:sz w:val="23"/>
                <w:szCs w:val="23"/>
              </w:rPr>
            </w:pPr>
            <w:r w:rsidRPr="0005149D">
              <w:rPr>
                <w:b/>
                <w:bCs/>
                <w:sz w:val="23"/>
                <w:szCs w:val="23"/>
              </w:rPr>
              <w:t>2025 г.</w:t>
            </w:r>
          </w:p>
        </w:tc>
        <w:tc>
          <w:tcPr>
            <w:tcW w:w="880" w:type="dxa"/>
            <w:shd w:val="clear" w:color="auto" w:fill="auto"/>
            <w:vAlign w:val="center"/>
          </w:tcPr>
          <w:p w:rsidR="00286AD1" w:rsidRPr="0005149D" w:rsidRDefault="00286AD1" w:rsidP="009A30A1">
            <w:pPr>
              <w:jc w:val="center"/>
              <w:rPr>
                <w:b/>
                <w:bCs/>
                <w:color w:val="000000"/>
                <w:sz w:val="23"/>
                <w:szCs w:val="23"/>
              </w:rPr>
            </w:pPr>
            <w:r w:rsidRPr="0005149D">
              <w:rPr>
                <w:b/>
                <w:bCs/>
                <w:sz w:val="23"/>
                <w:szCs w:val="23"/>
              </w:rPr>
              <w:t>2026 г.</w:t>
            </w:r>
          </w:p>
        </w:tc>
        <w:tc>
          <w:tcPr>
            <w:tcW w:w="1205" w:type="dxa"/>
            <w:shd w:val="clear" w:color="auto" w:fill="auto"/>
            <w:vAlign w:val="center"/>
          </w:tcPr>
          <w:p w:rsidR="00286AD1" w:rsidRPr="0005149D" w:rsidRDefault="00286AD1" w:rsidP="009A30A1">
            <w:pPr>
              <w:jc w:val="center"/>
              <w:rPr>
                <w:b/>
                <w:bCs/>
                <w:color w:val="000000"/>
                <w:sz w:val="23"/>
                <w:szCs w:val="23"/>
              </w:rPr>
            </w:pPr>
            <w:r w:rsidRPr="0005149D">
              <w:rPr>
                <w:b/>
                <w:bCs/>
                <w:sz w:val="23"/>
                <w:szCs w:val="23"/>
              </w:rPr>
              <w:t>2031 г.</w:t>
            </w:r>
          </w:p>
        </w:tc>
        <w:tc>
          <w:tcPr>
            <w:tcW w:w="1205" w:type="dxa"/>
            <w:shd w:val="clear" w:color="auto" w:fill="auto"/>
            <w:vAlign w:val="center"/>
          </w:tcPr>
          <w:p w:rsidR="00286AD1" w:rsidRPr="0005149D" w:rsidRDefault="00286AD1" w:rsidP="009A30A1">
            <w:pPr>
              <w:jc w:val="center"/>
              <w:rPr>
                <w:b/>
                <w:bCs/>
                <w:color w:val="000000"/>
                <w:sz w:val="23"/>
                <w:szCs w:val="23"/>
              </w:rPr>
            </w:pPr>
            <w:r w:rsidRPr="0005149D">
              <w:rPr>
                <w:b/>
                <w:bCs/>
                <w:sz w:val="23"/>
                <w:szCs w:val="23"/>
              </w:rPr>
              <w:t>2036 г.</w:t>
            </w:r>
          </w:p>
        </w:tc>
        <w:tc>
          <w:tcPr>
            <w:tcW w:w="880" w:type="dxa"/>
          </w:tcPr>
          <w:p w:rsidR="00286AD1" w:rsidRPr="0005149D" w:rsidRDefault="00286AD1" w:rsidP="009A30A1">
            <w:pPr>
              <w:jc w:val="center"/>
              <w:rPr>
                <w:b/>
                <w:bCs/>
                <w:sz w:val="23"/>
                <w:szCs w:val="23"/>
              </w:rPr>
            </w:pPr>
            <w:r w:rsidRPr="0005149D">
              <w:rPr>
                <w:b/>
                <w:bCs/>
                <w:sz w:val="23"/>
                <w:szCs w:val="23"/>
              </w:rPr>
              <w:t>2040 г.</w:t>
            </w:r>
          </w:p>
        </w:tc>
      </w:tr>
      <w:tr w:rsidR="00286AD1" w:rsidRPr="0005149D" w:rsidTr="009A30A1">
        <w:trPr>
          <w:tblHeader/>
        </w:trPr>
        <w:tc>
          <w:tcPr>
            <w:tcW w:w="4224" w:type="dxa"/>
            <w:vMerge/>
            <w:shd w:val="clear" w:color="000000" w:fill="DBDBDB"/>
            <w:vAlign w:val="center"/>
            <w:hideMark/>
          </w:tcPr>
          <w:p w:rsidR="00286AD1" w:rsidRPr="0005149D" w:rsidRDefault="00286AD1" w:rsidP="009A30A1">
            <w:pPr>
              <w:rPr>
                <w:color w:val="1F4E78"/>
                <w:sz w:val="23"/>
                <w:szCs w:val="23"/>
              </w:rPr>
            </w:pPr>
          </w:p>
        </w:tc>
        <w:tc>
          <w:tcPr>
            <w:tcW w:w="831" w:type="dxa"/>
            <w:vMerge/>
            <w:shd w:val="clear" w:color="000000" w:fill="DBDBDB"/>
            <w:vAlign w:val="center"/>
            <w:hideMark/>
          </w:tcPr>
          <w:p w:rsidR="00286AD1" w:rsidRPr="0005149D" w:rsidRDefault="00286AD1" w:rsidP="009A30A1">
            <w:pPr>
              <w:jc w:val="center"/>
              <w:rPr>
                <w:color w:val="1F4E78"/>
                <w:sz w:val="23"/>
                <w:szCs w:val="23"/>
              </w:rPr>
            </w:pPr>
          </w:p>
        </w:tc>
        <w:tc>
          <w:tcPr>
            <w:tcW w:w="880" w:type="dxa"/>
            <w:shd w:val="clear" w:color="auto" w:fill="auto"/>
            <w:hideMark/>
          </w:tcPr>
          <w:p w:rsidR="00286AD1" w:rsidRPr="0005149D" w:rsidRDefault="00286AD1" w:rsidP="009A30A1">
            <w:pPr>
              <w:jc w:val="center"/>
              <w:rPr>
                <w:color w:val="1F4E78"/>
                <w:sz w:val="23"/>
                <w:szCs w:val="23"/>
              </w:rPr>
            </w:pPr>
            <w:r w:rsidRPr="0005149D">
              <w:rPr>
                <w:b/>
                <w:bCs/>
                <w:color w:val="000000"/>
                <w:sz w:val="23"/>
                <w:szCs w:val="23"/>
              </w:rPr>
              <w:t>факт</w:t>
            </w:r>
          </w:p>
        </w:tc>
        <w:tc>
          <w:tcPr>
            <w:tcW w:w="881" w:type="dxa"/>
            <w:shd w:val="clear" w:color="auto" w:fill="auto"/>
            <w:hideMark/>
          </w:tcPr>
          <w:p w:rsidR="00286AD1" w:rsidRPr="0005149D" w:rsidRDefault="00286AD1" w:rsidP="009A30A1">
            <w:pPr>
              <w:jc w:val="center"/>
              <w:rPr>
                <w:color w:val="1F4E78"/>
                <w:sz w:val="23"/>
                <w:szCs w:val="23"/>
              </w:rPr>
            </w:pPr>
            <w:r w:rsidRPr="0005149D">
              <w:rPr>
                <w:b/>
                <w:bCs/>
                <w:color w:val="000000"/>
                <w:sz w:val="23"/>
                <w:szCs w:val="23"/>
              </w:rPr>
              <w:t>оценка</w:t>
            </w:r>
          </w:p>
        </w:tc>
        <w:tc>
          <w:tcPr>
            <w:tcW w:w="934" w:type="dxa"/>
            <w:shd w:val="clear" w:color="auto" w:fill="auto"/>
            <w:vAlign w:val="center"/>
            <w:hideMark/>
          </w:tcPr>
          <w:p w:rsidR="00286AD1" w:rsidRPr="0005149D" w:rsidRDefault="00286AD1" w:rsidP="009A30A1">
            <w:pPr>
              <w:jc w:val="center"/>
              <w:rPr>
                <w:b/>
                <w:bCs/>
                <w:color w:val="000000"/>
                <w:sz w:val="23"/>
                <w:szCs w:val="23"/>
              </w:rPr>
            </w:pPr>
            <w:r w:rsidRPr="0005149D">
              <w:rPr>
                <w:b/>
                <w:bCs/>
                <w:color w:val="000000"/>
                <w:sz w:val="23"/>
                <w:szCs w:val="23"/>
              </w:rPr>
              <w:t>прогноз </w:t>
            </w:r>
          </w:p>
        </w:tc>
        <w:tc>
          <w:tcPr>
            <w:tcW w:w="880" w:type="dxa"/>
            <w:shd w:val="clear" w:color="auto" w:fill="auto"/>
            <w:hideMark/>
          </w:tcPr>
          <w:p w:rsidR="00286AD1" w:rsidRPr="0005149D" w:rsidRDefault="00286AD1" w:rsidP="009A30A1">
            <w:pPr>
              <w:jc w:val="center"/>
              <w:rPr>
                <w:b/>
                <w:bCs/>
                <w:color w:val="000000"/>
                <w:sz w:val="23"/>
                <w:szCs w:val="23"/>
              </w:rPr>
            </w:pPr>
            <w:r w:rsidRPr="0005149D">
              <w:rPr>
                <w:b/>
                <w:bCs/>
                <w:color w:val="000000"/>
                <w:sz w:val="23"/>
                <w:szCs w:val="23"/>
              </w:rPr>
              <w:t xml:space="preserve">прогноз </w:t>
            </w:r>
          </w:p>
        </w:tc>
        <w:tc>
          <w:tcPr>
            <w:tcW w:w="880" w:type="dxa"/>
            <w:shd w:val="clear" w:color="auto" w:fill="auto"/>
            <w:hideMark/>
          </w:tcPr>
          <w:p w:rsidR="00286AD1" w:rsidRPr="0005149D" w:rsidRDefault="00286AD1" w:rsidP="009A30A1">
            <w:pPr>
              <w:jc w:val="center"/>
              <w:rPr>
                <w:b/>
                <w:bCs/>
                <w:color w:val="000000"/>
                <w:sz w:val="23"/>
                <w:szCs w:val="23"/>
              </w:rPr>
            </w:pPr>
            <w:r w:rsidRPr="0005149D">
              <w:rPr>
                <w:b/>
                <w:bCs/>
                <w:color w:val="000000"/>
                <w:sz w:val="23"/>
                <w:szCs w:val="23"/>
              </w:rPr>
              <w:t xml:space="preserve">прогноз </w:t>
            </w:r>
          </w:p>
        </w:tc>
        <w:tc>
          <w:tcPr>
            <w:tcW w:w="880" w:type="dxa"/>
            <w:shd w:val="clear" w:color="auto" w:fill="auto"/>
            <w:hideMark/>
          </w:tcPr>
          <w:p w:rsidR="00286AD1" w:rsidRPr="0005149D" w:rsidRDefault="00286AD1" w:rsidP="009A30A1">
            <w:pPr>
              <w:jc w:val="center"/>
              <w:rPr>
                <w:b/>
                <w:bCs/>
                <w:color w:val="000000"/>
                <w:sz w:val="23"/>
                <w:szCs w:val="23"/>
              </w:rPr>
            </w:pPr>
            <w:r w:rsidRPr="0005149D">
              <w:rPr>
                <w:b/>
                <w:bCs/>
                <w:color w:val="000000"/>
                <w:sz w:val="23"/>
                <w:szCs w:val="23"/>
              </w:rPr>
              <w:t xml:space="preserve">прогноз </w:t>
            </w:r>
          </w:p>
        </w:tc>
        <w:tc>
          <w:tcPr>
            <w:tcW w:w="880" w:type="dxa"/>
            <w:shd w:val="clear" w:color="auto" w:fill="auto"/>
            <w:hideMark/>
          </w:tcPr>
          <w:p w:rsidR="00286AD1" w:rsidRPr="0005149D" w:rsidRDefault="00286AD1" w:rsidP="009A30A1">
            <w:pPr>
              <w:jc w:val="center"/>
              <w:rPr>
                <w:b/>
                <w:bCs/>
                <w:color w:val="000000"/>
                <w:sz w:val="23"/>
                <w:szCs w:val="23"/>
              </w:rPr>
            </w:pPr>
            <w:r w:rsidRPr="0005149D">
              <w:rPr>
                <w:b/>
                <w:bCs/>
                <w:color w:val="000000"/>
                <w:sz w:val="23"/>
                <w:szCs w:val="23"/>
              </w:rPr>
              <w:t xml:space="preserve">прогноз </w:t>
            </w:r>
          </w:p>
        </w:tc>
        <w:tc>
          <w:tcPr>
            <w:tcW w:w="1205" w:type="dxa"/>
            <w:shd w:val="clear" w:color="auto" w:fill="auto"/>
            <w:hideMark/>
          </w:tcPr>
          <w:p w:rsidR="00286AD1" w:rsidRPr="0005149D" w:rsidRDefault="00286AD1" w:rsidP="009A30A1">
            <w:pPr>
              <w:jc w:val="center"/>
              <w:rPr>
                <w:b/>
                <w:bCs/>
                <w:color w:val="000000"/>
                <w:sz w:val="23"/>
                <w:szCs w:val="23"/>
              </w:rPr>
            </w:pPr>
            <w:r w:rsidRPr="0005149D">
              <w:rPr>
                <w:b/>
                <w:bCs/>
                <w:color w:val="000000"/>
                <w:sz w:val="23"/>
                <w:szCs w:val="23"/>
              </w:rPr>
              <w:t xml:space="preserve">прогноз </w:t>
            </w:r>
          </w:p>
        </w:tc>
        <w:tc>
          <w:tcPr>
            <w:tcW w:w="1205" w:type="dxa"/>
            <w:shd w:val="clear" w:color="auto" w:fill="auto"/>
            <w:hideMark/>
          </w:tcPr>
          <w:p w:rsidR="00286AD1" w:rsidRPr="0005149D" w:rsidRDefault="00286AD1" w:rsidP="009A30A1">
            <w:pPr>
              <w:jc w:val="center"/>
              <w:rPr>
                <w:b/>
                <w:bCs/>
                <w:color w:val="000000"/>
                <w:sz w:val="23"/>
                <w:szCs w:val="23"/>
              </w:rPr>
            </w:pPr>
            <w:r w:rsidRPr="0005149D">
              <w:rPr>
                <w:b/>
                <w:bCs/>
                <w:color w:val="000000"/>
                <w:sz w:val="23"/>
                <w:szCs w:val="23"/>
              </w:rPr>
              <w:t xml:space="preserve">прогноз </w:t>
            </w:r>
          </w:p>
        </w:tc>
        <w:tc>
          <w:tcPr>
            <w:tcW w:w="880" w:type="dxa"/>
          </w:tcPr>
          <w:p w:rsidR="00286AD1" w:rsidRPr="0005149D" w:rsidRDefault="00286AD1" w:rsidP="009A30A1">
            <w:pPr>
              <w:jc w:val="center"/>
              <w:rPr>
                <w:b/>
                <w:bCs/>
                <w:color w:val="000000"/>
                <w:sz w:val="23"/>
                <w:szCs w:val="23"/>
              </w:rPr>
            </w:pPr>
            <w:r w:rsidRPr="0005149D">
              <w:rPr>
                <w:b/>
                <w:bCs/>
                <w:color w:val="000000"/>
                <w:sz w:val="23"/>
                <w:szCs w:val="23"/>
              </w:rPr>
              <w:t>прогноз</w:t>
            </w:r>
          </w:p>
        </w:tc>
      </w:tr>
      <w:tr w:rsidR="00286AD1" w:rsidRPr="0029335D" w:rsidTr="009A30A1">
        <w:tc>
          <w:tcPr>
            <w:tcW w:w="14560" w:type="dxa"/>
            <w:gridSpan w:val="12"/>
            <w:shd w:val="clear" w:color="auto" w:fill="auto"/>
            <w:hideMark/>
          </w:tcPr>
          <w:p w:rsidR="00286AD1" w:rsidRPr="0005149D" w:rsidRDefault="00286AD1" w:rsidP="009A30A1">
            <w:pPr>
              <w:rPr>
                <w:b/>
                <w:bCs/>
                <w:sz w:val="23"/>
                <w:szCs w:val="23"/>
              </w:rPr>
            </w:pPr>
            <w:r w:rsidRPr="0005149D">
              <w:rPr>
                <w:b/>
                <w:bCs/>
                <w:color w:val="000000"/>
                <w:sz w:val="23"/>
                <w:szCs w:val="23"/>
              </w:rPr>
              <w:t xml:space="preserve">Котельная № 1 «Центральная», п. Тазовский, ул. Калинина, 16, </w:t>
            </w:r>
            <w:proofErr w:type="spellStart"/>
            <w:r w:rsidRPr="0005149D">
              <w:rPr>
                <w:b/>
                <w:bCs/>
                <w:color w:val="000000"/>
                <w:sz w:val="23"/>
                <w:szCs w:val="23"/>
              </w:rPr>
              <w:t>кор</w:t>
            </w:r>
            <w:proofErr w:type="spellEnd"/>
            <w:r w:rsidRPr="0005149D">
              <w:rPr>
                <w:b/>
                <w:bCs/>
                <w:color w:val="000000"/>
                <w:sz w:val="23"/>
                <w:szCs w:val="23"/>
              </w:rPr>
              <w:t>. 2</w:t>
            </w:r>
          </w:p>
        </w:tc>
      </w:tr>
      <w:tr w:rsidR="00286AD1" w:rsidRPr="0029335D" w:rsidTr="009A30A1">
        <w:tc>
          <w:tcPr>
            <w:tcW w:w="4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6AD1" w:rsidRPr="0005149D" w:rsidRDefault="00286AD1" w:rsidP="009A30A1">
            <w:pPr>
              <w:rPr>
                <w:color w:val="000000"/>
                <w:sz w:val="23"/>
                <w:szCs w:val="23"/>
                <w:highlight w:val="yellow"/>
              </w:rPr>
            </w:pPr>
            <w:r w:rsidRPr="0005149D">
              <w:rPr>
                <w:color w:val="000000"/>
                <w:sz w:val="23"/>
                <w:szCs w:val="23"/>
              </w:rPr>
              <w:t>Установленная тепловая мощность</w:t>
            </w:r>
          </w:p>
        </w:tc>
        <w:tc>
          <w:tcPr>
            <w:tcW w:w="831" w:type="dxa"/>
            <w:tcBorders>
              <w:top w:val="single" w:sz="4" w:space="0" w:color="auto"/>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11,500</w:t>
            </w:r>
          </w:p>
        </w:tc>
        <w:tc>
          <w:tcPr>
            <w:tcW w:w="881" w:type="dxa"/>
            <w:tcBorders>
              <w:top w:val="single" w:sz="4" w:space="0" w:color="auto"/>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11,500</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11,500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11,500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11,500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11,500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11,500</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11,500</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11,50</w:t>
            </w:r>
            <w:r>
              <w:rPr>
                <w:sz w:val="23"/>
                <w:szCs w:val="23"/>
              </w:rPr>
              <w:t>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05149D" w:rsidRDefault="00286AD1" w:rsidP="009A30A1">
            <w:pPr>
              <w:jc w:val="center"/>
              <w:rPr>
                <w:sz w:val="23"/>
                <w:szCs w:val="23"/>
                <w:highlight w:val="yellow"/>
              </w:rPr>
            </w:pPr>
            <w:r w:rsidRPr="0005149D">
              <w:rPr>
                <w:sz w:val="23"/>
                <w:szCs w:val="23"/>
              </w:rPr>
              <w:t>11,500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hideMark/>
          </w:tcPr>
          <w:p w:rsidR="00286AD1" w:rsidRPr="0005149D" w:rsidRDefault="00286AD1" w:rsidP="009A30A1">
            <w:pPr>
              <w:rPr>
                <w:color w:val="000000"/>
                <w:sz w:val="23"/>
                <w:szCs w:val="23"/>
                <w:highlight w:val="yellow"/>
              </w:rPr>
            </w:pPr>
            <w:r w:rsidRPr="0005149D">
              <w:rPr>
                <w:color w:val="000000"/>
                <w:sz w:val="23"/>
                <w:szCs w:val="23"/>
              </w:rPr>
              <w:t>Располагаемая тепловая мощность</w:t>
            </w:r>
          </w:p>
        </w:tc>
        <w:tc>
          <w:tcPr>
            <w:tcW w:w="831"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11,500</w:t>
            </w:r>
          </w:p>
        </w:tc>
        <w:tc>
          <w:tcPr>
            <w:tcW w:w="881"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11,500</w:t>
            </w:r>
          </w:p>
        </w:tc>
        <w:tc>
          <w:tcPr>
            <w:tcW w:w="934"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11,500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11,500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11,500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11,500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11,500</w:t>
            </w:r>
          </w:p>
        </w:tc>
        <w:tc>
          <w:tcPr>
            <w:tcW w:w="1205"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11,500</w:t>
            </w:r>
          </w:p>
        </w:tc>
        <w:tc>
          <w:tcPr>
            <w:tcW w:w="1205"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11,500</w:t>
            </w:r>
          </w:p>
        </w:tc>
        <w:tc>
          <w:tcPr>
            <w:tcW w:w="880" w:type="dxa"/>
            <w:tcBorders>
              <w:top w:val="nil"/>
              <w:left w:val="nil"/>
              <w:bottom w:val="single" w:sz="4" w:space="0" w:color="auto"/>
              <w:right w:val="single" w:sz="4" w:space="0" w:color="auto"/>
            </w:tcBorders>
            <w:shd w:val="clear" w:color="auto" w:fill="auto"/>
            <w:vAlign w:val="center"/>
          </w:tcPr>
          <w:p w:rsidR="00286AD1" w:rsidRPr="0005149D" w:rsidRDefault="00286AD1" w:rsidP="009A30A1">
            <w:pPr>
              <w:jc w:val="center"/>
              <w:rPr>
                <w:sz w:val="23"/>
                <w:szCs w:val="23"/>
                <w:highlight w:val="yellow"/>
              </w:rPr>
            </w:pPr>
            <w:r w:rsidRPr="0005149D">
              <w:rPr>
                <w:sz w:val="23"/>
                <w:szCs w:val="23"/>
              </w:rPr>
              <w:t>11,500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hideMark/>
          </w:tcPr>
          <w:p w:rsidR="00286AD1" w:rsidRPr="0005149D" w:rsidRDefault="00286AD1" w:rsidP="009A30A1">
            <w:pPr>
              <w:rPr>
                <w:color w:val="000000"/>
                <w:sz w:val="23"/>
                <w:szCs w:val="23"/>
                <w:highlight w:val="yellow"/>
              </w:rPr>
            </w:pPr>
            <w:r w:rsidRPr="0005149D">
              <w:rPr>
                <w:color w:val="000000"/>
                <w:sz w:val="23"/>
                <w:szCs w:val="23"/>
              </w:rPr>
              <w:t>Затраты тепла на собственные нужды станции в горячей воде</w:t>
            </w:r>
          </w:p>
        </w:tc>
        <w:tc>
          <w:tcPr>
            <w:tcW w:w="831"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0,165</w:t>
            </w:r>
          </w:p>
        </w:tc>
        <w:tc>
          <w:tcPr>
            <w:tcW w:w="881"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0,174</w:t>
            </w:r>
          </w:p>
        </w:tc>
        <w:tc>
          <w:tcPr>
            <w:tcW w:w="934"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1205"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1205"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05149D" w:rsidRDefault="00286AD1" w:rsidP="009A30A1">
            <w:pPr>
              <w:jc w:val="center"/>
              <w:rPr>
                <w:sz w:val="23"/>
                <w:szCs w:val="23"/>
                <w:highlight w:val="yellow"/>
              </w:rPr>
            </w:pPr>
            <w:r w:rsidRPr="0005149D">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hideMark/>
          </w:tcPr>
          <w:p w:rsidR="00286AD1" w:rsidRPr="0005149D" w:rsidRDefault="00286AD1" w:rsidP="009A30A1">
            <w:pPr>
              <w:rPr>
                <w:color w:val="000000"/>
                <w:sz w:val="23"/>
                <w:szCs w:val="23"/>
                <w:highlight w:val="yellow"/>
              </w:rPr>
            </w:pPr>
            <w:r w:rsidRPr="0005149D">
              <w:rPr>
                <w:color w:val="000000"/>
                <w:sz w:val="23"/>
                <w:szCs w:val="23"/>
              </w:rPr>
              <w:t>Тепловая мощность котельной нетто</w:t>
            </w:r>
          </w:p>
        </w:tc>
        <w:tc>
          <w:tcPr>
            <w:tcW w:w="831"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11,335</w:t>
            </w:r>
          </w:p>
        </w:tc>
        <w:tc>
          <w:tcPr>
            <w:tcW w:w="881"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11,326</w:t>
            </w:r>
          </w:p>
        </w:tc>
        <w:tc>
          <w:tcPr>
            <w:tcW w:w="934"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11,500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11,500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11,500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11,500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11,500</w:t>
            </w:r>
          </w:p>
        </w:tc>
        <w:tc>
          <w:tcPr>
            <w:tcW w:w="1205"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11,500</w:t>
            </w:r>
          </w:p>
        </w:tc>
        <w:tc>
          <w:tcPr>
            <w:tcW w:w="1205"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11,500</w:t>
            </w:r>
          </w:p>
        </w:tc>
        <w:tc>
          <w:tcPr>
            <w:tcW w:w="880" w:type="dxa"/>
            <w:tcBorders>
              <w:top w:val="nil"/>
              <w:left w:val="nil"/>
              <w:bottom w:val="single" w:sz="4" w:space="0" w:color="auto"/>
              <w:right w:val="single" w:sz="4" w:space="0" w:color="auto"/>
            </w:tcBorders>
            <w:shd w:val="clear" w:color="auto" w:fill="auto"/>
            <w:vAlign w:val="center"/>
          </w:tcPr>
          <w:p w:rsidR="00286AD1" w:rsidRPr="0005149D" w:rsidRDefault="00286AD1" w:rsidP="009A30A1">
            <w:pPr>
              <w:jc w:val="center"/>
              <w:rPr>
                <w:sz w:val="23"/>
                <w:szCs w:val="23"/>
                <w:highlight w:val="yellow"/>
              </w:rPr>
            </w:pPr>
            <w:r w:rsidRPr="0005149D">
              <w:rPr>
                <w:sz w:val="23"/>
                <w:szCs w:val="23"/>
              </w:rPr>
              <w:t>11,500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hideMark/>
          </w:tcPr>
          <w:p w:rsidR="00286AD1" w:rsidRPr="0005149D" w:rsidRDefault="00286AD1" w:rsidP="009A30A1">
            <w:pPr>
              <w:rPr>
                <w:color w:val="000000"/>
                <w:sz w:val="23"/>
                <w:szCs w:val="23"/>
                <w:highlight w:val="yellow"/>
              </w:rPr>
            </w:pPr>
            <w:r w:rsidRPr="0005149D">
              <w:rPr>
                <w:color w:val="000000"/>
                <w:sz w:val="23"/>
                <w:szCs w:val="23"/>
              </w:rPr>
              <w:t>Потери в тепловых сетях в горячей воде</w:t>
            </w:r>
          </w:p>
        </w:tc>
        <w:tc>
          <w:tcPr>
            <w:tcW w:w="831"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2,194</w:t>
            </w:r>
          </w:p>
        </w:tc>
        <w:tc>
          <w:tcPr>
            <w:tcW w:w="881"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2,326</w:t>
            </w:r>
          </w:p>
        </w:tc>
        <w:tc>
          <w:tcPr>
            <w:tcW w:w="934"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1205"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1205"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05149D" w:rsidRDefault="00286AD1" w:rsidP="009A30A1">
            <w:pPr>
              <w:jc w:val="center"/>
              <w:rPr>
                <w:sz w:val="23"/>
                <w:szCs w:val="23"/>
                <w:highlight w:val="yellow"/>
              </w:rPr>
            </w:pPr>
            <w:r w:rsidRPr="0005149D">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hideMark/>
          </w:tcPr>
          <w:p w:rsidR="00286AD1" w:rsidRPr="0005149D" w:rsidRDefault="00286AD1" w:rsidP="009A30A1">
            <w:pPr>
              <w:rPr>
                <w:color w:val="000000"/>
                <w:sz w:val="23"/>
                <w:szCs w:val="23"/>
                <w:highlight w:val="yellow"/>
              </w:rPr>
            </w:pPr>
            <w:r w:rsidRPr="0005149D">
              <w:rPr>
                <w:color w:val="000000"/>
                <w:sz w:val="23"/>
                <w:szCs w:val="23"/>
              </w:rPr>
              <w:t>Расчетная нагрузка на хозяйственные нужды</w:t>
            </w:r>
          </w:p>
        </w:tc>
        <w:tc>
          <w:tcPr>
            <w:tcW w:w="831"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881"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934"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1205"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1205"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05149D" w:rsidRDefault="00286AD1" w:rsidP="009A30A1">
            <w:pPr>
              <w:jc w:val="center"/>
              <w:rPr>
                <w:sz w:val="23"/>
                <w:szCs w:val="23"/>
                <w:highlight w:val="yellow"/>
              </w:rPr>
            </w:pPr>
            <w:r w:rsidRPr="0005149D">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hideMark/>
          </w:tcPr>
          <w:p w:rsidR="00286AD1" w:rsidRPr="0005149D" w:rsidRDefault="00286AD1" w:rsidP="009A30A1">
            <w:pPr>
              <w:rPr>
                <w:color w:val="000000"/>
                <w:sz w:val="23"/>
                <w:szCs w:val="23"/>
                <w:highlight w:val="yellow"/>
              </w:rPr>
            </w:pPr>
            <w:r w:rsidRPr="0005149D">
              <w:rPr>
                <w:color w:val="000000"/>
                <w:sz w:val="23"/>
                <w:szCs w:val="23"/>
              </w:rPr>
              <w:t>Присоединенная договорная тепловая нагрузка в горячей воде</w:t>
            </w:r>
          </w:p>
        </w:tc>
        <w:tc>
          <w:tcPr>
            <w:tcW w:w="831"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5,683</w:t>
            </w:r>
          </w:p>
        </w:tc>
        <w:tc>
          <w:tcPr>
            <w:tcW w:w="881"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5,968</w:t>
            </w:r>
          </w:p>
        </w:tc>
        <w:tc>
          <w:tcPr>
            <w:tcW w:w="934"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1205"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color w:val="FF0000"/>
                <w:sz w:val="23"/>
                <w:szCs w:val="23"/>
                <w:highlight w:val="yellow"/>
              </w:rPr>
            </w:pPr>
            <w:r w:rsidRPr="0005149D">
              <w:rPr>
                <w:sz w:val="23"/>
                <w:szCs w:val="23"/>
              </w:rPr>
              <w:t>0</w:t>
            </w:r>
          </w:p>
        </w:tc>
        <w:tc>
          <w:tcPr>
            <w:tcW w:w="1205"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color w:val="FF0000"/>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05149D" w:rsidRDefault="00286AD1" w:rsidP="009A30A1">
            <w:pPr>
              <w:jc w:val="center"/>
              <w:rPr>
                <w:sz w:val="23"/>
                <w:szCs w:val="23"/>
                <w:highlight w:val="yellow"/>
              </w:rPr>
            </w:pPr>
            <w:r w:rsidRPr="0005149D">
              <w:rPr>
                <w:sz w:val="23"/>
                <w:szCs w:val="23"/>
              </w:rPr>
              <w:t>0</w:t>
            </w:r>
          </w:p>
        </w:tc>
      </w:tr>
      <w:tr w:rsidR="00286AD1" w:rsidRPr="0029335D" w:rsidTr="009A30A1">
        <w:trPr>
          <w:trHeight w:val="311"/>
        </w:trPr>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05149D" w:rsidRDefault="00286AD1" w:rsidP="009A30A1">
            <w:pPr>
              <w:jc w:val="right"/>
              <w:rPr>
                <w:color w:val="000000"/>
                <w:sz w:val="23"/>
                <w:szCs w:val="23"/>
                <w:highlight w:val="yellow"/>
              </w:rPr>
            </w:pPr>
            <w:r w:rsidRPr="0005149D">
              <w:rPr>
                <w:color w:val="000000"/>
                <w:sz w:val="23"/>
                <w:szCs w:val="23"/>
              </w:rPr>
              <w:t>отопление и вентиляция</w:t>
            </w:r>
          </w:p>
        </w:tc>
        <w:tc>
          <w:tcPr>
            <w:tcW w:w="831" w:type="dxa"/>
            <w:tcBorders>
              <w:top w:val="nil"/>
              <w:left w:val="nil"/>
              <w:bottom w:val="single" w:sz="4" w:space="0" w:color="auto"/>
              <w:right w:val="single" w:sz="4" w:space="0" w:color="auto"/>
            </w:tcBorders>
            <w:shd w:val="clear" w:color="auto" w:fill="auto"/>
            <w:vAlign w:val="center"/>
          </w:tcPr>
          <w:p w:rsidR="00286AD1" w:rsidRPr="0005149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nil"/>
              <w:bottom w:val="single" w:sz="4" w:space="0" w:color="auto"/>
              <w:right w:val="single" w:sz="4" w:space="0" w:color="auto"/>
            </w:tcBorders>
            <w:shd w:val="clear" w:color="auto" w:fill="auto"/>
            <w:vAlign w:val="center"/>
          </w:tcPr>
          <w:p w:rsidR="00286AD1" w:rsidRPr="0005149D" w:rsidRDefault="00286AD1" w:rsidP="009A30A1">
            <w:pPr>
              <w:jc w:val="center"/>
              <w:rPr>
                <w:sz w:val="23"/>
                <w:szCs w:val="23"/>
                <w:highlight w:val="yellow"/>
              </w:rPr>
            </w:pPr>
            <w:r w:rsidRPr="0005149D">
              <w:rPr>
                <w:sz w:val="23"/>
                <w:szCs w:val="23"/>
              </w:rPr>
              <w:t>5,683</w:t>
            </w:r>
          </w:p>
        </w:tc>
        <w:tc>
          <w:tcPr>
            <w:tcW w:w="881" w:type="dxa"/>
            <w:tcBorders>
              <w:top w:val="nil"/>
              <w:left w:val="nil"/>
              <w:bottom w:val="single" w:sz="4" w:space="0" w:color="auto"/>
              <w:right w:val="single" w:sz="4" w:space="0" w:color="auto"/>
            </w:tcBorders>
            <w:shd w:val="clear" w:color="auto" w:fill="auto"/>
            <w:vAlign w:val="center"/>
          </w:tcPr>
          <w:p w:rsidR="00286AD1" w:rsidRPr="0005149D" w:rsidRDefault="00286AD1" w:rsidP="009A30A1">
            <w:pPr>
              <w:jc w:val="center"/>
              <w:rPr>
                <w:sz w:val="23"/>
                <w:szCs w:val="23"/>
                <w:highlight w:val="yellow"/>
              </w:rPr>
            </w:pPr>
            <w:r w:rsidRPr="0005149D">
              <w:rPr>
                <w:sz w:val="23"/>
                <w:szCs w:val="23"/>
              </w:rPr>
              <w:t>5,968</w:t>
            </w:r>
          </w:p>
        </w:tc>
        <w:tc>
          <w:tcPr>
            <w:tcW w:w="934" w:type="dxa"/>
            <w:tcBorders>
              <w:top w:val="nil"/>
              <w:left w:val="nil"/>
              <w:bottom w:val="single" w:sz="4" w:space="0" w:color="auto"/>
              <w:right w:val="single" w:sz="4" w:space="0" w:color="auto"/>
            </w:tcBorders>
            <w:shd w:val="clear" w:color="auto" w:fill="auto"/>
            <w:vAlign w:val="center"/>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05149D" w:rsidRDefault="00286AD1" w:rsidP="009A30A1">
            <w:pPr>
              <w:jc w:val="center"/>
              <w:rPr>
                <w:sz w:val="23"/>
                <w:szCs w:val="23"/>
                <w:highlight w:val="yellow"/>
              </w:rPr>
            </w:pPr>
            <w:r w:rsidRPr="0005149D">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05149D" w:rsidRDefault="00286AD1" w:rsidP="009A30A1">
            <w:pPr>
              <w:jc w:val="center"/>
              <w:rPr>
                <w:sz w:val="23"/>
                <w:szCs w:val="23"/>
                <w:highlight w:val="yellow"/>
              </w:rPr>
            </w:pPr>
            <w:r w:rsidRPr="0005149D">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05149D" w:rsidRDefault="00286AD1" w:rsidP="009A30A1">
            <w:pPr>
              <w:jc w:val="center"/>
              <w:rPr>
                <w:sz w:val="23"/>
                <w:szCs w:val="23"/>
                <w:highlight w:val="yellow"/>
              </w:rPr>
            </w:pPr>
            <w:r w:rsidRPr="0005149D">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05149D" w:rsidRDefault="00286AD1" w:rsidP="009A30A1">
            <w:pPr>
              <w:jc w:val="right"/>
              <w:rPr>
                <w:color w:val="000000"/>
                <w:sz w:val="23"/>
                <w:szCs w:val="23"/>
                <w:highlight w:val="yellow"/>
              </w:rPr>
            </w:pPr>
            <w:r w:rsidRPr="0005149D">
              <w:rPr>
                <w:color w:val="000000"/>
                <w:sz w:val="23"/>
                <w:szCs w:val="23"/>
              </w:rPr>
              <w:t>ГВС</w:t>
            </w:r>
          </w:p>
        </w:tc>
        <w:tc>
          <w:tcPr>
            <w:tcW w:w="831" w:type="dxa"/>
            <w:tcBorders>
              <w:top w:val="nil"/>
              <w:left w:val="nil"/>
              <w:bottom w:val="single" w:sz="4" w:space="0" w:color="auto"/>
              <w:right w:val="single" w:sz="4" w:space="0" w:color="auto"/>
            </w:tcBorders>
            <w:shd w:val="clear" w:color="auto" w:fill="auto"/>
            <w:vAlign w:val="center"/>
          </w:tcPr>
          <w:p w:rsidR="00286AD1" w:rsidRPr="0005149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nil"/>
              <w:bottom w:val="single" w:sz="4" w:space="0" w:color="auto"/>
              <w:right w:val="single" w:sz="4" w:space="0" w:color="auto"/>
            </w:tcBorders>
            <w:shd w:val="clear" w:color="auto" w:fill="auto"/>
            <w:vAlign w:val="center"/>
          </w:tcPr>
          <w:p w:rsidR="00286AD1" w:rsidRPr="0005149D" w:rsidRDefault="00286AD1" w:rsidP="009A30A1">
            <w:pPr>
              <w:jc w:val="center"/>
              <w:rPr>
                <w:sz w:val="23"/>
                <w:szCs w:val="23"/>
                <w:highlight w:val="yellow"/>
              </w:rPr>
            </w:pPr>
            <w:r w:rsidRPr="0005149D">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05149D" w:rsidRDefault="00286AD1" w:rsidP="009A30A1">
            <w:pPr>
              <w:jc w:val="center"/>
              <w:rPr>
                <w:sz w:val="23"/>
                <w:szCs w:val="23"/>
                <w:highlight w:val="yellow"/>
              </w:rPr>
            </w:pPr>
            <w:r w:rsidRPr="0005149D">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05149D" w:rsidRDefault="00286AD1" w:rsidP="009A30A1">
            <w:pPr>
              <w:jc w:val="center"/>
              <w:rPr>
                <w:sz w:val="23"/>
                <w:szCs w:val="23"/>
                <w:highlight w:val="yellow"/>
              </w:rPr>
            </w:pPr>
            <w:r w:rsidRPr="0005149D">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05149D" w:rsidRDefault="00286AD1" w:rsidP="009A30A1">
            <w:pPr>
              <w:jc w:val="center"/>
              <w:rPr>
                <w:sz w:val="23"/>
                <w:szCs w:val="23"/>
                <w:highlight w:val="yellow"/>
              </w:rPr>
            </w:pPr>
            <w:r w:rsidRPr="0005149D">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05149D" w:rsidRDefault="00286AD1" w:rsidP="009A30A1">
            <w:pPr>
              <w:jc w:val="center"/>
              <w:rPr>
                <w:sz w:val="23"/>
                <w:szCs w:val="23"/>
                <w:highlight w:val="yellow"/>
              </w:rPr>
            </w:pPr>
            <w:r w:rsidRPr="0005149D">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hideMark/>
          </w:tcPr>
          <w:p w:rsidR="00286AD1" w:rsidRPr="0005149D" w:rsidRDefault="00286AD1" w:rsidP="009A30A1">
            <w:pPr>
              <w:rPr>
                <w:color w:val="000000"/>
                <w:sz w:val="23"/>
                <w:szCs w:val="23"/>
                <w:highlight w:val="yellow"/>
              </w:rPr>
            </w:pPr>
            <w:r w:rsidRPr="0005149D">
              <w:rPr>
                <w:color w:val="000000"/>
                <w:sz w:val="23"/>
                <w:szCs w:val="23"/>
              </w:rPr>
              <w:t xml:space="preserve">Резерв/дефицит тепловой мощности </w:t>
            </w:r>
          </w:p>
        </w:tc>
        <w:tc>
          <w:tcPr>
            <w:tcW w:w="831"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3,458</w:t>
            </w:r>
          </w:p>
        </w:tc>
        <w:tc>
          <w:tcPr>
            <w:tcW w:w="881"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3,032</w:t>
            </w:r>
          </w:p>
        </w:tc>
        <w:tc>
          <w:tcPr>
            <w:tcW w:w="934"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11,500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11,500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11,500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11,500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11,500</w:t>
            </w:r>
          </w:p>
        </w:tc>
        <w:tc>
          <w:tcPr>
            <w:tcW w:w="1205"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11,500</w:t>
            </w:r>
          </w:p>
        </w:tc>
        <w:tc>
          <w:tcPr>
            <w:tcW w:w="1205"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11,500</w:t>
            </w:r>
          </w:p>
        </w:tc>
        <w:tc>
          <w:tcPr>
            <w:tcW w:w="880" w:type="dxa"/>
            <w:tcBorders>
              <w:top w:val="nil"/>
              <w:left w:val="nil"/>
              <w:bottom w:val="single" w:sz="4" w:space="0" w:color="auto"/>
              <w:right w:val="single" w:sz="4" w:space="0" w:color="auto"/>
            </w:tcBorders>
            <w:shd w:val="clear" w:color="auto" w:fill="auto"/>
            <w:vAlign w:val="center"/>
          </w:tcPr>
          <w:p w:rsidR="00286AD1" w:rsidRPr="0005149D" w:rsidRDefault="00286AD1" w:rsidP="009A30A1">
            <w:pPr>
              <w:jc w:val="center"/>
              <w:rPr>
                <w:sz w:val="23"/>
                <w:szCs w:val="23"/>
                <w:highlight w:val="yellow"/>
              </w:rPr>
            </w:pPr>
            <w:r w:rsidRPr="0005149D">
              <w:rPr>
                <w:sz w:val="23"/>
                <w:szCs w:val="23"/>
              </w:rPr>
              <w:t>11,500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hideMark/>
          </w:tcPr>
          <w:p w:rsidR="00286AD1" w:rsidRPr="0005149D" w:rsidRDefault="00286AD1" w:rsidP="009A30A1">
            <w:pPr>
              <w:rPr>
                <w:color w:val="000000"/>
                <w:sz w:val="23"/>
                <w:szCs w:val="23"/>
                <w:highlight w:val="yellow"/>
              </w:rPr>
            </w:pPr>
            <w:r w:rsidRPr="0005149D">
              <w:rPr>
                <w:color w:val="000000"/>
                <w:sz w:val="23"/>
                <w:szCs w:val="23"/>
              </w:rPr>
              <w:t>Располагаемая тепловая мощность нетто (с учетом затрат на собственные нужды станции) при аварийном выводе самого мощного котла</w:t>
            </w:r>
          </w:p>
        </w:tc>
        <w:tc>
          <w:tcPr>
            <w:tcW w:w="831"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7,035</w:t>
            </w:r>
          </w:p>
        </w:tc>
        <w:tc>
          <w:tcPr>
            <w:tcW w:w="881"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7,026</w:t>
            </w:r>
          </w:p>
        </w:tc>
        <w:tc>
          <w:tcPr>
            <w:tcW w:w="934"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7,200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7,200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7,200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7,200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7,200</w:t>
            </w:r>
          </w:p>
        </w:tc>
        <w:tc>
          <w:tcPr>
            <w:tcW w:w="1205"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7,200</w:t>
            </w:r>
          </w:p>
        </w:tc>
        <w:tc>
          <w:tcPr>
            <w:tcW w:w="1205"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7,200</w:t>
            </w:r>
          </w:p>
        </w:tc>
        <w:tc>
          <w:tcPr>
            <w:tcW w:w="880" w:type="dxa"/>
            <w:tcBorders>
              <w:top w:val="nil"/>
              <w:left w:val="nil"/>
              <w:bottom w:val="single" w:sz="4" w:space="0" w:color="auto"/>
              <w:right w:val="single" w:sz="4" w:space="0" w:color="auto"/>
            </w:tcBorders>
            <w:shd w:val="clear" w:color="auto" w:fill="auto"/>
            <w:vAlign w:val="center"/>
          </w:tcPr>
          <w:p w:rsidR="00286AD1" w:rsidRPr="0005149D" w:rsidRDefault="00286AD1" w:rsidP="009A30A1">
            <w:pPr>
              <w:jc w:val="center"/>
              <w:rPr>
                <w:sz w:val="23"/>
                <w:szCs w:val="23"/>
                <w:highlight w:val="yellow"/>
              </w:rPr>
            </w:pPr>
            <w:r w:rsidRPr="0005149D">
              <w:rPr>
                <w:sz w:val="23"/>
                <w:szCs w:val="23"/>
              </w:rPr>
              <w:t>7,200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hideMark/>
          </w:tcPr>
          <w:p w:rsidR="00286AD1" w:rsidRPr="0005149D" w:rsidRDefault="00286AD1" w:rsidP="009A30A1">
            <w:pPr>
              <w:rPr>
                <w:color w:val="000000"/>
                <w:sz w:val="23"/>
                <w:szCs w:val="23"/>
                <w:highlight w:val="yellow"/>
              </w:rPr>
            </w:pPr>
            <w:r w:rsidRPr="0005149D">
              <w:rPr>
                <w:color w:val="000000"/>
                <w:sz w:val="23"/>
                <w:szCs w:val="23"/>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31"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5,683</w:t>
            </w:r>
          </w:p>
        </w:tc>
        <w:tc>
          <w:tcPr>
            <w:tcW w:w="881"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5,968</w:t>
            </w:r>
          </w:p>
        </w:tc>
        <w:tc>
          <w:tcPr>
            <w:tcW w:w="934"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1205"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1205" w:type="dxa"/>
            <w:tcBorders>
              <w:top w:val="nil"/>
              <w:left w:val="nil"/>
              <w:bottom w:val="single" w:sz="4" w:space="0" w:color="auto"/>
              <w:right w:val="single" w:sz="4" w:space="0" w:color="auto"/>
            </w:tcBorders>
            <w:shd w:val="clear" w:color="auto" w:fill="auto"/>
            <w:vAlign w:val="center"/>
            <w:hideMark/>
          </w:tcPr>
          <w:p w:rsidR="00286AD1" w:rsidRPr="0005149D" w:rsidRDefault="00286AD1" w:rsidP="009A30A1">
            <w:pPr>
              <w:jc w:val="center"/>
              <w:rPr>
                <w:sz w:val="23"/>
                <w:szCs w:val="23"/>
                <w:highlight w:val="yellow"/>
              </w:rPr>
            </w:pPr>
            <w:r w:rsidRPr="0005149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05149D" w:rsidRDefault="00286AD1" w:rsidP="009A30A1">
            <w:pPr>
              <w:jc w:val="center"/>
              <w:rPr>
                <w:sz w:val="23"/>
                <w:szCs w:val="23"/>
                <w:highlight w:val="yellow"/>
              </w:rPr>
            </w:pPr>
            <w:r w:rsidRPr="0005149D">
              <w:rPr>
                <w:sz w:val="23"/>
                <w:szCs w:val="23"/>
              </w:rPr>
              <w:t>0</w:t>
            </w:r>
          </w:p>
        </w:tc>
      </w:tr>
      <w:tr w:rsidR="00286AD1" w:rsidRPr="0029335D" w:rsidTr="009A30A1">
        <w:tc>
          <w:tcPr>
            <w:tcW w:w="14560" w:type="dxa"/>
            <w:gridSpan w:val="12"/>
            <w:shd w:val="clear" w:color="auto" w:fill="auto"/>
          </w:tcPr>
          <w:p w:rsidR="00286AD1" w:rsidRPr="0029335D" w:rsidRDefault="00286AD1" w:rsidP="009A30A1">
            <w:pPr>
              <w:rPr>
                <w:b/>
                <w:bCs/>
                <w:color w:val="FF0000"/>
                <w:sz w:val="23"/>
                <w:szCs w:val="23"/>
                <w:highlight w:val="yellow"/>
              </w:rPr>
            </w:pPr>
            <w:r w:rsidRPr="0005149D">
              <w:rPr>
                <w:b/>
                <w:bCs/>
                <w:color w:val="000000"/>
                <w:sz w:val="23"/>
                <w:szCs w:val="23"/>
              </w:rPr>
              <w:t>Котельная № 2 «Геофизики», п.</w:t>
            </w:r>
            <w:r>
              <w:rPr>
                <w:b/>
                <w:bCs/>
                <w:color w:val="000000"/>
                <w:sz w:val="23"/>
                <w:szCs w:val="23"/>
              </w:rPr>
              <w:t> Т</w:t>
            </w:r>
            <w:r w:rsidRPr="0005149D">
              <w:rPr>
                <w:b/>
                <w:bCs/>
                <w:color w:val="000000"/>
                <w:sz w:val="23"/>
                <w:szCs w:val="23"/>
              </w:rPr>
              <w:t>азовский, ул. Геофизиков, 18Б</w:t>
            </w:r>
          </w:p>
        </w:tc>
      </w:tr>
      <w:tr w:rsidR="00286AD1" w:rsidRPr="0029335D" w:rsidTr="009A30A1">
        <w:tc>
          <w:tcPr>
            <w:tcW w:w="4224"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Установленная тепловая мощность</w:t>
            </w:r>
          </w:p>
        </w:tc>
        <w:tc>
          <w:tcPr>
            <w:tcW w:w="831" w:type="dxa"/>
            <w:tcBorders>
              <w:top w:val="single" w:sz="4" w:space="0" w:color="auto"/>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17,200</w:t>
            </w:r>
          </w:p>
        </w:tc>
        <w:tc>
          <w:tcPr>
            <w:tcW w:w="881" w:type="dxa"/>
            <w:tcBorders>
              <w:top w:val="single" w:sz="4" w:space="0" w:color="auto"/>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17,200</w:t>
            </w:r>
          </w:p>
        </w:tc>
        <w:tc>
          <w:tcPr>
            <w:tcW w:w="934" w:type="dxa"/>
            <w:tcBorders>
              <w:top w:val="single" w:sz="4" w:space="0" w:color="auto"/>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17,200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21,499</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21,499</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21,499</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21,499</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21,499</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21,499</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21,499</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lastRenderedPageBreak/>
              <w:t>Располагаемая тепловая мощность</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17,200</w:t>
            </w:r>
          </w:p>
        </w:tc>
        <w:tc>
          <w:tcPr>
            <w:tcW w:w="881"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17,200</w:t>
            </w:r>
          </w:p>
        </w:tc>
        <w:tc>
          <w:tcPr>
            <w:tcW w:w="934"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17,200</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21,499</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21,499</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21,499</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21,499</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21,499</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21,499</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21,499</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Затраты тепла на собственные нужды станции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0,291</w:t>
            </w:r>
          </w:p>
        </w:tc>
        <w:tc>
          <w:tcPr>
            <w:tcW w:w="881"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0,291</w:t>
            </w:r>
          </w:p>
        </w:tc>
        <w:tc>
          <w:tcPr>
            <w:tcW w:w="934"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0,291</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0,291</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0,291</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0,291</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0,291</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0,291</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0,291</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0,291</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Тепловая мощность котельной нетто</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16,909</w:t>
            </w:r>
          </w:p>
        </w:tc>
        <w:tc>
          <w:tcPr>
            <w:tcW w:w="881"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16,909</w:t>
            </w:r>
          </w:p>
        </w:tc>
        <w:tc>
          <w:tcPr>
            <w:tcW w:w="934"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16,909</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21,208</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21,208</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21,208</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21,208</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21,208</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21,208</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21,208</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Потери в тепловых сетях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3,877</w:t>
            </w:r>
          </w:p>
        </w:tc>
        <w:tc>
          <w:tcPr>
            <w:tcW w:w="881"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3,877</w:t>
            </w:r>
          </w:p>
        </w:tc>
        <w:tc>
          <w:tcPr>
            <w:tcW w:w="934"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3,877</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3,877</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3,877</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3,877</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3,877</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3,877</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3,877</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3,877</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Расчетная нагрузка на хозяйственные нужды</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Присоединенная договорная тепловая нагрузка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6,501</w:t>
            </w:r>
          </w:p>
        </w:tc>
        <w:tc>
          <w:tcPr>
            <w:tcW w:w="881"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6,501</w:t>
            </w:r>
          </w:p>
        </w:tc>
        <w:tc>
          <w:tcPr>
            <w:tcW w:w="934"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6,501</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6,501</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6,501</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6,501</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6,501</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6,501</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6,501</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6,501</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jc w:val="right"/>
              <w:rPr>
                <w:color w:val="000000"/>
                <w:sz w:val="23"/>
                <w:szCs w:val="23"/>
                <w:highlight w:val="yellow"/>
              </w:rPr>
            </w:pPr>
            <w:r w:rsidRPr="0005149D">
              <w:rPr>
                <w:color w:val="000000"/>
                <w:sz w:val="23"/>
                <w:szCs w:val="23"/>
              </w:rPr>
              <w:t>отопление и вентиляция</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6,501</w:t>
            </w:r>
          </w:p>
        </w:tc>
        <w:tc>
          <w:tcPr>
            <w:tcW w:w="881"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6,501</w:t>
            </w:r>
          </w:p>
        </w:tc>
        <w:tc>
          <w:tcPr>
            <w:tcW w:w="934"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6,501</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6,501</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6,501</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6,501</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6,501</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6,501</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6,501</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6,501</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jc w:val="right"/>
              <w:rPr>
                <w:color w:val="000000"/>
                <w:sz w:val="23"/>
                <w:szCs w:val="23"/>
                <w:highlight w:val="yellow"/>
              </w:rPr>
            </w:pPr>
            <w:r w:rsidRPr="0005149D">
              <w:rPr>
                <w:color w:val="000000"/>
                <w:sz w:val="23"/>
                <w:szCs w:val="23"/>
              </w:rPr>
              <w:t>ГВС</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 xml:space="preserve">Резерв/дефицит тепловой мощности </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6,531</w:t>
            </w:r>
          </w:p>
        </w:tc>
        <w:tc>
          <w:tcPr>
            <w:tcW w:w="881"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6,531</w:t>
            </w:r>
          </w:p>
        </w:tc>
        <w:tc>
          <w:tcPr>
            <w:tcW w:w="934"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6,531</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10,830</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10,830</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10,830</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10,830</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10,830</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10,830</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10,830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Располагаемая тепловая мощность нетто (с учетом затрат на собственные нужды станции) при аварийном выводе самого мощного котла</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12,609</w:t>
            </w:r>
          </w:p>
        </w:tc>
        <w:tc>
          <w:tcPr>
            <w:tcW w:w="881"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12,609</w:t>
            </w:r>
          </w:p>
        </w:tc>
        <w:tc>
          <w:tcPr>
            <w:tcW w:w="934"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12,609</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16,908</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16,908</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16,908</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16,908</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16,908</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16,908</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16,908</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6,501</w:t>
            </w:r>
          </w:p>
        </w:tc>
        <w:tc>
          <w:tcPr>
            <w:tcW w:w="881"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6,501</w:t>
            </w:r>
          </w:p>
        </w:tc>
        <w:tc>
          <w:tcPr>
            <w:tcW w:w="934"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6,501</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6,501</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6,501</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6,501</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6,501</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6,501</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6,501</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6,501</w:t>
            </w:r>
          </w:p>
        </w:tc>
      </w:tr>
      <w:tr w:rsidR="00286AD1" w:rsidRPr="0029335D" w:rsidTr="009A30A1">
        <w:tc>
          <w:tcPr>
            <w:tcW w:w="14560" w:type="dxa"/>
            <w:gridSpan w:val="12"/>
            <w:shd w:val="clear" w:color="auto" w:fill="auto"/>
          </w:tcPr>
          <w:p w:rsidR="00286AD1" w:rsidRPr="0029335D" w:rsidRDefault="00286AD1" w:rsidP="009A30A1">
            <w:pPr>
              <w:rPr>
                <w:sz w:val="23"/>
                <w:szCs w:val="23"/>
                <w:highlight w:val="yellow"/>
              </w:rPr>
            </w:pPr>
            <w:r w:rsidRPr="0005149D">
              <w:rPr>
                <w:b/>
                <w:bCs/>
                <w:color w:val="000000"/>
                <w:sz w:val="23"/>
                <w:szCs w:val="23"/>
              </w:rPr>
              <w:t xml:space="preserve">Котельная № 4 «Рыбозавод», п. </w:t>
            </w:r>
            <w:r>
              <w:rPr>
                <w:b/>
                <w:bCs/>
                <w:color w:val="000000"/>
                <w:sz w:val="23"/>
                <w:szCs w:val="23"/>
              </w:rPr>
              <w:t> Т</w:t>
            </w:r>
            <w:r w:rsidRPr="0005149D">
              <w:rPr>
                <w:b/>
                <w:bCs/>
                <w:color w:val="000000"/>
                <w:sz w:val="23"/>
                <w:szCs w:val="23"/>
              </w:rPr>
              <w:t>азовский, ул. Почтовая, 35г</w:t>
            </w:r>
          </w:p>
        </w:tc>
      </w:tr>
      <w:tr w:rsidR="00286AD1" w:rsidRPr="0029335D" w:rsidTr="009A30A1">
        <w:tc>
          <w:tcPr>
            <w:tcW w:w="4224"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Установленная тепловая мощность</w:t>
            </w:r>
          </w:p>
        </w:tc>
        <w:tc>
          <w:tcPr>
            <w:tcW w:w="831" w:type="dxa"/>
            <w:tcBorders>
              <w:top w:val="single" w:sz="4" w:space="0" w:color="auto"/>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8,940</w:t>
            </w:r>
          </w:p>
        </w:tc>
        <w:tc>
          <w:tcPr>
            <w:tcW w:w="881" w:type="dxa"/>
            <w:tcBorders>
              <w:top w:val="single" w:sz="4" w:space="0" w:color="auto"/>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8,940</w:t>
            </w:r>
          </w:p>
        </w:tc>
        <w:tc>
          <w:tcPr>
            <w:tcW w:w="934" w:type="dxa"/>
            <w:tcBorders>
              <w:top w:val="single" w:sz="4" w:space="0" w:color="auto"/>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8,940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8,940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8,940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8,940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8,940</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8,940</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8,940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8,940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b/>
                <w:bCs/>
                <w:color w:val="000000"/>
                <w:sz w:val="23"/>
                <w:szCs w:val="23"/>
                <w:highlight w:val="yellow"/>
              </w:rPr>
            </w:pPr>
            <w:r w:rsidRPr="0005149D">
              <w:rPr>
                <w:color w:val="000000"/>
                <w:sz w:val="23"/>
                <w:szCs w:val="23"/>
              </w:rPr>
              <w:t>Располагаемая тепловая мощность</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b/>
                <w:bCs/>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2EF2" w:rsidRDefault="00286AD1" w:rsidP="009A30A1">
            <w:pPr>
              <w:jc w:val="center"/>
              <w:rPr>
                <w:b/>
                <w:bCs/>
                <w:color w:val="000000"/>
                <w:sz w:val="23"/>
                <w:szCs w:val="23"/>
                <w:highlight w:val="yellow"/>
              </w:rPr>
            </w:pPr>
            <w:r w:rsidRPr="001E2EF2">
              <w:rPr>
                <w:sz w:val="23"/>
                <w:szCs w:val="23"/>
              </w:rPr>
              <w:t>8,940</w:t>
            </w:r>
          </w:p>
        </w:tc>
        <w:tc>
          <w:tcPr>
            <w:tcW w:w="881"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b/>
                <w:bCs/>
                <w:color w:val="000000"/>
                <w:sz w:val="23"/>
                <w:szCs w:val="23"/>
                <w:highlight w:val="yellow"/>
              </w:rPr>
            </w:pPr>
            <w:r w:rsidRPr="001E2EF2">
              <w:rPr>
                <w:sz w:val="23"/>
                <w:szCs w:val="23"/>
              </w:rPr>
              <w:t>8,940</w:t>
            </w:r>
          </w:p>
        </w:tc>
        <w:tc>
          <w:tcPr>
            <w:tcW w:w="934"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b/>
                <w:bCs/>
                <w:color w:val="000000"/>
                <w:sz w:val="23"/>
                <w:szCs w:val="23"/>
                <w:highlight w:val="yellow"/>
              </w:rPr>
            </w:pPr>
            <w:r w:rsidRPr="001E2EF2">
              <w:rPr>
                <w:sz w:val="23"/>
                <w:szCs w:val="23"/>
              </w:rPr>
              <w:t>8,940</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b/>
                <w:bCs/>
                <w:color w:val="000000"/>
                <w:sz w:val="23"/>
                <w:szCs w:val="23"/>
                <w:highlight w:val="yellow"/>
              </w:rPr>
            </w:pPr>
            <w:r w:rsidRPr="001E2EF2">
              <w:rPr>
                <w:sz w:val="23"/>
                <w:szCs w:val="23"/>
              </w:rPr>
              <w:t>8,940</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b/>
                <w:bCs/>
                <w:color w:val="000000"/>
                <w:sz w:val="23"/>
                <w:szCs w:val="23"/>
                <w:highlight w:val="yellow"/>
              </w:rPr>
            </w:pPr>
            <w:r w:rsidRPr="001E2EF2">
              <w:rPr>
                <w:sz w:val="23"/>
                <w:szCs w:val="23"/>
              </w:rPr>
              <w:t>8,940</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b/>
                <w:bCs/>
                <w:color w:val="000000"/>
                <w:sz w:val="23"/>
                <w:szCs w:val="23"/>
                <w:highlight w:val="yellow"/>
              </w:rPr>
            </w:pPr>
            <w:r w:rsidRPr="001E2EF2">
              <w:rPr>
                <w:sz w:val="23"/>
                <w:szCs w:val="23"/>
              </w:rPr>
              <w:t>8,940</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b/>
                <w:bCs/>
                <w:color w:val="000000"/>
                <w:sz w:val="23"/>
                <w:szCs w:val="23"/>
                <w:highlight w:val="yellow"/>
              </w:rPr>
            </w:pPr>
            <w:r w:rsidRPr="001E2EF2">
              <w:rPr>
                <w:sz w:val="23"/>
                <w:szCs w:val="23"/>
              </w:rPr>
              <w:t>8,940</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b/>
                <w:bCs/>
                <w:color w:val="000000"/>
                <w:sz w:val="23"/>
                <w:szCs w:val="23"/>
                <w:highlight w:val="yellow"/>
              </w:rPr>
            </w:pPr>
            <w:r w:rsidRPr="001E2EF2">
              <w:rPr>
                <w:sz w:val="23"/>
                <w:szCs w:val="23"/>
              </w:rPr>
              <w:t>8,940</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b/>
                <w:bCs/>
                <w:color w:val="000000"/>
                <w:sz w:val="23"/>
                <w:szCs w:val="23"/>
                <w:highlight w:val="yellow"/>
              </w:rPr>
            </w:pPr>
            <w:r w:rsidRPr="001E2EF2">
              <w:rPr>
                <w:sz w:val="23"/>
                <w:szCs w:val="23"/>
              </w:rPr>
              <w:t>8,940</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b/>
                <w:bCs/>
                <w:color w:val="000000"/>
                <w:sz w:val="23"/>
                <w:szCs w:val="23"/>
                <w:highlight w:val="yellow"/>
              </w:rPr>
            </w:pPr>
            <w:r w:rsidRPr="001E2EF2">
              <w:rPr>
                <w:sz w:val="23"/>
                <w:szCs w:val="23"/>
              </w:rPr>
              <w:t>8,940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Затраты тепла на собственные нужды станции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0,149</w:t>
            </w:r>
          </w:p>
        </w:tc>
        <w:tc>
          <w:tcPr>
            <w:tcW w:w="881"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0,149</w:t>
            </w:r>
          </w:p>
        </w:tc>
        <w:tc>
          <w:tcPr>
            <w:tcW w:w="934"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0,149</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0,149</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0,149</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0,149</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0,149</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0,149</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0,149</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0,149</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Тепловая мощность котельной нетто</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8,791</w:t>
            </w:r>
          </w:p>
        </w:tc>
        <w:tc>
          <w:tcPr>
            <w:tcW w:w="881"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8,791</w:t>
            </w:r>
          </w:p>
        </w:tc>
        <w:tc>
          <w:tcPr>
            <w:tcW w:w="934"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8,791</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8,791</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8,791</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8,791</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8,791</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8,791</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8,791</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8,791</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Потери в тепловых сетях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1,984</w:t>
            </w:r>
          </w:p>
        </w:tc>
        <w:tc>
          <w:tcPr>
            <w:tcW w:w="881"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1,984</w:t>
            </w:r>
          </w:p>
        </w:tc>
        <w:tc>
          <w:tcPr>
            <w:tcW w:w="934"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1,984</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1,984</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1,984</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1,984</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1,984</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1,984</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1,984</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1,984</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lastRenderedPageBreak/>
              <w:t>Расчетная нагрузка на хозяйственные нужды</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Присоединенная договорная тепловая нагрузка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2,619</w:t>
            </w:r>
          </w:p>
        </w:tc>
        <w:tc>
          <w:tcPr>
            <w:tcW w:w="881"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2,619</w:t>
            </w:r>
          </w:p>
        </w:tc>
        <w:tc>
          <w:tcPr>
            <w:tcW w:w="934"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2,619</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2,619</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2,619</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2,619</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2,619</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2,619</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2,619</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2,619</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jc w:val="right"/>
              <w:rPr>
                <w:color w:val="000000"/>
                <w:sz w:val="23"/>
                <w:szCs w:val="23"/>
                <w:highlight w:val="yellow"/>
              </w:rPr>
            </w:pPr>
            <w:r w:rsidRPr="0005149D">
              <w:rPr>
                <w:color w:val="000000"/>
                <w:sz w:val="23"/>
                <w:szCs w:val="23"/>
              </w:rPr>
              <w:t>отопление и вентиляция</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2,619</w:t>
            </w:r>
          </w:p>
        </w:tc>
        <w:tc>
          <w:tcPr>
            <w:tcW w:w="881"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2,619</w:t>
            </w:r>
          </w:p>
        </w:tc>
        <w:tc>
          <w:tcPr>
            <w:tcW w:w="934"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2,619</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2,619</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2,619</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2,619</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2,619</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2,619</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2,619</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2,619</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jc w:val="right"/>
              <w:rPr>
                <w:color w:val="000000"/>
                <w:sz w:val="23"/>
                <w:szCs w:val="23"/>
                <w:highlight w:val="yellow"/>
              </w:rPr>
            </w:pPr>
            <w:r w:rsidRPr="0005149D">
              <w:rPr>
                <w:color w:val="000000"/>
                <w:sz w:val="23"/>
                <w:szCs w:val="23"/>
              </w:rPr>
              <w:t>ГВС</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 xml:space="preserve">Резерв/дефицит тепловой мощности </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4,188</w:t>
            </w:r>
          </w:p>
        </w:tc>
        <w:tc>
          <w:tcPr>
            <w:tcW w:w="881"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4,188</w:t>
            </w:r>
          </w:p>
        </w:tc>
        <w:tc>
          <w:tcPr>
            <w:tcW w:w="934"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4,188</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4,188</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4,188</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4,188</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4,188</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4,188</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4,188</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4,188</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Располагаемая тепловая мощность нетто (с учетом затрат на собственные нужды станции) при аварийном выводе самого мощного котла</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4,391</w:t>
            </w:r>
          </w:p>
        </w:tc>
        <w:tc>
          <w:tcPr>
            <w:tcW w:w="881"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4,391</w:t>
            </w:r>
          </w:p>
        </w:tc>
        <w:tc>
          <w:tcPr>
            <w:tcW w:w="934"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4,391</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4,391</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4,391</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4,391</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4,391</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4,391</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4,391</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4,391</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2,619</w:t>
            </w:r>
          </w:p>
        </w:tc>
        <w:tc>
          <w:tcPr>
            <w:tcW w:w="881"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2,619</w:t>
            </w:r>
          </w:p>
        </w:tc>
        <w:tc>
          <w:tcPr>
            <w:tcW w:w="934"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2,619</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2,619</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2,619</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2,619</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2,619</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2,619</w:t>
            </w:r>
          </w:p>
        </w:tc>
        <w:tc>
          <w:tcPr>
            <w:tcW w:w="1205"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2,619</w:t>
            </w:r>
          </w:p>
        </w:tc>
        <w:tc>
          <w:tcPr>
            <w:tcW w:w="880" w:type="dxa"/>
            <w:tcBorders>
              <w:top w:val="nil"/>
              <w:left w:val="nil"/>
              <w:bottom w:val="single" w:sz="4" w:space="0" w:color="auto"/>
              <w:right w:val="single" w:sz="4" w:space="0" w:color="auto"/>
            </w:tcBorders>
            <w:shd w:val="clear" w:color="auto" w:fill="auto"/>
            <w:vAlign w:val="center"/>
          </w:tcPr>
          <w:p w:rsidR="00286AD1" w:rsidRPr="001E2EF2" w:rsidRDefault="00286AD1" w:rsidP="009A30A1">
            <w:pPr>
              <w:jc w:val="center"/>
              <w:rPr>
                <w:sz w:val="23"/>
                <w:szCs w:val="23"/>
                <w:highlight w:val="yellow"/>
              </w:rPr>
            </w:pPr>
            <w:r w:rsidRPr="001E2EF2">
              <w:rPr>
                <w:sz w:val="23"/>
                <w:szCs w:val="23"/>
              </w:rPr>
              <w:t>2,619</w:t>
            </w:r>
          </w:p>
        </w:tc>
      </w:tr>
      <w:tr w:rsidR="00286AD1" w:rsidRPr="0029335D" w:rsidTr="009A30A1">
        <w:tc>
          <w:tcPr>
            <w:tcW w:w="14560" w:type="dxa"/>
            <w:gridSpan w:val="12"/>
            <w:tcBorders>
              <w:right w:val="single" w:sz="4" w:space="0" w:color="auto"/>
            </w:tcBorders>
            <w:shd w:val="clear" w:color="auto" w:fill="auto"/>
          </w:tcPr>
          <w:p w:rsidR="00286AD1" w:rsidRPr="0029335D" w:rsidRDefault="00286AD1" w:rsidP="009A30A1">
            <w:pPr>
              <w:rPr>
                <w:sz w:val="23"/>
                <w:szCs w:val="23"/>
                <w:highlight w:val="yellow"/>
              </w:rPr>
            </w:pPr>
            <w:r w:rsidRPr="0005149D">
              <w:rPr>
                <w:b/>
                <w:bCs/>
                <w:color w:val="000000"/>
                <w:sz w:val="23"/>
                <w:szCs w:val="23"/>
              </w:rPr>
              <w:t>Котельная № 6 «ЦРБ», п. Тазовский, ул. Калинина, 3Б </w:t>
            </w:r>
          </w:p>
        </w:tc>
      </w:tr>
      <w:tr w:rsidR="00286AD1" w:rsidRPr="0029335D" w:rsidTr="009A30A1">
        <w:tc>
          <w:tcPr>
            <w:tcW w:w="4224"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Установленная тепловая мощность</w:t>
            </w:r>
          </w:p>
        </w:tc>
        <w:tc>
          <w:tcPr>
            <w:tcW w:w="831" w:type="dxa"/>
            <w:tcBorders>
              <w:top w:val="single" w:sz="4" w:space="0" w:color="auto"/>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881" w:type="dxa"/>
            <w:tcBorders>
              <w:top w:val="single" w:sz="4" w:space="0" w:color="auto"/>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934" w:type="dxa"/>
            <w:tcBorders>
              <w:top w:val="single" w:sz="4" w:space="0" w:color="auto"/>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Располагаемая тепловая мощность</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881"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934"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1205"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1205"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Затраты тепла на собственные нужды станции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Тепловая мощность котельной нетто</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881"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934"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1205"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1205"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b/>
                <w:bCs/>
                <w:color w:val="000000"/>
                <w:sz w:val="23"/>
                <w:szCs w:val="23"/>
                <w:highlight w:val="yellow"/>
              </w:rPr>
            </w:pPr>
            <w:r w:rsidRPr="0005149D">
              <w:rPr>
                <w:color w:val="000000"/>
                <w:sz w:val="23"/>
                <w:szCs w:val="23"/>
              </w:rPr>
              <w:t>Потери в тепловых сетях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b/>
                <w:bCs/>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B12FE" w:rsidRDefault="00286AD1" w:rsidP="009A30A1">
            <w:pPr>
              <w:jc w:val="center"/>
              <w:rPr>
                <w:b/>
                <w:bCs/>
                <w:color w:val="000000"/>
                <w:sz w:val="23"/>
                <w:szCs w:val="23"/>
                <w:highlight w:val="yellow"/>
              </w:rPr>
            </w:pPr>
            <w:r w:rsidRPr="003B12FE">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b/>
                <w:bCs/>
                <w:color w:val="000000"/>
                <w:sz w:val="23"/>
                <w:szCs w:val="23"/>
                <w:highlight w:val="yellow"/>
              </w:rPr>
            </w:pPr>
            <w:r w:rsidRPr="003B12FE">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b/>
                <w:bCs/>
                <w:color w:val="000000"/>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b/>
                <w:bCs/>
                <w:color w:val="000000"/>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b/>
                <w:bCs/>
                <w:color w:val="000000"/>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b/>
                <w:bCs/>
                <w:color w:val="000000"/>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b/>
                <w:bCs/>
                <w:color w:val="000000"/>
                <w:sz w:val="23"/>
                <w:szCs w:val="23"/>
                <w:highlight w:val="yellow"/>
              </w:rPr>
            </w:pPr>
            <w:r w:rsidRPr="003B12FE">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b/>
                <w:bCs/>
                <w:color w:val="000000"/>
                <w:sz w:val="23"/>
                <w:szCs w:val="23"/>
                <w:highlight w:val="yellow"/>
              </w:rPr>
            </w:pPr>
            <w:r w:rsidRPr="003B12FE">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b/>
                <w:bCs/>
                <w:color w:val="000000"/>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b/>
                <w:bCs/>
                <w:color w:val="000000"/>
                <w:sz w:val="23"/>
                <w:szCs w:val="23"/>
                <w:highlight w:val="yellow"/>
              </w:rPr>
            </w:pPr>
            <w:r w:rsidRPr="003B12FE">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Расчетная нагрузка на хозяйственные нужды</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Присоединенная договорная тепловая нагрузка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jc w:val="right"/>
              <w:rPr>
                <w:color w:val="000000"/>
                <w:sz w:val="23"/>
                <w:szCs w:val="23"/>
                <w:highlight w:val="yellow"/>
              </w:rPr>
            </w:pPr>
            <w:r w:rsidRPr="0005149D">
              <w:rPr>
                <w:color w:val="000000"/>
                <w:sz w:val="23"/>
                <w:szCs w:val="23"/>
              </w:rPr>
              <w:t>отопление и вентиляция</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jc w:val="right"/>
              <w:rPr>
                <w:color w:val="000000"/>
                <w:sz w:val="23"/>
                <w:szCs w:val="23"/>
                <w:highlight w:val="yellow"/>
              </w:rPr>
            </w:pPr>
            <w:r w:rsidRPr="0005149D">
              <w:rPr>
                <w:color w:val="000000"/>
                <w:sz w:val="23"/>
                <w:szCs w:val="23"/>
              </w:rPr>
              <w:lastRenderedPageBreak/>
              <w:t>ГВС</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 xml:space="preserve">Резерв/дефицит тепловой мощности </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881"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934"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1205"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1205"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2,100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Располагаемая тепловая мощность нетто (с учетом затрат на собственные нужды станции) при аварийном выводе самого мощного котла</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1,400</w:t>
            </w:r>
          </w:p>
        </w:tc>
        <w:tc>
          <w:tcPr>
            <w:tcW w:w="881"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1,400</w:t>
            </w:r>
          </w:p>
        </w:tc>
        <w:tc>
          <w:tcPr>
            <w:tcW w:w="934"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1,400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1,400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1,400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1,400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1,400</w:t>
            </w:r>
          </w:p>
        </w:tc>
        <w:tc>
          <w:tcPr>
            <w:tcW w:w="1205"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1,400</w:t>
            </w:r>
          </w:p>
        </w:tc>
        <w:tc>
          <w:tcPr>
            <w:tcW w:w="1205"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1,400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1,400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B12FE" w:rsidRDefault="00286AD1" w:rsidP="009A30A1">
            <w:pPr>
              <w:jc w:val="center"/>
              <w:rPr>
                <w:sz w:val="23"/>
                <w:szCs w:val="23"/>
                <w:highlight w:val="yellow"/>
              </w:rPr>
            </w:pPr>
            <w:r w:rsidRPr="003B12FE">
              <w:rPr>
                <w:sz w:val="23"/>
                <w:szCs w:val="23"/>
              </w:rPr>
              <w:t>0</w:t>
            </w:r>
          </w:p>
        </w:tc>
      </w:tr>
      <w:tr w:rsidR="00286AD1" w:rsidRPr="0029335D" w:rsidTr="009A30A1">
        <w:tc>
          <w:tcPr>
            <w:tcW w:w="14560" w:type="dxa"/>
            <w:gridSpan w:val="12"/>
            <w:tcBorders>
              <w:right w:val="single" w:sz="4" w:space="0" w:color="auto"/>
            </w:tcBorders>
            <w:shd w:val="clear" w:color="auto" w:fill="auto"/>
          </w:tcPr>
          <w:p w:rsidR="00286AD1" w:rsidRPr="0029335D" w:rsidRDefault="00286AD1" w:rsidP="009A30A1">
            <w:pPr>
              <w:rPr>
                <w:sz w:val="23"/>
                <w:szCs w:val="23"/>
                <w:highlight w:val="yellow"/>
              </w:rPr>
            </w:pPr>
            <w:r w:rsidRPr="0005149D">
              <w:rPr>
                <w:b/>
                <w:bCs/>
                <w:color w:val="000000"/>
                <w:sz w:val="23"/>
                <w:szCs w:val="23"/>
              </w:rPr>
              <w:t>Котельная № 7 «Совхоз», п. Тазовский, ул. Колхозная, 26А </w:t>
            </w:r>
          </w:p>
        </w:tc>
      </w:tr>
      <w:tr w:rsidR="00286AD1" w:rsidRPr="0029335D" w:rsidTr="009A30A1">
        <w:tc>
          <w:tcPr>
            <w:tcW w:w="4224"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Установленная тепловая мощность</w:t>
            </w:r>
          </w:p>
        </w:tc>
        <w:tc>
          <w:tcPr>
            <w:tcW w:w="831" w:type="dxa"/>
            <w:tcBorders>
              <w:top w:val="single" w:sz="4" w:space="0" w:color="auto"/>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c>
          <w:tcPr>
            <w:tcW w:w="881" w:type="dxa"/>
            <w:tcBorders>
              <w:top w:val="single" w:sz="4" w:space="0" w:color="auto"/>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c>
          <w:tcPr>
            <w:tcW w:w="934" w:type="dxa"/>
            <w:tcBorders>
              <w:top w:val="single" w:sz="4" w:space="0" w:color="auto"/>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Располагаемая тепловая мощность</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c>
          <w:tcPr>
            <w:tcW w:w="881"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c>
          <w:tcPr>
            <w:tcW w:w="934"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c>
          <w:tcPr>
            <w:tcW w:w="1205"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c>
          <w:tcPr>
            <w:tcW w:w="1205"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Затраты тепла на собственные нужды станции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0,171</w:t>
            </w:r>
          </w:p>
        </w:tc>
        <w:tc>
          <w:tcPr>
            <w:tcW w:w="881"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0,171</w:t>
            </w:r>
          </w:p>
        </w:tc>
        <w:tc>
          <w:tcPr>
            <w:tcW w:w="934"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Тепловая мощность котельной нетто</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12,329</w:t>
            </w:r>
          </w:p>
        </w:tc>
        <w:tc>
          <w:tcPr>
            <w:tcW w:w="881"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12,329</w:t>
            </w:r>
          </w:p>
        </w:tc>
        <w:tc>
          <w:tcPr>
            <w:tcW w:w="934"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c>
          <w:tcPr>
            <w:tcW w:w="1205"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c>
          <w:tcPr>
            <w:tcW w:w="1205"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b/>
                <w:bCs/>
                <w:color w:val="000000"/>
                <w:sz w:val="23"/>
                <w:szCs w:val="23"/>
                <w:highlight w:val="yellow"/>
              </w:rPr>
            </w:pPr>
            <w:r w:rsidRPr="0005149D">
              <w:rPr>
                <w:color w:val="000000"/>
                <w:sz w:val="23"/>
                <w:szCs w:val="23"/>
              </w:rPr>
              <w:t>Потери в тепловых сетях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b/>
                <w:bCs/>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AF32C2" w:rsidRDefault="00286AD1" w:rsidP="009A30A1">
            <w:pPr>
              <w:jc w:val="center"/>
              <w:rPr>
                <w:b/>
                <w:bCs/>
                <w:color w:val="000000"/>
                <w:sz w:val="23"/>
                <w:szCs w:val="23"/>
                <w:highlight w:val="yellow"/>
              </w:rPr>
            </w:pPr>
            <w:r w:rsidRPr="00AF32C2">
              <w:rPr>
                <w:sz w:val="23"/>
                <w:szCs w:val="23"/>
              </w:rPr>
              <w:t>2,284</w:t>
            </w:r>
          </w:p>
        </w:tc>
        <w:tc>
          <w:tcPr>
            <w:tcW w:w="881"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b/>
                <w:bCs/>
                <w:color w:val="000000"/>
                <w:sz w:val="23"/>
                <w:szCs w:val="23"/>
                <w:highlight w:val="yellow"/>
              </w:rPr>
            </w:pPr>
            <w:r w:rsidRPr="00AF32C2">
              <w:rPr>
                <w:sz w:val="23"/>
                <w:szCs w:val="23"/>
              </w:rPr>
              <w:t>2,284</w:t>
            </w:r>
          </w:p>
        </w:tc>
        <w:tc>
          <w:tcPr>
            <w:tcW w:w="934"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b/>
                <w:bCs/>
                <w:color w:val="000000"/>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b/>
                <w:bCs/>
                <w:color w:val="000000"/>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b/>
                <w:bCs/>
                <w:color w:val="000000"/>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b/>
                <w:bCs/>
                <w:color w:val="000000"/>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b/>
                <w:bCs/>
                <w:color w:val="000000"/>
                <w:sz w:val="23"/>
                <w:szCs w:val="23"/>
                <w:highlight w:val="yellow"/>
              </w:rPr>
            </w:pPr>
            <w:r w:rsidRPr="00AF32C2">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b/>
                <w:bCs/>
                <w:color w:val="000000"/>
                <w:sz w:val="23"/>
                <w:szCs w:val="23"/>
                <w:highlight w:val="yellow"/>
              </w:rPr>
            </w:pPr>
            <w:r w:rsidRPr="00AF32C2">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b/>
                <w:bCs/>
                <w:color w:val="000000"/>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b/>
                <w:bCs/>
                <w:color w:val="000000"/>
                <w:sz w:val="23"/>
                <w:szCs w:val="23"/>
                <w:highlight w:val="yellow"/>
              </w:rPr>
            </w:pPr>
            <w:r w:rsidRPr="00AF32C2">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Расчетная нагрузка на хозяйственные нужды</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Присоединенная договорная тепловая нагрузка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3,555</w:t>
            </w:r>
          </w:p>
        </w:tc>
        <w:tc>
          <w:tcPr>
            <w:tcW w:w="881"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3,555</w:t>
            </w:r>
          </w:p>
        </w:tc>
        <w:tc>
          <w:tcPr>
            <w:tcW w:w="934"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jc w:val="right"/>
              <w:rPr>
                <w:color w:val="000000"/>
                <w:sz w:val="23"/>
                <w:szCs w:val="23"/>
                <w:highlight w:val="yellow"/>
              </w:rPr>
            </w:pPr>
            <w:r w:rsidRPr="0005149D">
              <w:rPr>
                <w:color w:val="000000"/>
                <w:sz w:val="23"/>
                <w:szCs w:val="23"/>
              </w:rPr>
              <w:t>отопление и вентиляция</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3,555</w:t>
            </w:r>
          </w:p>
        </w:tc>
        <w:tc>
          <w:tcPr>
            <w:tcW w:w="881"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3,555</w:t>
            </w:r>
          </w:p>
        </w:tc>
        <w:tc>
          <w:tcPr>
            <w:tcW w:w="934"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jc w:val="right"/>
              <w:rPr>
                <w:color w:val="000000"/>
                <w:sz w:val="23"/>
                <w:szCs w:val="23"/>
                <w:highlight w:val="yellow"/>
              </w:rPr>
            </w:pPr>
            <w:r w:rsidRPr="0005149D">
              <w:rPr>
                <w:color w:val="000000"/>
                <w:sz w:val="23"/>
                <w:szCs w:val="23"/>
              </w:rPr>
              <w:t>ГВС</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 xml:space="preserve">Резерв/дефицит тепловой мощности </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6,490</w:t>
            </w:r>
          </w:p>
        </w:tc>
        <w:tc>
          <w:tcPr>
            <w:tcW w:w="881"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6,490</w:t>
            </w:r>
          </w:p>
        </w:tc>
        <w:tc>
          <w:tcPr>
            <w:tcW w:w="934"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c>
          <w:tcPr>
            <w:tcW w:w="1205"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c>
          <w:tcPr>
            <w:tcW w:w="1205"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12,500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 xml:space="preserve">Располагаемая тепловая мощность нетто (с учетом затрат на собственные нужды станции) при аварийном выводе самого </w:t>
            </w:r>
            <w:r w:rsidRPr="0005149D">
              <w:rPr>
                <w:color w:val="000000"/>
                <w:sz w:val="23"/>
                <w:szCs w:val="23"/>
              </w:rPr>
              <w:lastRenderedPageBreak/>
              <w:t>мощного котла</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lastRenderedPageBreak/>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9,829</w:t>
            </w:r>
          </w:p>
        </w:tc>
        <w:tc>
          <w:tcPr>
            <w:tcW w:w="881"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9,829</w:t>
            </w:r>
          </w:p>
        </w:tc>
        <w:tc>
          <w:tcPr>
            <w:tcW w:w="934"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10,000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10,000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10,000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10,000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10,000</w:t>
            </w:r>
          </w:p>
        </w:tc>
        <w:tc>
          <w:tcPr>
            <w:tcW w:w="1205"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10,000</w:t>
            </w:r>
          </w:p>
        </w:tc>
        <w:tc>
          <w:tcPr>
            <w:tcW w:w="1205"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10,000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10,000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3,555</w:t>
            </w:r>
          </w:p>
        </w:tc>
        <w:tc>
          <w:tcPr>
            <w:tcW w:w="881"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3,555</w:t>
            </w:r>
          </w:p>
        </w:tc>
        <w:tc>
          <w:tcPr>
            <w:tcW w:w="934"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AF32C2" w:rsidRDefault="00286AD1" w:rsidP="009A30A1">
            <w:pPr>
              <w:jc w:val="center"/>
              <w:rPr>
                <w:sz w:val="23"/>
                <w:szCs w:val="23"/>
                <w:highlight w:val="yellow"/>
              </w:rPr>
            </w:pPr>
            <w:r w:rsidRPr="00AF32C2">
              <w:rPr>
                <w:sz w:val="23"/>
                <w:szCs w:val="23"/>
              </w:rPr>
              <w:t>0</w:t>
            </w:r>
          </w:p>
        </w:tc>
      </w:tr>
      <w:tr w:rsidR="00286AD1" w:rsidRPr="0029335D" w:rsidTr="009A30A1">
        <w:tc>
          <w:tcPr>
            <w:tcW w:w="14560" w:type="dxa"/>
            <w:gridSpan w:val="12"/>
            <w:tcBorders>
              <w:right w:val="single" w:sz="4" w:space="0" w:color="auto"/>
            </w:tcBorders>
            <w:shd w:val="clear" w:color="auto" w:fill="auto"/>
          </w:tcPr>
          <w:p w:rsidR="00286AD1" w:rsidRPr="0029335D" w:rsidRDefault="00286AD1" w:rsidP="009A30A1">
            <w:pPr>
              <w:rPr>
                <w:sz w:val="23"/>
                <w:szCs w:val="23"/>
                <w:highlight w:val="yellow"/>
              </w:rPr>
            </w:pPr>
            <w:r w:rsidRPr="0005149D">
              <w:rPr>
                <w:b/>
                <w:bCs/>
                <w:color w:val="000000"/>
                <w:sz w:val="23"/>
                <w:szCs w:val="23"/>
              </w:rPr>
              <w:t>Котельная № 8 «Интернат», п.</w:t>
            </w:r>
            <w:r>
              <w:rPr>
                <w:b/>
                <w:bCs/>
                <w:color w:val="000000"/>
                <w:sz w:val="23"/>
                <w:szCs w:val="23"/>
              </w:rPr>
              <w:t> </w:t>
            </w:r>
            <w:r w:rsidRPr="0005149D">
              <w:rPr>
                <w:b/>
                <w:bCs/>
                <w:color w:val="000000"/>
                <w:sz w:val="23"/>
                <w:szCs w:val="23"/>
              </w:rPr>
              <w:t>Тазовский, ул. Кирова, 10 </w:t>
            </w:r>
          </w:p>
        </w:tc>
      </w:tr>
      <w:tr w:rsidR="00286AD1" w:rsidRPr="0029335D" w:rsidTr="009A30A1">
        <w:tc>
          <w:tcPr>
            <w:tcW w:w="4224"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Установленная тепловая мощность</w:t>
            </w:r>
          </w:p>
        </w:tc>
        <w:tc>
          <w:tcPr>
            <w:tcW w:w="831" w:type="dxa"/>
            <w:tcBorders>
              <w:top w:val="single" w:sz="4" w:space="0" w:color="auto"/>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c>
          <w:tcPr>
            <w:tcW w:w="881" w:type="dxa"/>
            <w:tcBorders>
              <w:top w:val="single" w:sz="4" w:space="0" w:color="auto"/>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c>
          <w:tcPr>
            <w:tcW w:w="934" w:type="dxa"/>
            <w:tcBorders>
              <w:top w:val="single" w:sz="4" w:space="0" w:color="auto"/>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Располагаемая тепловая мощность</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c>
          <w:tcPr>
            <w:tcW w:w="881"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c>
          <w:tcPr>
            <w:tcW w:w="934"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Затраты тепла на собственные нужды станции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0,128</w:t>
            </w:r>
          </w:p>
        </w:tc>
        <w:tc>
          <w:tcPr>
            <w:tcW w:w="881"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0,128</w:t>
            </w:r>
          </w:p>
        </w:tc>
        <w:tc>
          <w:tcPr>
            <w:tcW w:w="934"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Тепловая мощность котельной нетто</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6,912</w:t>
            </w:r>
          </w:p>
        </w:tc>
        <w:tc>
          <w:tcPr>
            <w:tcW w:w="881"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6,912</w:t>
            </w:r>
          </w:p>
        </w:tc>
        <w:tc>
          <w:tcPr>
            <w:tcW w:w="934"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b/>
                <w:bCs/>
                <w:color w:val="000000"/>
                <w:sz w:val="23"/>
                <w:szCs w:val="23"/>
                <w:highlight w:val="yellow"/>
              </w:rPr>
            </w:pPr>
            <w:r w:rsidRPr="0005149D">
              <w:rPr>
                <w:color w:val="000000"/>
                <w:sz w:val="23"/>
                <w:szCs w:val="23"/>
              </w:rPr>
              <w:t>Потери в тепловых сетях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b/>
                <w:bCs/>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315AC" w:rsidRDefault="00286AD1" w:rsidP="009A30A1">
            <w:pPr>
              <w:jc w:val="center"/>
              <w:rPr>
                <w:b/>
                <w:bCs/>
                <w:color w:val="000000"/>
                <w:sz w:val="23"/>
                <w:szCs w:val="23"/>
                <w:highlight w:val="yellow"/>
              </w:rPr>
            </w:pPr>
            <w:r w:rsidRPr="003315AC">
              <w:rPr>
                <w:sz w:val="23"/>
                <w:szCs w:val="23"/>
              </w:rPr>
              <w:t>1,713</w:t>
            </w:r>
          </w:p>
        </w:tc>
        <w:tc>
          <w:tcPr>
            <w:tcW w:w="881"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b/>
                <w:bCs/>
                <w:color w:val="000000"/>
                <w:sz w:val="23"/>
                <w:szCs w:val="23"/>
                <w:highlight w:val="yellow"/>
              </w:rPr>
            </w:pPr>
            <w:r w:rsidRPr="003315AC">
              <w:rPr>
                <w:sz w:val="23"/>
                <w:szCs w:val="23"/>
              </w:rPr>
              <w:t>1,713</w:t>
            </w:r>
          </w:p>
        </w:tc>
        <w:tc>
          <w:tcPr>
            <w:tcW w:w="934"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b/>
                <w:bCs/>
                <w:color w:val="000000"/>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b/>
                <w:bCs/>
                <w:color w:val="000000"/>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b/>
                <w:bCs/>
                <w:color w:val="000000"/>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b/>
                <w:bCs/>
                <w:color w:val="000000"/>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b/>
                <w:bCs/>
                <w:color w:val="000000"/>
                <w:sz w:val="23"/>
                <w:szCs w:val="23"/>
                <w:highlight w:val="yellow"/>
              </w:rPr>
            </w:pPr>
            <w:r w:rsidRPr="003315AC">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b/>
                <w:bCs/>
                <w:color w:val="000000"/>
                <w:sz w:val="23"/>
                <w:szCs w:val="23"/>
                <w:highlight w:val="yellow"/>
              </w:rPr>
            </w:pPr>
            <w:r w:rsidRPr="003315AC">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b/>
                <w:bCs/>
                <w:color w:val="000000"/>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b/>
                <w:bCs/>
                <w:color w:val="000000"/>
                <w:sz w:val="23"/>
                <w:szCs w:val="23"/>
                <w:highlight w:val="yellow"/>
              </w:rPr>
            </w:pPr>
            <w:r w:rsidRPr="003315AC">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Расчетная нагрузка на хозяйственные нужды</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Присоединенная договорная тепловая нагрузка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3,063</w:t>
            </w:r>
          </w:p>
        </w:tc>
        <w:tc>
          <w:tcPr>
            <w:tcW w:w="881"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3,063</w:t>
            </w:r>
          </w:p>
        </w:tc>
        <w:tc>
          <w:tcPr>
            <w:tcW w:w="934"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jc w:val="right"/>
              <w:rPr>
                <w:color w:val="000000"/>
                <w:sz w:val="23"/>
                <w:szCs w:val="23"/>
                <w:highlight w:val="yellow"/>
              </w:rPr>
            </w:pPr>
            <w:r w:rsidRPr="0005149D">
              <w:rPr>
                <w:color w:val="000000"/>
                <w:sz w:val="23"/>
                <w:szCs w:val="23"/>
              </w:rPr>
              <w:t>отопление и вентиляция</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3,063</w:t>
            </w:r>
          </w:p>
        </w:tc>
        <w:tc>
          <w:tcPr>
            <w:tcW w:w="881"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3,063</w:t>
            </w:r>
          </w:p>
        </w:tc>
        <w:tc>
          <w:tcPr>
            <w:tcW w:w="934"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jc w:val="right"/>
              <w:rPr>
                <w:color w:val="000000"/>
                <w:sz w:val="23"/>
                <w:szCs w:val="23"/>
                <w:highlight w:val="yellow"/>
              </w:rPr>
            </w:pPr>
            <w:r w:rsidRPr="0005149D">
              <w:rPr>
                <w:color w:val="000000"/>
                <w:sz w:val="23"/>
                <w:szCs w:val="23"/>
              </w:rPr>
              <w:t>ГВС</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 xml:space="preserve">Резерв/дефицит тепловой мощности </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2,136</w:t>
            </w:r>
          </w:p>
        </w:tc>
        <w:tc>
          <w:tcPr>
            <w:tcW w:w="881"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2,136</w:t>
            </w:r>
          </w:p>
        </w:tc>
        <w:tc>
          <w:tcPr>
            <w:tcW w:w="934"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7,040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Располагаемая тепловая мощность нетто (с учетом затрат на собственные нужды станции) при аварийном выводе самого мощного котла</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5,112</w:t>
            </w:r>
          </w:p>
        </w:tc>
        <w:tc>
          <w:tcPr>
            <w:tcW w:w="881"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5,112</w:t>
            </w:r>
          </w:p>
        </w:tc>
        <w:tc>
          <w:tcPr>
            <w:tcW w:w="934"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5,240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5,240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5,240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5,240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5,240</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5,240</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5,240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5,240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3,063</w:t>
            </w:r>
          </w:p>
        </w:tc>
        <w:tc>
          <w:tcPr>
            <w:tcW w:w="881"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3,063</w:t>
            </w:r>
          </w:p>
        </w:tc>
        <w:tc>
          <w:tcPr>
            <w:tcW w:w="934"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r>
      <w:tr w:rsidR="00286AD1" w:rsidRPr="0029335D" w:rsidTr="009A30A1">
        <w:tc>
          <w:tcPr>
            <w:tcW w:w="14560" w:type="dxa"/>
            <w:gridSpan w:val="12"/>
            <w:tcBorders>
              <w:right w:val="single" w:sz="4" w:space="0" w:color="auto"/>
            </w:tcBorders>
            <w:shd w:val="clear" w:color="auto" w:fill="auto"/>
          </w:tcPr>
          <w:p w:rsidR="00286AD1" w:rsidRPr="0029335D" w:rsidRDefault="00286AD1" w:rsidP="009A30A1">
            <w:pPr>
              <w:rPr>
                <w:sz w:val="23"/>
                <w:szCs w:val="23"/>
                <w:highlight w:val="yellow"/>
              </w:rPr>
            </w:pPr>
            <w:r w:rsidRPr="0005149D">
              <w:rPr>
                <w:b/>
                <w:bCs/>
                <w:color w:val="000000"/>
                <w:sz w:val="23"/>
                <w:szCs w:val="23"/>
              </w:rPr>
              <w:lastRenderedPageBreak/>
              <w:t>Котельная «Аэропорт», п. Тазовский, ул. Пристанская, 35А </w:t>
            </w:r>
          </w:p>
        </w:tc>
      </w:tr>
      <w:tr w:rsidR="00286AD1" w:rsidRPr="0029335D" w:rsidTr="009A30A1">
        <w:tc>
          <w:tcPr>
            <w:tcW w:w="4224"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Установленная тепловая мощность</w:t>
            </w:r>
          </w:p>
        </w:tc>
        <w:tc>
          <w:tcPr>
            <w:tcW w:w="831" w:type="dxa"/>
            <w:tcBorders>
              <w:top w:val="single" w:sz="4" w:space="0" w:color="auto"/>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17,200</w:t>
            </w:r>
          </w:p>
        </w:tc>
        <w:tc>
          <w:tcPr>
            <w:tcW w:w="881" w:type="dxa"/>
            <w:tcBorders>
              <w:top w:val="single" w:sz="4" w:space="0" w:color="auto"/>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17,200</w:t>
            </w:r>
          </w:p>
        </w:tc>
        <w:tc>
          <w:tcPr>
            <w:tcW w:w="934" w:type="dxa"/>
            <w:tcBorders>
              <w:top w:val="single" w:sz="4" w:space="0" w:color="auto"/>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17,200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17,200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17,200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17,200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17,200</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17,200</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17,200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17,200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Располагаемая тепловая мощность</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17,200</w:t>
            </w:r>
          </w:p>
        </w:tc>
        <w:tc>
          <w:tcPr>
            <w:tcW w:w="881"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17,200</w:t>
            </w:r>
          </w:p>
        </w:tc>
        <w:tc>
          <w:tcPr>
            <w:tcW w:w="934"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17,200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17,200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17,200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17,200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17,200</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17,200</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17,200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17,200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Затраты тепла на собственные нужды станции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0,158</w:t>
            </w:r>
          </w:p>
        </w:tc>
        <w:tc>
          <w:tcPr>
            <w:tcW w:w="881"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0,158</w:t>
            </w:r>
          </w:p>
        </w:tc>
        <w:tc>
          <w:tcPr>
            <w:tcW w:w="934"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0,158</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0,158</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0,158</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0,158</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0,158</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0,158</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0,158</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0,158</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Тепловая мощность котельной нетто</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2,104</w:t>
            </w:r>
          </w:p>
        </w:tc>
        <w:tc>
          <w:tcPr>
            <w:tcW w:w="881"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2,104</w:t>
            </w:r>
          </w:p>
        </w:tc>
        <w:tc>
          <w:tcPr>
            <w:tcW w:w="934"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2,104</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2,104</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2,104</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2,104</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2,104</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2,104</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2,104</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2,104</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b/>
                <w:bCs/>
                <w:color w:val="000000"/>
                <w:sz w:val="23"/>
                <w:szCs w:val="23"/>
                <w:highlight w:val="yellow"/>
              </w:rPr>
            </w:pPr>
            <w:r w:rsidRPr="0005149D">
              <w:rPr>
                <w:color w:val="000000"/>
                <w:sz w:val="23"/>
                <w:szCs w:val="23"/>
              </w:rPr>
              <w:t>Потери в тепловых сетях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b/>
                <w:bCs/>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315AC" w:rsidRDefault="00286AD1" w:rsidP="009A30A1">
            <w:pPr>
              <w:jc w:val="center"/>
              <w:rPr>
                <w:b/>
                <w:bCs/>
                <w:color w:val="000000"/>
                <w:sz w:val="23"/>
                <w:szCs w:val="23"/>
                <w:highlight w:val="yellow"/>
              </w:rPr>
            </w:pPr>
            <w:r w:rsidRPr="003315AC">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b/>
                <w:bCs/>
                <w:color w:val="000000"/>
                <w:sz w:val="23"/>
                <w:szCs w:val="23"/>
                <w:highlight w:val="yellow"/>
              </w:rPr>
            </w:pPr>
            <w:r w:rsidRPr="003315AC">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b/>
                <w:bCs/>
                <w:color w:val="000000"/>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b/>
                <w:bCs/>
                <w:color w:val="000000"/>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b/>
                <w:bCs/>
                <w:color w:val="000000"/>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b/>
                <w:bCs/>
                <w:color w:val="000000"/>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b/>
                <w:bCs/>
                <w:color w:val="000000"/>
                <w:sz w:val="23"/>
                <w:szCs w:val="23"/>
                <w:highlight w:val="yellow"/>
              </w:rPr>
            </w:pPr>
            <w:r w:rsidRPr="003315AC">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b/>
                <w:bCs/>
                <w:color w:val="000000"/>
                <w:sz w:val="23"/>
                <w:szCs w:val="23"/>
                <w:highlight w:val="yellow"/>
              </w:rPr>
            </w:pPr>
            <w:r w:rsidRPr="003315AC">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b/>
                <w:bCs/>
                <w:color w:val="000000"/>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b/>
                <w:bCs/>
                <w:color w:val="000000"/>
                <w:sz w:val="23"/>
                <w:szCs w:val="23"/>
                <w:highlight w:val="yellow"/>
              </w:rPr>
            </w:pPr>
            <w:r w:rsidRPr="003315AC">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Расчетная нагрузка на хозяйственные нужды</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2,542</w:t>
            </w:r>
          </w:p>
        </w:tc>
        <w:tc>
          <w:tcPr>
            <w:tcW w:w="881"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2,542</w:t>
            </w:r>
          </w:p>
        </w:tc>
        <w:tc>
          <w:tcPr>
            <w:tcW w:w="934"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2,542</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2,542</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2,542</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2,542</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2,542</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2,542</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2,542</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2,542</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Присоединенная договорная тепловая нагрузка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2,542</w:t>
            </w:r>
          </w:p>
        </w:tc>
        <w:tc>
          <w:tcPr>
            <w:tcW w:w="881"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2,542</w:t>
            </w:r>
          </w:p>
        </w:tc>
        <w:tc>
          <w:tcPr>
            <w:tcW w:w="934"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2,542</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2,542</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2,542</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2,542</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2,542</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2,542</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2,542</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2,542</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jc w:val="right"/>
              <w:rPr>
                <w:color w:val="000000"/>
                <w:sz w:val="23"/>
                <w:szCs w:val="23"/>
                <w:highlight w:val="yellow"/>
              </w:rPr>
            </w:pPr>
            <w:r w:rsidRPr="0005149D">
              <w:rPr>
                <w:color w:val="000000"/>
                <w:sz w:val="23"/>
                <w:szCs w:val="23"/>
              </w:rPr>
              <w:t>отопление и вентиляция</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jc w:val="right"/>
              <w:rPr>
                <w:color w:val="000000"/>
                <w:sz w:val="23"/>
                <w:szCs w:val="23"/>
                <w:highlight w:val="yellow"/>
              </w:rPr>
            </w:pPr>
            <w:r w:rsidRPr="0005149D">
              <w:rPr>
                <w:color w:val="000000"/>
                <w:sz w:val="23"/>
                <w:szCs w:val="23"/>
              </w:rPr>
              <w:t>ГВС</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12,396</w:t>
            </w:r>
          </w:p>
        </w:tc>
        <w:tc>
          <w:tcPr>
            <w:tcW w:w="881"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12,396</w:t>
            </w:r>
          </w:p>
        </w:tc>
        <w:tc>
          <w:tcPr>
            <w:tcW w:w="934"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12,396</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12,396</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12,396</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12,396</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12,396</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12,396</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12,396</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12,396</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 xml:space="preserve">Резерв/дефицит тепловой мощности </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14,938</w:t>
            </w:r>
          </w:p>
        </w:tc>
        <w:tc>
          <w:tcPr>
            <w:tcW w:w="881"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12,396</w:t>
            </w:r>
          </w:p>
        </w:tc>
        <w:tc>
          <w:tcPr>
            <w:tcW w:w="934"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12,396</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12,396</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12,396</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12,396</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12,396</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12,396</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12,396</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12,396</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Располагаемая тепловая мощность нетто (с учетом затрат на собственные нужды станции) при аварийном выводе самого мощного котла</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2,542</w:t>
            </w:r>
          </w:p>
        </w:tc>
        <w:tc>
          <w:tcPr>
            <w:tcW w:w="881"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2,542</w:t>
            </w:r>
          </w:p>
        </w:tc>
        <w:tc>
          <w:tcPr>
            <w:tcW w:w="934"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2,542</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2,542</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2,542</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2,542</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2,542</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2,542</w:t>
            </w:r>
          </w:p>
        </w:tc>
        <w:tc>
          <w:tcPr>
            <w:tcW w:w="1205"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2,542</w:t>
            </w:r>
          </w:p>
        </w:tc>
        <w:tc>
          <w:tcPr>
            <w:tcW w:w="880" w:type="dxa"/>
            <w:tcBorders>
              <w:top w:val="nil"/>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2,542</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17,200</w:t>
            </w:r>
          </w:p>
        </w:tc>
        <w:tc>
          <w:tcPr>
            <w:tcW w:w="881" w:type="dxa"/>
            <w:tcBorders>
              <w:top w:val="single" w:sz="4" w:space="0" w:color="auto"/>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17,200</w:t>
            </w:r>
          </w:p>
        </w:tc>
        <w:tc>
          <w:tcPr>
            <w:tcW w:w="934" w:type="dxa"/>
            <w:tcBorders>
              <w:top w:val="single" w:sz="4" w:space="0" w:color="auto"/>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17,200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17,200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17,200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17,200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17,200</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17,200</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17,200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3315AC" w:rsidRDefault="00286AD1" w:rsidP="009A30A1">
            <w:pPr>
              <w:jc w:val="center"/>
              <w:rPr>
                <w:sz w:val="23"/>
                <w:szCs w:val="23"/>
                <w:highlight w:val="yellow"/>
              </w:rPr>
            </w:pPr>
            <w:r w:rsidRPr="003315AC">
              <w:rPr>
                <w:sz w:val="23"/>
                <w:szCs w:val="23"/>
              </w:rPr>
              <w:t>17,200</w:t>
            </w:r>
          </w:p>
        </w:tc>
      </w:tr>
      <w:tr w:rsidR="00286AD1" w:rsidRPr="0029335D" w:rsidTr="009A30A1">
        <w:tc>
          <w:tcPr>
            <w:tcW w:w="14560" w:type="dxa"/>
            <w:gridSpan w:val="12"/>
            <w:tcBorders>
              <w:right w:val="single" w:sz="4" w:space="0" w:color="auto"/>
            </w:tcBorders>
            <w:shd w:val="clear" w:color="auto" w:fill="auto"/>
          </w:tcPr>
          <w:p w:rsidR="00286AD1" w:rsidRPr="0029335D" w:rsidRDefault="00286AD1" w:rsidP="009A30A1">
            <w:pPr>
              <w:rPr>
                <w:sz w:val="23"/>
                <w:szCs w:val="23"/>
                <w:highlight w:val="yellow"/>
              </w:rPr>
            </w:pPr>
            <w:r w:rsidRPr="0005149D">
              <w:rPr>
                <w:b/>
                <w:bCs/>
                <w:color w:val="000000"/>
                <w:sz w:val="23"/>
                <w:szCs w:val="23"/>
              </w:rPr>
              <w:t xml:space="preserve">Котельная № 5 «ТЕРМАКС», п. Тазовский, </w:t>
            </w:r>
            <w:proofErr w:type="spellStart"/>
            <w:r w:rsidRPr="0005149D">
              <w:rPr>
                <w:b/>
                <w:bCs/>
                <w:color w:val="000000"/>
                <w:sz w:val="23"/>
                <w:szCs w:val="23"/>
              </w:rPr>
              <w:t>мкр</w:t>
            </w:r>
            <w:proofErr w:type="spellEnd"/>
            <w:r w:rsidRPr="0005149D">
              <w:rPr>
                <w:b/>
                <w:bCs/>
                <w:color w:val="000000"/>
                <w:sz w:val="23"/>
                <w:szCs w:val="23"/>
              </w:rPr>
              <w:t xml:space="preserve">. </w:t>
            </w:r>
            <w:proofErr w:type="spellStart"/>
            <w:r w:rsidRPr="0005149D">
              <w:rPr>
                <w:b/>
                <w:bCs/>
                <w:color w:val="000000"/>
                <w:sz w:val="23"/>
                <w:szCs w:val="23"/>
              </w:rPr>
              <w:t>Маргулова</w:t>
            </w:r>
            <w:proofErr w:type="spellEnd"/>
            <w:r w:rsidRPr="0005149D">
              <w:rPr>
                <w:b/>
                <w:bCs/>
                <w:color w:val="000000"/>
                <w:sz w:val="23"/>
                <w:szCs w:val="23"/>
              </w:rPr>
              <w:t> </w:t>
            </w:r>
          </w:p>
        </w:tc>
      </w:tr>
      <w:tr w:rsidR="00286AD1" w:rsidRPr="0029335D" w:rsidTr="009A30A1">
        <w:tc>
          <w:tcPr>
            <w:tcW w:w="4224"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Установленная тепловая мощность</w:t>
            </w:r>
          </w:p>
        </w:tc>
        <w:tc>
          <w:tcPr>
            <w:tcW w:w="831" w:type="dxa"/>
            <w:tcBorders>
              <w:top w:val="single" w:sz="4" w:space="0" w:color="auto"/>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12,000</w:t>
            </w:r>
          </w:p>
        </w:tc>
        <w:tc>
          <w:tcPr>
            <w:tcW w:w="881" w:type="dxa"/>
            <w:tcBorders>
              <w:top w:val="single" w:sz="4" w:space="0" w:color="auto"/>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12,000</w:t>
            </w:r>
          </w:p>
        </w:tc>
        <w:tc>
          <w:tcPr>
            <w:tcW w:w="934" w:type="dxa"/>
            <w:tcBorders>
              <w:top w:val="single" w:sz="4" w:space="0" w:color="auto"/>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16,299</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16,299</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16,299</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16,299</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16,299</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16,299</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16,299</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16,299</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Располагаемая тепловая мощность</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12,000</w:t>
            </w:r>
          </w:p>
        </w:tc>
        <w:tc>
          <w:tcPr>
            <w:tcW w:w="881"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12,000</w:t>
            </w:r>
          </w:p>
        </w:tc>
        <w:tc>
          <w:tcPr>
            <w:tcW w:w="934"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16,299</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16,299</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16,299</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16,299</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16,299</w:t>
            </w:r>
          </w:p>
        </w:tc>
        <w:tc>
          <w:tcPr>
            <w:tcW w:w="1205"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16,299</w:t>
            </w:r>
          </w:p>
        </w:tc>
        <w:tc>
          <w:tcPr>
            <w:tcW w:w="1205"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16,299</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16,299</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Затраты тепла на собственные нужды станции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0,054</w:t>
            </w:r>
          </w:p>
        </w:tc>
        <w:tc>
          <w:tcPr>
            <w:tcW w:w="881"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0,162</w:t>
            </w:r>
          </w:p>
        </w:tc>
        <w:tc>
          <w:tcPr>
            <w:tcW w:w="934"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0,162</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0,162</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0,162</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0,162</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0,162</w:t>
            </w:r>
          </w:p>
        </w:tc>
        <w:tc>
          <w:tcPr>
            <w:tcW w:w="1205"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0,162</w:t>
            </w:r>
          </w:p>
        </w:tc>
        <w:tc>
          <w:tcPr>
            <w:tcW w:w="1205"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0,162</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0,162</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lastRenderedPageBreak/>
              <w:t>Тепловая мощность котельной нетто</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11,946</w:t>
            </w:r>
          </w:p>
        </w:tc>
        <w:tc>
          <w:tcPr>
            <w:tcW w:w="881"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11,838</w:t>
            </w:r>
          </w:p>
        </w:tc>
        <w:tc>
          <w:tcPr>
            <w:tcW w:w="934"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16,137</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16,137</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16,137</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16,137</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16,137</w:t>
            </w:r>
          </w:p>
        </w:tc>
        <w:tc>
          <w:tcPr>
            <w:tcW w:w="1205"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16,137</w:t>
            </w:r>
          </w:p>
        </w:tc>
        <w:tc>
          <w:tcPr>
            <w:tcW w:w="1205"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16,137</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16,137</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b/>
                <w:bCs/>
                <w:color w:val="000000"/>
                <w:sz w:val="23"/>
                <w:szCs w:val="23"/>
                <w:highlight w:val="yellow"/>
              </w:rPr>
            </w:pPr>
            <w:r w:rsidRPr="0005149D">
              <w:rPr>
                <w:color w:val="000000"/>
                <w:sz w:val="23"/>
                <w:szCs w:val="23"/>
              </w:rPr>
              <w:t>Потери в тепловых сетях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b/>
                <w:bCs/>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49163D" w:rsidRDefault="00286AD1" w:rsidP="009A30A1">
            <w:pPr>
              <w:jc w:val="center"/>
              <w:rPr>
                <w:b/>
                <w:bCs/>
                <w:color w:val="000000"/>
                <w:sz w:val="23"/>
                <w:szCs w:val="23"/>
                <w:highlight w:val="yellow"/>
              </w:rPr>
            </w:pPr>
            <w:r w:rsidRPr="0049163D">
              <w:rPr>
                <w:sz w:val="23"/>
                <w:szCs w:val="23"/>
              </w:rPr>
              <w:t>0,721</w:t>
            </w:r>
          </w:p>
        </w:tc>
        <w:tc>
          <w:tcPr>
            <w:tcW w:w="881"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b/>
                <w:bCs/>
                <w:color w:val="000000"/>
                <w:sz w:val="23"/>
                <w:szCs w:val="23"/>
                <w:highlight w:val="yellow"/>
              </w:rPr>
            </w:pPr>
            <w:r w:rsidRPr="0049163D">
              <w:rPr>
                <w:sz w:val="23"/>
                <w:szCs w:val="23"/>
              </w:rPr>
              <w:t>0,977</w:t>
            </w:r>
          </w:p>
        </w:tc>
        <w:tc>
          <w:tcPr>
            <w:tcW w:w="934"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b/>
                <w:bCs/>
                <w:color w:val="000000"/>
                <w:sz w:val="23"/>
                <w:szCs w:val="23"/>
                <w:highlight w:val="yellow"/>
              </w:rPr>
            </w:pPr>
            <w:r w:rsidRPr="0049163D">
              <w:rPr>
                <w:sz w:val="23"/>
                <w:szCs w:val="23"/>
              </w:rPr>
              <w:t>0,977</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b/>
                <w:bCs/>
                <w:color w:val="000000"/>
                <w:sz w:val="23"/>
                <w:szCs w:val="23"/>
                <w:highlight w:val="yellow"/>
              </w:rPr>
            </w:pPr>
            <w:r w:rsidRPr="0049163D">
              <w:rPr>
                <w:sz w:val="23"/>
                <w:szCs w:val="23"/>
              </w:rPr>
              <w:t>0,977</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b/>
                <w:bCs/>
                <w:color w:val="000000"/>
                <w:sz w:val="23"/>
                <w:szCs w:val="23"/>
                <w:highlight w:val="yellow"/>
              </w:rPr>
            </w:pPr>
            <w:r w:rsidRPr="0049163D">
              <w:rPr>
                <w:sz w:val="23"/>
                <w:szCs w:val="23"/>
              </w:rPr>
              <w:t>0,977</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b/>
                <w:bCs/>
                <w:color w:val="000000"/>
                <w:sz w:val="23"/>
                <w:szCs w:val="23"/>
                <w:highlight w:val="yellow"/>
              </w:rPr>
            </w:pPr>
            <w:r w:rsidRPr="0049163D">
              <w:rPr>
                <w:sz w:val="23"/>
                <w:szCs w:val="23"/>
              </w:rPr>
              <w:t>0,977</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b/>
                <w:bCs/>
                <w:color w:val="000000"/>
                <w:sz w:val="23"/>
                <w:szCs w:val="23"/>
                <w:highlight w:val="yellow"/>
              </w:rPr>
            </w:pPr>
            <w:r w:rsidRPr="0049163D">
              <w:rPr>
                <w:sz w:val="23"/>
                <w:szCs w:val="23"/>
              </w:rPr>
              <w:t>0,977</w:t>
            </w:r>
          </w:p>
        </w:tc>
        <w:tc>
          <w:tcPr>
            <w:tcW w:w="1205"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b/>
                <w:bCs/>
                <w:color w:val="000000"/>
                <w:sz w:val="23"/>
                <w:szCs w:val="23"/>
                <w:highlight w:val="yellow"/>
              </w:rPr>
            </w:pPr>
            <w:r w:rsidRPr="0049163D">
              <w:rPr>
                <w:sz w:val="23"/>
                <w:szCs w:val="23"/>
              </w:rPr>
              <w:t>0,977</w:t>
            </w:r>
          </w:p>
        </w:tc>
        <w:tc>
          <w:tcPr>
            <w:tcW w:w="1205"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b/>
                <w:bCs/>
                <w:color w:val="000000"/>
                <w:sz w:val="23"/>
                <w:szCs w:val="23"/>
                <w:highlight w:val="yellow"/>
              </w:rPr>
            </w:pPr>
            <w:r w:rsidRPr="0049163D">
              <w:rPr>
                <w:sz w:val="23"/>
                <w:szCs w:val="23"/>
              </w:rPr>
              <w:t>0,977</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b/>
                <w:bCs/>
                <w:color w:val="000000"/>
                <w:sz w:val="23"/>
                <w:szCs w:val="23"/>
                <w:highlight w:val="yellow"/>
              </w:rPr>
            </w:pPr>
            <w:r w:rsidRPr="0049163D">
              <w:rPr>
                <w:sz w:val="23"/>
                <w:szCs w:val="23"/>
              </w:rPr>
              <w:t>0,977</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Расчетная нагрузка на хозяйственные нужды</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Присоединенная договорная тепловая нагрузка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1,400</w:t>
            </w:r>
          </w:p>
        </w:tc>
        <w:tc>
          <w:tcPr>
            <w:tcW w:w="881"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5,394</w:t>
            </w:r>
          </w:p>
        </w:tc>
        <w:tc>
          <w:tcPr>
            <w:tcW w:w="934"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5,394</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5,394</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5,394</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5,394</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5,394</w:t>
            </w:r>
          </w:p>
        </w:tc>
        <w:tc>
          <w:tcPr>
            <w:tcW w:w="1205"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5,394</w:t>
            </w:r>
          </w:p>
        </w:tc>
        <w:tc>
          <w:tcPr>
            <w:tcW w:w="1205"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5,394</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5,394</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jc w:val="right"/>
              <w:rPr>
                <w:color w:val="000000"/>
                <w:sz w:val="23"/>
                <w:szCs w:val="23"/>
                <w:highlight w:val="yellow"/>
              </w:rPr>
            </w:pPr>
            <w:r w:rsidRPr="0005149D">
              <w:rPr>
                <w:color w:val="000000"/>
                <w:sz w:val="23"/>
                <w:szCs w:val="23"/>
              </w:rPr>
              <w:t>отопление и вентиляция</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1,400</w:t>
            </w:r>
          </w:p>
        </w:tc>
        <w:tc>
          <w:tcPr>
            <w:tcW w:w="881"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5,394</w:t>
            </w:r>
          </w:p>
        </w:tc>
        <w:tc>
          <w:tcPr>
            <w:tcW w:w="934"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5,394</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5,394</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5,394</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5,394</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5,394</w:t>
            </w:r>
          </w:p>
        </w:tc>
        <w:tc>
          <w:tcPr>
            <w:tcW w:w="1205"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5,394</w:t>
            </w:r>
          </w:p>
        </w:tc>
        <w:tc>
          <w:tcPr>
            <w:tcW w:w="1205"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5,394</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5,394</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jc w:val="right"/>
              <w:rPr>
                <w:color w:val="000000"/>
                <w:sz w:val="23"/>
                <w:szCs w:val="23"/>
                <w:highlight w:val="yellow"/>
              </w:rPr>
            </w:pPr>
            <w:r w:rsidRPr="0005149D">
              <w:rPr>
                <w:color w:val="000000"/>
                <w:sz w:val="23"/>
                <w:szCs w:val="23"/>
              </w:rPr>
              <w:t>ГВС</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 xml:space="preserve">Резерв/дефицит тепловой мощности </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9,825</w:t>
            </w:r>
          </w:p>
        </w:tc>
        <w:tc>
          <w:tcPr>
            <w:tcW w:w="881"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5,467</w:t>
            </w:r>
          </w:p>
        </w:tc>
        <w:tc>
          <w:tcPr>
            <w:tcW w:w="934"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9,766</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9,766</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9,766</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9,766</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9,766</w:t>
            </w:r>
          </w:p>
        </w:tc>
        <w:tc>
          <w:tcPr>
            <w:tcW w:w="1205"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9,766</w:t>
            </w:r>
          </w:p>
        </w:tc>
        <w:tc>
          <w:tcPr>
            <w:tcW w:w="1205"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9,766</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9,766</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Располагаемая тепловая мощность нетто (с учетом затрат на собственные нужды станции) при аварийном выводе самого мощного котла</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8,946</w:t>
            </w:r>
          </w:p>
        </w:tc>
        <w:tc>
          <w:tcPr>
            <w:tcW w:w="881" w:type="dxa"/>
            <w:tcBorders>
              <w:top w:val="single" w:sz="4" w:space="0" w:color="auto"/>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8,838</w:t>
            </w:r>
          </w:p>
        </w:tc>
        <w:tc>
          <w:tcPr>
            <w:tcW w:w="934" w:type="dxa"/>
            <w:tcBorders>
              <w:top w:val="single" w:sz="4" w:space="0" w:color="auto"/>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13,137</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11,838</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11,838</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11,838</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11,838</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11,838</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11,838</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11,838</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1,400</w:t>
            </w:r>
          </w:p>
        </w:tc>
        <w:tc>
          <w:tcPr>
            <w:tcW w:w="881"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5,394</w:t>
            </w:r>
          </w:p>
        </w:tc>
        <w:tc>
          <w:tcPr>
            <w:tcW w:w="934"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5,394</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5,394</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5,394</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5,394</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5,394</w:t>
            </w:r>
          </w:p>
        </w:tc>
        <w:tc>
          <w:tcPr>
            <w:tcW w:w="1205"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5,394</w:t>
            </w:r>
          </w:p>
        </w:tc>
        <w:tc>
          <w:tcPr>
            <w:tcW w:w="1205"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5,394</w:t>
            </w:r>
          </w:p>
        </w:tc>
        <w:tc>
          <w:tcPr>
            <w:tcW w:w="880" w:type="dxa"/>
            <w:tcBorders>
              <w:top w:val="nil"/>
              <w:left w:val="nil"/>
              <w:bottom w:val="single" w:sz="4" w:space="0" w:color="auto"/>
              <w:right w:val="single" w:sz="4" w:space="0" w:color="auto"/>
            </w:tcBorders>
            <w:shd w:val="clear" w:color="auto" w:fill="auto"/>
            <w:vAlign w:val="center"/>
          </w:tcPr>
          <w:p w:rsidR="00286AD1" w:rsidRPr="0049163D" w:rsidRDefault="00286AD1" w:rsidP="009A30A1">
            <w:pPr>
              <w:jc w:val="center"/>
              <w:rPr>
                <w:sz w:val="23"/>
                <w:szCs w:val="23"/>
                <w:highlight w:val="yellow"/>
              </w:rPr>
            </w:pPr>
            <w:r w:rsidRPr="0049163D">
              <w:rPr>
                <w:sz w:val="23"/>
                <w:szCs w:val="23"/>
              </w:rPr>
              <w:t>5,394</w:t>
            </w:r>
          </w:p>
        </w:tc>
      </w:tr>
      <w:tr w:rsidR="00286AD1" w:rsidRPr="0029335D" w:rsidTr="009A30A1">
        <w:tc>
          <w:tcPr>
            <w:tcW w:w="14560" w:type="dxa"/>
            <w:gridSpan w:val="12"/>
            <w:tcBorders>
              <w:right w:val="single" w:sz="4" w:space="0" w:color="auto"/>
            </w:tcBorders>
            <w:shd w:val="clear" w:color="auto" w:fill="auto"/>
          </w:tcPr>
          <w:p w:rsidR="00286AD1" w:rsidRPr="0029335D" w:rsidRDefault="00286AD1" w:rsidP="009A30A1">
            <w:pPr>
              <w:rPr>
                <w:sz w:val="23"/>
                <w:szCs w:val="23"/>
                <w:highlight w:val="yellow"/>
              </w:rPr>
            </w:pPr>
            <w:r w:rsidRPr="003315AC">
              <w:rPr>
                <w:b/>
                <w:bCs/>
                <w:color w:val="000000"/>
                <w:sz w:val="23"/>
                <w:szCs w:val="23"/>
              </w:rPr>
              <w:t>Котельная мощностью 45 МВт, п. Тазовский</w:t>
            </w:r>
            <w:r w:rsidRPr="0005149D">
              <w:rPr>
                <w:b/>
                <w:bCs/>
                <w:color w:val="000000"/>
                <w:sz w:val="23"/>
                <w:szCs w:val="23"/>
              </w:rPr>
              <w:t> </w:t>
            </w:r>
          </w:p>
        </w:tc>
      </w:tr>
      <w:tr w:rsidR="00286AD1" w:rsidRPr="0029335D" w:rsidTr="009A30A1">
        <w:tc>
          <w:tcPr>
            <w:tcW w:w="4224"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Установленная тепловая мощность</w:t>
            </w:r>
          </w:p>
        </w:tc>
        <w:tc>
          <w:tcPr>
            <w:tcW w:w="831" w:type="dxa"/>
            <w:tcBorders>
              <w:top w:val="single" w:sz="4" w:space="0" w:color="auto"/>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881" w:type="dxa"/>
            <w:tcBorders>
              <w:top w:val="single" w:sz="4" w:space="0" w:color="auto"/>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934" w:type="dxa"/>
            <w:tcBorders>
              <w:top w:val="single" w:sz="4" w:space="0" w:color="auto"/>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38,693</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38,693</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38,693</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38,693</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38,693</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38,693</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38,693</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38,693</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Располагаемая тепловая мощность</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38,693</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38,693</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38,693</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38,693</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38,693</w:t>
            </w:r>
          </w:p>
        </w:tc>
        <w:tc>
          <w:tcPr>
            <w:tcW w:w="1205"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38,693</w:t>
            </w:r>
          </w:p>
        </w:tc>
        <w:tc>
          <w:tcPr>
            <w:tcW w:w="1205"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38,693</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38,693</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Затраты тепла на собственные нужды станции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0,595</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0,698</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0,783</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0,783</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0,783</w:t>
            </w:r>
          </w:p>
        </w:tc>
        <w:tc>
          <w:tcPr>
            <w:tcW w:w="1205"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0,783</w:t>
            </w:r>
          </w:p>
        </w:tc>
        <w:tc>
          <w:tcPr>
            <w:tcW w:w="1205"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0,783</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0,783</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Тепловая мощность котельной нетто</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38,098</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37,995</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37,910</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37,910</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37,910</w:t>
            </w:r>
          </w:p>
        </w:tc>
        <w:tc>
          <w:tcPr>
            <w:tcW w:w="1205"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37,910</w:t>
            </w:r>
          </w:p>
        </w:tc>
        <w:tc>
          <w:tcPr>
            <w:tcW w:w="1205"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37,910</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37,910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b/>
                <w:bCs/>
                <w:color w:val="000000"/>
                <w:sz w:val="23"/>
                <w:szCs w:val="23"/>
                <w:highlight w:val="yellow"/>
              </w:rPr>
            </w:pPr>
            <w:r w:rsidRPr="0005149D">
              <w:rPr>
                <w:color w:val="000000"/>
                <w:sz w:val="23"/>
                <w:szCs w:val="23"/>
              </w:rPr>
              <w:t>Потери в тепловых сетях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b/>
                <w:bCs/>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E64F8F" w:rsidRDefault="00286AD1" w:rsidP="009A30A1">
            <w:pPr>
              <w:jc w:val="center"/>
              <w:rPr>
                <w:b/>
                <w:bCs/>
                <w:color w:val="000000"/>
                <w:sz w:val="23"/>
                <w:szCs w:val="23"/>
                <w:highlight w:val="yellow"/>
              </w:rPr>
            </w:pPr>
            <w:r>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b/>
                <w:bCs/>
                <w:color w:val="000000"/>
                <w:sz w:val="23"/>
                <w:szCs w:val="23"/>
                <w:highlight w:val="yellow"/>
              </w:rPr>
            </w:pPr>
            <w:r w:rsidRPr="00E64F8F">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b/>
                <w:bCs/>
                <w:color w:val="000000"/>
                <w:sz w:val="23"/>
                <w:szCs w:val="23"/>
                <w:highlight w:val="yellow"/>
              </w:rPr>
            </w:pPr>
            <w:r w:rsidRPr="00E64F8F">
              <w:rPr>
                <w:sz w:val="23"/>
                <w:szCs w:val="23"/>
              </w:rPr>
              <w:t>6,323</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b/>
                <w:bCs/>
                <w:color w:val="000000"/>
                <w:sz w:val="23"/>
                <w:szCs w:val="23"/>
                <w:highlight w:val="yellow"/>
              </w:rPr>
            </w:pPr>
            <w:r w:rsidRPr="00E64F8F">
              <w:rPr>
                <w:sz w:val="23"/>
                <w:szCs w:val="23"/>
              </w:rPr>
              <w:t>5,160</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b/>
                <w:bCs/>
                <w:color w:val="000000"/>
                <w:sz w:val="23"/>
                <w:szCs w:val="23"/>
                <w:highlight w:val="yellow"/>
              </w:rPr>
            </w:pPr>
            <w:r w:rsidRPr="00E64F8F">
              <w:rPr>
                <w:sz w:val="23"/>
                <w:szCs w:val="23"/>
              </w:rPr>
              <w:t>3,161</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b/>
                <w:bCs/>
                <w:color w:val="000000"/>
                <w:sz w:val="23"/>
                <w:szCs w:val="23"/>
                <w:highlight w:val="yellow"/>
              </w:rPr>
            </w:pPr>
            <w:r w:rsidRPr="00E64F8F">
              <w:rPr>
                <w:sz w:val="23"/>
                <w:szCs w:val="23"/>
              </w:rPr>
              <w:t>3,161</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b/>
                <w:bCs/>
                <w:color w:val="000000"/>
                <w:sz w:val="23"/>
                <w:szCs w:val="23"/>
                <w:highlight w:val="yellow"/>
              </w:rPr>
            </w:pPr>
            <w:r w:rsidRPr="00E64F8F">
              <w:rPr>
                <w:sz w:val="23"/>
                <w:szCs w:val="23"/>
              </w:rPr>
              <w:t>3,161</w:t>
            </w:r>
          </w:p>
        </w:tc>
        <w:tc>
          <w:tcPr>
            <w:tcW w:w="1205"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b/>
                <w:bCs/>
                <w:color w:val="000000"/>
                <w:sz w:val="23"/>
                <w:szCs w:val="23"/>
                <w:highlight w:val="yellow"/>
              </w:rPr>
            </w:pPr>
            <w:r w:rsidRPr="00E64F8F">
              <w:rPr>
                <w:sz w:val="23"/>
                <w:szCs w:val="23"/>
              </w:rPr>
              <w:t>3,161</w:t>
            </w:r>
          </w:p>
        </w:tc>
        <w:tc>
          <w:tcPr>
            <w:tcW w:w="1205"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b/>
                <w:bCs/>
                <w:color w:val="000000"/>
                <w:sz w:val="23"/>
                <w:szCs w:val="23"/>
                <w:highlight w:val="yellow"/>
              </w:rPr>
            </w:pPr>
            <w:r w:rsidRPr="00E64F8F">
              <w:rPr>
                <w:sz w:val="23"/>
                <w:szCs w:val="23"/>
              </w:rPr>
              <w:t>3,161</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b/>
                <w:bCs/>
                <w:color w:val="000000"/>
                <w:sz w:val="23"/>
                <w:szCs w:val="23"/>
                <w:highlight w:val="yellow"/>
              </w:rPr>
            </w:pPr>
            <w:r w:rsidRPr="00E64F8F">
              <w:rPr>
                <w:sz w:val="23"/>
                <w:szCs w:val="23"/>
              </w:rPr>
              <w:t>3,161</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Расчетная нагрузка на хозяйственные нужды</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 xml:space="preserve">Присоединенная договорная тепловая </w:t>
            </w:r>
            <w:r w:rsidRPr="0005149D">
              <w:rPr>
                <w:color w:val="000000"/>
                <w:sz w:val="23"/>
                <w:szCs w:val="23"/>
              </w:rPr>
              <w:lastRenderedPageBreak/>
              <w:t>нагрузка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lastRenderedPageBreak/>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20,007</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25,737</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31,467</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31,467</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31,467</w:t>
            </w:r>
          </w:p>
        </w:tc>
        <w:tc>
          <w:tcPr>
            <w:tcW w:w="1205"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31,467</w:t>
            </w:r>
          </w:p>
        </w:tc>
        <w:tc>
          <w:tcPr>
            <w:tcW w:w="1205"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31,467</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31,467</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jc w:val="right"/>
              <w:rPr>
                <w:color w:val="000000"/>
                <w:sz w:val="23"/>
                <w:szCs w:val="23"/>
                <w:highlight w:val="yellow"/>
              </w:rPr>
            </w:pPr>
            <w:r w:rsidRPr="0005149D">
              <w:rPr>
                <w:color w:val="000000"/>
                <w:sz w:val="23"/>
                <w:szCs w:val="23"/>
              </w:rPr>
              <w:lastRenderedPageBreak/>
              <w:t>отопление и вентиляция</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20,007</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25,737</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31,467</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31,467</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31,467</w:t>
            </w:r>
          </w:p>
        </w:tc>
        <w:tc>
          <w:tcPr>
            <w:tcW w:w="1205"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31,467</w:t>
            </w:r>
          </w:p>
        </w:tc>
        <w:tc>
          <w:tcPr>
            <w:tcW w:w="1205"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31,467</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31,467</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jc w:val="right"/>
              <w:rPr>
                <w:color w:val="000000"/>
                <w:sz w:val="23"/>
                <w:szCs w:val="23"/>
                <w:highlight w:val="yellow"/>
              </w:rPr>
            </w:pPr>
            <w:r w:rsidRPr="0005149D">
              <w:rPr>
                <w:color w:val="000000"/>
                <w:sz w:val="23"/>
                <w:szCs w:val="23"/>
              </w:rPr>
              <w:t>ГВС</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 xml:space="preserve">Резерв/дефицит тепловой мощности </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11,768</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7,098</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3,282</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3,282</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3,282</w:t>
            </w:r>
          </w:p>
        </w:tc>
        <w:tc>
          <w:tcPr>
            <w:tcW w:w="1205"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3,282</w:t>
            </w:r>
          </w:p>
        </w:tc>
        <w:tc>
          <w:tcPr>
            <w:tcW w:w="1205"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3,282</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3,282</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Располагаемая тепловая мощность нетто (с учетом затрат на собственные нужды станции) при аварийном выводе самого мощного котла</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38,098</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31,546</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31,462</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31,462</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31,462</w:t>
            </w:r>
          </w:p>
        </w:tc>
        <w:tc>
          <w:tcPr>
            <w:tcW w:w="1205"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31,462</w:t>
            </w:r>
          </w:p>
        </w:tc>
        <w:tc>
          <w:tcPr>
            <w:tcW w:w="1205"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31,462</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31,462</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20,007</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25,737</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31,462</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31,462</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31,462</w:t>
            </w:r>
          </w:p>
        </w:tc>
        <w:tc>
          <w:tcPr>
            <w:tcW w:w="1205"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31,462</w:t>
            </w:r>
          </w:p>
        </w:tc>
        <w:tc>
          <w:tcPr>
            <w:tcW w:w="1205"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31,462</w:t>
            </w:r>
          </w:p>
        </w:tc>
        <w:tc>
          <w:tcPr>
            <w:tcW w:w="880" w:type="dxa"/>
            <w:tcBorders>
              <w:top w:val="nil"/>
              <w:left w:val="nil"/>
              <w:bottom w:val="single" w:sz="4" w:space="0" w:color="auto"/>
              <w:right w:val="single" w:sz="4" w:space="0" w:color="auto"/>
            </w:tcBorders>
            <w:shd w:val="clear" w:color="auto" w:fill="auto"/>
            <w:vAlign w:val="center"/>
          </w:tcPr>
          <w:p w:rsidR="00286AD1" w:rsidRPr="00E64F8F" w:rsidRDefault="00286AD1" w:rsidP="009A30A1">
            <w:pPr>
              <w:jc w:val="center"/>
              <w:rPr>
                <w:sz w:val="23"/>
                <w:szCs w:val="23"/>
                <w:highlight w:val="yellow"/>
              </w:rPr>
            </w:pPr>
            <w:r w:rsidRPr="00E64F8F">
              <w:rPr>
                <w:sz w:val="23"/>
                <w:szCs w:val="23"/>
              </w:rPr>
              <w:t>31,462</w:t>
            </w:r>
          </w:p>
        </w:tc>
      </w:tr>
      <w:tr w:rsidR="00286AD1" w:rsidRPr="0029335D" w:rsidTr="009A30A1">
        <w:trPr>
          <w:trHeight w:val="203"/>
        </w:trPr>
        <w:tc>
          <w:tcPr>
            <w:tcW w:w="14560" w:type="dxa"/>
            <w:gridSpan w:val="12"/>
            <w:tcBorders>
              <w:right w:val="single" w:sz="4" w:space="0" w:color="auto"/>
            </w:tcBorders>
            <w:shd w:val="clear" w:color="auto" w:fill="auto"/>
          </w:tcPr>
          <w:p w:rsidR="00286AD1" w:rsidRPr="0029335D" w:rsidRDefault="00286AD1" w:rsidP="009A30A1">
            <w:pPr>
              <w:rPr>
                <w:sz w:val="23"/>
                <w:szCs w:val="23"/>
                <w:highlight w:val="yellow"/>
              </w:rPr>
            </w:pPr>
            <w:r w:rsidRPr="0005149D">
              <w:rPr>
                <w:b/>
                <w:bCs/>
                <w:color w:val="000000"/>
                <w:sz w:val="23"/>
                <w:szCs w:val="23"/>
              </w:rPr>
              <w:t>Котельная № 1 «Глубокое», с. Антипаюта, ул. Буровиков, 21</w:t>
            </w:r>
          </w:p>
        </w:tc>
      </w:tr>
      <w:tr w:rsidR="00286AD1" w:rsidRPr="0029335D" w:rsidTr="009A30A1">
        <w:tc>
          <w:tcPr>
            <w:tcW w:w="4224"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Установленная тепловая мощность</w:t>
            </w:r>
          </w:p>
        </w:tc>
        <w:tc>
          <w:tcPr>
            <w:tcW w:w="831" w:type="dxa"/>
            <w:tcBorders>
              <w:top w:val="single" w:sz="4" w:space="0" w:color="auto"/>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6,400</w:t>
            </w:r>
          </w:p>
        </w:tc>
        <w:tc>
          <w:tcPr>
            <w:tcW w:w="881" w:type="dxa"/>
            <w:tcBorders>
              <w:top w:val="single" w:sz="4" w:space="0" w:color="auto"/>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6,400</w:t>
            </w:r>
          </w:p>
        </w:tc>
        <w:tc>
          <w:tcPr>
            <w:tcW w:w="934" w:type="dxa"/>
            <w:tcBorders>
              <w:top w:val="single" w:sz="4" w:space="0" w:color="auto"/>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6,400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6,400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6,400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6,400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6,400</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6,400</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6,400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6,400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Располагаемая тепловая мощность</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4,651</w:t>
            </w:r>
          </w:p>
        </w:tc>
        <w:tc>
          <w:tcPr>
            <w:tcW w:w="881"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4,651</w:t>
            </w:r>
          </w:p>
        </w:tc>
        <w:tc>
          <w:tcPr>
            <w:tcW w:w="934"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4,651</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4,651</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4,651</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4,651</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4,651</w:t>
            </w:r>
          </w:p>
        </w:tc>
        <w:tc>
          <w:tcPr>
            <w:tcW w:w="1205"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4,651</w:t>
            </w:r>
          </w:p>
        </w:tc>
        <w:tc>
          <w:tcPr>
            <w:tcW w:w="1205"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4,651</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4,651</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Затраты тепла на собственные нужды станции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0,079</w:t>
            </w:r>
          </w:p>
        </w:tc>
        <w:tc>
          <w:tcPr>
            <w:tcW w:w="881"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Тепловая мощность котельной нетто</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4,572</w:t>
            </w:r>
          </w:p>
        </w:tc>
        <w:tc>
          <w:tcPr>
            <w:tcW w:w="881"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4,651</w:t>
            </w:r>
          </w:p>
        </w:tc>
        <w:tc>
          <w:tcPr>
            <w:tcW w:w="934"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4,651</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4,651</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4,651</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4,651</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4,651</w:t>
            </w:r>
          </w:p>
        </w:tc>
        <w:tc>
          <w:tcPr>
            <w:tcW w:w="1205"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4,651</w:t>
            </w:r>
          </w:p>
        </w:tc>
        <w:tc>
          <w:tcPr>
            <w:tcW w:w="1205"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4,651</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4,651</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b/>
                <w:bCs/>
                <w:color w:val="000000"/>
                <w:sz w:val="23"/>
                <w:szCs w:val="23"/>
                <w:highlight w:val="yellow"/>
              </w:rPr>
            </w:pPr>
            <w:r w:rsidRPr="0005149D">
              <w:rPr>
                <w:color w:val="000000"/>
                <w:sz w:val="23"/>
                <w:szCs w:val="23"/>
              </w:rPr>
              <w:t>Потери в тепловых сетях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b/>
                <w:bCs/>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55008B" w:rsidRDefault="00286AD1" w:rsidP="009A30A1">
            <w:pPr>
              <w:jc w:val="center"/>
              <w:rPr>
                <w:b/>
                <w:bCs/>
                <w:color w:val="000000"/>
                <w:sz w:val="23"/>
                <w:szCs w:val="23"/>
                <w:highlight w:val="yellow"/>
              </w:rPr>
            </w:pPr>
            <w:r w:rsidRPr="0055008B">
              <w:rPr>
                <w:sz w:val="23"/>
                <w:szCs w:val="23"/>
              </w:rPr>
              <w:t>0,104</w:t>
            </w:r>
          </w:p>
        </w:tc>
        <w:tc>
          <w:tcPr>
            <w:tcW w:w="881"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b/>
                <w:bCs/>
                <w:color w:val="000000"/>
                <w:sz w:val="23"/>
                <w:szCs w:val="23"/>
                <w:highlight w:val="yellow"/>
              </w:rPr>
            </w:pPr>
            <w:r w:rsidRPr="0055008B">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b/>
                <w:bCs/>
                <w:color w:val="000000"/>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b/>
                <w:bCs/>
                <w:color w:val="000000"/>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b/>
                <w:bCs/>
                <w:color w:val="000000"/>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b/>
                <w:bCs/>
                <w:color w:val="000000"/>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b/>
                <w:bCs/>
                <w:color w:val="000000"/>
                <w:sz w:val="23"/>
                <w:szCs w:val="23"/>
                <w:highlight w:val="yellow"/>
              </w:rPr>
            </w:pPr>
            <w:r w:rsidRPr="0055008B">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b/>
                <w:bCs/>
                <w:color w:val="000000"/>
                <w:sz w:val="23"/>
                <w:szCs w:val="23"/>
                <w:highlight w:val="yellow"/>
              </w:rPr>
            </w:pPr>
            <w:r w:rsidRPr="0055008B">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b/>
                <w:bCs/>
                <w:color w:val="000000"/>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b/>
                <w:bCs/>
                <w:color w:val="000000"/>
                <w:sz w:val="23"/>
                <w:szCs w:val="23"/>
                <w:highlight w:val="yellow"/>
              </w:rPr>
            </w:pPr>
            <w:r w:rsidRPr="0055008B">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Расчетная нагрузка на хозяйственные нужды</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Присоединенная договорная тепловая нагрузка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1,221</w:t>
            </w:r>
          </w:p>
        </w:tc>
        <w:tc>
          <w:tcPr>
            <w:tcW w:w="881"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jc w:val="right"/>
              <w:rPr>
                <w:color w:val="000000"/>
                <w:sz w:val="23"/>
                <w:szCs w:val="23"/>
                <w:highlight w:val="yellow"/>
              </w:rPr>
            </w:pPr>
            <w:r w:rsidRPr="0005149D">
              <w:rPr>
                <w:color w:val="000000"/>
                <w:sz w:val="23"/>
                <w:szCs w:val="23"/>
              </w:rPr>
              <w:t>отопление и вентиляция</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1,221</w:t>
            </w:r>
          </w:p>
        </w:tc>
        <w:tc>
          <w:tcPr>
            <w:tcW w:w="881"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jc w:val="right"/>
              <w:rPr>
                <w:color w:val="000000"/>
                <w:sz w:val="23"/>
                <w:szCs w:val="23"/>
                <w:highlight w:val="yellow"/>
              </w:rPr>
            </w:pPr>
            <w:r w:rsidRPr="0005149D">
              <w:rPr>
                <w:color w:val="000000"/>
                <w:sz w:val="23"/>
                <w:szCs w:val="23"/>
              </w:rPr>
              <w:t>ГВС</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 xml:space="preserve">Резерв/дефицит тепловой мощности </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3,247</w:t>
            </w:r>
          </w:p>
        </w:tc>
        <w:tc>
          <w:tcPr>
            <w:tcW w:w="881"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4,651</w:t>
            </w:r>
          </w:p>
        </w:tc>
        <w:tc>
          <w:tcPr>
            <w:tcW w:w="934"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4,651</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4,651</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4,651</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4,651</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4,651</w:t>
            </w:r>
          </w:p>
        </w:tc>
        <w:tc>
          <w:tcPr>
            <w:tcW w:w="1205"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4,651</w:t>
            </w:r>
          </w:p>
        </w:tc>
        <w:tc>
          <w:tcPr>
            <w:tcW w:w="1205"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4,651</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4,651</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 xml:space="preserve">Располагаемая тепловая мощность нетто </w:t>
            </w:r>
            <w:r w:rsidRPr="0005149D">
              <w:rPr>
                <w:color w:val="000000"/>
                <w:sz w:val="23"/>
                <w:szCs w:val="23"/>
              </w:rPr>
              <w:lastRenderedPageBreak/>
              <w:t>(с учетом затрат на собственные нужды станции) при аварийном выводе самого мощного котла</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lastRenderedPageBreak/>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2,972</w:t>
            </w:r>
          </w:p>
        </w:tc>
        <w:tc>
          <w:tcPr>
            <w:tcW w:w="881"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3,051</w:t>
            </w:r>
          </w:p>
        </w:tc>
        <w:tc>
          <w:tcPr>
            <w:tcW w:w="934"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3,051</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3,051</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3,051</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3,051</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3,051</w:t>
            </w:r>
          </w:p>
        </w:tc>
        <w:tc>
          <w:tcPr>
            <w:tcW w:w="1205"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3,051</w:t>
            </w:r>
          </w:p>
        </w:tc>
        <w:tc>
          <w:tcPr>
            <w:tcW w:w="1205"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3,051</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3,051</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1,221</w:t>
            </w:r>
          </w:p>
        </w:tc>
        <w:tc>
          <w:tcPr>
            <w:tcW w:w="881"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55008B" w:rsidRDefault="00286AD1" w:rsidP="009A30A1">
            <w:pPr>
              <w:jc w:val="center"/>
              <w:rPr>
                <w:sz w:val="23"/>
                <w:szCs w:val="23"/>
                <w:highlight w:val="yellow"/>
              </w:rPr>
            </w:pPr>
            <w:r w:rsidRPr="0055008B">
              <w:rPr>
                <w:sz w:val="23"/>
                <w:szCs w:val="23"/>
              </w:rPr>
              <w:t>0</w:t>
            </w:r>
          </w:p>
        </w:tc>
      </w:tr>
      <w:tr w:rsidR="00286AD1" w:rsidRPr="0029335D" w:rsidTr="009A30A1">
        <w:trPr>
          <w:trHeight w:val="110"/>
        </w:trPr>
        <w:tc>
          <w:tcPr>
            <w:tcW w:w="14560" w:type="dxa"/>
            <w:gridSpan w:val="12"/>
            <w:tcBorders>
              <w:right w:val="single" w:sz="4" w:space="0" w:color="auto"/>
            </w:tcBorders>
            <w:shd w:val="clear" w:color="auto" w:fill="auto"/>
          </w:tcPr>
          <w:p w:rsidR="00286AD1" w:rsidRPr="00613BEB" w:rsidRDefault="00286AD1" w:rsidP="009A30A1">
            <w:pPr>
              <w:rPr>
                <w:b/>
                <w:bCs/>
                <w:color w:val="000000"/>
                <w:sz w:val="23"/>
                <w:szCs w:val="23"/>
                <w:highlight w:val="yellow"/>
              </w:rPr>
            </w:pPr>
            <w:r w:rsidRPr="0005149D">
              <w:rPr>
                <w:b/>
                <w:bCs/>
                <w:color w:val="000000"/>
                <w:sz w:val="23"/>
                <w:szCs w:val="23"/>
              </w:rPr>
              <w:t>Котельная № 2 «Поселок», с.</w:t>
            </w:r>
            <w:r>
              <w:rPr>
                <w:b/>
                <w:bCs/>
                <w:color w:val="000000"/>
                <w:sz w:val="23"/>
                <w:szCs w:val="23"/>
              </w:rPr>
              <w:t> А</w:t>
            </w:r>
            <w:r w:rsidRPr="0005149D">
              <w:rPr>
                <w:b/>
                <w:bCs/>
                <w:color w:val="000000"/>
                <w:sz w:val="23"/>
                <w:szCs w:val="23"/>
              </w:rPr>
              <w:t>нтипаюта, ул. Юбилейная </w:t>
            </w:r>
          </w:p>
        </w:tc>
      </w:tr>
      <w:tr w:rsidR="00286AD1" w:rsidRPr="0029335D" w:rsidTr="009A30A1">
        <w:tc>
          <w:tcPr>
            <w:tcW w:w="4224"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Установленная тепловая мощность</w:t>
            </w:r>
          </w:p>
        </w:tc>
        <w:tc>
          <w:tcPr>
            <w:tcW w:w="831" w:type="dxa"/>
            <w:tcBorders>
              <w:top w:val="single" w:sz="4" w:space="0" w:color="auto"/>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7,740</w:t>
            </w:r>
          </w:p>
        </w:tc>
        <w:tc>
          <w:tcPr>
            <w:tcW w:w="881" w:type="dxa"/>
            <w:tcBorders>
              <w:top w:val="single" w:sz="4" w:space="0" w:color="auto"/>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7,740</w:t>
            </w:r>
          </w:p>
        </w:tc>
        <w:tc>
          <w:tcPr>
            <w:tcW w:w="934" w:type="dxa"/>
            <w:tcBorders>
              <w:top w:val="single" w:sz="4" w:space="0" w:color="auto"/>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11,179</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11,179</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11,179</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11,179</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11,179</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11,179</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11,179</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11,179</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Располагаемая тепловая мощность</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6,859</w:t>
            </w:r>
          </w:p>
        </w:tc>
        <w:tc>
          <w:tcPr>
            <w:tcW w:w="881"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6,859</w:t>
            </w:r>
          </w:p>
        </w:tc>
        <w:tc>
          <w:tcPr>
            <w:tcW w:w="934"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11,179</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11,179</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11,179</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11,179</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11,179</w:t>
            </w:r>
          </w:p>
        </w:tc>
        <w:tc>
          <w:tcPr>
            <w:tcW w:w="1205"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11,179</w:t>
            </w:r>
          </w:p>
        </w:tc>
        <w:tc>
          <w:tcPr>
            <w:tcW w:w="1205"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11,179</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11,179</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Затраты тепла на собственные нужды станции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0,201</w:t>
            </w:r>
          </w:p>
        </w:tc>
        <w:tc>
          <w:tcPr>
            <w:tcW w:w="881"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0,201</w:t>
            </w:r>
          </w:p>
        </w:tc>
        <w:tc>
          <w:tcPr>
            <w:tcW w:w="934"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0,218</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0,213</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0,220</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0,237</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0,243</w:t>
            </w:r>
          </w:p>
        </w:tc>
        <w:tc>
          <w:tcPr>
            <w:tcW w:w="1205"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0,273</w:t>
            </w:r>
          </w:p>
        </w:tc>
        <w:tc>
          <w:tcPr>
            <w:tcW w:w="1205"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0,302</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0,362</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Тепловая мощность котельной нетто</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6,658</w:t>
            </w:r>
          </w:p>
        </w:tc>
        <w:tc>
          <w:tcPr>
            <w:tcW w:w="881"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6,658</w:t>
            </w:r>
          </w:p>
        </w:tc>
        <w:tc>
          <w:tcPr>
            <w:tcW w:w="934"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10,961</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10,966</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10,959</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10,942</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10,936</w:t>
            </w:r>
          </w:p>
        </w:tc>
        <w:tc>
          <w:tcPr>
            <w:tcW w:w="1205"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10,906</w:t>
            </w:r>
          </w:p>
        </w:tc>
        <w:tc>
          <w:tcPr>
            <w:tcW w:w="1205"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10,877</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10,817</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b/>
                <w:bCs/>
                <w:color w:val="000000"/>
                <w:sz w:val="23"/>
                <w:szCs w:val="23"/>
                <w:highlight w:val="yellow"/>
              </w:rPr>
            </w:pPr>
            <w:r w:rsidRPr="0005149D">
              <w:rPr>
                <w:color w:val="000000"/>
                <w:sz w:val="23"/>
                <w:szCs w:val="23"/>
              </w:rPr>
              <w:t>Потери в тепловых сетях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b/>
                <w:bCs/>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42D69" w:rsidRDefault="00286AD1" w:rsidP="009A30A1">
            <w:pPr>
              <w:jc w:val="center"/>
              <w:rPr>
                <w:b/>
                <w:bCs/>
                <w:color w:val="000000"/>
                <w:sz w:val="23"/>
                <w:szCs w:val="23"/>
                <w:highlight w:val="yellow"/>
              </w:rPr>
            </w:pPr>
            <w:r w:rsidRPr="00342D69">
              <w:rPr>
                <w:sz w:val="23"/>
                <w:szCs w:val="23"/>
              </w:rPr>
              <w:t>0,160</w:t>
            </w:r>
          </w:p>
        </w:tc>
        <w:tc>
          <w:tcPr>
            <w:tcW w:w="881"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b/>
                <w:bCs/>
                <w:color w:val="000000"/>
                <w:sz w:val="23"/>
                <w:szCs w:val="23"/>
                <w:highlight w:val="yellow"/>
              </w:rPr>
            </w:pPr>
            <w:r w:rsidRPr="00342D69">
              <w:rPr>
                <w:sz w:val="23"/>
                <w:szCs w:val="23"/>
              </w:rPr>
              <w:t>0,160</w:t>
            </w:r>
          </w:p>
        </w:tc>
        <w:tc>
          <w:tcPr>
            <w:tcW w:w="934"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b/>
                <w:bCs/>
                <w:color w:val="000000"/>
                <w:sz w:val="23"/>
                <w:szCs w:val="23"/>
                <w:highlight w:val="yellow"/>
              </w:rPr>
            </w:pPr>
            <w:r w:rsidRPr="00342D69">
              <w:rPr>
                <w:sz w:val="23"/>
                <w:szCs w:val="23"/>
              </w:rPr>
              <w:t>0,174</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b/>
                <w:bCs/>
                <w:color w:val="000000"/>
                <w:sz w:val="23"/>
                <w:szCs w:val="23"/>
                <w:highlight w:val="yellow"/>
              </w:rPr>
            </w:pPr>
            <w:r w:rsidRPr="00342D69">
              <w:rPr>
                <w:sz w:val="23"/>
                <w:szCs w:val="23"/>
              </w:rPr>
              <w:t>0,170</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b/>
                <w:bCs/>
                <w:color w:val="000000"/>
                <w:sz w:val="23"/>
                <w:szCs w:val="23"/>
                <w:highlight w:val="yellow"/>
              </w:rPr>
            </w:pPr>
            <w:r w:rsidRPr="00342D69">
              <w:rPr>
                <w:sz w:val="23"/>
                <w:szCs w:val="23"/>
              </w:rPr>
              <w:t>0,175</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b/>
                <w:bCs/>
                <w:color w:val="000000"/>
                <w:sz w:val="23"/>
                <w:szCs w:val="23"/>
                <w:highlight w:val="yellow"/>
              </w:rPr>
            </w:pPr>
            <w:r w:rsidRPr="00342D69">
              <w:rPr>
                <w:sz w:val="23"/>
                <w:szCs w:val="23"/>
              </w:rPr>
              <w:t>0,189</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b/>
                <w:bCs/>
                <w:color w:val="000000"/>
                <w:sz w:val="23"/>
                <w:szCs w:val="23"/>
                <w:highlight w:val="yellow"/>
              </w:rPr>
            </w:pPr>
            <w:r w:rsidRPr="00342D69">
              <w:rPr>
                <w:sz w:val="23"/>
                <w:szCs w:val="23"/>
              </w:rPr>
              <w:t>0,194</w:t>
            </w:r>
          </w:p>
        </w:tc>
        <w:tc>
          <w:tcPr>
            <w:tcW w:w="1205"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b/>
                <w:bCs/>
                <w:color w:val="000000"/>
                <w:sz w:val="23"/>
                <w:szCs w:val="23"/>
                <w:highlight w:val="yellow"/>
              </w:rPr>
            </w:pPr>
            <w:r w:rsidRPr="00342D69">
              <w:rPr>
                <w:sz w:val="23"/>
                <w:szCs w:val="23"/>
              </w:rPr>
              <w:t>0,217</w:t>
            </w:r>
          </w:p>
        </w:tc>
        <w:tc>
          <w:tcPr>
            <w:tcW w:w="1205"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b/>
                <w:bCs/>
                <w:color w:val="000000"/>
                <w:sz w:val="23"/>
                <w:szCs w:val="23"/>
                <w:highlight w:val="yellow"/>
              </w:rPr>
            </w:pPr>
            <w:r w:rsidRPr="00342D69">
              <w:rPr>
                <w:sz w:val="23"/>
                <w:szCs w:val="23"/>
              </w:rPr>
              <w:t>0,241</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b/>
                <w:bCs/>
                <w:color w:val="000000"/>
                <w:sz w:val="23"/>
                <w:szCs w:val="23"/>
                <w:highlight w:val="yellow"/>
              </w:rPr>
            </w:pPr>
            <w:r w:rsidRPr="00342D69">
              <w:rPr>
                <w:sz w:val="23"/>
                <w:szCs w:val="23"/>
              </w:rPr>
              <w:t>0,288</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Расчетная нагрузка на хозяйственные нужды</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Присоединенная договорная тепловая нагрузка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4,328</w:t>
            </w:r>
          </w:p>
        </w:tc>
        <w:tc>
          <w:tcPr>
            <w:tcW w:w="881"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4,328</w:t>
            </w:r>
          </w:p>
        </w:tc>
        <w:tc>
          <w:tcPr>
            <w:tcW w:w="934"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4,697</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4,586</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4,732</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5,100</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5,236</w:t>
            </w:r>
          </w:p>
        </w:tc>
        <w:tc>
          <w:tcPr>
            <w:tcW w:w="1205"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5,872</w:t>
            </w:r>
          </w:p>
        </w:tc>
        <w:tc>
          <w:tcPr>
            <w:tcW w:w="1205"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6,506</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7,787</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jc w:val="right"/>
              <w:rPr>
                <w:color w:val="000000"/>
                <w:sz w:val="23"/>
                <w:szCs w:val="23"/>
                <w:highlight w:val="yellow"/>
              </w:rPr>
            </w:pPr>
            <w:r w:rsidRPr="0005149D">
              <w:rPr>
                <w:color w:val="000000"/>
                <w:sz w:val="23"/>
                <w:szCs w:val="23"/>
              </w:rPr>
              <w:t>отопление и вентиляция</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4,328</w:t>
            </w:r>
          </w:p>
        </w:tc>
        <w:tc>
          <w:tcPr>
            <w:tcW w:w="881"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4,328</w:t>
            </w:r>
          </w:p>
        </w:tc>
        <w:tc>
          <w:tcPr>
            <w:tcW w:w="934"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4,697</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4,586</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4,732</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5,100</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5,236</w:t>
            </w:r>
          </w:p>
        </w:tc>
        <w:tc>
          <w:tcPr>
            <w:tcW w:w="1205"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5,872</w:t>
            </w:r>
          </w:p>
        </w:tc>
        <w:tc>
          <w:tcPr>
            <w:tcW w:w="1205"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6,506</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7,787</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jc w:val="right"/>
              <w:rPr>
                <w:color w:val="000000"/>
                <w:sz w:val="23"/>
                <w:szCs w:val="23"/>
                <w:highlight w:val="yellow"/>
              </w:rPr>
            </w:pPr>
            <w:r w:rsidRPr="0005149D">
              <w:rPr>
                <w:color w:val="000000"/>
                <w:sz w:val="23"/>
                <w:szCs w:val="23"/>
              </w:rPr>
              <w:t>ГВС</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 xml:space="preserve">Резерв/дефицит тепловой мощности </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2,170</w:t>
            </w:r>
          </w:p>
        </w:tc>
        <w:tc>
          <w:tcPr>
            <w:tcW w:w="881"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2,170</w:t>
            </w:r>
          </w:p>
        </w:tc>
        <w:tc>
          <w:tcPr>
            <w:tcW w:w="934"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6,091</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6,210</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6,053</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5,654</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5,506</w:t>
            </w:r>
          </w:p>
        </w:tc>
        <w:tc>
          <w:tcPr>
            <w:tcW w:w="1205"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4,817</w:t>
            </w:r>
          </w:p>
        </w:tc>
        <w:tc>
          <w:tcPr>
            <w:tcW w:w="1205"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4,130</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2,742</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Располагаемая тепловая мощность нетто (с учетом затрат на собственные нужды станции) при аварийном выводе самого мощного котла</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4,078</w:t>
            </w:r>
          </w:p>
        </w:tc>
        <w:tc>
          <w:tcPr>
            <w:tcW w:w="881"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4,078</w:t>
            </w:r>
          </w:p>
        </w:tc>
        <w:tc>
          <w:tcPr>
            <w:tcW w:w="934"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8,381</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7,527</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7,520</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7,503</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7,497</w:t>
            </w:r>
          </w:p>
        </w:tc>
        <w:tc>
          <w:tcPr>
            <w:tcW w:w="1205"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7,467</w:t>
            </w:r>
          </w:p>
        </w:tc>
        <w:tc>
          <w:tcPr>
            <w:tcW w:w="1205"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7,438</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7,378</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 xml:space="preserve">Максимально допустимое значение тепловой нагрузки на коллекторах </w:t>
            </w:r>
            <w:r w:rsidRPr="0005149D">
              <w:rPr>
                <w:color w:val="000000"/>
                <w:sz w:val="23"/>
                <w:szCs w:val="23"/>
              </w:rPr>
              <w:lastRenderedPageBreak/>
              <w:t>станции при аварийном выводе самого мощного пикового котла/турбоагрегата</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lastRenderedPageBreak/>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4,078</w:t>
            </w:r>
          </w:p>
        </w:tc>
        <w:tc>
          <w:tcPr>
            <w:tcW w:w="881"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4,078</w:t>
            </w:r>
          </w:p>
        </w:tc>
        <w:tc>
          <w:tcPr>
            <w:tcW w:w="934"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4,697</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4,586</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4,732</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5,100</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5,236</w:t>
            </w:r>
          </w:p>
        </w:tc>
        <w:tc>
          <w:tcPr>
            <w:tcW w:w="1205"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5,872</w:t>
            </w:r>
          </w:p>
        </w:tc>
        <w:tc>
          <w:tcPr>
            <w:tcW w:w="1205"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6,506</w:t>
            </w:r>
          </w:p>
        </w:tc>
        <w:tc>
          <w:tcPr>
            <w:tcW w:w="880" w:type="dxa"/>
            <w:tcBorders>
              <w:top w:val="nil"/>
              <w:left w:val="nil"/>
              <w:bottom w:val="single" w:sz="4" w:space="0" w:color="auto"/>
              <w:right w:val="single" w:sz="4" w:space="0" w:color="auto"/>
            </w:tcBorders>
            <w:shd w:val="clear" w:color="auto" w:fill="auto"/>
            <w:vAlign w:val="center"/>
          </w:tcPr>
          <w:p w:rsidR="00286AD1" w:rsidRPr="00342D69" w:rsidRDefault="00286AD1" w:rsidP="009A30A1">
            <w:pPr>
              <w:jc w:val="center"/>
              <w:rPr>
                <w:sz w:val="23"/>
                <w:szCs w:val="23"/>
                <w:highlight w:val="yellow"/>
              </w:rPr>
            </w:pPr>
            <w:r w:rsidRPr="00342D69">
              <w:rPr>
                <w:sz w:val="23"/>
                <w:szCs w:val="23"/>
              </w:rPr>
              <w:t>7,378</w:t>
            </w:r>
          </w:p>
        </w:tc>
      </w:tr>
      <w:tr w:rsidR="00286AD1" w:rsidRPr="0029335D" w:rsidTr="009A30A1">
        <w:trPr>
          <w:trHeight w:val="252"/>
        </w:trPr>
        <w:tc>
          <w:tcPr>
            <w:tcW w:w="14560" w:type="dxa"/>
            <w:gridSpan w:val="12"/>
            <w:tcBorders>
              <w:right w:val="single" w:sz="4" w:space="0" w:color="auto"/>
            </w:tcBorders>
            <w:shd w:val="clear" w:color="auto" w:fill="auto"/>
          </w:tcPr>
          <w:p w:rsidR="00286AD1" w:rsidRPr="0029335D" w:rsidRDefault="00286AD1" w:rsidP="009A30A1">
            <w:pPr>
              <w:rPr>
                <w:sz w:val="23"/>
                <w:szCs w:val="23"/>
                <w:highlight w:val="yellow"/>
              </w:rPr>
            </w:pPr>
            <w:r w:rsidRPr="0005149D">
              <w:rPr>
                <w:b/>
                <w:bCs/>
                <w:color w:val="000000"/>
                <w:sz w:val="23"/>
                <w:szCs w:val="23"/>
              </w:rPr>
              <w:lastRenderedPageBreak/>
              <w:t>Котельная новая № 1 «Глубокое», с.</w:t>
            </w:r>
            <w:r>
              <w:rPr>
                <w:b/>
                <w:bCs/>
                <w:color w:val="000000"/>
                <w:sz w:val="23"/>
                <w:szCs w:val="23"/>
              </w:rPr>
              <w:t> </w:t>
            </w:r>
            <w:r w:rsidRPr="0005149D">
              <w:rPr>
                <w:b/>
                <w:bCs/>
                <w:color w:val="000000"/>
                <w:sz w:val="23"/>
                <w:szCs w:val="23"/>
              </w:rPr>
              <w:t>Антипаюта, ул. Буровиков, 22А</w:t>
            </w:r>
          </w:p>
        </w:tc>
      </w:tr>
      <w:tr w:rsidR="00286AD1" w:rsidRPr="0029335D" w:rsidTr="009A30A1">
        <w:tc>
          <w:tcPr>
            <w:tcW w:w="4224"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Установленная тепловая мощность</w:t>
            </w:r>
          </w:p>
        </w:tc>
        <w:tc>
          <w:tcPr>
            <w:tcW w:w="831" w:type="dxa"/>
            <w:tcBorders>
              <w:top w:val="single" w:sz="4" w:space="0" w:color="auto"/>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3,440</w:t>
            </w:r>
          </w:p>
        </w:tc>
        <w:tc>
          <w:tcPr>
            <w:tcW w:w="881" w:type="dxa"/>
            <w:tcBorders>
              <w:top w:val="single" w:sz="4" w:space="0" w:color="auto"/>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3,440</w:t>
            </w:r>
          </w:p>
        </w:tc>
        <w:tc>
          <w:tcPr>
            <w:tcW w:w="934" w:type="dxa"/>
            <w:tcBorders>
              <w:top w:val="single" w:sz="4" w:space="0" w:color="auto"/>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3,440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3,440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3,440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3,440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3,440</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3,440</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4,730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4,730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Располагаемая тепловая мощность</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3,440</w:t>
            </w:r>
          </w:p>
        </w:tc>
        <w:tc>
          <w:tcPr>
            <w:tcW w:w="881"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3,440</w:t>
            </w:r>
          </w:p>
        </w:tc>
        <w:tc>
          <w:tcPr>
            <w:tcW w:w="934"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3,440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3,440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3,440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3,440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3,440</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3,440</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4,730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4,730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Затраты тепла на собственные нужды станции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0,079</w:t>
            </w:r>
          </w:p>
        </w:tc>
        <w:tc>
          <w:tcPr>
            <w:tcW w:w="934"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0,133</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0,130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0,134</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0,144</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0,148</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0,166</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0,184</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0,220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Тепловая мощность котельной нетто</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3,440</w:t>
            </w:r>
          </w:p>
        </w:tc>
        <w:tc>
          <w:tcPr>
            <w:tcW w:w="881"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3,361</w:t>
            </w:r>
          </w:p>
        </w:tc>
        <w:tc>
          <w:tcPr>
            <w:tcW w:w="934"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3,307</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3,310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3,306</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3,296</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3,292</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3,274</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4,546</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4,510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b/>
                <w:bCs/>
                <w:color w:val="000000"/>
                <w:sz w:val="23"/>
                <w:szCs w:val="23"/>
                <w:highlight w:val="yellow"/>
              </w:rPr>
            </w:pPr>
            <w:r w:rsidRPr="0005149D">
              <w:rPr>
                <w:color w:val="000000"/>
                <w:sz w:val="23"/>
                <w:szCs w:val="23"/>
              </w:rPr>
              <w:t>Потери в тепловых сетях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b/>
                <w:bCs/>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4FAD" w:rsidRDefault="00286AD1" w:rsidP="009A30A1">
            <w:pPr>
              <w:jc w:val="center"/>
              <w:rPr>
                <w:b/>
                <w:bCs/>
                <w:color w:val="000000"/>
                <w:sz w:val="23"/>
                <w:szCs w:val="23"/>
                <w:highlight w:val="yellow"/>
              </w:rPr>
            </w:pPr>
            <w:r w:rsidRPr="001E4FAD">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b/>
                <w:bCs/>
                <w:color w:val="000000"/>
                <w:sz w:val="23"/>
                <w:szCs w:val="23"/>
                <w:highlight w:val="yellow"/>
              </w:rPr>
            </w:pPr>
            <w:r w:rsidRPr="001E4FAD">
              <w:rPr>
                <w:sz w:val="23"/>
                <w:szCs w:val="23"/>
              </w:rPr>
              <w:t>0,104</w:t>
            </w:r>
          </w:p>
        </w:tc>
        <w:tc>
          <w:tcPr>
            <w:tcW w:w="934"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b/>
                <w:bCs/>
                <w:color w:val="000000"/>
                <w:sz w:val="23"/>
                <w:szCs w:val="23"/>
                <w:highlight w:val="yellow"/>
              </w:rPr>
            </w:pPr>
            <w:r w:rsidRPr="001E4FAD">
              <w:rPr>
                <w:sz w:val="23"/>
                <w:szCs w:val="23"/>
              </w:rPr>
              <w:t>0,175</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b/>
                <w:bCs/>
                <w:color w:val="000000"/>
                <w:sz w:val="23"/>
                <w:szCs w:val="23"/>
                <w:highlight w:val="yellow"/>
              </w:rPr>
            </w:pPr>
            <w:r w:rsidRPr="001E4FAD">
              <w:rPr>
                <w:sz w:val="23"/>
                <w:szCs w:val="23"/>
              </w:rPr>
              <w:t>0,171</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b/>
                <w:bCs/>
                <w:color w:val="000000"/>
                <w:sz w:val="23"/>
                <w:szCs w:val="23"/>
                <w:highlight w:val="yellow"/>
              </w:rPr>
            </w:pPr>
            <w:r w:rsidRPr="001E4FAD">
              <w:rPr>
                <w:sz w:val="23"/>
                <w:szCs w:val="23"/>
              </w:rPr>
              <w:t>0,177</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b/>
                <w:bCs/>
                <w:color w:val="000000"/>
                <w:sz w:val="23"/>
                <w:szCs w:val="23"/>
                <w:highlight w:val="yellow"/>
              </w:rPr>
            </w:pPr>
            <w:r w:rsidRPr="001E4FAD">
              <w:rPr>
                <w:sz w:val="23"/>
                <w:szCs w:val="23"/>
              </w:rPr>
              <w:t>0,191</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b/>
                <w:bCs/>
                <w:color w:val="000000"/>
                <w:sz w:val="23"/>
                <w:szCs w:val="23"/>
                <w:highlight w:val="yellow"/>
              </w:rPr>
            </w:pPr>
            <w:r w:rsidRPr="001E4FAD">
              <w:rPr>
                <w:sz w:val="23"/>
                <w:szCs w:val="23"/>
              </w:rPr>
              <w:t>0,196</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b/>
                <w:bCs/>
                <w:color w:val="000000"/>
                <w:sz w:val="23"/>
                <w:szCs w:val="23"/>
                <w:highlight w:val="yellow"/>
              </w:rPr>
            </w:pPr>
            <w:r w:rsidRPr="001E4FAD">
              <w:rPr>
                <w:sz w:val="23"/>
                <w:szCs w:val="23"/>
              </w:rPr>
              <w:t>0,219</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b/>
                <w:bCs/>
                <w:color w:val="000000"/>
                <w:sz w:val="23"/>
                <w:szCs w:val="23"/>
                <w:highlight w:val="yellow"/>
              </w:rPr>
            </w:pPr>
            <w:r w:rsidRPr="001E4FAD">
              <w:rPr>
                <w:sz w:val="23"/>
                <w:szCs w:val="23"/>
              </w:rPr>
              <w:t>0,243</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b/>
                <w:bCs/>
                <w:color w:val="000000"/>
                <w:sz w:val="23"/>
                <w:szCs w:val="23"/>
                <w:highlight w:val="yellow"/>
              </w:rPr>
            </w:pPr>
            <w:r w:rsidRPr="001E4FAD">
              <w:rPr>
                <w:sz w:val="23"/>
                <w:szCs w:val="23"/>
              </w:rPr>
              <w:t>0,291</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Расчетная нагрузка на хозяйственные нужды</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Присоединенная договорная тепловая нагрузка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1,221</w:t>
            </w:r>
          </w:p>
        </w:tc>
        <w:tc>
          <w:tcPr>
            <w:tcW w:w="934"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2,060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2,011</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2,075</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2,237</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2,296</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2,575</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2,853</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3,415</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jc w:val="right"/>
              <w:rPr>
                <w:color w:val="000000"/>
                <w:sz w:val="23"/>
                <w:szCs w:val="23"/>
                <w:highlight w:val="yellow"/>
              </w:rPr>
            </w:pPr>
            <w:r w:rsidRPr="0005149D">
              <w:rPr>
                <w:color w:val="000000"/>
                <w:sz w:val="23"/>
                <w:szCs w:val="23"/>
              </w:rPr>
              <w:t>отопление и вентиляция</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1,221</w:t>
            </w:r>
          </w:p>
        </w:tc>
        <w:tc>
          <w:tcPr>
            <w:tcW w:w="934"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2,060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2,011</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2,075</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2,237</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2,296</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2,575</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2,853</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3,415</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jc w:val="right"/>
              <w:rPr>
                <w:color w:val="000000"/>
                <w:sz w:val="23"/>
                <w:szCs w:val="23"/>
                <w:highlight w:val="yellow"/>
              </w:rPr>
            </w:pPr>
            <w:r w:rsidRPr="0005149D">
              <w:rPr>
                <w:color w:val="000000"/>
                <w:sz w:val="23"/>
                <w:szCs w:val="23"/>
              </w:rPr>
              <w:t>ГВС</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 xml:space="preserve">Резерв/дефицит тепловой мощности </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3,440</w:t>
            </w:r>
          </w:p>
        </w:tc>
        <w:tc>
          <w:tcPr>
            <w:tcW w:w="881"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2,036</w:t>
            </w:r>
          </w:p>
        </w:tc>
        <w:tc>
          <w:tcPr>
            <w:tcW w:w="934"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1,072</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1,128</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1,054</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0,868</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0,800</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0,479</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1,450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0,804</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Располагаемая тепловая мощность нетто (с учетом затрат на собственные нужды станции) при аварийном выводе самого мощного котла</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1,720</w:t>
            </w:r>
          </w:p>
        </w:tc>
        <w:tc>
          <w:tcPr>
            <w:tcW w:w="881"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1,641</w:t>
            </w:r>
          </w:p>
        </w:tc>
        <w:tc>
          <w:tcPr>
            <w:tcW w:w="934"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1,587</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1,590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1,586</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1,576</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1,572</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1,554</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2,826</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2,790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1,221</w:t>
            </w:r>
          </w:p>
        </w:tc>
        <w:tc>
          <w:tcPr>
            <w:tcW w:w="934"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1,587</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1,590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1,586</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1,576</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1,572</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1,554</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2,826</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2,790</w:t>
            </w:r>
          </w:p>
        </w:tc>
      </w:tr>
      <w:tr w:rsidR="00286AD1" w:rsidRPr="0029335D" w:rsidTr="009A30A1">
        <w:trPr>
          <w:trHeight w:val="273"/>
        </w:trPr>
        <w:tc>
          <w:tcPr>
            <w:tcW w:w="14560" w:type="dxa"/>
            <w:gridSpan w:val="12"/>
            <w:tcBorders>
              <w:right w:val="single" w:sz="4" w:space="0" w:color="auto"/>
            </w:tcBorders>
            <w:shd w:val="clear" w:color="auto" w:fill="auto"/>
          </w:tcPr>
          <w:p w:rsidR="00286AD1" w:rsidRPr="0029335D" w:rsidRDefault="00286AD1" w:rsidP="009A30A1">
            <w:pPr>
              <w:rPr>
                <w:sz w:val="23"/>
                <w:szCs w:val="23"/>
                <w:highlight w:val="yellow"/>
              </w:rPr>
            </w:pPr>
            <w:r w:rsidRPr="0005149D">
              <w:rPr>
                <w:b/>
                <w:bCs/>
                <w:color w:val="000000"/>
                <w:sz w:val="23"/>
                <w:szCs w:val="23"/>
              </w:rPr>
              <w:t xml:space="preserve">Котельная 20 МВт, с. </w:t>
            </w:r>
            <w:proofErr w:type="spellStart"/>
            <w:r w:rsidRPr="0005149D">
              <w:rPr>
                <w:b/>
                <w:bCs/>
                <w:color w:val="000000"/>
                <w:sz w:val="23"/>
                <w:szCs w:val="23"/>
              </w:rPr>
              <w:t>Газ-Сале</w:t>
            </w:r>
            <w:proofErr w:type="spellEnd"/>
          </w:p>
        </w:tc>
      </w:tr>
      <w:tr w:rsidR="00286AD1" w:rsidRPr="0029335D" w:rsidTr="009A30A1">
        <w:tc>
          <w:tcPr>
            <w:tcW w:w="4224"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Установленная тепловая мощность</w:t>
            </w:r>
          </w:p>
        </w:tc>
        <w:tc>
          <w:tcPr>
            <w:tcW w:w="831" w:type="dxa"/>
            <w:tcBorders>
              <w:top w:val="single" w:sz="4" w:space="0" w:color="auto"/>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17,200</w:t>
            </w:r>
          </w:p>
        </w:tc>
        <w:tc>
          <w:tcPr>
            <w:tcW w:w="881" w:type="dxa"/>
            <w:tcBorders>
              <w:top w:val="single" w:sz="4" w:space="0" w:color="auto"/>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17,200</w:t>
            </w:r>
          </w:p>
        </w:tc>
        <w:tc>
          <w:tcPr>
            <w:tcW w:w="934" w:type="dxa"/>
            <w:tcBorders>
              <w:top w:val="single" w:sz="4" w:space="0" w:color="auto"/>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17,200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17,200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17,200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17,200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17,200</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17,200</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17,200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17,200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Располагаемая тепловая мощность</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17,200</w:t>
            </w:r>
          </w:p>
        </w:tc>
        <w:tc>
          <w:tcPr>
            <w:tcW w:w="881"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17,200</w:t>
            </w:r>
          </w:p>
        </w:tc>
        <w:tc>
          <w:tcPr>
            <w:tcW w:w="934"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17,200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17,200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17,200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17,200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17,200</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17,200</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17,200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17,200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lastRenderedPageBreak/>
              <w:t>Затраты тепла на собственные нужды станции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0,284</w:t>
            </w:r>
          </w:p>
        </w:tc>
        <w:tc>
          <w:tcPr>
            <w:tcW w:w="881"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0,284</w:t>
            </w:r>
          </w:p>
        </w:tc>
        <w:tc>
          <w:tcPr>
            <w:tcW w:w="934"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0,336</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0,336</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0,336</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0,336</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0,336</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0,336</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0,336</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0,336</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Тепловая мощность котельной нетто</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16,916</w:t>
            </w:r>
          </w:p>
        </w:tc>
        <w:tc>
          <w:tcPr>
            <w:tcW w:w="881"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16,916</w:t>
            </w:r>
          </w:p>
        </w:tc>
        <w:tc>
          <w:tcPr>
            <w:tcW w:w="934"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16,864</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16,864</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16,864</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16,864</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16,864</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16,864</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16,864</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16,864</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b/>
                <w:bCs/>
                <w:color w:val="000000"/>
                <w:sz w:val="23"/>
                <w:szCs w:val="23"/>
                <w:highlight w:val="yellow"/>
              </w:rPr>
            </w:pPr>
            <w:r w:rsidRPr="0005149D">
              <w:rPr>
                <w:color w:val="000000"/>
                <w:sz w:val="23"/>
                <w:szCs w:val="23"/>
              </w:rPr>
              <w:t>Потери в тепловых сетях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b/>
                <w:bCs/>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4FAD" w:rsidRDefault="00286AD1" w:rsidP="009A30A1">
            <w:pPr>
              <w:jc w:val="center"/>
              <w:rPr>
                <w:b/>
                <w:bCs/>
                <w:color w:val="000000"/>
                <w:sz w:val="23"/>
                <w:szCs w:val="23"/>
                <w:highlight w:val="yellow"/>
              </w:rPr>
            </w:pPr>
            <w:r w:rsidRPr="001E4FAD">
              <w:rPr>
                <w:sz w:val="23"/>
                <w:szCs w:val="23"/>
              </w:rPr>
              <w:t>0,366</w:t>
            </w:r>
          </w:p>
        </w:tc>
        <w:tc>
          <w:tcPr>
            <w:tcW w:w="881"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b/>
                <w:bCs/>
                <w:color w:val="000000"/>
                <w:sz w:val="23"/>
                <w:szCs w:val="23"/>
                <w:highlight w:val="yellow"/>
              </w:rPr>
            </w:pPr>
            <w:r w:rsidRPr="001E4FAD">
              <w:rPr>
                <w:sz w:val="23"/>
                <w:szCs w:val="23"/>
              </w:rPr>
              <w:t>0,366</w:t>
            </w:r>
          </w:p>
        </w:tc>
        <w:tc>
          <w:tcPr>
            <w:tcW w:w="934"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b/>
                <w:bCs/>
                <w:color w:val="000000"/>
                <w:sz w:val="23"/>
                <w:szCs w:val="23"/>
                <w:highlight w:val="yellow"/>
              </w:rPr>
            </w:pPr>
            <w:r w:rsidRPr="001E4FAD">
              <w:rPr>
                <w:sz w:val="23"/>
                <w:szCs w:val="23"/>
              </w:rPr>
              <w:t>0,433</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b/>
                <w:bCs/>
                <w:color w:val="000000"/>
                <w:sz w:val="23"/>
                <w:szCs w:val="23"/>
                <w:highlight w:val="yellow"/>
              </w:rPr>
            </w:pPr>
            <w:r w:rsidRPr="001E4FAD">
              <w:rPr>
                <w:sz w:val="23"/>
                <w:szCs w:val="23"/>
              </w:rPr>
              <w:t>0,433</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b/>
                <w:bCs/>
                <w:color w:val="000000"/>
                <w:sz w:val="23"/>
                <w:szCs w:val="23"/>
                <w:highlight w:val="yellow"/>
              </w:rPr>
            </w:pPr>
            <w:r w:rsidRPr="001E4FAD">
              <w:rPr>
                <w:sz w:val="23"/>
                <w:szCs w:val="23"/>
              </w:rPr>
              <w:t>0,433</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b/>
                <w:bCs/>
                <w:color w:val="000000"/>
                <w:sz w:val="23"/>
                <w:szCs w:val="23"/>
                <w:highlight w:val="yellow"/>
              </w:rPr>
            </w:pPr>
            <w:r w:rsidRPr="001E4FAD">
              <w:rPr>
                <w:sz w:val="23"/>
                <w:szCs w:val="23"/>
              </w:rPr>
              <w:t>0,433</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b/>
                <w:bCs/>
                <w:color w:val="000000"/>
                <w:sz w:val="23"/>
                <w:szCs w:val="23"/>
                <w:highlight w:val="yellow"/>
              </w:rPr>
            </w:pPr>
            <w:r w:rsidRPr="001E4FAD">
              <w:rPr>
                <w:sz w:val="23"/>
                <w:szCs w:val="23"/>
              </w:rPr>
              <w:t>0,433</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b/>
                <w:bCs/>
                <w:color w:val="000000"/>
                <w:sz w:val="23"/>
                <w:szCs w:val="23"/>
                <w:highlight w:val="yellow"/>
              </w:rPr>
            </w:pPr>
            <w:r w:rsidRPr="001E4FAD">
              <w:rPr>
                <w:sz w:val="23"/>
                <w:szCs w:val="23"/>
              </w:rPr>
              <w:t>0,433</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b/>
                <w:bCs/>
                <w:color w:val="000000"/>
                <w:sz w:val="23"/>
                <w:szCs w:val="23"/>
                <w:highlight w:val="yellow"/>
              </w:rPr>
            </w:pPr>
            <w:r w:rsidRPr="001E4FAD">
              <w:rPr>
                <w:sz w:val="23"/>
                <w:szCs w:val="23"/>
              </w:rPr>
              <w:t>0,433</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b/>
                <w:bCs/>
                <w:color w:val="000000"/>
                <w:sz w:val="23"/>
                <w:szCs w:val="23"/>
                <w:highlight w:val="yellow"/>
              </w:rPr>
            </w:pPr>
            <w:r w:rsidRPr="001E4FAD">
              <w:rPr>
                <w:sz w:val="23"/>
                <w:szCs w:val="23"/>
              </w:rPr>
              <w:t>0,433</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Расчетная нагрузка на хозяйственные нужды</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Присоединенная договорная тепловая нагрузка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9,515</w:t>
            </w:r>
          </w:p>
        </w:tc>
        <w:tc>
          <w:tcPr>
            <w:tcW w:w="881"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9,515</w:t>
            </w:r>
          </w:p>
        </w:tc>
        <w:tc>
          <w:tcPr>
            <w:tcW w:w="934"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11,249</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11,249</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11,249</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11,249</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11,249</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11,249</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11,249</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11,249</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jc w:val="right"/>
              <w:rPr>
                <w:color w:val="000000"/>
                <w:sz w:val="23"/>
                <w:szCs w:val="23"/>
                <w:highlight w:val="yellow"/>
              </w:rPr>
            </w:pPr>
            <w:r w:rsidRPr="0005149D">
              <w:rPr>
                <w:color w:val="000000"/>
                <w:sz w:val="23"/>
                <w:szCs w:val="23"/>
              </w:rPr>
              <w:t>отопление и вентиляция</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9,515</w:t>
            </w:r>
          </w:p>
        </w:tc>
        <w:tc>
          <w:tcPr>
            <w:tcW w:w="881"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9,515</w:t>
            </w:r>
          </w:p>
        </w:tc>
        <w:tc>
          <w:tcPr>
            <w:tcW w:w="934"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11,249</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11,249</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11,249</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11,249</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11,249</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11,249</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11,249</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11,249</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jc w:val="right"/>
              <w:rPr>
                <w:color w:val="000000"/>
                <w:sz w:val="23"/>
                <w:szCs w:val="23"/>
                <w:highlight w:val="yellow"/>
              </w:rPr>
            </w:pPr>
            <w:r w:rsidRPr="0005149D">
              <w:rPr>
                <w:color w:val="000000"/>
                <w:sz w:val="23"/>
                <w:szCs w:val="23"/>
              </w:rPr>
              <w:t>ГВС</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 xml:space="preserve">Резерв/дефицит тепловой мощности </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7,035</w:t>
            </w:r>
          </w:p>
        </w:tc>
        <w:tc>
          <w:tcPr>
            <w:tcW w:w="881"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7,035</w:t>
            </w:r>
          </w:p>
        </w:tc>
        <w:tc>
          <w:tcPr>
            <w:tcW w:w="934"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5,183</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5,183</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5,183</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5,183</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5,183</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5,183</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5,183</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5,183</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Располагаемая тепловая мощность нетто (с учетом затрат на собственные нужды станции) при аварийном выводе самого мощного котла</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12,616</w:t>
            </w:r>
          </w:p>
        </w:tc>
        <w:tc>
          <w:tcPr>
            <w:tcW w:w="881"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12,616</w:t>
            </w:r>
          </w:p>
        </w:tc>
        <w:tc>
          <w:tcPr>
            <w:tcW w:w="934"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12,564</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12,564</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12,564</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12,564</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12,564</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12,564</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12,564</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12,564</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9,515</w:t>
            </w:r>
          </w:p>
        </w:tc>
        <w:tc>
          <w:tcPr>
            <w:tcW w:w="881"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9,515</w:t>
            </w:r>
          </w:p>
        </w:tc>
        <w:tc>
          <w:tcPr>
            <w:tcW w:w="934"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11,249</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11,249</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11,249</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11,249</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11,249</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11,249</w:t>
            </w:r>
          </w:p>
        </w:tc>
        <w:tc>
          <w:tcPr>
            <w:tcW w:w="1205"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11,249</w:t>
            </w:r>
          </w:p>
        </w:tc>
        <w:tc>
          <w:tcPr>
            <w:tcW w:w="880" w:type="dxa"/>
            <w:tcBorders>
              <w:top w:val="nil"/>
              <w:left w:val="nil"/>
              <w:bottom w:val="single" w:sz="4" w:space="0" w:color="auto"/>
              <w:right w:val="single" w:sz="4" w:space="0" w:color="auto"/>
            </w:tcBorders>
            <w:shd w:val="clear" w:color="auto" w:fill="auto"/>
            <w:vAlign w:val="center"/>
          </w:tcPr>
          <w:p w:rsidR="00286AD1" w:rsidRPr="001E4FAD" w:rsidRDefault="00286AD1" w:rsidP="009A30A1">
            <w:pPr>
              <w:jc w:val="center"/>
              <w:rPr>
                <w:sz w:val="23"/>
                <w:szCs w:val="23"/>
                <w:highlight w:val="yellow"/>
              </w:rPr>
            </w:pPr>
            <w:r w:rsidRPr="001E4FAD">
              <w:rPr>
                <w:sz w:val="23"/>
                <w:szCs w:val="23"/>
              </w:rPr>
              <w:t>11,249</w:t>
            </w:r>
          </w:p>
        </w:tc>
      </w:tr>
      <w:tr w:rsidR="00286AD1" w:rsidRPr="0029335D" w:rsidTr="009A30A1">
        <w:trPr>
          <w:trHeight w:val="273"/>
        </w:trPr>
        <w:tc>
          <w:tcPr>
            <w:tcW w:w="14560" w:type="dxa"/>
            <w:gridSpan w:val="12"/>
            <w:tcBorders>
              <w:right w:val="single" w:sz="4" w:space="0" w:color="auto"/>
            </w:tcBorders>
            <w:shd w:val="clear" w:color="auto" w:fill="auto"/>
          </w:tcPr>
          <w:p w:rsidR="00286AD1" w:rsidRPr="0029335D" w:rsidRDefault="00286AD1" w:rsidP="009A30A1">
            <w:pPr>
              <w:rPr>
                <w:sz w:val="23"/>
                <w:szCs w:val="23"/>
                <w:highlight w:val="yellow"/>
              </w:rPr>
            </w:pPr>
            <w:r w:rsidRPr="0005149D">
              <w:rPr>
                <w:b/>
                <w:bCs/>
                <w:color w:val="000000"/>
                <w:sz w:val="23"/>
                <w:szCs w:val="23"/>
              </w:rPr>
              <w:t>Котельная № 1, с. Находка, ул.</w:t>
            </w:r>
            <w:r>
              <w:rPr>
                <w:b/>
                <w:bCs/>
                <w:color w:val="000000"/>
                <w:sz w:val="23"/>
                <w:szCs w:val="23"/>
              </w:rPr>
              <w:t> </w:t>
            </w:r>
            <w:r w:rsidRPr="0005149D">
              <w:rPr>
                <w:b/>
                <w:bCs/>
                <w:color w:val="000000"/>
                <w:sz w:val="23"/>
                <w:szCs w:val="23"/>
              </w:rPr>
              <w:t>Подгорная, 1а </w:t>
            </w:r>
          </w:p>
        </w:tc>
      </w:tr>
      <w:tr w:rsidR="00286AD1" w:rsidRPr="0029335D" w:rsidTr="009A30A1">
        <w:tc>
          <w:tcPr>
            <w:tcW w:w="4224"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Установленная тепловая мощность</w:t>
            </w:r>
          </w:p>
        </w:tc>
        <w:tc>
          <w:tcPr>
            <w:tcW w:w="831" w:type="dxa"/>
            <w:tcBorders>
              <w:top w:val="single" w:sz="4" w:space="0" w:color="auto"/>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5,160</w:t>
            </w:r>
          </w:p>
        </w:tc>
        <w:tc>
          <w:tcPr>
            <w:tcW w:w="881" w:type="dxa"/>
            <w:tcBorders>
              <w:top w:val="single" w:sz="4" w:space="0" w:color="auto"/>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5,160</w:t>
            </w:r>
          </w:p>
        </w:tc>
        <w:tc>
          <w:tcPr>
            <w:tcW w:w="934" w:type="dxa"/>
            <w:tcBorders>
              <w:top w:val="single" w:sz="4" w:space="0" w:color="auto"/>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5,160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5,160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5,160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5,160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5,160</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5,160</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5,160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5,160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Располагаемая тепловая мощность</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4,980</w:t>
            </w:r>
          </w:p>
        </w:tc>
        <w:tc>
          <w:tcPr>
            <w:tcW w:w="881"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4,980</w:t>
            </w:r>
          </w:p>
        </w:tc>
        <w:tc>
          <w:tcPr>
            <w:tcW w:w="934"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4,980</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4,980</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4,980</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4,980</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4,980</w:t>
            </w:r>
          </w:p>
        </w:tc>
        <w:tc>
          <w:tcPr>
            <w:tcW w:w="1205"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4,980</w:t>
            </w:r>
          </w:p>
        </w:tc>
        <w:tc>
          <w:tcPr>
            <w:tcW w:w="1205"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4,980</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4,980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Затраты тепла на собственные нужды станции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0,087</w:t>
            </w:r>
          </w:p>
        </w:tc>
        <w:tc>
          <w:tcPr>
            <w:tcW w:w="881"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0,087</w:t>
            </w:r>
          </w:p>
        </w:tc>
        <w:tc>
          <w:tcPr>
            <w:tcW w:w="934"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0,087</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0,087</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0,087</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0,087</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0,087</w:t>
            </w:r>
          </w:p>
        </w:tc>
        <w:tc>
          <w:tcPr>
            <w:tcW w:w="1205"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0,087</w:t>
            </w:r>
          </w:p>
        </w:tc>
        <w:tc>
          <w:tcPr>
            <w:tcW w:w="1205"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0,087</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0,087</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Тепловая мощность котельной нетто</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4,893</w:t>
            </w:r>
          </w:p>
        </w:tc>
        <w:tc>
          <w:tcPr>
            <w:tcW w:w="881"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4,893</w:t>
            </w:r>
          </w:p>
        </w:tc>
        <w:tc>
          <w:tcPr>
            <w:tcW w:w="934"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4,893</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4,893</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4,893</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4,893</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4,893</w:t>
            </w:r>
          </w:p>
        </w:tc>
        <w:tc>
          <w:tcPr>
            <w:tcW w:w="1205"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4,893</w:t>
            </w:r>
          </w:p>
        </w:tc>
        <w:tc>
          <w:tcPr>
            <w:tcW w:w="1205"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4,893</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4,893</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b/>
                <w:bCs/>
                <w:color w:val="000000"/>
                <w:sz w:val="23"/>
                <w:szCs w:val="23"/>
                <w:highlight w:val="yellow"/>
              </w:rPr>
            </w:pPr>
            <w:r w:rsidRPr="0005149D">
              <w:rPr>
                <w:color w:val="000000"/>
                <w:sz w:val="23"/>
                <w:szCs w:val="23"/>
              </w:rPr>
              <w:t>Потери в тепловых сетях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b/>
                <w:bCs/>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0468FB" w:rsidRDefault="00286AD1" w:rsidP="009A30A1">
            <w:pPr>
              <w:jc w:val="center"/>
              <w:rPr>
                <w:b/>
                <w:bCs/>
                <w:color w:val="000000"/>
                <w:sz w:val="23"/>
                <w:szCs w:val="23"/>
                <w:highlight w:val="yellow"/>
              </w:rPr>
            </w:pPr>
            <w:r w:rsidRPr="000468FB">
              <w:rPr>
                <w:sz w:val="23"/>
                <w:szCs w:val="23"/>
              </w:rPr>
              <w:t>0,115</w:t>
            </w:r>
          </w:p>
        </w:tc>
        <w:tc>
          <w:tcPr>
            <w:tcW w:w="881"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b/>
                <w:bCs/>
                <w:color w:val="000000"/>
                <w:sz w:val="23"/>
                <w:szCs w:val="23"/>
                <w:highlight w:val="yellow"/>
              </w:rPr>
            </w:pPr>
            <w:r w:rsidRPr="000468FB">
              <w:rPr>
                <w:sz w:val="23"/>
                <w:szCs w:val="23"/>
              </w:rPr>
              <w:t>0,125</w:t>
            </w:r>
          </w:p>
        </w:tc>
        <w:tc>
          <w:tcPr>
            <w:tcW w:w="934"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b/>
                <w:bCs/>
                <w:color w:val="000000"/>
                <w:sz w:val="23"/>
                <w:szCs w:val="23"/>
                <w:highlight w:val="yellow"/>
              </w:rPr>
            </w:pPr>
            <w:r w:rsidRPr="000468FB">
              <w:rPr>
                <w:sz w:val="23"/>
                <w:szCs w:val="23"/>
              </w:rPr>
              <w:t>0,135</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b/>
                <w:bCs/>
                <w:color w:val="000000"/>
                <w:sz w:val="23"/>
                <w:szCs w:val="23"/>
                <w:highlight w:val="yellow"/>
              </w:rPr>
            </w:pPr>
            <w:r w:rsidRPr="000468FB">
              <w:rPr>
                <w:sz w:val="23"/>
                <w:szCs w:val="23"/>
              </w:rPr>
              <w:t>0,146</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b/>
                <w:bCs/>
                <w:color w:val="000000"/>
                <w:sz w:val="23"/>
                <w:szCs w:val="23"/>
                <w:highlight w:val="yellow"/>
              </w:rPr>
            </w:pPr>
            <w:r w:rsidRPr="000468FB">
              <w:rPr>
                <w:sz w:val="23"/>
                <w:szCs w:val="23"/>
              </w:rPr>
              <w:t>0,156</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b/>
                <w:bCs/>
                <w:color w:val="000000"/>
                <w:sz w:val="23"/>
                <w:szCs w:val="23"/>
                <w:highlight w:val="yellow"/>
              </w:rPr>
            </w:pPr>
            <w:r w:rsidRPr="000468FB">
              <w:rPr>
                <w:sz w:val="23"/>
                <w:szCs w:val="23"/>
              </w:rPr>
              <w:t>0,167</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b/>
                <w:bCs/>
                <w:color w:val="000000"/>
                <w:sz w:val="23"/>
                <w:szCs w:val="23"/>
                <w:highlight w:val="yellow"/>
              </w:rPr>
            </w:pPr>
            <w:r w:rsidRPr="000468FB">
              <w:rPr>
                <w:sz w:val="23"/>
                <w:szCs w:val="23"/>
              </w:rPr>
              <w:t>0,177</w:t>
            </w:r>
          </w:p>
        </w:tc>
        <w:tc>
          <w:tcPr>
            <w:tcW w:w="1205"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b/>
                <w:bCs/>
                <w:color w:val="000000"/>
                <w:sz w:val="23"/>
                <w:szCs w:val="23"/>
                <w:highlight w:val="yellow"/>
              </w:rPr>
            </w:pPr>
            <w:r w:rsidRPr="000468FB">
              <w:rPr>
                <w:sz w:val="23"/>
                <w:szCs w:val="23"/>
              </w:rPr>
              <w:t>0,229</w:t>
            </w:r>
          </w:p>
        </w:tc>
        <w:tc>
          <w:tcPr>
            <w:tcW w:w="1205"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b/>
                <w:bCs/>
                <w:color w:val="000000"/>
                <w:sz w:val="23"/>
                <w:szCs w:val="23"/>
                <w:highlight w:val="yellow"/>
              </w:rPr>
            </w:pPr>
            <w:r w:rsidRPr="000468FB">
              <w:rPr>
                <w:sz w:val="23"/>
                <w:szCs w:val="23"/>
              </w:rPr>
              <w:t>0,271</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b/>
                <w:bCs/>
                <w:color w:val="000000"/>
                <w:sz w:val="23"/>
                <w:szCs w:val="23"/>
                <w:highlight w:val="yellow"/>
              </w:rPr>
            </w:pPr>
            <w:r w:rsidRPr="000468FB">
              <w:rPr>
                <w:sz w:val="23"/>
                <w:szCs w:val="23"/>
              </w:rPr>
              <w:t>0,271</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 xml:space="preserve">Расчетная нагрузка на хозяйственные </w:t>
            </w:r>
            <w:r w:rsidRPr="0005149D">
              <w:rPr>
                <w:color w:val="000000"/>
                <w:sz w:val="23"/>
                <w:szCs w:val="23"/>
              </w:rPr>
              <w:lastRenderedPageBreak/>
              <w:t>нужды</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lastRenderedPageBreak/>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lastRenderedPageBreak/>
              <w:t>Присоединенная договорная тепловая нагрузка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0,762</w:t>
            </w:r>
          </w:p>
        </w:tc>
        <w:tc>
          <w:tcPr>
            <w:tcW w:w="881"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0,831</w:t>
            </w:r>
          </w:p>
        </w:tc>
        <w:tc>
          <w:tcPr>
            <w:tcW w:w="934"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0,901</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0,970</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1,040</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1,109</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1,178</w:t>
            </w:r>
          </w:p>
        </w:tc>
        <w:tc>
          <w:tcPr>
            <w:tcW w:w="1205"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1,525</w:t>
            </w:r>
          </w:p>
        </w:tc>
        <w:tc>
          <w:tcPr>
            <w:tcW w:w="1205"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1,803</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1,803</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jc w:val="right"/>
              <w:rPr>
                <w:color w:val="000000"/>
                <w:sz w:val="23"/>
                <w:szCs w:val="23"/>
                <w:highlight w:val="yellow"/>
              </w:rPr>
            </w:pPr>
            <w:r w:rsidRPr="0005149D">
              <w:rPr>
                <w:color w:val="000000"/>
                <w:sz w:val="23"/>
                <w:szCs w:val="23"/>
              </w:rPr>
              <w:t>отопление и вентиляция</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0,762</w:t>
            </w:r>
          </w:p>
        </w:tc>
        <w:tc>
          <w:tcPr>
            <w:tcW w:w="881"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0,831</w:t>
            </w:r>
          </w:p>
        </w:tc>
        <w:tc>
          <w:tcPr>
            <w:tcW w:w="934"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0,901</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0,970</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1,040</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1,109</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1,178</w:t>
            </w:r>
          </w:p>
        </w:tc>
        <w:tc>
          <w:tcPr>
            <w:tcW w:w="1205"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1,525</w:t>
            </w:r>
          </w:p>
        </w:tc>
        <w:tc>
          <w:tcPr>
            <w:tcW w:w="1205"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1,803</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1,803</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jc w:val="right"/>
              <w:rPr>
                <w:color w:val="000000"/>
                <w:sz w:val="23"/>
                <w:szCs w:val="23"/>
                <w:highlight w:val="yellow"/>
              </w:rPr>
            </w:pPr>
            <w:r w:rsidRPr="0005149D">
              <w:rPr>
                <w:color w:val="000000"/>
                <w:sz w:val="23"/>
                <w:szCs w:val="23"/>
              </w:rPr>
              <w:t>ГВС</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 xml:space="preserve">Резерв/дефицит тепловой мощности </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4,016</w:t>
            </w:r>
          </w:p>
        </w:tc>
        <w:tc>
          <w:tcPr>
            <w:tcW w:w="881"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3,937</w:t>
            </w:r>
          </w:p>
        </w:tc>
        <w:tc>
          <w:tcPr>
            <w:tcW w:w="934"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3,857</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3,777</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3,697</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3,617</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3,537</w:t>
            </w:r>
          </w:p>
        </w:tc>
        <w:tc>
          <w:tcPr>
            <w:tcW w:w="1205"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3,138</w:t>
            </w:r>
          </w:p>
        </w:tc>
        <w:tc>
          <w:tcPr>
            <w:tcW w:w="1205"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2,819</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2,819</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Располагаемая тепловая мощность нетто (с учетом затрат на собственные нужды станции) при аварийном выводе самого мощного котла</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3,173</w:t>
            </w:r>
          </w:p>
        </w:tc>
        <w:tc>
          <w:tcPr>
            <w:tcW w:w="881"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3,173</w:t>
            </w:r>
          </w:p>
        </w:tc>
        <w:tc>
          <w:tcPr>
            <w:tcW w:w="934"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3,173</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3,173</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3,173</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3,173</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3,173</w:t>
            </w:r>
          </w:p>
        </w:tc>
        <w:tc>
          <w:tcPr>
            <w:tcW w:w="1205"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3,173</w:t>
            </w:r>
          </w:p>
        </w:tc>
        <w:tc>
          <w:tcPr>
            <w:tcW w:w="1205"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3,173</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3,173</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0,762</w:t>
            </w:r>
          </w:p>
        </w:tc>
        <w:tc>
          <w:tcPr>
            <w:tcW w:w="881"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0,831</w:t>
            </w:r>
          </w:p>
        </w:tc>
        <w:tc>
          <w:tcPr>
            <w:tcW w:w="934"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0,901</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0,970</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1,040</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1,109</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1,178</w:t>
            </w:r>
          </w:p>
        </w:tc>
        <w:tc>
          <w:tcPr>
            <w:tcW w:w="1205"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1,525</w:t>
            </w:r>
          </w:p>
        </w:tc>
        <w:tc>
          <w:tcPr>
            <w:tcW w:w="1205"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1,803</w:t>
            </w:r>
          </w:p>
        </w:tc>
        <w:tc>
          <w:tcPr>
            <w:tcW w:w="880" w:type="dxa"/>
            <w:tcBorders>
              <w:top w:val="nil"/>
              <w:left w:val="nil"/>
              <w:bottom w:val="single" w:sz="4" w:space="0" w:color="auto"/>
              <w:right w:val="single" w:sz="4" w:space="0" w:color="auto"/>
            </w:tcBorders>
            <w:shd w:val="clear" w:color="auto" w:fill="auto"/>
            <w:vAlign w:val="center"/>
          </w:tcPr>
          <w:p w:rsidR="00286AD1" w:rsidRPr="000468FB" w:rsidRDefault="00286AD1" w:rsidP="009A30A1">
            <w:pPr>
              <w:jc w:val="center"/>
              <w:rPr>
                <w:sz w:val="23"/>
                <w:szCs w:val="23"/>
                <w:highlight w:val="yellow"/>
              </w:rPr>
            </w:pPr>
            <w:r w:rsidRPr="000468FB">
              <w:rPr>
                <w:sz w:val="23"/>
                <w:szCs w:val="23"/>
              </w:rPr>
              <w:t>1,803</w:t>
            </w:r>
          </w:p>
        </w:tc>
      </w:tr>
      <w:tr w:rsidR="00286AD1" w:rsidRPr="0029335D" w:rsidTr="009A30A1">
        <w:trPr>
          <w:trHeight w:val="273"/>
        </w:trPr>
        <w:tc>
          <w:tcPr>
            <w:tcW w:w="14560" w:type="dxa"/>
            <w:gridSpan w:val="12"/>
            <w:tcBorders>
              <w:right w:val="single" w:sz="4" w:space="0" w:color="auto"/>
            </w:tcBorders>
            <w:shd w:val="clear" w:color="auto" w:fill="auto"/>
          </w:tcPr>
          <w:p w:rsidR="00286AD1" w:rsidRPr="0029335D" w:rsidRDefault="00286AD1" w:rsidP="009A30A1">
            <w:pPr>
              <w:rPr>
                <w:sz w:val="23"/>
                <w:szCs w:val="23"/>
                <w:highlight w:val="yellow"/>
              </w:rPr>
            </w:pPr>
            <w:r w:rsidRPr="0005149D">
              <w:rPr>
                <w:b/>
                <w:bCs/>
                <w:color w:val="000000"/>
                <w:sz w:val="23"/>
                <w:szCs w:val="23"/>
              </w:rPr>
              <w:t xml:space="preserve">Котельная № 1 «Центральная», с. </w:t>
            </w:r>
            <w:proofErr w:type="spellStart"/>
            <w:r w:rsidRPr="0005149D">
              <w:rPr>
                <w:b/>
                <w:bCs/>
                <w:color w:val="000000"/>
                <w:sz w:val="23"/>
                <w:szCs w:val="23"/>
              </w:rPr>
              <w:t>Гыда</w:t>
            </w:r>
            <w:proofErr w:type="spellEnd"/>
            <w:r w:rsidRPr="0005149D">
              <w:rPr>
                <w:b/>
                <w:bCs/>
                <w:color w:val="000000"/>
                <w:sz w:val="23"/>
                <w:szCs w:val="23"/>
              </w:rPr>
              <w:t>, ул. Набережная, 5 </w:t>
            </w:r>
          </w:p>
        </w:tc>
      </w:tr>
      <w:tr w:rsidR="00286AD1" w:rsidRPr="0029335D" w:rsidTr="009A30A1">
        <w:tc>
          <w:tcPr>
            <w:tcW w:w="4224"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Установленная тепловая мощность</w:t>
            </w:r>
          </w:p>
        </w:tc>
        <w:tc>
          <w:tcPr>
            <w:tcW w:w="831" w:type="dxa"/>
            <w:tcBorders>
              <w:top w:val="single" w:sz="4" w:space="0" w:color="auto"/>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7,040</w:t>
            </w:r>
          </w:p>
        </w:tc>
        <w:tc>
          <w:tcPr>
            <w:tcW w:w="881" w:type="dxa"/>
            <w:tcBorders>
              <w:top w:val="single" w:sz="4" w:space="0" w:color="auto"/>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7,040</w:t>
            </w:r>
          </w:p>
        </w:tc>
        <w:tc>
          <w:tcPr>
            <w:tcW w:w="934" w:type="dxa"/>
            <w:tcBorders>
              <w:top w:val="single" w:sz="4" w:space="0" w:color="auto"/>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6,449</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6,449</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6,449</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6,449</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6,449</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6,449</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6,449</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6,449</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Располагаемая тепловая мощность</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7,040</w:t>
            </w:r>
          </w:p>
        </w:tc>
        <w:tc>
          <w:tcPr>
            <w:tcW w:w="881"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7,040</w:t>
            </w:r>
          </w:p>
        </w:tc>
        <w:tc>
          <w:tcPr>
            <w:tcW w:w="934"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6,449</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6,449</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6,449</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6,449</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6,449</w:t>
            </w:r>
          </w:p>
        </w:tc>
        <w:tc>
          <w:tcPr>
            <w:tcW w:w="1205"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6,449</w:t>
            </w:r>
          </w:p>
        </w:tc>
        <w:tc>
          <w:tcPr>
            <w:tcW w:w="1205"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6,449</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6,449</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Затраты тепла на собственные нужды станции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0,014</w:t>
            </w:r>
          </w:p>
        </w:tc>
        <w:tc>
          <w:tcPr>
            <w:tcW w:w="881"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0,014</w:t>
            </w:r>
          </w:p>
        </w:tc>
        <w:tc>
          <w:tcPr>
            <w:tcW w:w="934"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0,014</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0,016</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0,016</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0,016</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0,016</w:t>
            </w:r>
          </w:p>
        </w:tc>
        <w:tc>
          <w:tcPr>
            <w:tcW w:w="1205"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0,017</w:t>
            </w:r>
          </w:p>
        </w:tc>
        <w:tc>
          <w:tcPr>
            <w:tcW w:w="1205"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0,017</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rPr>
            </w:pPr>
            <w:r w:rsidRPr="001C354A">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Тепловая мощность котельной нетто</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7,026</w:t>
            </w:r>
          </w:p>
        </w:tc>
        <w:tc>
          <w:tcPr>
            <w:tcW w:w="881"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7,026</w:t>
            </w:r>
          </w:p>
        </w:tc>
        <w:tc>
          <w:tcPr>
            <w:tcW w:w="934"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6,435</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6,433</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6,433</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6,433</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6,433</w:t>
            </w:r>
          </w:p>
        </w:tc>
        <w:tc>
          <w:tcPr>
            <w:tcW w:w="1205"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6,432</w:t>
            </w:r>
          </w:p>
        </w:tc>
        <w:tc>
          <w:tcPr>
            <w:tcW w:w="1205"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6,432</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6,449</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b/>
                <w:bCs/>
                <w:color w:val="000000"/>
                <w:sz w:val="23"/>
                <w:szCs w:val="23"/>
                <w:highlight w:val="yellow"/>
              </w:rPr>
            </w:pPr>
            <w:r w:rsidRPr="0005149D">
              <w:rPr>
                <w:color w:val="000000"/>
                <w:sz w:val="23"/>
                <w:szCs w:val="23"/>
              </w:rPr>
              <w:t>Потери в тепловых сетях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b/>
                <w:bCs/>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C354A" w:rsidRDefault="00286AD1" w:rsidP="009A30A1">
            <w:pPr>
              <w:jc w:val="center"/>
              <w:rPr>
                <w:b/>
                <w:bCs/>
                <w:color w:val="000000"/>
                <w:sz w:val="23"/>
                <w:szCs w:val="23"/>
                <w:highlight w:val="yellow"/>
              </w:rPr>
            </w:pPr>
            <w:r w:rsidRPr="001C354A">
              <w:rPr>
                <w:sz w:val="23"/>
                <w:szCs w:val="23"/>
              </w:rPr>
              <w:t>0,220</w:t>
            </w:r>
          </w:p>
        </w:tc>
        <w:tc>
          <w:tcPr>
            <w:tcW w:w="881"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b/>
                <w:bCs/>
                <w:color w:val="000000"/>
                <w:sz w:val="23"/>
                <w:szCs w:val="23"/>
                <w:highlight w:val="yellow"/>
              </w:rPr>
            </w:pPr>
            <w:r w:rsidRPr="001C354A">
              <w:rPr>
                <w:sz w:val="23"/>
                <w:szCs w:val="23"/>
              </w:rPr>
              <w:t>0,220</w:t>
            </w:r>
          </w:p>
        </w:tc>
        <w:tc>
          <w:tcPr>
            <w:tcW w:w="934"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b/>
                <w:bCs/>
                <w:color w:val="000000"/>
                <w:sz w:val="23"/>
                <w:szCs w:val="23"/>
                <w:highlight w:val="yellow"/>
              </w:rPr>
            </w:pPr>
            <w:r w:rsidRPr="001C354A">
              <w:rPr>
                <w:sz w:val="23"/>
                <w:szCs w:val="23"/>
              </w:rPr>
              <w:t>0,220</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b/>
                <w:bCs/>
                <w:color w:val="000000"/>
                <w:sz w:val="23"/>
                <w:szCs w:val="23"/>
                <w:highlight w:val="yellow"/>
              </w:rPr>
            </w:pPr>
            <w:r w:rsidRPr="001C354A">
              <w:rPr>
                <w:sz w:val="23"/>
                <w:szCs w:val="23"/>
              </w:rPr>
              <w:t>0,259</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b/>
                <w:bCs/>
                <w:color w:val="000000"/>
                <w:sz w:val="23"/>
                <w:szCs w:val="23"/>
                <w:highlight w:val="yellow"/>
              </w:rPr>
            </w:pPr>
            <w:r w:rsidRPr="001C354A">
              <w:rPr>
                <w:sz w:val="23"/>
                <w:szCs w:val="23"/>
              </w:rPr>
              <w:t>0,259</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b/>
                <w:bCs/>
                <w:color w:val="000000"/>
                <w:sz w:val="23"/>
                <w:szCs w:val="23"/>
                <w:highlight w:val="yellow"/>
              </w:rPr>
            </w:pPr>
            <w:r w:rsidRPr="001C354A">
              <w:rPr>
                <w:sz w:val="23"/>
                <w:szCs w:val="23"/>
              </w:rPr>
              <w:t>0,259</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b/>
                <w:bCs/>
                <w:color w:val="000000"/>
                <w:sz w:val="23"/>
                <w:szCs w:val="23"/>
                <w:highlight w:val="yellow"/>
              </w:rPr>
            </w:pPr>
            <w:r w:rsidRPr="001C354A">
              <w:rPr>
                <w:sz w:val="23"/>
                <w:szCs w:val="23"/>
              </w:rPr>
              <w:t>0,259</w:t>
            </w:r>
          </w:p>
        </w:tc>
        <w:tc>
          <w:tcPr>
            <w:tcW w:w="1205"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b/>
                <w:bCs/>
                <w:color w:val="000000"/>
                <w:sz w:val="23"/>
                <w:szCs w:val="23"/>
                <w:highlight w:val="yellow"/>
              </w:rPr>
            </w:pPr>
            <w:r w:rsidRPr="001C354A">
              <w:rPr>
                <w:sz w:val="23"/>
                <w:szCs w:val="23"/>
              </w:rPr>
              <w:t>0,276</w:t>
            </w:r>
          </w:p>
        </w:tc>
        <w:tc>
          <w:tcPr>
            <w:tcW w:w="1205"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b/>
                <w:bCs/>
                <w:color w:val="000000"/>
                <w:sz w:val="23"/>
                <w:szCs w:val="23"/>
                <w:highlight w:val="yellow"/>
              </w:rPr>
            </w:pPr>
            <w:r w:rsidRPr="001C354A">
              <w:rPr>
                <w:sz w:val="23"/>
                <w:szCs w:val="23"/>
              </w:rPr>
              <w:t>0,280</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C354A" w:rsidRDefault="00286AD1" w:rsidP="009A30A1">
            <w:pPr>
              <w:jc w:val="center"/>
              <w:rPr>
                <w:b/>
                <w:bCs/>
                <w:color w:val="000000"/>
                <w:sz w:val="23"/>
                <w:szCs w:val="23"/>
                <w:highlight w:val="yellow"/>
              </w:rPr>
            </w:pPr>
            <w:r w:rsidRPr="001C354A">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Расчетная нагрузка на хозяйственные нужды</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0</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Присоединенная договорная тепловая нагрузка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2,000</w:t>
            </w:r>
          </w:p>
        </w:tc>
        <w:tc>
          <w:tcPr>
            <w:tcW w:w="881"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2,000</w:t>
            </w:r>
          </w:p>
        </w:tc>
        <w:tc>
          <w:tcPr>
            <w:tcW w:w="934"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2,000</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2,355</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2,355</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2,355</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2,355</w:t>
            </w:r>
          </w:p>
        </w:tc>
        <w:tc>
          <w:tcPr>
            <w:tcW w:w="1205"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2,511</w:t>
            </w:r>
          </w:p>
        </w:tc>
        <w:tc>
          <w:tcPr>
            <w:tcW w:w="1205"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2,548</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jc w:val="right"/>
              <w:rPr>
                <w:color w:val="000000"/>
                <w:sz w:val="23"/>
                <w:szCs w:val="23"/>
                <w:highlight w:val="yellow"/>
              </w:rPr>
            </w:pPr>
            <w:r w:rsidRPr="0005149D">
              <w:rPr>
                <w:color w:val="000000"/>
                <w:sz w:val="23"/>
                <w:szCs w:val="23"/>
              </w:rPr>
              <w:t>отопление и вентиляция</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2,000</w:t>
            </w:r>
          </w:p>
        </w:tc>
        <w:tc>
          <w:tcPr>
            <w:tcW w:w="881"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2,000</w:t>
            </w:r>
          </w:p>
        </w:tc>
        <w:tc>
          <w:tcPr>
            <w:tcW w:w="934"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2,000</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2,355</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2,355</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2,355</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2,355</w:t>
            </w:r>
          </w:p>
        </w:tc>
        <w:tc>
          <w:tcPr>
            <w:tcW w:w="1205"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2,511</w:t>
            </w:r>
          </w:p>
        </w:tc>
        <w:tc>
          <w:tcPr>
            <w:tcW w:w="1205"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2,548</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jc w:val="right"/>
              <w:rPr>
                <w:color w:val="000000"/>
                <w:sz w:val="23"/>
                <w:szCs w:val="23"/>
                <w:highlight w:val="yellow"/>
              </w:rPr>
            </w:pPr>
            <w:r w:rsidRPr="0005149D">
              <w:rPr>
                <w:color w:val="000000"/>
                <w:sz w:val="23"/>
                <w:szCs w:val="23"/>
              </w:rPr>
              <w:t>ГВС</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0</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lastRenderedPageBreak/>
              <w:t xml:space="preserve">Резерв/дефицит тепловой мощности </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4,806</w:t>
            </w:r>
          </w:p>
        </w:tc>
        <w:tc>
          <w:tcPr>
            <w:tcW w:w="881"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4,806</w:t>
            </w:r>
          </w:p>
        </w:tc>
        <w:tc>
          <w:tcPr>
            <w:tcW w:w="934"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4,215</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3,818</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3,818</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3,818</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3,818</w:t>
            </w:r>
          </w:p>
        </w:tc>
        <w:tc>
          <w:tcPr>
            <w:tcW w:w="1205"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3,645</w:t>
            </w:r>
          </w:p>
        </w:tc>
        <w:tc>
          <w:tcPr>
            <w:tcW w:w="1205"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3,604</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6,449</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Располагаемая тепловая мощность нетто (с учетом затрат на собственные нужды станции) при аварийном выводе самого мощного котла</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5,226</w:t>
            </w:r>
          </w:p>
        </w:tc>
        <w:tc>
          <w:tcPr>
            <w:tcW w:w="881"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5,226</w:t>
            </w:r>
          </w:p>
        </w:tc>
        <w:tc>
          <w:tcPr>
            <w:tcW w:w="934"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4,635</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4,633</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4,633</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4,633</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4,633</w:t>
            </w:r>
          </w:p>
        </w:tc>
        <w:tc>
          <w:tcPr>
            <w:tcW w:w="1205"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4,632</w:t>
            </w:r>
          </w:p>
        </w:tc>
        <w:tc>
          <w:tcPr>
            <w:tcW w:w="1205"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4,632</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4,649</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2,000</w:t>
            </w:r>
          </w:p>
        </w:tc>
        <w:tc>
          <w:tcPr>
            <w:tcW w:w="881"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2,000</w:t>
            </w:r>
          </w:p>
        </w:tc>
        <w:tc>
          <w:tcPr>
            <w:tcW w:w="934"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2,000</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2,355</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2,355</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2,355</w:t>
            </w:r>
          </w:p>
        </w:tc>
        <w:tc>
          <w:tcPr>
            <w:tcW w:w="880"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2,355</w:t>
            </w:r>
          </w:p>
        </w:tc>
        <w:tc>
          <w:tcPr>
            <w:tcW w:w="1205"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2,511</w:t>
            </w:r>
          </w:p>
        </w:tc>
        <w:tc>
          <w:tcPr>
            <w:tcW w:w="1205" w:type="dxa"/>
            <w:tcBorders>
              <w:top w:val="nil"/>
              <w:left w:val="nil"/>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2,548</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1C354A" w:rsidRDefault="00286AD1" w:rsidP="009A30A1">
            <w:pPr>
              <w:jc w:val="center"/>
              <w:rPr>
                <w:sz w:val="23"/>
                <w:szCs w:val="23"/>
                <w:highlight w:val="yellow"/>
              </w:rPr>
            </w:pPr>
            <w:r w:rsidRPr="001C354A">
              <w:rPr>
                <w:sz w:val="23"/>
                <w:szCs w:val="23"/>
              </w:rPr>
              <w:t>0</w:t>
            </w:r>
          </w:p>
        </w:tc>
      </w:tr>
      <w:tr w:rsidR="00286AD1" w:rsidRPr="0029335D" w:rsidTr="009A30A1">
        <w:trPr>
          <w:trHeight w:val="273"/>
        </w:trPr>
        <w:tc>
          <w:tcPr>
            <w:tcW w:w="14560" w:type="dxa"/>
            <w:gridSpan w:val="12"/>
            <w:tcBorders>
              <w:right w:val="single" w:sz="4" w:space="0" w:color="auto"/>
            </w:tcBorders>
            <w:shd w:val="clear" w:color="auto" w:fill="auto"/>
          </w:tcPr>
          <w:p w:rsidR="00286AD1" w:rsidRPr="0029335D" w:rsidRDefault="00286AD1" w:rsidP="009A30A1">
            <w:pPr>
              <w:rPr>
                <w:sz w:val="23"/>
                <w:szCs w:val="23"/>
                <w:highlight w:val="yellow"/>
              </w:rPr>
            </w:pPr>
            <w:r w:rsidRPr="0005149D">
              <w:rPr>
                <w:b/>
                <w:bCs/>
                <w:color w:val="000000"/>
                <w:sz w:val="23"/>
                <w:szCs w:val="23"/>
              </w:rPr>
              <w:t xml:space="preserve">Котельная № 2 «БВК», с. </w:t>
            </w:r>
            <w:proofErr w:type="spellStart"/>
            <w:r w:rsidRPr="0005149D">
              <w:rPr>
                <w:b/>
                <w:bCs/>
                <w:color w:val="000000"/>
                <w:sz w:val="23"/>
                <w:szCs w:val="23"/>
              </w:rPr>
              <w:t>Гыда</w:t>
            </w:r>
            <w:proofErr w:type="spellEnd"/>
            <w:r w:rsidRPr="0005149D">
              <w:rPr>
                <w:b/>
                <w:bCs/>
                <w:color w:val="000000"/>
                <w:sz w:val="23"/>
                <w:szCs w:val="23"/>
              </w:rPr>
              <w:t xml:space="preserve">, </w:t>
            </w:r>
            <w:proofErr w:type="spellStart"/>
            <w:r w:rsidRPr="0005149D">
              <w:rPr>
                <w:b/>
                <w:bCs/>
                <w:color w:val="000000"/>
                <w:sz w:val="23"/>
                <w:szCs w:val="23"/>
              </w:rPr>
              <w:t>мкр</w:t>
            </w:r>
            <w:proofErr w:type="spellEnd"/>
            <w:r w:rsidRPr="0005149D">
              <w:rPr>
                <w:b/>
                <w:bCs/>
                <w:color w:val="000000"/>
                <w:sz w:val="23"/>
                <w:szCs w:val="23"/>
              </w:rPr>
              <w:t>.</w:t>
            </w:r>
            <w:r>
              <w:rPr>
                <w:b/>
                <w:bCs/>
                <w:color w:val="000000"/>
                <w:sz w:val="23"/>
                <w:szCs w:val="23"/>
              </w:rPr>
              <w:t> </w:t>
            </w:r>
            <w:r w:rsidRPr="0005149D">
              <w:rPr>
                <w:b/>
                <w:bCs/>
                <w:color w:val="000000"/>
                <w:sz w:val="23"/>
                <w:szCs w:val="23"/>
              </w:rPr>
              <w:t>Школьный, 5 </w:t>
            </w:r>
          </w:p>
        </w:tc>
      </w:tr>
      <w:tr w:rsidR="00286AD1" w:rsidRPr="0029335D" w:rsidTr="009A30A1">
        <w:tc>
          <w:tcPr>
            <w:tcW w:w="4224"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Установленная тепловая мощность</w:t>
            </w:r>
          </w:p>
        </w:tc>
        <w:tc>
          <w:tcPr>
            <w:tcW w:w="831" w:type="dxa"/>
            <w:tcBorders>
              <w:top w:val="single" w:sz="4" w:space="0" w:color="auto"/>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8,360</w:t>
            </w:r>
          </w:p>
        </w:tc>
        <w:tc>
          <w:tcPr>
            <w:tcW w:w="881" w:type="dxa"/>
            <w:tcBorders>
              <w:top w:val="single" w:sz="4" w:space="0" w:color="auto"/>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8,360</w:t>
            </w:r>
          </w:p>
        </w:tc>
        <w:tc>
          <w:tcPr>
            <w:tcW w:w="934" w:type="dxa"/>
            <w:tcBorders>
              <w:top w:val="single" w:sz="4" w:space="0" w:color="auto"/>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8,360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8,360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8,360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8,599</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8,599</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8,599</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8,599</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8,599</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Располагаемая тепловая мощность</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8,360</w:t>
            </w:r>
          </w:p>
        </w:tc>
        <w:tc>
          <w:tcPr>
            <w:tcW w:w="881"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8,360</w:t>
            </w:r>
          </w:p>
        </w:tc>
        <w:tc>
          <w:tcPr>
            <w:tcW w:w="934"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8,360</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8,360</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8,360</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8,599</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8,599</w:t>
            </w:r>
          </w:p>
        </w:tc>
        <w:tc>
          <w:tcPr>
            <w:tcW w:w="1205"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8,599</w:t>
            </w:r>
          </w:p>
        </w:tc>
        <w:tc>
          <w:tcPr>
            <w:tcW w:w="1205"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8,599</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8,599</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Затраты тепла на собственные нужды станции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0,032</w:t>
            </w:r>
          </w:p>
        </w:tc>
        <w:tc>
          <w:tcPr>
            <w:tcW w:w="881"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0,032</w:t>
            </w:r>
          </w:p>
        </w:tc>
        <w:tc>
          <w:tcPr>
            <w:tcW w:w="934"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0,032</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0,036</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0,036</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0,036</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0,036</w:t>
            </w:r>
          </w:p>
        </w:tc>
        <w:tc>
          <w:tcPr>
            <w:tcW w:w="1205"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0,038</w:t>
            </w:r>
          </w:p>
        </w:tc>
        <w:tc>
          <w:tcPr>
            <w:tcW w:w="1205"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0,038</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0,000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Тепловая мощность котельной нетто</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8,328</w:t>
            </w:r>
          </w:p>
        </w:tc>
        <w:tc>
          <w:tcPr>
            <w:tcW w:w="881"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8,328</w:t>
            </w:r>
          </w:p>
        </w:tc>
        <w:tc>
          <w:tcPr>
            <w:tcW w:w="934"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8,328</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8,324</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8,324</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8,563</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8,563</w:t>
            </w:r>
          </w:p>
        </w:tc>
        <w:tc>
          <w:tcPr>
            <w:tcW w:w="1205"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8,561</w:t>
            </w:r>
          </w:p>
        </w:tc>
        <w:tc>
          <w:tcPr>
            <w:tcW w:w="1205"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8,561</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8,599</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b/>
                <w:bCs/>
                <w:color w:val="000000"/>
                <w:sz w:val="23"/>
                <w:szCs w:val="23"/>
                <w:highlight w:val="yellow"/>
              </w:rPr>
            </w:pPr>
            <w:r w:rsidRPr="0005149D">
              <w:rPr>
                <w:color w:val="000000"/>
                <w:sz w:val="23"/>
                <w:szCs w:val="23"/>
              </w:rPr>
              <w:t>Потери в тепловых сетях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b/>
                <w:bCs/>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8A3C31" w:rsidRDefault="00286AD1" w:rsidP="009A30A1">
            <w:pPr>
              <w:jc w:val="center"/>
              <w:rPr>
                <w:b/>
                <w:bCs/>
                <w:color w:val="000000"/>
                <w:sz w:val="23"/>
                <w:szCs w:val="23"/>
                <w:highlight w:val="yellow"/>
              </w:rPr>
            </w:pPr>
            <w:r w:rsidRPr="008A3C31">
              <w:rPr>
                <w:sz w:val="23"/>
                <w:szCs w:val="23"/>
              </w:rPr>
              <w:t>0,231</w:t>
            </w:r>
          </w:p>
        </w:tc>
        <w:tc>
          <w:tcPr>
            <w:tcW w:w="881"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b/>
                <w:bCs/>
                <w:color w:val="000000"/>
                <w:sz w:val="23"/>
                <w:szCs w:val="23"/>
                <w:highlight w:val="yellow"/>
              </w:rPr>
            </w:pPr>
            <w:r w:rsidRPr="008A3C31">
              <w:rPr>
                <w:sz w:val="23"/>
                <w:szCs w:val="23"/>
              </w:rPr>
              <w:t>0,231</w:t>
            </w:r>
          </w:p>
        </w:tc>
        <w:tc>
          <w:tcPr>
            <w:tcW w:w="934"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b/>
                <w:bCs/>
                <w:color w:val="000000"/>
                <w:sz w:val="23"/>
                <w:szCs w:val="23"/>
                <w:highlight w:val="yellow"/>
              </w:rPr>
            </w:pPr>
            <w:r w:rsidRPr="008A3C31">
              <w:rPr>
                <w:sz w:val="23"/>
                <w:szCs w:val="23"/>
              </w:rPr>
              <w:t>0,231</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b/>
                <w:bCs/>
                <w:color w:val="000000"/>
                <w:sz w:val="23"/>
                <w:szCs w:val="23"/>
                <w:highlight w:val="yellow"/>
              </w:rPr>
            </w:pPr>
            <w:r w:rsidRPr="008A3C31">
              <w:rPr>
                <w:sz w:val="23"/>
                <w:szCs w:val="23"/>
              </w:rPr>
              <w:t>0,264</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b/>
                <w:bCs/>
                <w:color w:val="000000"/>
                <w:sz w:val="23"/>
                <w:szCs w:val="23"/>
                <w:highlight w:val="yellow"/>
              </w:rPr>
            </w:pPr>
            <w:r w:rsidRPr="008A3C31">
              <w:rPr>
                <w:sz w:val="23"/>
                <w:szCs w:val="23"/>
              </w:rPr>
              <w:t>0,264</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b/>
                <w:bCs/>
                <w:color w:val="000000"/>
                <w:sz w:val="23"/>
                <w:szCs w:val="23"/>
                <w:highlight w:val="yellow"/>
              </w:rPr>
            </w:pPr>
            <w:r w:rsidRPr="008A3C31">
              <w:rPr>
                <w:sz w:val="23"/>
                <w:szCs w:val="23"/>
              </w:rPr>
              <w:t>0,264</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b/>
                <w:bCs/>
                <w:color w:val="000000"/>
                <w:sz w:val="23"/>
                <w:szCs w:val="23"/>
                <w:highlight w:val="yellow"/>
              </w:rPr>
            </w:pPr>
            <w:r w:rsidRPr="008A3C31">
              <w:rPr>
                <w:sz w:val="23"/>
                <w:szCs w:val="23"/>
              </w:rPr>
              <w:t>0,264</w:t>
            </w:r>
          </w:p>
        </w:tc>
        <w:tc>
          <w:tcPr>
            <w:tcW w:w="1205"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b/>
                <w:bCs/>
                <w:color w:val="000000"/>
                <w:sz w:val="23"/>
                <w:szCs w:val="23"/>
                <w:highlight w:val="yellow"/>
              </w:rPr>
            </w:pPr>
            <w:r w:rsidRPr="008A3C31">
              <w:rPr>
                <w:sz w:val="23"/>
                <w:szCs w:val="23"/>
              </w:rPr>
              <w:t>0,278</w:t>
            </w:r>
          </w:p>
        </w:tc>
        <w:tc>
          <w:tcPr>
            <w:tcW w:w="1205"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b/>
                <w:bCs/>
                <w:color w:val="000000"/>
                <w:sz w:val="23"/>
                <w:szCs w:val="23"/>
                <w:highlight w:val="yellow"/>
              </w:rPr>
            </w:pPr>
            <w:r w:rsidRPr="008A3C31">
              <w:rPr>
                <w:sz w:val="23"/>
                <w:szCs w:val="23"/>
              </w:rPr>
              <w:t>0,281</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b/>
                <w:bCs/>
                <w:color w:val="000000"/>
                <w:sz w:val="23"/>
                <w:szCs w:val="23"/>
                <w:highlight w:val="yellow"/>
              </w:rPr>
            </w:pPr>
            <w:r w:rsidRPr="008A3C31">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Расчетная нагрузка на хозяйственные нужды</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Присоединенная договорная тепловая нагрузка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2,506</w:t>
            </w:r>
          </w:p>
        </w:tc>
        <w:tc>
          <w:tcPr>
            <w:tcW w:w="881"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2,506</w:t>
            </w:r>
          </w:p>
        </w:tc>
        <w:tc>
          <w:tcPr>
            <w:tcW w:w="934"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2,506</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2,861</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2,861</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2,861</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2,861</w:t>
            </w:r>
          </w:p>
        </w:tc>
        <w:tc>
          <w:tcPr>
            <w:tcW w:w="1205"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3,017</w:t>
            </w:r>
          </w:p>
        </w:tc>
        <w:tc>
          <w:tcPr>
            <w:tcW w:w="1205"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3,054</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jc w:val="right"/>
              <w:rPr>
                <w:color w:val="000000"/>
                <w:sz w:val="23"/>
                <w:szCs w:val="23"/>
                <w:highlight w:val="yellow"/>
              </w:rPr>
            </w:pPr>
            <w:r w:rsidRPr="0005149D">
              <w:rPr>
                <w:color w:val="000000"/>
                <w:sz w:val="23"/>
                <w:szCs w:val="23"/>
              </w:rPr>
              <w:t>отопление и вентиляция</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2,506</w:t>
            </w:r>
          </w:p>
        </w:tc>
        <w:tc>
          <w:tcPr>
            <w:tcW w:w="881"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2,506</w:t>
            </w:r>
          </w:p>
        </w:tc>
        <w:tc>
          <w:tcPr>
            <w:tcW w:w="934"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2,506</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2,861</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2,861</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2,861</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2,861</w:t>
            </w:r>
          </w:p>
        </w:tc>
        <w:tc>
          <w:tcPr>
            <w:tcW w:w="1205"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3,017</w:t>
            </w:r>
          </w:p>
        </w:tc>
        <w:tc>
          <w:tcPr>
            <w:tcW w:w="1205"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3,054</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jc w:val="right"/>
              <w:rPr>
                <w:color w:val="000000"/>
                <w:sz w:val="23"/>
                <w:szCs w:val="23"/>
                <w:highlight w:val="yellow"/>
              </w:rPr>
            </w:pPr>
            <w:r w:rsidRPr="0005149D">
              <w:rPr>
                <w:color w:val="000000"/>
                <w:sz w:val="23"/>
                <w:szCs w:val="23"/>
              </w:rPr>
              <w:t>ГВС</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 xml:space="preserve">Резерв/дефицит тепловой мощности </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5,591</w:t>
            </w:r>
          </w:p>
        </w:tc>
        <w:tc>
          <w:tcPr>
            <w:tcW w:w="881"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5,591</w:t>
            </w:r>
          </w:p>
        </w:tc>
        <w:tc>
          <w:tcPr>
            <w:tcW w:w="934"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5,591</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5,199</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5,199</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5,438</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5,438</w:t>
            </w:r>
          </w:p>
        </w:tc>
        <w:tc>
          <w:tcPr>
            <w:tcW w:w="1205"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5,266</w:t>
            </w:r>
          </w:p>
        </w:tc>
        <w:tc>
          <w:tcPr>
            <w:tcW w:w="1205"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5,225</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8,599</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Располагаемая тепловая мощность нетто (с учетом затрат на собственные нужды станции) при аварийном выводе самого мощного котла</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5,748</w:t>
            </w:r>
          </w:p>
        </w:tc>
        <w:tc>
          <w:tcPr>
            <w:tcW w:w="881"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5,748</w:t>
            </w:r>
          </w:p>
        </w:tc>
        <w:tc>
          <w:tcPr>
            <w:tcW w:w="934"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5,748</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5,744</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5,744</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5,983</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5,983</w:t>
            </w:r>
          </w:p>
        </w:tc>
        <w:tc>
          <w:tcPr>
            <w:tcW w:w="1205"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5,981</w:t>
            </w:r>
          </w:p>
        </w:tc>
        <w:tc>
          <w:tcPr>
            <w:tcW w:w="1205"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5,981</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6,019</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2,506</w:t>
            </w:r>
          </w:p>
        </w:tc>
        <w:tc>
          <w:tcPr>
            <w:tcW w:w="881"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2,506</w:t>
            </w:r>
          </w:p>
        </w:tc>
        <w:tc>
          <w:tcPr>
            <w:tcW w:w="934"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2,506</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2,861</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2,861</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2,861</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2,861</w:t>
            </w:r>
          </w:p>
        </w:tc>
        <w:tc>
          <w:tcPr>
            <w:tcW w:w="1205"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3,017</w:t>
            </w:r>
          </w:p>
        </w:tc>
        <w:tc>
          <w:tcPr>
            <w:tcW w:w="1205"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3,054</w:t>
            </w:r>
          </w:p>
        </w:tc>
        <w:tc>
          <w:tcPr>
            <w:tcW w:w="880" w:type="dxa"/>
            <w:tcBorders>
              <w:top w:val="nil"/>
              <w:left w:val="nil"/>
              <w:bottom w:val="single" w:sz="4" w:space="0" w:color="auto"/>
              <w:right w:val="single" w:sz="4" w:space="0" w:color="auto"/>
            </w:tcBorders>
            <w:shd w:val="clear" w:color="auto" w:fill="auto"/>
            <w:vAlign w:val="center"/>
          </w:tcPr>
          <w:p w:rsidR="00286AD1" w:rsidRPr="008A3C31" w:rsidRDefault="00286AD1" w:rsidP="009A30A1">
            <w:pPr>
              <w:jc w:val="center"/>
              <w:rPr>
                <w:sz w:val="23"/>
                <w:szCs w:val="23"/>
                <w:highlight w:val="yellow"/>
              </w:rPr>
            </w:pPr>
            <w:r w:rsidRPr="008A3C31">
              <w:rPr>
                <w:sz w:val="23"/>
                <w:szCs w:val="23"/>
              </w:rPr>
              <w:t>0</w:t>
            </w:r>
          </w:p>
        </w:tc>
      </w:tr>
      <w:tr w:rsidR="00286AD1" w:rsidRPr="0029335D" w:rsidTr="009A30A1">
        <w:trPr>
          <w:trHeight w:val="273"/>
        </w:trPr>
        <w:tc>
          <w:tcPr>
            <w:tcW w:w="14560" w:type="dxa"/>
            <w:gridSpan w:val="12"/>
            <w:tcBorders>
              <w:right w:val="single" w:sz="4" w:space="0" w:color="auto"/>
            </w:tcBorders>
            <w:shd w:val="clear" w:color="auto" w:fill="auto"/>
          </w:tcPr>
          <w:p w:rsidR="00286AD1" w:rsidRPr="0029335D" w:rsidRDefault="00286AD1" w:rsidP="009A30A1">
            <w:pPr>
              <w:rPr>
                <w:sz w:val="23"/>
                <w:szCs w:val="23"/>
                <w:highlight w:val="yellow"/>
              </w:rPr>
            </w:pPr>
            <w:r w:rsidRPr="0005149D">
              <w:rPr>
                <w:b/>
                <w:bCs/>
                <w:color w:val="000000"/>
                <w:sz w:val="23"/>
                <w:szCs w:val="23"/>
              </w:rPr>
              <w:t xml:space="preserve">Котельная 15 МВт, с. </w:t>
            </w:r>
            <w:proofErr w:type="spellStart"/>
            <w:r w:rsidRPr="0005149D">
              <w:rPr>
                <w:b/>
                <w:bCs/>
                <w:color w:val="000000"/>
                <w:sz w:val="23"/>
                <w:szCs w:val="23"/>
              </w:rPr>
              <w:t>Гыда</w:t>
            </w:r>
            <w:proofErr w:type="spellEnd"/>
            <w:r w:rsidRPr="0005149D">
              <w:rPr>
                <w:b/>
                <w:bCs/>
                <w:color w:val="000000"/>
                <w:sz w:val="23"/>
                <w:szCs w:val="23"/>
              </w:rPr>
              <w:t> </w:t>
            </w:r>
          </w:p>
        </w:tc>
      </w:tr>
      <w:tr w:rsidR="00286AD1" w:rsidRPr="0029335D" w:rsidTr="009A30A1">
        <w:tc>
          <w:tcPr>
            <w:tcW w:w="4224"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Установленная тепловая мощность</w:t>
            </w:r>
          </w:p>
        </w:tc>
        <w:tc>
          <w:tcPr>
            <w:tcW w:w="831" w:type="dxa"/>
            <w:tcBorders>
              <w:top w:val="single" w:sz="4" w:space="0" w:color="auto"/>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C6361B">
              <w:rPr>
                <w:sz w:val="23"/>
                <w:szCs w:val="23"/>
              </w:rPr>
              <w:t>0</w:t>
            </w:r>
          </w:p>
        </w:tc>
        <w:tc>
          <w:tcPr>
            <w:tcW w:w="881" w:type="dxa"/>
            <w:tcBorders>
              <w:top w:val="single" w:sz="4" w:space="0" w:color="auto"/>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C6361B">
              <w:rPr>
                <w:sz w:val="23"/>
                <w:szCs w:val="23"/>
              </w:rPr>
              <w:t>0</w:t>
            </w:r>
          </w:p>
        </w:tc>
        <w:tc>
          <w:tcPr>
            <w:tcW w:w="934" w:type="dxa"/>
            <w:tcBorders>
              <w:top w:val="single" w:sz="4" w:space="0" w:color="auto"/>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C6361B">
              <w:rPr>
                <w:sz w:val="23"/>
                <w:szCs w:val="23"/>
              </w:rPr>
              <w:t>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C6361B">
              <w:rPr>
                <w:sz w:val="23"/>
                <w:szCs w:val="23"/>
              </w:rPr>
              <w:t>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C6361B">
              <w:rPr>
                <w:sz w:val="23"/>
                <w:szCs w:val="23"/>
              </w:rPr>
              <w:t>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C6361B">
              <w:rPr>
                <w:sz w:val="23"/>
                <w:szCs w:val="23"/>
              </w:rPr>
              <w:t>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C6361B">
              <w:rPr>
                <w:sz w:val="23"/>
                <w:szCs w:val="23"/>
              </w:rPr>
              <w:t>0</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C6361B">
              <w:rPr>
                <w:sz w:val="23"/>
                <w:szCs w:val="23"/>
              </w:rPr>
              <w:t>0</w:t>
            </w:r>
          </w:p>
        </w:tc>
        <w:tc>
          <w:tcPr>
            <w:tcW w:w="1205" w:type="dxa"/>
            <w:tcBorders>
              <w:top w:val="single" w:sz="4" w:space="0" w:color="auto"/>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C6361B">
              <w:rPr>
                <w:sz w:val="23"/>
                <w:szCs w:val="23"/>
              </w:rPr>
              <w:t>0</w:t>
            </w:r>
          </w:p>
        </w:tc>
        <w:tc>
          <w:tcPr>
            <w:tcW w:w="880" w:type="dxa"/>
            <w:tcBorders>
              <w:top w:val="single" w:sz="4" w:space="0" w:color="auto"/>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C6361B">
              <w:rPr>
                <w:sz w:val="23"/>
                <w:szCs w:val="23"/>
              </w:rPr>
              <w:t>12,898</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Располагаемая тепловая мощность</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C6361B">
              <w:rPr>
                <w:sz w:val="23"/>
                <w:szCs w:val="23"/>
              </w:rPr>
              <w:t>12,898</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Затраты тепла на собственные нужды станции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C6361B">
              <w:rPr>
                <w:sz w:val="23"/>
                <w:szCs w:val="23"/>
              </w:rPr>
              <w:t>0,071</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Тепловая мощность котельной нетто</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C6361B">
              <w:rPr>
                <w:sz w:val="23"/>
                <w:szCs w:val="23"/>
              </w:rPr>
              <w:t>12,827</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b/>
                <w:bCs/>
                <w:color w:val="000000"/>
                <w:sz w:val="23"/>
                <w:szCs w:val="23"/>
                <w:highlight w:val="yellow"/>
              </w:rPr>
            </w:pPr>
            <w:r w:rsidRPr="0005149D">
              <w:rPr>
                <w:color w:val="000000"/>
                <w:sz w:val="23"/>
                <w:szCs w:val="23"/>
              </w:rPr>
              <w:t>Потери в тепловых сетях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b/>
                <w:bCs/>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C6361B" w:rsidRDefault="00286AD1" w:rsidP="009A30A1">
            <w:pPr>
              <w:jc w:val="center"/>
              <w:rPr>
                <w:b/>
                <w:bCs/>
                <w:color w:val="000000"/>
                <w:sz w:val="23"/>
                <w:szCs w:val="23"/>
                <w:highlight w:val="yellow"/>
              </w:rPr>
            </w:pPr>
            <w:r w:rsidRPr="009130A4">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b/>
                <w:bCs/>
                <w:color w:val="000000"/>
                <w:sz w:val="23"/>
                <w:szCs w:val="23"/>
                <w:highlight w:val="yellow"/>
              </w:rPr>
            </w:pPr>
            <w:r w:rsidRPr="009130A4">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b/>
                <w:bCs/>
                <w:color w:val="000000"/>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b/>
                <w:bCs/>
                <w:color w:val="000000"/>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b/>
                <w:bCs/>
                <w:color w:val="000000"/>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b/>
                <w:bCs/>
                <w:color w:val="000000"/>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b/>
                <w:bCs/>
                <w:color w:val="000000"/>
                <w:sz w:val="23"/>
                <w:szCs w:val="23"/>
                <w:highlight w:val="yellow"/>
              </w:rPr>
            </w:pPr>
            <w:r w:rsidRPr="009130A4">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b/>
                <w:bCs/>
                <w:color w:val="000000"/>
                <w:sz w:val="23"/>
                <w:szCs w:val="23"/>
                <w:highlight w:val="yellow"/>
              </w:rPr>
            </w:pPr>
            <w:r w:rsidRPr="009130A4">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b/>
                <w:bCs/>
                <w:color w:val="000000"/>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b/>
                <w:bCs/>
                <w:color w:val="000000"/>
                <w:sz w:val="23"/>
                <w:szCs w:val="23"/>
                <w:highlight w:val="yellow"/>
              </w:rPr>
            </w:pPr>
            <w:r w:rsidRPr="00C6361B">
              <w:rPr>
                <w:sz w:val="23"/>
                <w:szCs w:val="23"/>
              </w:rPr>
              <w:t>0,516</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Расчетная нагрузка на хозяйственные нужды</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C6361B">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Присоединенная договорная тепловая нагрузка в горячей воде</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C6361B">
              <w:rPr>
                <w:sz w:val="23"/>
                <w:szCs w:val="23"/>
              </w:rPr>
              <w:t>5,602</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jc w:val="right"/>
              <w:rPr>
                <w:color w:val="000000"/>
                <w:sz w:val="23"/>
                <w:szCs w:val="23"/>
                <w:highlight w:val="yellow"/>
              </w:rPr>
            </w:pPr>
            <w:r w:rsidRPr="0005149D">
              <w:rPr>
                <w:color w:val="000000"/>
                <w:sz w:val="23"/>
                <w:szCs w:val="23"/>
              </w:rPr>
              <w:t>отопление и вентиляция</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C6361B">
              <w:rPr>
                <w:sz w:val="23"/>
                <w:szCs w:val="23"/>
              </w:rPr>
              <w:t>5,602</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jc w:val="right"/>
              <w:rPr>
                <w:color w:val="000000"/>
                <w:sz w:val="23"/>
                <w:szCs w:val="23"/>
                <w:highlight w:val="yellow"/>
              </w:rPr>
            </w:pPr>
            <w:r w:rsidRPr="0005149D">
              <w:rPr>
                <w:color w:val="000000"/>
                <w:sz w:val="23"/>
                <w:szCs w:val="23"/>
              </w:rPr>
              <w:t>ГВС</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C6361B">
              <w:rPr>
                <w:sz w:val="23"/>
                <w:szCs w:val="23"/>
              </w:rPr>
              <w:t>0</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 xml:space="preserve">Резерв/дефицит тепловой мощности </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C6361B">
              <w:rPr>
                <w:sz w:val="23"/>
                <w:szCs w:val="23"/>
              </w:rPr>
              <w:t>6,709</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Располагаемая тепловая мощность нетто (с учетом затрат на собственные нужды станции) при аварийном выводе самого мощного котла</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C6361B">
              <w:rPr>
                <w:sz w:val="23"/>
                <w:szCs w:val="23"/>
              </w:rPr>
              <w:t>9,603</w:t>
            </w:r>
          </w:p>
        </w:tc>
      </w:tr>
      <w:tr w:rsidR="00286AD1" w:rsidRPr="0029335D" w:rsidTr="009A30A1">
        <w:tc>
          <w:tcPr>
            <w:tcW w:w="4224" w:type="dxa"/>
            <w:tcBorders>
              <w:top w:val="nil"/>
              <w:left w:val="single" w:sz="4" w:space="0" w:color="auto"/>
              <w:bottom w:val="single" w:sz="4" w:space="0" w:color="auto"/>
              <w:right w:val="single" w:sz="4" w:space="0" w:color="auto"/>
            </w:tcBorders>
            <w:shd w:val="clear" w:color="auto" w:fill="auto"/>
            <w:vAlign w:val="center"/>
          </w:tcPr>
          <w:p w:rsidR="00286AD1" w:rsidRPr="0029335D" w:rsidRDefault="00286AD1" w:rsidP="009A30A1">
            <w:pPr>
              <w:rPr>
                <w:color w:val="000000"/>
                <w:sz w:val="23"/>
                <w:szCs w:val="23"/>
                <w:highlight w:val="yellow"/>
              </w:rPr>
            </w:pPr>
            <w:r w:rsidRPr="0005149D">
              <w:rPr>
                <w:color w:val="000000"/>
                <w:sz w:val="23"/>
                <w:szCs w:val="23"/>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31" w:type="dxa"/>
            <w:tcBorders>
              <w:top w:val="nil"/>
              <w:left w:val="nil"/>
              <w:bottom w:val="single" w:sz="4" w:space="0" w:color="auto"/>
              <w:right w:val="single" w:sz="4" w:space="0" w:color="auto"/>
            </w:tcBorders>
            <w:shd w:val="clear" w:color="auto" w:fill="auto"/>
            <w:vAlign w:val="center"/>
          </w:tcPr>
          <w:p w:rsidR="00286AD1" w:rsidRPr="0029335D" w:rsidRDefault="00286AD1" w:rsidP="009A30A1">
            <w:pPr>
              <w:jc w:val="center"/>
              <w:rPr>
                <w:color w:val="000000"/>
                <w:sz w:val="23"/>
                <w:szCs w:val="23"/>
                <w:highlight w:val="yellow"/>
              </w:rPr>
            </w:pPr>
            <w:r w:rsidRPr="0005149D">
              <w:rPr>
                <w:color w:val="000000"/>
                <w:sz w:val="23"/>
                <w:szCs w:val="23"/>
              </w:rPr>
              <w:t>Гкал/ч</w:t>
            </w:r>
          </w:p>
        </w:tc>
        <w:tc>
          <w:tcPr>
            <w:tcW w:w="880" w:type="dxa"/>
            <w:tcBorders>
              <w:top w:val="nil"/>
              <w:left w:val="single" w:sz="4" w:space="0" w:color="auto"/>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1"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934"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1205"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9130A4">
              <w:rPr>
                <w:sz w:val="23"/>
                <w:szCs w:val="23"/>
              </w:rPr>
              <w:t>0</w:t>
            </w:r>
          </w:p>
        </w:tc>
        <w:tc>
          <w:tcPr>
            <w:tcW w:w="880" w:type="dxa"/>
            <w:tcBorders>
              <w:top w:val="nil"/>
              <w:left w:val="nil"/>
              <w:bottom w:val="single" w:sz="4" w:space="0" w:color="auto"/>
              <w:right w:val="single" w:sz="4" w:space="0" w:color="auto"/>
            </w:tcBorders>
            <w:shd w:val="clear" w:color="auto" w:fill="auto"/>
            <w:vAlign w:val="center"/>
          </w:tcPr>
          <w:p w:rsidR="00286AD1" w:rsidRPr="00C6361B" w:rsidRDefault="00286AD1" w:rsidP="009A30A1">
            <w:pPr>
              <w:jc w:val="center"/>
              <w:rPr>
                <w:sz w:val="23"/>
                <w:szCs w:val="23"/>
                <w:highlight w:val="yellow"/>
              </w:rPr>
            </w:pPr>
            <w:r w:rsidRPr="00C6361B">
              <w:rPr>
                <w:sz w:val="23"/>
                <w:szCs w:val="23"/>
              </w:rPr>
              <w:t>5,602</w:t>
            </w:r>
          </w:p>
        </w:tc>
      </w:tr>
      <w:bookmarkEnd w:id="53"/>
    </w:tbl>
    <w:p w:rsidR="00A42E82" w:rsidRPr="00A22E3E" w:rsidRDefault="00A42E82" w:rsidP="00E16323">
      <w:pPr>
        <w:jc w:val="center"/>
        <w:rPr>
          <w:sz w:val="24"/>
          <w:szCs w:val="24"/>
          <w:highlight w:val="yellow"/>
        </w:rPr>
      </w:pPr>
    </w:p>
    <w:p w:rsidR="00E16323" w:rsidRPr="00A22E3E" w:rsidRDefault="00E16323" w:rsidP="007029E9">
      <w:pPr>
        <w:ind w:firstLine="709"/>
        <w:jc w:val="both"/>
        <w:rPr>
          <w:sz w:val="24"/>
          <w:szCs w:val="24"/>
          <w:highlight w:val="yellow"/>
        </w:rPr>
        <w:sectPr w:rsidR="00E16323" w:rsidRPr="00A22E3E" w:rsidSect="00E16323">
          <w:pgSz w:w="16840" w:h="11907" w:orient="landscape" w:code="9"/>
          <w:pgMar w:top="1701" w:right="1134" w:bottom="851" w:left="1134" w:header="709" w:footer="709" w:gutter="0"/>
          <w:cols w:space="720"/>
          <w:docGrid w:linePitch="326"/>
        </w:sectPr>
      </w:pPr>
    </w:p>
    <w:p w:rsidR="00A731B6" w:rsidRPr="00286AD1" w:rsidRDefault="00A731B6" w:rsidP="00C45EE0">
      <w:pPr>
        <w:pStyle w:val="25"/>
        <w:numPr>
          <w:ilvl w:val="0"/>
          <w:numId w:val="36"/>
        </w:numPr>
        <w:tabs>
          <w:tab w:val="left" w:pos="1418"/>
        </w:tabs>
        <w:spacing w:before="0" w:after="0"/>
        <w:rPr>
          <w:sz w:val="24"/>
          <w:szCs w:val="24"/>
        </w:rPr>
      </w:pPr>
      <w:bookmarkStart w:id="54" w:name="_Toc354121633"/>
      <w:bookmarkStart w:id="55" w:name="_Toc356219231"/>
      <w:bookmarkStart w:id="56" w:name="_Toc365529734"/>
      <w:bookmarkStart w:id="57" w:name="_Toc356219243"/>
      <w:bookmarkStart w:id="58" w:name="_Toc365529746"/>
      <w:bookmarkEnd w:id="23"/>
      <w:r w:rsidRPr="00286AD1">
        <w:rPr>
          <w:sz w:val="24"/>
          <w:szCs w:val="24"/>
        </w:rPr>
        <w:lastRenderedPageBreak/>
        <w:t>Радиус эффективного теплоснабжения, определяемый в соответствии с методическими указаниями по разработке схем теплоснабжения</w:t>
      </w:r>
    </w:p>
    <w:p w:rsidR="00A731B6" w:rsidRPr="00A22E3E" w:rsidRDefault="00A731B6" w:rsidP="00A731B6">
      <w:pPr>
        <w:ind w:firstLine="709"/>
        <w:jc w:val="both"/>
        <w:rPr>
          <w:sz w:val="24"/>
          <w:szCs w:val="24"/>
          <w:highlight w:val="yellow"/>
        </w:rPr>
      </w:pPr>
    </w:p>
    <w:p w:rsidR="00123AF3" w:rsidRPr="00452851" w:rsidRDefault="00123AF3" w:rsidP="00123AF3">
      <w:pPr>
        <w:ind w:firstLine="709"/>
        <w:jc w:val="both"/>
        <w:rPr>
          <w:sz w:val="24"/>
          <w:szCs w:val="24"/>
        </w:rPr>
      </w:pPr>
      <w:r w:rsidRPr="00452851">
        <w:rPr>
          <w:sz w:val="24"/>
          <w:szCs w:val="24"/>
        </w:rPr>
        <w:t xml:space="preserve">Радиус эффективного теплоснабжения – максимальное расстояние от </w:t>
      </w:r>
      <w:proofErr w:type="spellStart"/>
      <w:r w:rsidRPr="00452851">
        <w:rPr>
          <w:sz w:val="24"/>
          <w:szCs w:val="24"/>
        </w:rPr>
        <w:t>теплопотребляющей</w:t>
      </w:r>
      <w:proofErr w:type="spellEnd"/>
      <w:r w:rsidRPr="00452851">
        <w:rPr>
          <w:sz w:val="24"/>
          <w:szCs w:val="24"/>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452851">
        <w:rPr>
          <w:sz w:val="24"/>
          <w:szCs w:val="24"/>
        </w:rPr>
        <w:t>теплопотребляющей</w:t>
      </w:r>
      <w:proofErr w:type="spellEnd"/>
      <w:r w:rsidRPr="00452851">
        <w:rPr>
          <w:sz w:val="24"/>
          <w:szCs w:val="24"/>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123AF3" w:rsidRPr="00452851" w:rsidRDefault="00123AF3" w:rsidP="00123AF3">
      <w:pPr>
        <w:ind w:firstLine="709"/>
        <w:jc w:val="both"/>
        <w:rPr>
          <w:sz w:val="24"/>
          <w:szCs w:val="24"/>
        </w:rPr>
      </w:pPr>
      <w:r w:rsidRPr="00452851">
        <w:rPr>
          <w:sz w:val="24"/>
          <w:szCs w:val="24"/>
        </w:rPr>
        <w:t xml:space="preserve">Методика определения радиуса эффективного теплоснабжения утверждена приказом Минэнерго России от 05.03.2019 № 212 «Об утверждении Методических указаний по разработке схем теплоснабжения».  </w:t>
      </w:r>
    </w:p>
    <w:p w:rsidR="00254808" w:rsidRPr="00452851" w:rsidRDefault="00254808" w:rsidP="00254808">
      <w:pPr>
        <w:ind w:firstLine="720"/>
        <w:jc w:val="both"/>
        <w:rPr>
          <w:sz w:val="24"/>
          <w:szCs w:val="24"/>
        </w:rPr>
      </w:pPr>
      <w:r w:rsidRPr="00452851">
        <w:rPr>
          <w:sz w:val="24"/>
          <w:szCs w:val="24"/>
        </w:rPr>
        <w:t>В системе теплоснабжения стоимость тепловой энергии в виде горячей воды, поставляемой потребителям, должна рассчитываться как сумма следующих составляющих:</w:t>
      </w:r>
    </w:p>
    <w:p w:rsidR="00254808" w:rsidRPr="00452851" w:rsidRDefault="00254808" w:rsidP="00254808">
      <w:pPr>
        <w:ind w:firstLine="720"/>
        <w:jc w:val="both"/>
        <w:rPr>
          <w:sz w:val="24"/>
          <w:szCs w:val="24"/>
        </w:rPr>
      </w:pPr>
      <w:r w:rsidRPr="00452851">
        <w:rPr>
          <w:sz w:val="24"/>
          <w:szCs w:val="24"/>
        </w:rPr>
        <w:t>а) стоимости единицы тепловой энергии (мощности) в горячей воде;</w:t>
      </w:r>
    </w:p>
    <w:p w:rsidR="00254808" w:rsidRPr="00452851" w:rsidRDefault="00254808" w:rsidP="00254808">
      <w:pPr>
        <w:ind w:firstLine="720"/>
        <w:jc w:val="both"/>
        <w:rPr>
          <w:sz w:val="24"/>
          <w:szCs w:val="24"/>
        </w:rPr>
      </w:pPr>
      <w:r w:rsidRPr="00452851">
        <w:rPr>
          <w:sz w:val="24"/>
          <w:szCs w:val="24"/>
        </w:rPr>
        <w:t>б) удельной стоимости оказываемых услуг по передаче единицы тепловой энергии в горячей воде.</w:t>
      </w:r>
    </w:p>
    <w:p w:rsidR="00452851" w:rsidRPr="00162CCE" w:rsidRDefault="00452851" w:rsidP="00452851">
      <w:pPr>
        <w:ind w:firstLine="720"/>
        <w:jc w:val="both"/>
        <w:rPr>
          <w:sz w:val="24"/>
          <w:szCs w:val="24"/>
        </w:rPr>
      </w:pPr>
      <w:r w:rsidRPr="00452851">
        <w:rPr>
          <w:sz w:val="24"/>
          <w:szCs w:val="24"/>
        </w:rPr>
        <w:t>Радиусы эффективного теплоснабжения источников тепловой энергии</w:t>
      </w:r>
      <w:r w:rsidRPr="006771EF">
        <w:rPr>
          <w:sz w:val="24"/>
          <w:szCs w:val="24"/>
        </w:rPr>
        <w:t xml:space="preserve"> </w:t>
      </w:r>
      <w:r w:rsidRPr="00162CCE">
        <w:rPr>
          <w:sz w:val="24"/>
          <w:szCs w:val="24"/>
        </w:rPr>
        <w:t xml:space="preserve">муниципального округа Тазовский район представлены в табл. </w:t>
      </w:r>
      <w:r>
        <w:rPr>
          <w:sz w:val="24"/>
          <w:szCs w:val="24"/>
        </w:rPr>
        <w:t>9</w:t>
      </w:r>
      <w:r w:rsidRPr="00162CCE">
        <w:rPr>
          <w:sz w:val="24"/>
          <w:szCs w:val="24"/>
        </w:rPr>
        <w:t>.</w:t>
      </w:r>
    </w:p>
    <w:p w:rsidR="00254808" w:rsidRPr="00452851" w:rsidRDefault="00254808" w:rsidP="00254808">
      <w:pPr>
        <w:ind w:firstLine="720"/>
        <w:jc w:val="right"/>
        <w:rPr>
          <w:sz w:val="24"/>
          <w:szCs w:val="24"/>
        </w:rPr>
      </w:pPr>
      <w:r w:rsidRPr="00452851">
        <w:rPr>
          <w:b/>
          <w:sz w:val="24"/>
          <w:szCs w:val="24"/>
        </w:rPr>
        <w:t xml:space="preserve">Таблица </w:t>
      </w:r>
      <w:r w:rsidR="000D4E3B" w:rsidRPr="000D4E3B">
        <w:rPr>
          <w:b/>
          <w:sz w:val="24"/>
          <w:szCs w:val="24"/>
        </w:rPr>
        <w:fldChar w:fldCharType="begin"/>
      </w:r>
      <w:r w:rsidRPr="00452851">
        <w:rPr>
          <w:b/>
          <w:sz w:val="24"/>
          <w:szCs w:val="24"/>
        </w:rPr>
        <w:instrText xml:space="preserve"> SEQ Таблица \* ARABIC </w:instrText>
      </w:r>
      <w:r w:rsidR="000D4E3B" w:rsidRPr="000D4E3B">
        <w:rPr>
          <w:b/>
          <w:sz w:val="24"/>
          <w:szCs w:val="24"/>
        </w:rPr>
        <w:fldChar w:fldCharType="separate"/>
      </w:r>
      <w:r w:rsidR="00873625">
        <w:rPr>
          <w:b/>
          <w:noProof/>
          <w:sz w:val="24"/>
          <w:szCs w:val="24"/>
        </w:rPr>
        <w:t>9</w:t>
      </w:r>
      <w:r w:rsidR="000D4E3B" w:rsidRPr="00452851">
        <w:rPr>
          <w:sz w:val="24"/>
          <w:szCs w:val="24"/>
        </w:rPr>
        <w:fldChar w:fldCharType="end"/>
      </w:r>
    </w:p>
    <w:p w:rsidR="00452851" w:rsidRPr="006771EF" w:rsidRDefault="00452851" w:rsidP="00452851">
      <w:pPr>
        <w:jc w:val="center"/>
        <w:rPr>
          <w:b/>
          <w:sz w:val="24"/>
          <w:szCs w:val="24"/>
        </w:rPr>
      </w:pPr>
      <w:r w:rsidRPr="006771EF">
        <w:rPr>
          <w:rFonts w:hint="eastAsia"/>
          <w:b/>
          <w:sz w:val="24"/>
          <w:szCs w:val="24"/>
        </w:rPr>
        <w:t>Результаты</w:t>
      </w:r>
      <w:r w:rsidRPr="006771EF">
        <w:rPr>
          <w:b/>
          <w:sz w:val="24"/>
          <w:szCs w:val="24"/>
        </w:rPr>
        <w:t xml:space="preserve"> </w:t>
      </w:r>
      <w:r w:rsidRPr="006771EF">
        <w:rPr>
          <w:rFonts w:hint="eastAsia"/>
          <w:b/>
          <w:sz w:val="24"/>
          <w:szCs w:val="24"/>
        </w:rPr>
        <w:t>расчета</w:t>
      </w:r>
      <w:r w:rsidRPr="006771EF">
        <w:rPr>
          <w:b/>
          <w:sz w:val="24"/>
          <w:szCs w:val="24"/>
        </w:rPr>
        <w:t xml:space="preserve"> </w:t>
      </w:r>
      <w:r w:rsidRPr="006771EF">
        <w:rPr>
          <w:rFonts w:hint="eastAsia"/>
          <w:b/>
          <w:sz w:val="24"/>
          <w:szCs w:val="24"/>
        </w:rPr>
        <w:t>радиуса</w:t>
      </w:r>
      <w:r w:rsidRPr="006771EF">
        <w:rPr>
          <w:b/>
          <w:sz w:val="24"/>
          <w:szCs w:val="24"/>
        </w:rPr>
        <w:t xml:space="preserve"> </w:t>
      </w:r>
      <w:r w:rsidRPr="006771EF">
        <w:rPr>
          <w:rFonts w:hint="eastAsia"/>
          <w:b/>
          <w:sz w:val="24"/>
          <w:szCs w:val="24"/>
        </w:rPr>
        <w:t>теплоснабжения</w:t>
      </w:r>
      <w:r w:rsidRPr="006771EF">
        <w:rPr>
          <w:b/>
          <w:sz w:val="24"/>
          <w:szCs w:val="24"/>
        </w:rPr>
        <w:t xml:space="preserve"> </w:t>
      </w:r>
      <w:r w:rsidRPr="006771EF">
        <w:rPr>
          <w:rFonts w:hint="eastAsia"/>
          <w:b/>
          <w:sz w:val="24"/>
          <w:szCs w:val="24"/>
        </w:rPr>
        <w:t>для</w:t>
      </w:r>
      <w:r w:rsidRPr="006771EF">
        <w:rPr>
          <w:b/>
          <w:sz w:val="24"/>
          <w:szCs w:val="24"/>
        </w:rPr>
        <w:t xml:space="preserve"> </w:t>
      </w:r>
      <w:r w:rsidRPr="006771EF">
        <w:rPr>
          <w:rFonts w:hint="eastAsia"/>
          <w:b/>
          <w:sz w:val="24"/>
          <w:szCs w:val="24"/>
        </w:rPr>
        <w:t>котельных</w:t>
      </w:r>
      <w:r w:rsidRPr="006771EF">
        <w:rPr>
          <w:b/>
          <w:sz w:val="24"/>
          <w:szCs w:val="24"/>
        </w:rPr>
        <w:t xml:space="preserve"> </w:t>
      </w:r>
    </w:p>
    <w:p w:rsidR="00452851" w:rsidRDefault="00452851" w:rsidP="00452851">
      <w:pPr>
        <w:jc w:val="center"/>
        <w:rPr>
          <w:b/>
          <w:sz w:val="24"/>
          <w:szCs w:val="24"/>
        </w:rPr>
      </w:pPr>
      <w:r w:rsidRPr="006771EF">
        <w:rPr>
          <w:rFonts w:hint="eastAsia"/>
          <w:b/>
          <w:sz w:val="24"/>
          <w:szCs w:val="24"/>
        </w:rPr>
        <w:t>м</w:t>
      </w:r>
      <w:r w:rsidRPr="006771EF">
        <w:rPr>
          <w:b/>
          <w:sz w:val="24"/>
          <w:szCs w:val="24"/>
        </w:rPr>
        <w:t>униципального округа Тазовский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6379"/>
        <w:gridCol w:w="2403"/>
      </w:tblGrid>
      <w:tr w:rsidR="00452851" w:rsidRPr="00A628FA" w:rsidTr="009A30A1">
        <w:trPr>
          <w:tblHeader/>
        </w:trPr>
        <w:tc>
          <w:tcPr>
            <w:tcW w:w="562" w:type="dxa"/>
            <w:shd w:val="clear" w:color="auto" w:fill="auto"/>
            <w:tcMar>
              <w:left w:w="28" w:type="dxa"/>
              <w:right w:w="28" w:type="dxa"/>
            </w:tcMar>
            <w:vAlign w:val="center"/>
            <w:hideMark/>
          </w:tcPr>
          <w:p w:rsidR="00452851" w:rsidRPr="00A628FA" w:rsidRDefault="00452851" w:rsidP="009A30A1">
            <w:pPr>
              <w:jc w:val="center"/>
              <w:rPr>
                <w:b/>
                <w:bCs/>
                <w:color w:val="000000"/>
                <w:sz w:val="24"/>
                <w:szCs w:val="24"/>
              </w:rPr>
            </w:pPr>
            <w:r w:rsidRPr="00A628FA">
              <w:rPr>
                <w:b/>
                <w:bCs/>
                <w:color w:val="000000"/>
                <w:sz w:val="24"/>
                <w:szCs w:val="24"/>
              </w:rPr>
              <w:t xml:space="preserve">№ </w:t>
            </w:r>
            <w:proofErr w:type="spellStart"/>
            <w:r w:rsidRPr="00A628FA">
              <w:rPr>
                <w:b/>
                <w:bCs/>
                <w:color w:val="000000"/>
                <w:sz w:val="24"/>
                <w:szCs w:val="24"/>
              </w:rPr>
              <w:t>п</w:t>
            </w:r>
            <w:proofErr w:type="spellEnd"/>
            <w:r w:rsidRPr="00A628FA">
              <w:rPr>
                <w:b/>
                <w:bCs/>
                <w:color w:val="000000"/>
                <w:sz w:val="24"/>
                <w:szCs w:val="24"/>
              </w:rPr>
              <w:t>/</w:t>
            </w:r>
            <w:proofErr w:type="spellStart"/>
            <w:r w:rsidRPr="00A628FA">
              <w:rPr>
                <w:b/>
                <w:bCs/>
                <w:color w:val="000000"/>
                <w:sz w:val="24"/>
                <w:szCs w:val="24"/>
              </w:rPr>
              <w:t>п</w:t>
            </w:r>
            <w:proofErr w:type="spellEnd"/>
          </w:p>
        </w:tc>
        <w:tc>
          <w:tcPr>
            <w:tcW w:w="6379" w:type="dxa"/>
            <w:shd w:val="clear" w:color="auto" w:fill="auto"/>
            <w:tcMar>
              <w:left w:w="28" w:type="dxa"/>
              <w:right w:w="28" w:type="dxa"/>
            </w:tcMar>
            <w:vAlign w:val="center"/>
            <w:hideMark/>
          </w:tcPr>
          <w:p w:rsidR="00452851" w:rsidRPr="00A628FA" w:rsidRDefault="00452851" w:rsidP="009A30A1">
            <w:pPr>
              <w:jc w:val="center"/>
              <w:rPr>
                <w:b/>
                <w:bCs/>
                <w:color w:val="000000"/>
                <w:sz w:val="24"/>
                <w:szCs w:val="24"/>
              </w:rPr>
            </w:pPr>
            <w:r w:rsidRPr="00A628FA">
              <w:rPr>
                <w:b/>
                <w:bCs/>
                <w:color w:val="000000"/>
                <w:sz w:val="24"/>
                <w:szCs w:val="24"/>
              </w:rPr>
              <w:t>Адрес (наименование) котельной</w:t>
            </w:r>
          </w:p>
        </w:tc>
        <w:tc>
          <w:tcPr>
            <w:tcW w:w="2403" w:type="dxa"/>
            <w:shd w:val="clear" w:color="auto" w:fill="auto"/>
            <w:tcMar>
              <w:left w:w="28" w:type="dxa"/>
              <w:right w:w="28" w:type="dxa"/>
            </w:tcMar>
            <w:vAlign w:val="center"/>
            <w:hideMark/>
          </w:tcPr>
          <w:p w:rsidR="00452851" w:rsidRPr="00A628FA" w:rsidRDefault="00452851" w:rsidP="009A30A1">
            <w:pPr>
              <w:jc w:val="center"/>
              <w:rPr>
                <w:b/>
                <w:bCs/>
                <w:color w:val="000000"/>
                <w:sz w:val="24"/>
                <w:szCs w:val="24"/>
              </w:rPr>
            </w:pPr>
            <w:r w:rsidRPr="00A628FA">
              <w:rPr>
                <w:b/>
                <w:bCs/>
                <w:color w:val="000000"/>
                <w:sz w:val="24"/>
                <w:szCs w:val="24"/>
              </w:rPr>
              <w:t>Радиус эффективного теплоснабжения, км</w:t>
            </w:r>
          </w:p>
        </w:tc>
      </w:tr>
      <w:tr w:rsidR="00452851" w:rsidRPr="00A628FA" w:rsidTr="009A30A1">
        <w:tc>
          <w:tcPr>
            <w:tcW w:w="562" w:type="dxa"/>
            <w:shd w:val="clear" w:color="auto" w:fill="auto"/>
            <w:tcMar>
              <w:left w:w="28" w:type="dxa"/>
              <w:right w:w="28" w:type="dxa"/>
            </w:tcMar>
            <w:vAlign w:val="center"/>
          </w:tcPr>
          <w:p w:rsidR="00452851" w:rsidRPr="00A628FA" w:rsidRDefault="00452851" w:rsidP="009A30A1">
            <w:pPr>
              <w:jc w:val="center"/>
              <w:rPr>
                <w:color w:val="000000"/>
                <w:sz w:val="24"/>
                <w:szCs w:val="24"/>
              </w:rPr>
            </w:pPr>
            <w:r w:rsidRPr="00A628FA">
              <w:rPr>
                <w:sz w:val="24"/>
                <w:szCs w:val="24"/>
              </w:rPr>
              <w:t>1</w:t>
            </w:r>
          </w:p>
        </w:tc>
        <w:tc>
          <w:tcPr>
            <w:tcW w:w="6379" w:type="dxa"/>
            <w:shd w:val="clear" w:color="auto" w:fill="auto"/>
            <w:tcMar>
              <w:left w:w="28" w:type="dxa"/>
              <w:right w:w="28" w:type="dxa"/>
            </w:tcMar>
            <w:vAlign w:val="center"/>
          </w:tcPr>
          <w:p w:rsidR="00452851" w:rsidRPr="00A628FA" w:rsidRDefault="00452851" w:rsidP="009A30A1">
            <w:pPr>
              <w:rPr>
                <w:b/>
                <w:bCs/>
                <w:color w:val="000000"/>
                <w:sz w:val="24"/>
                <w:szCs w:val="24"/>
              </w:rPr>
            </w:pPr>
            <w:r w:rsidRPr="00A628FA">
              <w:rPr>
                <w:sz w:val="24"/>
                <w:szCs w:val="24"/>
              </w:rPr>
              <w:t xml:space="preserve">Котельная № 1 «Центральная», п. Тазовский, ул. Калинина, 16, </w:t>
            </w:r>
            <w:proofErr w:type="spellStart"/>
            <w:r w:rsidRPr="00A628FA">
              <w:rPr>
                <w:sz w:val="24"/>
                <w:szCs w:val="24"/>
              </w:rPr>
              <w:t>кор</w:t>
            </w:r>
            <w:proofErr w:type="spellEnd"/>
            <w:r w:rsidRPr="00A628FA">
              <w:rPr>
                <w:sz w:val="24"/>
                <w:szCs w:val="24"/>
              </w:rPr>
              <w:t>. 2</w:t>
            </w:r>
          </w:p>
        </w:tc>
        <w:tc>
          <w:tcPr>
            <w:tcW w:w="2403" w:type="dxa"/>
            <w:shd w:val="clear" w:color="auto" w:fill="auto"/>
            <w:tcMar>
              <w:left w:w="28" w:type="dxa"/>
              <w:right w:w="28" w:type="dxa"/>
            </w:tcMar>
            <w:vAlign w:val="center"/>
          </w:tcPr>
          <w:p w:rsidR="00452851" w:rsidRPr="00A628FA" w:rsidRDefault="00452851" w:rsidP="009A30A1">
            <w:pPr>
              <w:jc w:val="center"/>
              <w:rPr>
                <w:color w:val="000000"/>
                <w:sz w:val="24"/>
                <w:szCs w:val="24"/>
              </w:rPr>
            </w:pPr>
            <w:r w:rsidRPr="00A628FA">
              <w:rPr>
                <w:color w:val="000000"/>
                <w:sz w:val="24"/>
                <w:szCs w:val="24"/>
              </w:rPr>
              <w:t>1,31</w:t>
            </w:r>
          </w:p>
        </w:tc>
      </w:tr>
      <w:tr w:rsidR="00452851" w:rsidRPr="00A628FA" w:rsidTr="009A30A1">
        <w:trPr>
          <w:trHeight w:val="109"/>
        </w:trPr>
        <w:tc>
          <w:tcPr>
            <w:tcW w:w="562" w:type="dxa"/>
            <w:shd w:val="clear" w:color="auto" w:fill="auto"/>
            <w:tcMar>
              <w:left w:w="28" w:type="dxa"/>
              <w:right w:w="28" w:type="dxa"/>
            </w:tcMar>
            <w:vAlign w:val="center"/>
          </w:tcPr>
          <w:p w:rsidR="00452851" w:rsidRPr="00A628FA" w:rsidRDefault="00452851" w:rsidP="009A30A1">
            <w:pPr>
              <w:jc w:val="center"/>
              <w:rPr>
                <w:color w:val="000000"/>
                <w:sz w:val="24"/>
                <w:szCs w:val="24"/>
              </w:rPr>
            </w:pPr>
            <w:r w:rsidRPr="00A628FA">
              <w:rPr>
                <w:sz w:val="24"/>
                <w:szCs w:val="24"/>
              </w:rPr>
              <w:t>2</w:t>
            </w:r>
          </w:p>
        </w:tc>
        <w:tc>
          <w:tcPr>
            <w:tcW w:w="6379" w:type="dxa"/>
            <w:shd w:val="clear" w:color="auto" w:fill="auto"/>
            <w:tcMar>
              <w:left w:w="28" w:type="dxa"/>
              <w:right w:w="28" w:type="dxa"/>
            </w:tcMar>
            <w:vAlign w:val="center"/>
          </w:tcPr>
          <w:p w:rsidR="00452851" w:rsidRPr="00A628FA" w:rsidRDefault="00452851" w:rsidP="009A30A1">
            <w:pPr>
              <w:rPr>
                <w:color w:val="000000"/>
                <w:sz w:val="24"/>
                <w:szCs w:val="24"/>
              </w:rPr>
            </w:pPr>
            <w:r w:rsidRPr="00A628FA">
              <w:rPr>
                <w:sz w:val="24"/>
                <w:szCs w:val="24"/>
              </w:rPr>
              <w:t>Котельная № 2 «Геофизики», п. Тазовский, ул. Геофизиков, 18Б</w:t>
            </w:r>
          </w:p>
        </w:tc>
        <w:tc>
          <w:tcPr>
            <w:tcW w:w="2403" w:type="dxa"/>
            <w:shd w:val="clear" w:color="auto" w:fill="auto"/>
            <w:tcMar>
              <w:left w:w="28" w:type="dxa"/>
              <w:right w:w="28" w:type="dxa"/>
            </w:tcMar>
            <w:vAlign w:val="center"/>
          </w:tcPr>
          <w:p w:rsidR="00452851" w:rsidRPr="00A628FA" w:rsidRDefault="00452851" w:rsidP="009A30A1">
            <w:pPr>
              <w:jc w:val="center"/>
              <w:rPr>
                <w:color w:val="000000"/>
                <w:sz w:val="24"/>
                <w:szCs w:val="24"/>
              </w:rPr>
            </w:pPr>
            <w:r w:rsidRPr="00A628FA">
              <w:rPr>
                <w:color w:val="000000"/>
                <w:sz w:val="24"/>
                <w:szCs w:val="24"/>
              </w:rPr>
              <w:t>1,41</w:t>
            </w:r>
          </w:p>
        </w:tc>
      </w:tr>
      <w:tr w:rsidR="00452851" w:rsidRPr="00A628FA" w:rsidTr="009A30A1">
        <w:tc>
          <w:tcPr>
            <w:tcW w:w="562" w:type="dxa"/>
            <w:shd w:val="clear" w:color="auto" w:fill="auto"/>
            <w:tcMar>
              <w:left w:w="28" w:type="dxa"/>
              <w:right w:w="28" w:type="dxa"/>
            </w:tcMar>
            <w:vAlign w:val="center"/>
          </w:tcPr>
          <w:p w:rsidR="00452851" w:rsidRPr="00A628FA" w:rsidRDefault="00452851" w:rsidP="009A30A1">
            <w:pPr>
              <w:jc w:val="center"/>
              <w:rPr>
                <w:color w:val="000000"/>
                <w:sz w:val="24"/>
                <w:szCs w:val="24"/>
              </w:rPr>
            </w:pPr>
            <w:r w:rsidRPr="00A628FA">
              <w:rPr>
                <w:sz w:val="24"/>
                <w:szCs w:val="24"/>
              </w:rPr>
              <w:t>3</w:t>
            </w:r>
          </w:p>
        </w:tc>
        <w:tc>
          <w:tcPr>
            <w:tcW w:w="6379" w:type="dxa"/>
            <w:shd w:val="clear" w:color="auto" w:fill="auto"/>
            <w:tcMar>
              <w:left w:w="28" w:type="dxa"/>
              <w:right w:w="28" w:type="dxa"/>
            </w:tcMar>
            <w:vAlign w:val="center"/>
          </w:tcPr>
          <w:p w:rsidR="00452851" w:rsidRPr="00A628FA" w:rsidRDefault="00452851" w:rsidP="009A30A1">
            <w:pPr>
              <w:rPr>
                <w:color w:val="000000"/>
                <w:sz w:val="24"/>
                <w:szCs w:val="24"/>
              </w:rPr>
            </w:pPr>
            <w:r w:rsidRPr="00A628FA">
              <w:rPr>
                <w:sz w:val="24"/>
                <w:szCs w:val="24"/>
              </w:rPr>
              <w:t>Котельная № 4 «Рыбозавод», п. Тазовский, ул. Почтовая, 35г</w:t>
            </w:r>
          </w:p>
        </w:tc>
        <w:tc>
          <w:tcPr>
            <w:tcW w:w="2403" w:type="dxa"/>
            <w:shd w:val="clear" w:color="auto" w:fill="auto"/>
            <w:tcMar>
              <w:left w:w="28" w:type="dxa"/>
              <w:right w:w="28" w:type="dxa"/>
            </w:tcMar>
            <w:vAlign w:val="center"/>
          </w:tcPr>
          <w:p w:rsidR="00452851" w:rsidRPr="00A628FA" w:rsidRDefault="00452851" w:rsidP="009A30A1">
            <w:pPr>
              <w:jc w:val="center"/>
              <w:rPr>
                <w:color w:val="000000"/>
                <w:sz w:val="24"/>
                <w:szCs w:val="24"/>
              </w:rPr>
            </w:pPr>
            <w:r w:rsidRPr="00A628FA">
              <w:rPr>
                <w:color w:val="000000"/>
                <w:sz w:val="24"/>
                <w:szCs w:val="24"/>
              </w:rPr>
              <w:t>1,7</w:t>
            </w:r>
          </w:p>
        </w:tc>
      </w:tr>
      <w:tr w:rsidR="00452851" w:rsidRPr="00A628FA" w:rsidTr="009A30A1">
        <w:tc>
          <w:tcPr>
            <w:tcW w:w="562" w:type="dxa"/>
            <w:shd w:val="clear" w:color="auto" w:fill="auto"/>
            <w:tcMar>
              <w:left w:w="28" w:type="dxa"/>
              <w:right w:w="28" w:type="dxa"/>
            </w:tcMar>
            <w:vAlign w:val="center"/>
          </w:tcPr>
          <w:p w:rsidR="00452851" w:rsidRPr="00A628FA" w:rsidRDefault="00452851" w:rsidP="009A30A1">
            <w:pPr>
              <w:jc w:val="center"/>
              <w:rPr>
                <w:color w:val="000000"/>
                <w:sz w:val="24"/>
                <w:szCs w:val="24"/>
              </w:rPr>
            </w:pPr>
            <w:r w:rsidRPr="00A628FA">
              <w:rPr>
                <w:sz w:val="24"/>
                <w:szCs w:val="24"/>
              </w:rPr>
              <w:t>4</w:t>
            </w:r>
          </w:p>
        </w:tc>
        <w:tc>
          <w:tcPr>
            <w:tcW w:w="6379" w:type="dxa"/>
            <w:shd w:val="clear" w:color="auto" w:fill="auto"/>
            <w:tcMar>
              <w:left w:w="28" w:type="dxa"/>
              <w:right w:w="28" w:type="dxa"/>
            </w:tcMar>
            <w:vAlign w:val="center"/>
          </w:tcPr>
          <w:p w:rsidR="00452851" w:rsidRPr="00A628FA" w:rsidRDefault="00452851" w:rsidP="009A30A1">
            <w:pPr>
              <w:rPr>
                <w:color w:val="000000"/>
                <w:sz w:val="24"/>
                <w:szCs w:val="24"/>
              </w:rPr>
            </w:pPr>
            <w:r w:rsidRPr="00A628FA">
              <w:rPr>
                <w:sz w:val="24"/>
                <w:szCs w:val="24"/>
              </w:rPr>
              <w:t>Котельная № 6 «ЦРБ», п. Тазовский, ул. Калинина, 3Б</w:t>
            </w:r>
          </w:p>
        </w:tc>
        <w:tc>
          <w:tcPr>
            <w:tcW w:w="2403" w:type="dxa"/>
            <w:shd w:val="clear" w:color="auto" w:fill="auto"/>
            <w:tcMar>
              <w:left w:w="28" w:type="dxa"/>
              <w:right w:w="28" w:type="dxa"/>
            </w:tcMar>
          </w:tcPr>
          <w:p w:rsidR="00452851" w:rsidRPr="00A628FA" w:rsidRDefault="00452851" w:rsidP="009A30A1">
            <w:pPr>
              <w:jc w:val="center"/>
              <w:rPr>
                <w:color w:val="000000"/>
                <w:sz w:val="24"/>
                <w:szCs w:val="24"/>
              </w:rPr>
            </w:pPr>
            <w:r w:rsidRPr="00A628FA">
              <w:rPr>
                <w:color w:val="000000"/>
                <w:sz w:val="24"/>
                <w:szCs w:val="24"/>
              </w:rPr>
              <w:t>0</w:t>
            </w:r>
          </w:p>
        </w:tc>
      </w:tr>
      <w:tr w:rsidR="00452851" w:rsidRPr="00A628FA" w:rsidTr="009A30A1">
        <w:tc>
          <w:tcPr>
            <w:tcW w:w="562" w:type="dxa"/>
            <w:shd w:val="clear" w:color="auto" w:fill="auto"/>
            <w:tcMar>
              <w:left w:w="28" w:type="dxa"/>
              <w:right w:w="28" w:type="dxa"/>
            </w:tcMar>
            <w:vAlign w:val="center"/>
          </w:tcPr>
          <w:p w:rsidR="00452851" w:rsidRPr="00A628FA" w:rsidRDefault="00452851" w:rsidP="009A30A1">
            <w:pPr>
              <w:jc w:val="center"/>
              <w:rPr>
                <w:color w:val="000000"/>
                <w:sz w:val="24"/>
                <w:szCs w:val="24"/>
              </w:rPr>
            </w:pPr>
            <w:r w:rsidRPr="00A628FA">
              <w:rPr>
                <w:sz w:val="24"/>
                <w:szCs w:val="24"/>
              </w:rPr>
              <w:t>5</w:t>
            </w:r>
          </w:p>
        </w:tc>
        <w:tc>
          <w:tcPr>
            <w:tcW w:w="6379" w:type="dxa"/>
            <w:shd w:val="clear" w:color="auto" w:fill="auto"/>
            <w:tcMar>
              <w:left w:w="28" w:type="dxa"/>
              <w:right w:w="28" w:type="dxa"/>
            </w:tcMar>
            <w:vAlign w:val="center"/>
          </w:tcPr>
          <w:p w:rsidR="00452851" w:rsidRPr="00A628FA" w:rsidRDefault="00452851" w:rsidP="009A30A1">
            <w:pPr>
              <w:rPr>
                <w:color w:val="000000"/>
                <w:sz w:val="24"/>
                <w:szCs w:val="24"/>
              </w:rPr>
            </w:pPr>
            <w:r w:rsidRPr="00A628FA">
              <w:rPr>
                <w:sz w:val="24"/>
                <w:szCs w:val="24"/>
              </w:rPr>
              <w:t>Котельная № 7 «Совхоз», п. Тазовский, ул. Колхозная, 26А</w:t>
            </w:r>
          </w:p>
        </w:tc>
        <w:tc>
          <w:tcPr>
            <w:tcW w:w="2403" w:type="dxa"/>
            <w:shd w:val="clear" w:color="auto" w:fill="auto"/>
            <w:tcMar>
              <w:left w:w="28" w:type="dxa"/>
              <w:right w:w="28" w:type="dxa"/>
            </w:tcMar>
          </w:tcPr>
          <w:p w:rsidR="00452851" w:rsidRPr="00A628FA" w:rsidRDefault="00452851" w:rsidP="009A30A1">
            <w:pPr>
              <w:jc w:val="center"/>
              <w:rPr>
                <w:color w:val="000000"/>
                <w:sz w:val="24"/>
                <w:szCs w:val="24"/>
              </w:rPr>
            </w:pPr>
            <w:r w:rsidRPr="00A628FA">
              <w:rPr>
                <w:color w:val="000000"/>
                <w:sz w:val="24"/>
                <w:szCs w:val="24"/>
              </w:rPr>
              <w:t>1,27</w:t>
            </w:r>
          </w:p>
        </w:tc>
      </w:tr>
      <w:tr w:rsidR="00452851" w:rsidRPr="00A628FA" w:rsidTr="009A30A1">
        <w:tc>
          <w:tcPr>
            <w:tcW w:w="562" w:type="dxa"/>
            <w:shd w:val="clear" w:color="auto" w:fill="auto"/>
            <w:tcMar>
              <w:left w:w="28" w:type="dxa"/>
              <w:right w:w="28" w:type="dxa"/>
            </w:tcMar>
            <w:vAlign w:val="center"/>
          </w:tcPr>
          <w:p w:rsidR="00452851" w:rsidRPr="00A628FA" w:rsidRDefault="00452851" w:rsidP="009A30A1">
            <w:pPr>
              <w:jc w:val="center"/>
              <w:rPr>
                <w:color w:val="000000"/>
                <w:sz w:val="24"/>
                <w:szCs w:val="24"/>
              </w:rPr>
            </w:pPr>
            <w:r w:rsidRPr="00A628FA">
              <w:rPr>
                <w:sz w:val="24"/>
                <w:szCs w:val="24"/>
              </w:rPr>
              <w:t>6</w:t>
            </w:r>
          </w:p>
        </w:tc>
        <w:tc>
          <w:tcPr>
            <w:tcW w:w="6379" w:type="dxa"/>
            <w:shd w:val="clear" w:color="auto" w:fill="auto"/>
            <w:tcMar>
              <w:left w:w="28" w:type="dxa"/>
              <w:right w:w="28" w:type="dxa"/>
            </w:tcMar>
            <w:vAlign w:val="center"/>
            <w:hideMark/>
          </w:tcPr>
          <w:p w:rsidR="00452851" w:rsidRPr="00A628FA" w:rsidRDefault="00452851" w:rsidP="009A30A1">
            <w:pPr>
              <w:rPr>
                <w:color w:val="000000"/>
                <w:sz w:val="24"/>
                <w:szCs w:val="24"/>
              </w:rPr>
            </w:pPr>
            <w:r w:rsidRPr="00A628FA">
              <w:rPr>
                <w:sz w:val="24"/>
                <w:szCs w:val="24"/>
              </w:rPr>
              <w:t>Котельная № 8 «Интернат», п. Тазовский, ул. Кирова, 10</w:t>
            </w:r>
          </w:p>
        </w:tc>
        <w:tc>
          <w:tcPr>
            <w:tcW w:w="2403" w:type="dxa"/>
            <w:shd w:val="clear" w:color="auto" w:fill="auto"/>
            <w:noWrap/>
            <w:tcMar>
              <w:left w:w="28" w:type="dxa"/>
              <w:right w:w="28" w:type="dxa"/>
            </w:tcMar>
            <w:vAlign w:val="center"/>
          </w:tcPr>
          <w:p w:rsidR="00452851" w:rsidRPr="00A628FA" w:rsidRDefault="00452851" w:rsidP="009A30A1">
            <w:pPr>
              <w:jc w:val="center"/>
              <w:rPr>
                <w:color w:val="000000"/>
                <w:sz w:val="24"/>
                <w:szCs w:val="24"/>
              </w:rPr>
            </w:pPr>
            <w:r w:rsidRPr="00A628FA">
              <w:rPr>
                <w:color w:val="000000"/>
                <w:sz w:val="24"/>
                <w:szCs w:val="24"/>
              </w:rPr>
              <w:t>1,04</w:t>
            </w:r>
          </w:p>
        </w:tc>
      </w:tr>
      <w:tr w:rsidR="00452851" w:rsidRPr="00A628FA" w:rsidTr="009A30A1">
        <w:tc>
          <w:tcPr>
            <w:tcW w:w="562" w:type="dxa"/>
            <w:shd w:val="clear" w:color="auto" w:fill="auto"/>
            <w:tcMar>
              <w:left w:w="28" w:type="dxa"/>
              <w:right w:w="28" w:type="dxa"/>
            </w:tcMar>
            <w:vAlign w:val="center"/>
          </w:tcPr>
          <w:p w:rsidR="00452851" w:rsidRPr="00A628FA" w:rsidRDefault="00452851" w:rsidP="009A30A1">
            <w:pPr>
              <w:jc w:val="center"/>
              <w:rPr>
                <w:color w:val="000000"/>
                <w:sz w:val="24"/>
                <w:szCs w:val="24"/>
              </w:rPr>
            </w:pPr>
            <w:r w:rsidRPr="00A628FA">
              <w:rPr>
                <w:sz w:val="24"/>
                <w:szCs w:val="24"/>
              </w:rPr>
              <w:t>7</w:t>
            </w:r>
          </w:p>
        </w:tc>
        <w:tc>
          <w:tcPr>
            <w:tcW w:w="6379" w:type="dxa"/>
            <w:shd w:val="clear" w:color="auto" w:fill="auto"/>
            <w:tcMar>
              <w:left w:w="28" w:type="dxa"/>
              <w:right w:w="28" w:type="dxa"/>
            </w:tcMar>
            <w:vAlign w:val="center"/>
            <w:hideMark/>
          </w:tcPr>
          <w:p w:rsidR="00452851" w:rsidRPr="00A628FA" w:rsidRDefault="00452851" w:rsidP="009A30A1">
            <w:pPr>
              <w:rPr>
                <w:color w:val="000000"/>
                <w:sz w:val="24"/>
                <w:szCs w:val="24"/>
              </w:rPr>
            </w:pPr>
            <w:r w:rsidRPr="00A628FA">
              <w:rPr>
                <w:sz w:val="24"/>
                <w:szCs w:val="24"/>
              </w:rPr>
              <w:t>Котельная «Аэропорт», п. Тазовский, ул. Пристанская, 35А</w:t>
            </w:r>
          </w:p>
        </w:tc>
        <w:tc>
          <w:tcPr>
            <w:tcW w:w="2403" w:type="dxa"/>
            <w:shd w:val="clear" w:color="auto" w:fill="auto"/>
            <w:tcMar>
              <w:left w:w="28" w:type="dxa"/>
              <w:right w:w="28" w:type="dxa"/>
            </w:tcMar>
            <w:vAlign w:val="center"/>
          </w:tcPr>
          <w:p w:rsidR="00452851" w:rsidRPr="00A628FA" w:rsidRDefault="00452851" w:rsidP="009A30A1">
            <w:pPr>
              <w:jc w:val="center"/>
              <w:rPr>
                <w:color w:val="000000"/>
                <w:sz w:val="24"/>
                <w:szCs w:val="24"/>
              </w:rPr>
            </w:pPr>
            <w:r w:rsidRPr="00A628FA">
              <w:rPr>
                <w:color w:val="000000"/>
                <w:sz w:val="24"/>
                <w:szCs w:val="24"/>
              </w:rPr>
              <w:t>1,72</w:t>
            </w:r>
          </w:p>
        </w:tc>
      </w:tr>
      <w:tr w:rsidR="00452851" w:rsidRPr="00A628FA" w:rsidTr="009A30A1">
        <w:tc>
          <w:tcPr>
            <w:tcW w:w="562" w:type="dxa"/>
            <w:shd w:val="clear" w:color="auto" w:fill="auto"/>
            <w:tcMar>
              <w:left w:w="28" w:type="dxa"/>
              <w:right w:w="28" w:type="dxa"/>
            </w:tcMar>
            <w:vAlign w:val="center"/>
          </w:tcPr>
          <w:p w:rsidR="00452851" w:rsidRPr="00A628FA" w:rsidRDefault="00452851" w:rsidP="009A30A1">
            <w:pPr>
              <w:jc w:val="center"/>
              <w:rPr>
                <w:color w:val="000000"/>
                <w:sz w:val="24"/>
                <w:szCs w:val="24"/>
              </w:rPr>
            </w:pPr>
            <w:r w:rsidRPr="00A628FA">
              <w:rPr>
                <w:sz w:val="24"/>
                <w:szCs w:val="24"/>
              </w:rPr>
              <w:t>8</w:t>
            </w:r>
          </w:p>
        </w:tc>
        <w:tc>
          <w:tcPr>
            <w:tcW w:w="6379" w:type="dxa"/>
            <w:shd w:val="clear" w:color="auto" w:fill="auto"/>
            <w:tcMar>
              <w:left w:w="28" w:type="dxa"/>
              <w:right w:w="28" w:type="dxa"/>
            </w:tcMar>
            <w:vAlign w:val="center"/>
          </w:tcPr>
          <w:p w:rsidR="00452851" w:rsidRPr="00A628FA" w:rsidRDefault="00452851" w:rsidP="009A30A1">
            <w:pPr>
              <w:rPr>
                <w:color w:val="000000"/>
                <w:sz w:val="24"/>
                <w:szCs w:val="24"/>
              </w:rPr>
            </w:pPr>
            <w:r w:rsidRPr="00A628FA">
              <w:rPr>
                <w:sz w:val="24"/>
                <w:szCs w:val="24"/>
              </w:rPr>
              <w:t xml:space="preserve">Котельная № 5 «ТЕРМАКС», п. Тазовский, </w:t>
            </w:r>
            <w:proofErr w:type="spellStart"/>
            <w:r w:rsidRPr="00A628FA">
              <w:rPr>
                <w:sz w:val="24"/>
                <w:szCs w:val="24"/>
              </w:rPr>
              <w:t>мкр</w:t>
            </w:r>
            <w:proofErr w:type="spellEnd"/>
            <w:r w:rsidRPr="00A628FA">
              <w:rPr>
                <w:sz w:val="24"/>
                <w:szCs w:val="24"/>
              </w:rPr>
              <w:t xml:space="preserve">. </w:t>
            </w:r>
            <w:proofErr w:type="spellStart"/>
            <w:r w:rsidRPr="00A628FA">
              <w:rPr>
                <w:sz w:val="24"/>
                <w:szCs w:val="24"/>
              </w:rPr>
              <w:t>Маргулова</w:t>
            </w:r>
            <w:proofErr w:type="spellEnd"/>
          </w:p>
        </w:tc>
        <w:tc>
          <w:tcPr>
            <w:tcW w:w="2403" w:type="dxa"/>
            <w:shd w:val="clear" w:color="auto" w:fill="auto"/>
            <w:tcMar>
              <w:left w:w="28" w:type="dxa"/>
              <w:right w:w="28" w:type="dxa"/>
            </w:tcMar>
            <w:vAlign w:val="center"/>
          </w:tcPr>
          <w:p w:rsidR="00452851" w:rsidRPr="00A628FA" w:rsidRDefault="00452851" w:rsidP="009A30A1">
            <w:pPr>
              <w:jc w:val="center"/>
              <w:rPr>
                <w:color w:val="000000"/>
                <w:sz w:val="24"/>
                <w:szCs w:val="24"/>
              </w:rPr>
            </w:pPr>
            <w:r w:rsidRPr="00A628FA">
              <w:rPr>
                <w:color w:val="000000"/>
                <w:sz w:val="24"/>
                <w:szCs w:val="24"/>
              </w:rPr>
              <w:t>1,66</w:t>
            </w:r>
          </w:p>
        </w:tc>
      </w:tr>
      <w:tr w:rsidR="00452851" w:rsidRPr="00A628FA" w:rsidTr="009A30A1">
        <w:tc>
          <w:tcPr>
            <w:tcW w:w="562" w:type="dxa"/>
            <w:shd w:val="clear" w:color="auto" w:fill="auto"/>
            <w:tcMar>
              <w:left w:w="28" w:type="dxa"/>
              <w:right w:w="28" w:type="dxa"/>
            </w:tcMar>
            <w:vAlign w:val="center"/>
          </w:tcPr>
          <w:p w:rsidR="00452851" w:rsidRPr="00A628FA" w:rsidRDefault="00452851" w:rsidP="009A30A1">
            <w:pPr>
              <w:jc w:val="center"/>
              <w:rPr>
                <w:sz w:val="24"/>
                <w:szCs w:val="24"/>
              </w:rPr>
            </w:pPr>
            <w:r w:rsidRPr="00A628FA">
              <w:rPr>
                <w:sz w:val="24"/>
                <w:szCs w:val="24"/>
              </w:rPr>
              <w:t>9</w:t>
            </w:r>
          </w:p>
        </w:tc>
        <w:tc>
          <w:tcPr>
            <w:tcW w:w="6379" w:type="dxa"/>
            <w:shd w:val="clear" w:color="auto" w:fill="auto"/>
            <w:tcMar>
              <w:left w:w="28" w:type="dxa"/>
              <w:right w:w="28" w:type="dxa"/>
            </w:tcMar>
            <w:vAlign w:val="center"/>
          </w:tcPr>
          <w:p w:rsidR="00452851" w:rsidRPr="00A628FA" w:rsidRDefault="00452851" w:rsidP="009A30A1">
            <w:pPr>
              <w:rPr>
                <w:sz w:val="24"/>
                <w:szCs w:val="24"/>
              </w:rPr>
            </w:pPr>
            <w:r w:rsidRPr="00A628FA">
              <w:rPr>
                <w:sz w:val="24"/>
                <w:szCs w:val="24"/>
              </w:rPr>
              <w:t xml:space="preserve">Котельная мощностью 45 МВт, п. Тазовский </w:t>
            </w:r>
          </w:p>
        </w:tc>
        <w:tc>
          <w:tcPr>
            <w:tcW w:w="2403" w:type="dxa"/>
            <w:shd w:val="clear" w:color="auto" w:fill="auto"/>
            <w:tcMar>
              <w:left w:w="28" w:type="dxa"/>
              <w:right w:w="28" w:type="dxa"/>
            </w:tcMar>
            <w:vAlign w:val="center"/>
          </w:tcPr>
          <w:p w:rsidR="00452851" w:rsidRPr="00A628FA" w:rsidRDefault="00452851" w:rsidP="009A30A1">
            <w:pPr>
              <w:jc w:val="center"/>
              <w:rPr>
                <w:color w:val="000000"/>
                <w:sz w:val="24"/>
                <w:szCs w:val="24"/>
              </w:rPr>
            </w:pPr>
            <w:r w:rsidRPr="00A628FA">
              <w:rPr>
                <w:color w:val="000000"/>
                <w:sz w:val="24"/>
                <w:szCs w:val="24"/>
              </w:rPr>
              <w:t>5,73</w:t>
            </w:r>
          </w:p>
        </w:tc>
      </w:tr>
      <w:tr w:rsidR="00452851" w:rsidRPr="00A628FA" w:rsidTr="009A30A1">
        <w:tc>
          <w:tcPr>
            <w:tcW w:w="562" w:type="dxa"/>
            <w:shd w:val="clear" w:color="auto" w:fill="auto"/>
            <w:tcMar>
              <w:left w:w="28" w:type="dxa"/>
              <w:right w:w="28" w:type="dxa"/>
            </w:tcMar>
            <w:vAlign w:val="center"/>
          </w:tcPr>
          <w:p w:rsidR="00452851" w:rsidRPr="00A628FA" w:rsidRDefault="00452851" w:rsidP="009A30A1">
            <w:pPr>
              <w:jc w:val="center"/>
              <w:rPr>
                <w:color w:val="000000"/>
                <w:sz w:val="24"/>
                <w:szCs w:val="24"/>
              </w:rPr>
            </w:pPr>
            <w:r w:rsidRPr="00A628FA">
              <w:rPr>
                <w:color w:val="000000"/>
                <w:sz w:val="24"/>
                <w:szCs w:val="24"/>
              </w:rPr>
              <w:t>10</w:t>
            </w:r>
          </w:p>
        </w:tc>
        <w:tc>
          <w:tcPr>
            <w:tcW w:w="6379" w:type="dxa"/>
            <w:shd w:val="clear" w:color="auto" w:fill="auto"/>
            <w:tcMar>
              <w:left w:w="28" w:type="dxa"/>
              <w:right w:w="28" w:type="dxa"/>
            </w:tcMar>
            <w:vAlign w:val="center"/>
          </w:tcPr>
          <w:p w:rsidR="00452851" w:rsidRPr="00A628FA" w:rsidRDefault="00452851" w:rsidP="009A30A1">
            <w:pPr>
              <w:rPr>
                <w:color w:val="000000"/>
                <w:sz w:val="24"/>
                <w:szCs w:val="24"/>
              </w:rPr>
            </w:pPr>
            <w:r w:rsidRPr="00A628FA">
              <w:rPr>
                <w:sz w:val="24"/>
                <w:szCs w:val="24"/>
              </w:rPr>
              <w:t>Котельная № 1 «Глубокое», с. Антипаюта, ул. Буровиков, 21</w:t>
            </w:r>
          </w:p>
        </w:tc>
        <w:tc>
          <w:tcPr>
            <w:tcW w:w="2403" w:type="dxa"/>
            <w:shd w:val="clear" w:color="auto" w:fill="auto"/>
            <w:tcMar>
              <w:left w:w="28" w:type="dxa"/>
              <w:right w:w="28" w:type="dxa"/>
            </w:tcMar>
            <w:vAlign w:val="center"/>
          </w:tcPr>
          <w:p w:rsidR="00452851" w:rsidRPr="00A628FA" w:rsidRDefault="00452851" w:rsidP="009A30A1">
            <w:pPr>
              <w:jc w:val="center"/>
              <w:rPr>
                <w:color w:val="000000"/>
                <w:sz w:val="24"/>
                <w:szCs w:val="24"/>
              </w:rPr>
            </w:pPr>
            <w:r w:rsidRPr="00A628FA">
              <w:rPr>
                <w:color w:val="000000"/>
                <w:sz w:val="24"/>
                <w:szCs w:val="24"/>
              </w:rPr>
              <w:t>0,42</w:t>
            </w:r>
          </w:p>
        </w:tc>
      </w:tr>
      <w:tr w:rsidR="00452851" w:rsidRPr="00A628FA" w:rsidTr="009A30A1">
        <w:tc>
          <w:tcPr>
            <w:tcW w:w="562" w:type="dxa"/>
            <w:shd w:val="clear" w:color="auto" w:fill="auto"/>
            <w:tcMar>
              <w:left w:w="28" w:type="dxa"/>
              <w:right w:w="28" w:type="dxa"/>
            </w:tcMar>
            <w:vAlign w:val="center"/>
          </w:tcPr>
          <w:p w:rsidR="00452851" w:rsidRPr="00A628FA" w:rsidRDefault="00452851" w:rsidP="009A30A1">
            <w:pPr>
              <w:jc w:val="center"/>
              <w:rPr>
                <w:color w:val="000000"/>
                <w:sz w:val="24"/>
                <w:szCs w:val="24"/>
              </w:rPr>
            </w:pPr>
            <w:r w:rsidRPr="00A628FA">
              <w:rPr>
                <w:color w:val="000000"/>
                <w:sz w:val="24"/>
                <w:szCs w:val="24"/>
              </w:rPr>
              <w:t>11</w:t>
            </w:r>
          </w:p>
        </w:tc>
        <w:tc>
          <w:tcPr>
            <w:tcW w:w="6379" w:type="dxa"/>
            <w:shd w:val="clear" w:color="auto" w:fill="auto"/>
            <w:tcMar>
              <w:left w:w="28" w:type="dxa"/>
              <w:right w:w="28" w:type="dxa"/>
            </w:tcMar>
            <w:vAlign w:val="center"/>
          </w:tcPr>
          <w:p w:rsidR="00452851" w:rsidRPr="00A628FA" w:rsidRDefault="00452851" w:rsidP="009A30A1">
            <w:pPr>
              <w:rPr>
                <w:color w:val="000000"/>
                <w:sz w:val="24"/>
                <w:szCs w:val="24"/>
              </w:rPr>
            </w:pPr>
            <w:r w:rsidRPr="00A628FA">
              <w:rPr>
                <w:sz w:val="24"/>
                <w:szCs w:val="24"/>
              </w:rPr>
              <w:t>Котельная № 2 «Поселок», с. Антипаюта, ул. Юбилейная</w:t>
            </w:r>
          </w:p>
        </w:tc>
        <w:tc>
          <w:tcPr>
            <w:tcW w:w="2403" w:type="dxa"/>
            <w:shd w:val="clear" w:color="auto" w:fill="auto"/>
            <w:tcMar>
              <w:left w:w="28" w:type="dxa"/>
              <w:right w:w="28" w:type="dxa"/>
            </w:tcMar>
            <w:vAlign w:val="center"/>
          </w:tcPr>
          <w:p w:rsidR="00452851" w:rsidRPr="00A628FA" w:rsidRDefault="00452851" w:rsidP="009A30A1">
            <w:pPr>
              <w:jc w:val="center"/>
              <w:rPr>
                <w:color w:val="000000"/>
                <w:sz w:val="24"/>
                <w:szCs w:val="24"/>
              </w:rPr>
            </w:pPr>
            <w:r w:rsidRPr="00A628FA">
              <w:rPr>
                <w:color w:val="000000"/>
                <w:sz w:val="24"/>
                <w:szCs w:val="24"/>
              </w:rPr>
              <w:t>1,33</w:t>
            </w:r>
          </w:p>
        </w:tc>
      </w:tr>
      <w:tr w:rsidR="00452851" w:rsidRPr="00A628FA" w:rsidTr="009A30A1">
        <w:tc>
          <w:tcPr>
            <w:tcW w:w="562" w:type="dxa"/>
            <w:shd w:val="clear" w:color="auto" w:fill="auto"/>
            <w:tcMar>
              <w:left w:w="28" w:type="dxa"/>
              <w:right w:w="28" w:type="dxa"/>
            </w:tcMar>
            <w:vAlign w:val="center"/>
          </w:tcPr>
          <w:p w:rsidR="00452851" w:rsidRPr="00A628FA" w:rsidRDefault="00452851" w:rsidP="009A30A1">
            <w:pPr>
              <w:jc w:val="center"/>
              <w:rPr>
                <w:color w:val="000000"/>
                <w:sz w:val="24"/>
                <w:szCs w:val="24"/>
              </w:rPr>
            </w:pPr>
            <w:r w:rsidRPr="00A628FA">
              <w:rPr>
                <w:color w:val="000000"/>
                <w:sz w:val="24"/>
                <w:szCs w:val="24"/>
              </w:rPr>
              <w:t>12</w:t>
            </w:r>
          </w:p>
        </w:tc>
        <w:tc>
          <w:tcPr>
            <w:tcW w:w="6379" w:type="dxa"/>
            <w:shd w:val="clear" w:color="auto" w:fill="auto"/>
            <w:tcMar>
              <w:left w:w="28" w:type="dxa"/>
              <w:right w:w="28" w:type="dxa"/>
            </w:tcMar>
            <w:vAlign w:val="center"/>
          </w:tcPr>
          <w:p w:rsidR="00452851" w:rsidRPr="00A628FA" w:rsidRDefault="00452851" w:rsidP="009A30A1">
            <w:pPr>
              <w:rPr>
                <w:color w:val="000000"/>
                <w:sz w:val="24"/>
                <w:szCs w:val="24"/>
              </w:rPr>
            </w:pPr>
            <w:r w:rsidRPr="00A628FA">
              <w:rPr>
                <w:sz w:val="24"/>
                <w:szCs w:val="24"/>
              </w:rPr>
              <w:t>Котельная новая № 1 «Глубокое», с. Антипаюта, ул. Буровиков, 22А</w:t>
            </w:r>
          </w:p>
        </w:tc>
        <w:tc>
          <w:tcPr>
            <w:tcW w:w="2403" w:type="dxa"/>
            <w:shd w:val="clear" w:color="auto" w:fill="auto"/>
            <w:tcMar>
              <w:left w:w="28" w:type="dxa"/>
              <w:right w:w="28" w:type="dxa"/>
            </w:tcMar>
            <w:vAlign w:val="center"/>
          </w:tcPr>
          <w:p w:rsidR="00452851" w:rsidRPr="00A628FA" w:rsidRDefault="00452851" w:rsidP="009A30A1">
            <w:pPr>
              <w:jc w:val="center"/>
              <w:rPr>
                <w:color w:val="000000"/>
                <w:sz w:val="24"/>
                <w:szCs w:val="24"/>
              </w:rPr>
            </w:pPr>
            <w:r w:rsidRPr="00A628FA">
              <w:rPr>
                <w:color w:val="000000"/>
                <w:sz w:val="24"/>
                <w:szCs w:val="24"/>
              </w:rPr>
              <w:t>0,86</w:t>
            </w:r>
          </w:p>
        </w:tc>
      </w:tr>
      <w:tr w:rsidR="00452851" w:rsidRPr="00A628FA" w:rsidTr="009A30A1">
        <w:tc>
          <w:tcPr>
            <w:tcW w:w="562" w:type="dxa"/>
            <w:shd w:val="clear" w:color="auto" w:fill="auto"/>
            <w:tcMar>
              <w:left w:w="28" w:type="dxa"/>
              <w:right w:w="28" w:type="dxa"/>
            </w:tcMar>
            <w:vAlign w:val="center"/>
          </w:tcPr>
          <w:p w:rsidR="00452851" w:rsidRPr="00A628FA" w:rsidRDefault="00452851" w:rsidP="009A30A1">
            <w:pPr>
              <w:jc w:val="center"/>
              <w:rPr>
                <w:color w:val="000000"/>
                <w:sz w:val="24"/>
                <w:szCs w:val="24"/>
              </w:rPr>
            </w:pPr>
            <w:r w:rsidRPr="00A628FA">
              <w:rPr>
                <w:color w:val="000000"/>
                <w:sz w:val="24"/>
                <w:szCs w:val="24"/>
              </w:rPr>
              <w:t>13</w:t>
            </w:r>
          </w:p>
        </w:tc>
        <w:tc>
          <w:tcPr>
            <w:tcW w:w="6379" w:type="dxa"/>
            <w:shd w:val="clear" w:color="auto" w:fill="auto"/>
            <w:tcMar>
              <w:left w:w="28" w:type="dxa"/>
              <w:right w:w="28" w:type="dxa"/>
            </w:tcMar>
            <w:vAlign w:val="center"/>
          </w:tcPr>
          <w:p w:rsidR="00452851" w:rsidRPr="00A628FA" w:rsidRDefault="00452851" w:rsidP="009A30A1">
            <w:pPr>
              <w:rPr>
                <w:color w:val="000000"/>
                <w:sz w:val="24"/>
                <w:szCs w:val="24"/>
              </w:rPr>
            </w:pPr>
            <w:r w:rsidRPr="00A628FA">
              <w:rPr>
                <w:sz w:val="24"/>
                <w:szCs w:val="24"/>
              </w:rPr>
              <w:t xml:space="preserve">Котельная 20 МВт, с. </w:t>
            </w:r>
            <w:proofErr w:type="spellStart"/>
            <w:r w:rsidRPr="00A628FA">
              <w:rPr>
                <w:sz w:val="24"/>
                <w:szCs w:val="24"/>
              </w:rPr>
              <w:t>Газ-Сале</w:t>
            </w:r>
            <w:proofErr w:type="spellEnd"/>
            <w:r w:rsidRPr="00A628FA">
              <w:rPr>
                <w:sz w:val="24"/>
                <w:szCs w:val="24"/>
              </w:rPr>
              <w:t xml:space="preserve"> </w:t>
            </w:r>
          </w:p>
        </w:tc>
        <w:tc>
          <w:tcPr>
            <w:tcW w:w="2403" w:type="dxa"/>
            <w:shd w:val="clear" w:color="auto" w:fill="auto"/>
            <w:tcMar>
              <w:left w:w="28" w:type="dxa"/>
              <w:right w:w="28" w:type="dxa"/>
            </w:tcMar>
            <w:vAlign w:val="center"/>
          </w:tcPr>
          <w:p w:rsidR="00452851" w:rsidRPr="00A628FA" w:rsidRDefault="00452851" w:rsidP="009A30A1">
            <w:pPr>
              <w:jc w:val="center"/>
              <w:rPr>
                <w:color w:val="000000"/>
                <w:sz w:val="24"/>
                <w:szCs w:val="24"/>
              </w:rPr>
            </w:pPr>
            <w:r w:rsidRPr="00A628FA">
              <w:rPr>
                <w:color w:val="000000"/>
                <w:sz w:val="24"/>
                <w:szCs w:val="24"/>
              </w:rPr>
              <w:t>6,70</w:t>
            </w:r>
          </w:p>
        </w:tc>
      </w:tr>
      <w:tr w:rsidR="00452851" w:rsidRPr="00A628FA" w:rsidTr="009A30A1">
        <w:tc>
          <w:tcPr>
            <w:tcW w:w="562" w:type="dxa"/>
            <w:shd w:val="clear" w:color="auto" w:fill="auto"/>
            <w:tcMar>
              <w:left w:w="28" w:type="dxa"/>
              <w:right w:w="28" w:type="dxa"/>
            </w:tcMar>
            <w:vAlign w:val="center"/>
          </w:tcPr>
          <w:p w:rsidR="00452851" w:rsidRPr="00A628FA" w:rsidRDefault="00452851" w:rsidP="009A30A1">
            <w:pPr>
              <w:jc w:val="center"/>
              <w:rPr>
                <w:color w:val="000000"/>
                <w:sz w:val="24"/>
                <w:szCs w:val="24"/>
              </w:rPr>
            </w:pPr>
            <w:r w:rsidRPr="00A628FA">
              <w:rPr>
                <w:color w:val="000000"/>
                <w:sz w:val="24"/>
                <w:szCs w:val="24"/>
              </w:rPr>
              <w:t>14</w:t>
            </w:r>
          </w:p>
        </w:tc>
        <w:tc>
          <w:tcPr>
            <w:tcW w:w="6379" w:type="dxa"/>
            <w:shd w:val="clear" w:color="auto" w:fill="auto"/>
            <w:tcMar>
              <w:left w:w="28" w:type="dxa"/>
              <w:right w:w="28" w:type="dxa"/>
            </w:tcMar>
            <w:vAlign w:val="center"/>
          </w:tcPr>
          <w:p w:rsidR="00452851" w:rsidRPr="00A628FA" w:rsidRDefault="00452851" w:rsidP="009A30A1">
            <w:pPr>
              <w:rPr>
                <w:color w:val="000000"/>
                <w:sz w:val="24"/>
                <w:szCs w:val="24"/>
              </w:rPr>
            </w:pPr>
            <w:r w:rsidRPr="00A628FA">
              <w:rPr>
                <w:sz w:val="24"/>
                <w:szCs w:val="24"/>
              </w:rPr>
              <w:t>Котельная № 1, с. Находка, ул. Подгорная, 1а</w:t>
            </w:r>
          </w:p>
        </w:tc>
        <w:tc>
          <w:tcPr>
            <w:tcW w:w="2403" w:type="dxa"/>
            <w:shd w:val="clear" w:color="auto" w:fill="auto"/>
            <w:tcMar>
              <w:left w:w="28" w:type="dxa"/>
              <w:right w:w="28" w:type="dxa"/>
            </w:tcMar>
            <w:vAlign w:val="center"/>
          </w:tcPr>
          <w:p w:rsidR="00452851" w:rsidRPr="00A628FA" w:rsidRDefault="00452851" w:rsidP="009A30A1">
            <w:pPr>
              <w:jc w:val="center"/>
              <w:rPr>
                <w:color w:val="000000"/>
                <w:sz w:val="24"/>
                <w:szCs w:val="24"/>
              </w:rPr>
            </w:pPr>
            <w:r w:rsidRPr="00A628FA">
              <w:rPr>
                <w:color w:val="000000"/>
                <w:sz w:val="24"/>
                <w:szCs w:val="24"/>
              </w:rPr>
              <w:t>0,53</w:t>
            </w:r>
          </w:p>
        </w:tc>
      </w:tr>
      <w:tr w:rsidR="00452851" w:rsidRPr="00A628FA" w:rsidTr="009A30A1">
        <w:tc>
          <w:tcPr>
            <w:tcW w:w="562" w:type="dxa"/>
            <w:shd w:val="clear" w:color="auto" w:fill="auto"/>
            <w:tcMar>
              <w:left w:w="28" w:type="dxa"/>
              <w:right w:w="28" w:type="dxa"/>
            </w:tcMar>
            <w:vAlign w:val="center"/>
          </w:tcPr>
          <w:p w:rsidR="00452851" w:rsidRPr="00A628FA" w:rsidRDefault="00452851" w:rsidP="009A30A1">
            <w:pPr>
              <w:jc w:val="center"/>
              <w:rPr>
                <w:color w:val="000000"/>
                <w:sz w:val="24"/>
                <w:szCs w:val="24"/>
              </w:rPr>
            </w:pPr>
            <w:r w:rsidRPr="00A628FA">
              <w:rPr>
                <w:color w:val="000000"/>
                <w:sz w:val="24"/>
                <w:szCs w:val="24"/>
              </w:rPr>
              <w:t>15</w:t>
            </w:r>
          </w:p>
        </w:tc>
        <w:tc>
          <w:tcPr>
            <w:tcW w:w="6379" w:type="dxa"/>
            <w:shd w:val="clear" w:color="auto" w:fill="auto"/>
            <w:tcMar>
              <w:left w:w="28" w:type="dxa"/>
              <w:right w:w="28" w:type="dxa"/>
            </w:tcMar>
            <w:vAlign w:val="center"/>
          </w:tcPr>
          <w:p w:rsidR="00452851" w:rsidRPr="00A628FA" w:rsidRDefault="00452851" w:rsidP="009A30A1">
            <w:pPr>
              <w:rPr>
                <w:color w:val="000000"/>
                <w:sz w:val="24"/>
                <w:szCs w:val="24"/>
              </w:rPr>
            </w:pPr>
            <w:r w:rsidRPr="00A628FA">
              <w:rPr>
                <w:sz w:val="24"/>
                <w:szCs w:val="24"/>
              </w:rPr>
              <w:t xml:space="preserve">Котельная № 1 «Центральная», с. </w:t>
            </w:r>
            <w:proofErr w:type="spellStart"/>
            <w:r w:rsidRPr="00A628FA">
              <w:rPr>
                <w:sz w:val="24"/>
                <w:szCs w:val="24"/>
              </w:rPr>
              <w:t>Гыда</w:t>
            </w:r>
            <w:proofErr w:type="spellEnd"/>
            <w:r w:rsidRPr="00A628FA">
              <w:rPr>
                <w:sz w:val="24"/>
                <w:szCs w:val="24"/>
              </w:rPr>
              <w:t>, ул. Набережная, 5</w:t>
            </w:r>
          </w:p>
        </w:tc>
        <w:tc>
          <w:tcPr>
            <w:tcW w:w="2403" w:type="dxa"/>
            <w:shd w:val="clear" w:color="auto" w:fill="auto"/>
            <w:tcMar>
              <w:left w:w="28" w:type="dxa"/>
              <w:right w:w="28" w:type="dxa"/>
            </w:tcMar>
            <w:vAlign w:val="center"/>
          </w:tcPr>
          <w:p w:rsidR="00452851" w:rsidRPr="00A628FA" w:rsidRDefault="00452851" w:rsidP="009A30A1">
            <w:pPr>
              <w:jc w:val="center"/>
              <w:rPr>
                <w:color w:val="000000"/>
                <w:sz w:val="24"/>
                <w:szCs w:val="24"/>
              </w:rPr>
            </w:pPr>
            <w:r w:rsidRPr="00A628FA">
              <w:rPr>
                <w:color w:val="000000"/>
                <w:sz w:val="24"/>
                <w:szCs w:val="24"/>
              </w:rPr>
              <w:t>0,74</w:t>
            </w:r>
          </w:p>
        </w:tc>
      </w:tr>
      <w:tr w:rsidR="00452851" w:rsidRPr="00A628FA" w:rsidTr="009A30A1">
        <w:tc>
          <w:tcPr>
            <w:tcW w:w="562" w:type="dxa"/>
            <w:shd w:val="clear" w:color="auto" w:fill="auto"/>
            <w:tcMar>
              <w:left w:w="28" w:type="dxa"/>
              <w:right w:w="28" w:type="dxa"/>
            </w:tcMar>
            <w:vAlign w:val="center"/>
          </w:tcPr>
          <w:p w:rsidR="00452851" w:rsidRPr="00A628FA" w:rsidRDefault="00452851" w:rsidP="009A30A1">
            <w:pPr>
              <w:jc w:val="center"/>
              <w:rPr>
                <w:color w:val="000000"/>
                <w:sz w:val="24"/>
                <w:szCs w:val="24"/>
              </w:rPr>
            </w:pPr>
            <w:r w:rsidRPr="00A628FA">
              <w:rPr>
                <w:color w:val="000000"/>
                <w:sz w:val="24"/>
                <w:szCs w:val="24"/>
              </w:rPr>
              <w:t>16</w:t>
            </w:r>
          </w:p>
        </w:tc>
        <w:tc>
          <w:tcPr>
            <w:tcW w:w="6379" w:type="dxa"/>
            <w:shd w:val="clear" w:color="auto" w:fill="auto"/>
            <w:tcMar>
              <w:left w:w="28" w:type="dxa"/>
              <w:right w:w="28" w:type="dxa"/>
            </w:tcMar>
            <w:vAlign w:val="center"/>
          </w:tcPr>
          <w:p w:rsidR="00452851" w:rsidRPr="00A628FA" w:rsidRDefault="00452851" w:rsidP="009A30A1">
            <w:pPr>
              <w:rPr>
                <w:color w:val="000000"/>
                <w:sz w:val="24"/>
                <w:szCs w:val="24"/>
              </w:rPr>
            </w:pPr>
            <w:r w:rsidRPr="00A628FA">
              <w:rPr>
                <w:sz w:val="24"/>
                <w:szCs w:val="24"/>
              </w:rPr>
              <w:t xml:space="preserve">Котельная № 2 «БВК», с. </w:t>
            </w:r>
            <w:proofErr w:type="spellStart"/>
            <w:r w:rsidRPr="00A628FA">
              <w:rPr>
                <w:sz w:val="24"/>
                <w:szCs w:val="24"/>
              </w:rPr>
              <w:t>Гыда</w:t>
            </w:r>
            <w:proofErr w:type="spellEnd"/>
            <w:r w:rsidRPr="00A628FA">
              <w:rPr>
                <w:sz w:val="24"/>
                <w:szCs w:val="24"/>
              </w:rPr>
              <w:t xml:space="preserve">, </w:t>
            </w:r>
            <w:proofErr w:type="spellStart"/>
            <w:r w:rsidRPr="00A628FA">
              <w:rPr>
                <w:sz w:val="24"/>
                <w:szCs w:val="24"/>
              </w:rPr>
              <w:t>мкр</w:t>
            </w:r>
            <w:proofErr w:type="spellEnd"/>
            <w:r w:rsidRPr="00A628FA">
              <w:rPr>
                <w:sz w:val="24"/>
                <w:szCs w:val="24"/>
              </w:rPr>
              <w:t>. Школьный, 5</w:t>
            </w:r>
          </w:p>
        </w:tc>
        <w:tc>
          <w:tcPr>
            <w:tcW w:w="2403" w:type="dxa"/>
            <w:shd w:val="clear" w:color="auto" w:fill="auto"/>
            <w:tcMar>
              <w:left w:w="28" w:type="dxa"/>
              <w:right w:w="28" w:type="dxa"/>
            </w:tcMar>
            <w:vAlign w:val="center"/>
          </w:tcPr>
          <w:p w:rsidR="00452851" w:rsidRPr="00A628FA" w:rsidRDefault="00452851" w:rsidP="009A30A1">
            <w:pPr>
              <w:jc w:val="center"/>
              <w:rPr>
                <w:color w:val="000000"/>
                <w:sz w:val="24"/>
                <w:szCs w:val="24"/>
              </w:rPr>
            </w:pPr>
            <w:r w:rsidRPr="00A628FA">
              <w:rPr>
                <w:color w:val="000000"/>
                <w:sz w:val="24"/>
                <w:szCs w:val="24"/>
              </w:rPr>
              <w:t>0,90</w:t>
            </w:r>
          </w:p>
        </w:tc>
      </w:tr>
      <w:tr w:rsidR="00452851" w:rsidRPr="00BD0D3F" w:rsidTr="009A30A1">
        <w:tc>
          <w:tcPr>
            <w:tcW w:w="562" w:type="dxa"/>
            <w:shd w:val="clear" w:color="auto" w:fill="auto"/>
            <w:tcMar>
              <w:left w:w="28" w:type="dxa"/>
              <w:right w:w="28" w:type="dxa"/>
            </w:tcMar>
            <w:vAlign w:val="center"/>
          </w:tcPr>
          <w:p w:rsidR="00452851" w:rsidRPr="00A628FA" w:rsidRDefault="00452851" w:rsidP="009A30A1">
            <w:pPr>
              <w:jc w:val="center"/>
              <w:rPr>
                <w:sz w:val="24"/>
                <w:szCs w:val="24"/>
              </w:rPr>
            </w:pPr>
            <w:r w:rsidRPr="00A628FA">
              <w:rPr>
                <w:sz w:val="24"/>
                <w:szCs w:val="24"/>
              </w:rPr>
              <w:t>17</w:t>
            </w:r>
          </w:p>
        </w:tc>
        <w:tc>
          <w:tcPr>
            <w:tcW w:w="6379" w:type="dxa"/>
            <w:shd w:val="clear" w:color="auto" w:fill="auto"/>
            <w:tcMar>
              <w:left w:w="28" w:type="dxa"/>
              <w:right w:w="28" w:type="dxa"/>
            </w:tcMar>
            <w:vAlign w:val="center"/>
          </w:tcPr>
          <w:p w:rsidR="00452851" w:rsidRPr="00A628FA" w:rsidRDefault="00452851" w:rsidP="009A30A1">
            <w:pPr>
              <w:rPr>
                <w:sz w:val="24"/>
                <w:szCs w:val="24"/>
              </w:rPr>
            </w:pPr>
            <w:r w:rsidRPr="00A628FA">
              <w:rPr>
                <w:sz w:val="24"/>
                <w:szCs w:val="24"/>
              </w:rPr>
              <w:t xml:space="preserve">Котельная 15 МВт, с. </w:t>
            </w:r>
            <w:proofErr w:type="spellStart"/>
            <w:r w:rsidRPr="00A628FA">
              <w:rPr>
                <w:sz w:val="24"/>
                <w:szCs w:val="24"/>
              </w:rPr>
              <w:t>Гыда</w:t>
            </w:r>
            <w:proofErr w:type="spellEnd"/>
          </w:p>
        </w:tc>
        <w:tc>
          <w:tcPr>
            <w:tcW w:w="2403" w:type="dxa"/>
            <w:shd w:val="clear" w:color="auto" w:fill="auto"/>
            <w:tcMar>
              <w:left w:w="28" w:type="dxa"/>
              <w:right w:w="28" w:type="dxa"/>
            </w:tcMar>
            <w:vAlign w:val="center"/>
          </w:tcPr>
          <w:p w:rsidR="00452851" w:rsidRPr="00C418FA" w:rsidRDefault="00452851" w:rsidP="009A30A1">
            <w:pPr>
              <w:jc w:val="center"/>
              <w:rPr>
                <w:color w:val="000000"/>
                <w:sz w:val="24"/>
                <w:szCs w:val="24"/>
              </w:rPr>
            </w:pPr>
            <w:r w:rsidRPr="00A628FA">
              <w:rPr>
                <w:color w:val="000000"/>
                <w:sz w:val="24"/>
                <w:szCs w:val="24"/>
              </w:rPr>
              <w:t>1,84</w:t>
            </w:r>
          </w:p>
        </w:tc>
      </w:tr>
    </w:tbl>
    <w:p w:rsidR="00452851" w:rsidRPr="006771EF" w:rsidRDefault="00452851" w:rsidP="00452851">
      <w:pPr>
        <w:jc w:val="center"/>
        <w:rPr>
          <w:b/>
          <w:sz w:val="24"/>
          <w:szCs w:val="24"/>
        </w:rPr>
      </w:pPr>
    </w:p>
    <w:p w:rsidR="00254808" w:rsidRPr="00452851" w:rsidRDefault="00452851" w:rsidP="00254808">
      <w:pPr>
        <w:ind w:firstLine="720"/>
        <w:jc w:val="both"/>
        <w:rPr>
          <w:sz w:val="24"/>
          <w:szCs w:val="24"/>
        </w:rPr>
      </w:pPr>
      <w:r w:rsidRPr="00BD0D3F">
        <w:rPr>
          <w:sz w:val="24"/>
          <w:szCs w:val="24"/>
        </w:rPr>
        <w:t xml:space="preserve">Все существующие и перспективные потребители муниципального округа </w:t>
      </w:r>
      <w:r w:rsidRPr="00452851">
        <w:rPr>
          <w:sz w:val="24"/>
          <w:szCs w:val="24"/>
        </w:rPr>
        <w:t>Тазовский район попадают в зону радиуса эффективного теплоснабжения</w:t>
      </w:r>
      <w:r w:rsidR="00254808" w:rsidRPr="00452851">
        <w:rPr>
          <w:sz w:val="24"/>
          <w:szCs w:val="24"/>
        </w:rPr>
        <w:t>.</w:t>
      </w:r>
    </w:p>
    <w:p w:rsidR="00123AF3" w:rsidRPr="00A22E3E" w:rsidRDefault="00123AF3" w:rsidP="00123AF3">
      <w:pPr>
        <w:ind w:firstLine="709"/>
        <w:jc w:val="both"/>
        <w:rPr>
          <w:sz w:val="24"/>
          <w:szCs w:val="24"/>
          <w:highlight w:val="yellow"/>
        </w:rPr>
      </w:pPr>
    </w:p>
    <w:bookmarkEnd w:id="54"/>
    <w:bookmarkEnd w:id="55"/>
    <w:bookmarkEnd w:id="56"/>
    <w:p w:rsidR="00A731B6" w:rsidRPr="00A22E3E" w:rsidRDefault="00A731B6">
      <w:pPr>
        <w:rPr>
          <w:b/>
          <w:bCs/>
          <w:iCs/>
          <w:kern w:val="28"/>
          <w:sz w:val="24"/>
          <w:szCs w:val="24"/>
          <w:highlight w:val="yellow"/>
        </w:rPr>
      </w:pPr>
      <w:r w:rsidRPr="00A22E3E">
        <w:rPr>
          <w:bCs/>
          <w:iCs/>
          <w:sz w:val="24"/>
          <w:szCs w:val="24"/>
          <w:highlight w:val="yellow"/>
        </w:rPr>
        <w:br w:type="page"/>
      </w:r>
    </w:p>
    <w:p w:rsidR="003F26EC" w:rsidRPr="00101FC1" w:rsidRDefault="003F26EC" w:rsidP="00FF7173">
      <w:pPr>
        <w:pStyle w:val="10"/>
        <w:numPr>
          <w:ilvl w:val="0"/>
          <w:numId w:val="0"/>
        </w:numPr>
        <w:spacing w:before="0" w:after="0"/>
        <w:ind w:firstLine="709"/>
        <w:rPr>
          <w:bCs/>
          <w:iCs/>
          <w:sz w:val="24"/>
          <w:szCs w:val="24"/>
        </w:rPr>
      </w:pPr>
      <w:bookmarkStart w:id="59" w:name="_Toc64285170"/>
      <w:r w:rsidRPr="00101FC1">
        <w:rPr>
          <w:bCs/>
          <w:iCs/>
          <w:sz w:val="24"/>
          <w:szCs w:val="24"/>
        </w:rPr>
        <w:lastRenderedPageBreak/>
        <w:t xml:space="preserve">Раздел 3 </w:t>
      </w:r>
      <w:r w:rsidR="003A657B" w:rsidRPr="00101FC1">
        <w:rPr>
          <w:bCs/>
          <w:iCs/>
          <w:sz w:val="24"/>
          <w:szCs w:val="24"/>
        </w:rPr>
        <w:t>Существующие и п</w:t>
      </w:r>
      <w:r w:rsidRPr="00101FC1">
        <w:rPr>
          <w:bCs/>
          <w:iCs/>
          <w:sz w:val="24"/>
          <w:szCs w:val="24"/>
        </w:rPr>
        <w:t>ерспективные балансы теплоносителя</w:t>
      </w:r>
      <w:bookmarkEnd w:id="57"/>
      <w:bookmarkEnd w:id="58"/>
      <w:bookmarkEnd w:id="59"/>
    </w:p>
    <w:p w:rsidR="001960E7" w:rsidRPr="00101FC1" w:rsidRDefault="001960E7" w:rsidP="00FF7173">
      <w:pPr>
        <w:ind w:firstLine="720"/>
        <w:jc w:val="both"/>
        <w:rPr>
          <w:sz w:val="24"/>
          <w:szCs w:val="24"/>
        </w:rPr>
      </w:pPr>
      <w:bookmarkStart w:id="60" w:name="_Toc354121646"/>
      <w:bookmarkStart w:id="61" w:name="_Toc356219244"/>
      <w:bookmarkStart w:id="62" w:name="_Toc365529747"/>
    </w:p>
    <w:bookmarkEnd w:id="60"/>
    <w:bookmarkEnd w:id="61"/>
    <w:bookmarkEnd w:id="62"/>
    <w:p w:rsidR="00A731B6" w:rsidRPr="00101FC1" w:rsidRDefault="00A731B6" w:rsidP="00C45EE0">
      <w:pPr>
        <w:pStyle w:val="25"/>
        <w:numPr>
          <w:ilvl w:val="1"/>
          <w:numId w:val="39"/>
        </w:numPr>
        <w:tabs>
          <w:tab w:val="left" w:pos="1418"/>
        </w:tabs>
        <w:spacing w:before="0" w:after="0"/>
        <w:rPr>
          <w:sz w:val="24"/>
          <w:szCs w:val="24"/>
        </w:rPr>
      </w:pPr>
      <w:r w:rsidRPr="00101FC1">
        <w:rPr>
          <w:sz w:val="24"/>
          <w:szCs w:val="24"/>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101FC1">
        <w:rPr>
          <w:sz w:val="24"/>
          <w:szCs w:val="24"/>
        </w:rPr>
        <w:t>теплопотребляющими</w:t>
      </w:r>
      <w:proofErr w:type="spellEnd"/>
      <w:r w:rsidRPr="00101FC1">
        <w:rPr>
          <w:sz w:val="24"/>
          <w:szCs w:val="24"/>
        </w:rPr>
        <w:t xml:space="preserve"> установками потребителей</w:t>
      </w:r>
    </w:p>
    <w:p w:rsidR="00A731B6" w:rsidRPr="00A22E3E" w:rsidRDefault="00A731B6" w:rsidP="00A731B6">
      <w:pPr>
        <w:rPr>
          <w:sz w:val="24"/>
          <w:szCs w:val="24"/>
          <w:highlight w:val="yellow"/>
        </w:rPr>
      </w:pPr>
    </w:p>
    <w:p w:rsidR="009F1F64" w:rsidRPr="00101FC1" w:rsidRDefault="009F1F64" w:rsidP="009F1F64">
      <w:pPr>
        <w:ind w:firstLine="709"/>
        <w:jc w:val="both"/>
        <w:rPr>
          <w:snapToGrid w:val="0"/>
          <w:sz w:val="24"/>
          <w:szCs w:val="24"/>
        </w:rPr>
      </w:pPr>
      <w:r w:rsidRPr="00101FC1">
        <w:rPr>
          <w:snapToGrid w:val="0"/>
          <w:sz w:val="24"/>
          <w:szCs w:val="24"/>
        </w:rPr>
        <w:t xml:space="preserve">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принимался в соответствии со </w:t>
      </w:r>
      <w:proofErr w:type="spellStart"/>
      <w:r w:rsidRPr="00101FC1">
        <w:rPr>
          <w:snapToGrid w:val="0"/>
          <w:sz w:val="24"/>
          <w:szCs w:val="24"/>
        </w:rPr>
        <w:t>СНиП</w:t>
      </w:r>
      <w:proofErr w:type="spellEnd"/>
      <w:r w:rsidRPr="00101FC1">
        <w:rPr>
          <w:snapToGrid w:val="0"/>
          <w:sz w:val="24"/>
          <w:szCs w:val="24"/>
        </w:rPr>
        <w:t xml:space="preserve"> 41-02-2003 «Тепловые сети»:</w:t>
      </w:r>
    </w:p>
    <w:p w:rsidR="009F1F64" w:rsidRPr="00101FC1" w:rsidRDefault="009F1F64" w:rsidP="00C45EE0">
      <w:pPr>
        <w:pStyle w:val="affb"/>
        <w:numPr>
          <w:ilvl w:val="0"/>
          <w:numId w:val="64"/>
        </w:numPr>
        <w:tabs>
          <w:tab w:val="left" w:pos="1134"/>
        </w:tabs>
        <w:ind w:left="0" w:firstLine="851"/>
        <w:contextualSpacing/>
        <w:jc w:val="both"/>
        <w:rPr>
          <w:sz w:val="24"/>
          <w:szCs w:val="24"/>
        </w:rPr>
      </w:pPr>
      <w:r w:rsidRPr="00101FC1">
        <w:rPr>
          <w:sz w:val="24"/>
          <w:szCs w:val="24"/>
        </w:rPr>
        <w:t xml:space="preserve"> в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w:t>
      </w:r>
    </w:p>
    <w:p w:rsidR="009F1F64" w:rsidRPr="00101FC1" w:rsidRDefault="009F1F64" w:rsidP="009F1F64">
      <w:pPr>
        <w:ind w:firstLine="709"/>
        <w:jc w:val="both"/>
        <w:rPr>
          <w:sz w:val="24"/>
          <w:szCs w:val="24"/>
        </w:rPr>
      </w:pPr>
      <w:r w:rsidRPr="00101FC1">
        <w:rPr>
          <w:sz w:val="24"/>
          <w:szCs w:val="24"/>
        </w:rPr>
        <w:t xml:space="preserve">Максимальная подпитка тепловой сети на компенсацию потерь теплоносителя в эксплуатационном режиме принята равной сумме часового расхода воды на заполнение наибольшего диаметра секционного участка тепловой сети (по табл. 3 СП 124.13330.2012 актуализированная редакция </w:t>
      </w:r>
      <w:proofErr w:type="spellStart"/>
      <w:r w:rsidRPr="00101FC1">
        <w:rPr>
          <w:sz w:val="24"/>
          <w:szCs w:val="24"/>
        </w:rPr>
        <w:t>СНиП</w:t>
      </w:r>
      <w:proofErr w:type="spellEnd"/>
      <w:r w:rsidRPr="00101FC1">
        <w:rPr>
          <w:sz w:val="24"/>
          <w:szCs w:val="24"/>
        </w:rPr>
        <w:t xml:space="preserve"> 41-02-2003 «Тепловые сети», далее – СП 124.13330.2012) и часовой подпитки тепловой сети (табл. </w:t>
      </w:r>
      <w:r w:rsidR="003D23C6" w:rsidRPr="00101FC1">
        <w:rPr>
          <w:sz w:val="24"/>
          <w:szCs w:val="24"/>
        </w:rPr>
        <w:t>1</w:t>
      </w:r>
      <w:r w:rsidR="00101FC1" w:rsidRPr="00101FC1">
        <w:rPr>
          <w:sz w:val="24"/>
          <w:szCs w:val="24"/>
        </w:rPr>
        <w:t>0</w:t>
      </w:r>
      <w:r w:rsidRPr="00101FC1">
        <w:rPr>
          <w:sz w:val="24"/>
          <w:szCs w:val="24"/>
        </w:rPr>
        <w:t>).</w:t>
      </w:r>
    </w:p>
    <w:p w:rsidR="009F1F64" w:rsidRPr="00101FC1" w:rsidRDefault="009F1F64" w:rsidP="009F1F64">
      <w:pPr>
        <w:ind w:firstLine="709"/>
        <w:jc w:val="both"/>
        <w:rPr>
          <w:sz w:val="24"/>
          <w:szCs w:val="24"/>
        </w:rPr>
      </w:pPr>
      <w:r w:rsidRPr="00101FC1">
        <w:rPr>
          <w:sz w:val="24"/>
          <w:szCs w:val="24"/>
        </w:rPr>
        <w:t xml:space="preserve">Внутренние объемы системы теплоснабжения определены расчетным путем по удельным объемам воды в радиаторах чугунных высотой 500 мм и калориферах отопительно-вентиляционных, по присоединенной </w:t>
      </w:r>
      <w:r w:rsidRPr="00101FC1">
        <w:rPr>
          <w:bCs/>
          <w:kern w:val="32"/>
          <w:sz w:val="24"/>
          <w:szCs w:val="24"/>
        </w:rPr>
        <w:t xml:space="preserve">расчетной отопительно-вентиляционной нагрузке, </w:t>
      </w:r>
      <w:r w:rsidRPr="00101FC1">
        <w:rPr>
          <w:sz w:val="24"/>
          <w:szCs w:val="24"/>
        </w:rPr>
        <w:t>по «</w:t>
      </w:r>
      <w:r w:rsidRPr="00101FC1">
        <w:rPr>
          <w:bCs/>
          <w:sz w:val="24"/>
          <w:szCs w:val="24"/>
        </w:rPr>
        <w:t xml:space="preserve">Методическим указаниям по составлению энергетической характеристики для систем транспорта тепловой энергии по показателю «потери сетевой воды» </w:t>
      </w:r>
      <w:r w:rsidRPr="00101FC1">
        <w:rPr>
          <w:sz w:val="24"/>
          <w:szCs w:val="24"/>
        </w:rPr>
        <w:t>(СО 153-34.20.523(4)-2003 Москва 2003)</w:t>
      </w:r>
      <w:r w:rsidRPr="00101FC1">
        <w:rPr>
          <w:bCs/>
          <w:kern w:val="32"/>
          <w:sz w:val="24"/>
          <w:szCs w:val="24"/>
        </w:rPr>
        <w:t>.</w:t>
      </w:r>
    </w:p>
    <w:p w:rsidR="009F1F64" w:rsidRPr="00101FC1" w:rsidRDefault="009F1F64" w:rsidP="009F1F64">
      <w:pPr>
        <w:ind w:firstLine="709"/>
        <w:jc w:val="both"/>
        <w:rPr>
          <w:sz w:val="24"/>
          <w:szCs w:val="24"/>
        </w:rPr>
      </w:pPr>
      <w:r w:rsidRPr="00101FC1">
        <w:rPr>
          <w:sz w:val="24"/>
          <w:szCs w:val="24"/>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101FC1">
        <w:rPr>
          <w:sz w:val="24"/>
          <w:szCs w:val="24"/>
        </w:rPr>
        <w:t>теплопотребляющими</w:t>
      </w:r>
      <w:proofErr w:type="spellEnd"/>
      <w:r w:rsidRPr="00101FC1">
        <w:rPr>
          <w:sz w:val="24"/>
          <w:szCs w:val="24"/>
        </w:rPr>
        <w:t xml:space="preserve"> установками потребителей выполнены на период до 20</w:t>
      </w:r>
      <w:r w:rsidR="00101FC1" w:rsidRPr="00101FC1">
        <w:rPr>
          <w:sz w:val="24"/>
          <w:szCs w:val="24"/>
        </w:rPr>
        <w:t>40</w:t>
      </w:r>
      <w:r w:rsidRPr="00101FC1">
        <w:rPr>
          <w:sz w:val="24"/>
          <w:szCs w:val="24"/>
        </w:rPr>
        <w:t xml:space="preserve"> г. с учетом перспективных планов развития, приведены в табл. </w:t>
      </w:r>
      <w:r w:rsidR="003D23C6" w:rsidRPr="00101FC1">
        <w:rPr>
          <w:sz w:val="24"/>
          <w:szCs w:val="24"/>
        </w:rPr>
        <w:t>1</w:t>
      </w:r>
      <w:r w:rsidR="00101FC1" w:rsidRPr="00101FC1">
        <w:rPr>
          <w:sz w:val="24"/>
          <w:szCs w:val="24"/>
        </w:rPr>
        <w:t>0</w:t>
      </w:r>
      <w:r w:rsidRPr="00101FC1">
        <w:rPr>
          <w:sz w:val="24"/>
          <w:szCs w:val="24"/>
        </w:rPr>
        <w:t>.</w:t>
      </w:r>
    </w:p>
    <w:p w:rsidR="009B6165" w:rsidRPr="00A22E3E" w:rsidRDefault="009B6165" w:rsidP="00FF7173">
      <w:pPr>
        <w:ind w:firstLine="720"/>
        <w:jc w:val="both"/>
        <w:rPr>
          <w:sz w:val="24"/>
          <w:szCs w:val="24"/>
          <w:highlight w:val="yellow"/>
        </w:rPr>
      </w:pPr>
    </w:p>
    <w:p w:rsidR="00A731B6" w:rsidRPr="00101FC1" w:rsidRDefault="00A731B6" w:rsidP="00C45EE0">
      <w:pPr>
        <w:pStyle w:val="25"/>
        <w:numPr>
          <w:ilvl w:val="1"/>
          <w:numId w:val="39"/>
        </w:numPr>
        <w:tabs>
          <w:tab w:val="left" w:pos="1418"/>
        </w:tabs>
        <w:spacing w:before="0" w:after="0"/>
        <w:rPr>
          <w:sz w:val="24"/>
          <w:szCs w:val="24"/>
        </w:rPr>
      </w:pPr>
      <w:r w:rsidRPr="00101FC1">
        <w:rPr>
          <w:sz w:val="24"/>
          <w:szCs w:val="24"/>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A731B6" w:rsidRPr="00101FC1" w:rsidRDefault="00A731B6" w:rsidP="00A731B6">
      <w:pPr>
        <w:rPr>
          <w:sz w:val="24"/>
          <w:szCs w:val="24"/>
        </w:rPr>
      </w:pPr>
    </w:p>
    <w:p w:rsidR="00454CDB" w:rsidRPr="00101FC1" w:rsidRDefault="00454CDB" w:rsidP="00454CDB">
      <w:pPr>
        <w:ind w:firstLine="709"/>
        <w:jc w:val="both"/>
        <w:rPr>
          <w:sz w:val="24"/>
          <w:szCs w:val="24"/>
        </w:rPr>
      </w:pPr>
      <w:r w:rsidRPr="00101FC1">
        <w:rPr>
          <w:sz w:val="24"/>
          <w:szCs w:val="24"/>
        </w:rPr>
        <w:t xml:space="preserve">В соответствии с п. 6.22 СП 124.13330.2012 для открытых и закрытых систем теплоснабжения должна предусматриваться дополнительно аварийная подпитка химически необработанной и </w:t>
      </w:r>
      <w:proofErr w:type="spellStart"/>
      <w:r w:rsidRPr="00101FC1">
        <w:rPr>
          <w:sz w:val="24"/>
          <w:szCs w:val="24"/>
        </w:rPr>
        <w:t>недеаэрированной</w:t>
      </w:r>
      <w:proofErr w:type="spellEnd"/>
      <w:r w:rsidRPr="00101FC1">
        <w:rPr>
          <w:sz w:val="24"/>
          <w:szCs w:val="24"/>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w:t>
      </w:r>
    </w:p>
    <w:p w:rsidR="00454CDB" w:rsidRPr="00101FC1" w:rsidRDefault="00454CDB" w:rsidP="00454CDB">
      <w:pPr>
        <w:ind w:firstLine="709"/>
        <w:jc w:val="both"/>
        <w:rPr>
          <w:sz w:val="24"/>
          <w:szCs w:val="24"/>
        </w:rPr>
      </w:pPr>
      <w:r w:rsidRPr="00101FC1">
        <w:rPr>
          <w:sz w:val="24"/>
          <w:szCs w:val="24"/>
        </w:rPr>
        <w:t xml:space="preserve">Объемы перспективной аварийной подпитки тепловых сетей химически необработанной и </w:t>
      </w:r>
      <w:proofErr w:type="spellStart"/>
      <w:r w:rsidRPr="00101FC1">
        <w:rPr>
          <w:sz w:val="24"/>
          <w:szCs w:val="24"/>
        </w:rPr>
        <w:t>недеаэрированной</w:t>
      </w:r>
      <w:proofErr w:type="spellEnd"/>
      <w:r w:rsidRPr="00101FC1">
        <w:rPr>
          <w:sz w:val="24"/>
          <w:szCs w:val="24"/>
        </w:rPr>
        <w:t xml:space="preserve"> водой представлены в табл. </w:t>
      </w:r>
      <w:r w:rsidR="003D23C6" w:rsidRPr="00101FC1">
        <w:rPr>
          <w:sz w:val="24"/>
          <w:szCs w:val="24"/>
        </w:rPr>
        <w:t>1</w:t>
      </w:r>
      <w:r w:rsidR="00101FC1" w:rsidRPr="00101FC1">
        <w:rPr>
          <w:sz w:val="24"/>
          <w:szCs w:val="24"/>
        </w:rPr>
        <w:t>0</w:t>
      </w:r>
      <w:r w:rsidRPr="00101FC1">
        <w:rPr>
          <w:sz w:val="24"/>
          <w:szCs w:val="24"/>
        </w:rPr>
        <w:t>.</w:t>
      </w:r>
    </w:p>
    <w:p w:rsidR="00C34700" w:rsidRPr="00101FC1" w:rsidRDefault="00C34700" w:rsidP="00C34700">
      <w:pPr>
        <w:ind w:firstLine="709"/>
        <w:jc w:val="both"/>
        <w:rPr>
          <w:sz w:val="24"/>
          <w:szCs w:val="24"/>
        </w:rPr>
      </w:pPr>
    </w:p>
    <w:p w:rsidR="00D43B27" w:rsidRPr="00A22E3E" w:rsidRDefault="00D43B27" w:rsidP="00A731B6">
      <w:pPr>
        <w:ind w:firstLine="709"/>
        <w:jc w:val="both"/>
        <w:rPr>
          <w:sz w:val="24"/>
          <w:szCs w:val="24"/>
          <w:highlight w:val="yellow"/>
        </w:rPr>
      </w:pPr>
    </w:p>
    <w:p w:rsidR="00454CDB" w:rsidRPr="00A22E3E" w:rsidRDefault="00454CDB">
      <w:pPr>
        <w:rPr>
          <w:sz w:val="24"/>
          <w:szCs w:val="24"/>
          <w:highlight w:val="yellow"/>
        </w:rPr>
      </w:pPr>
      <w:r w:rsidRPr="00A22E3E">
        <w:rPr>
          <w:sz w:val="24"/>
          <w:szCs w:val="24"/>
          <w:highlight w:val="yellow"/>
        </w:rPr>
        <w:br w:type="page"/>
      </w:r>
    </w:p>
    <w:p w:rsidR="00454CDB" w:rsidRPr="00A22E3E" w:rsidRDefault="00454CDB">
      <w:pPr>
        <w:rPr>
          <w:sz w:val="24"/>
          <w:szCs w:val="24"/>
          <w:highlight w:val="yellow"/>
        </w:rPr>
        <w:sectPr w:rsidR="00454CDB" w:rsidRPr="00A22E3E" w:rsidSect="00454CDB">
          <w:pgSz w:w="11905" w:h="16837"/>
          <w:pgMar w:top="1134" w:right="851" w:bottom="1134" w:left="1701" w:header="709" w:footer="709" w:gutter="0"/>
          <w:cols w:space="720"/>
          <w:noEndnote/>
          <w:docGrid w:linePitch="360"/>
        </w:sectPr>
      </w:pPr>
    </w:p>
    <w:p w:rsidR="00454CDB" w:rsidRPr="00101FC1" w:rsidRDefault="00454CDB" w:rsidP="00454CDB">
      <w:pPr>
        <w:jc w:val="right"/>
        <w:rPr>
          <w:b/>
          <w:sz w:val="24"/>
          <w:szCs w:val="24"/>
        </w:rPr>
      </w:pPr>
      <w:r w:rsidRPr="00101FC1">
        <w:rPr>
          <w:b/>
          <w:sz w:val="24"/>
          <w:szCs w:val="24"/>
        </w:rPr>
        <w:lastRenderedPageBreak/>
        <w:t xml:space="preserve">Таблица </w:t>
      </w:r>
      <w:r w:rsidR="000D4E3B" w:rsidRPr="00101FC1">
        <w:rPr>
          <w:b/>
          <w:sz w:val="24"/>
          <w:szCs w:val="24"/>
        </w:rPr>
        <w:fldChar w:fldCharType="begin"/>
      </w:r>
      <w:r w:rsidRPr="00101FC1">
        <w:rPr>
          <w:b/>
          <w:sz w:val="24"/>
          <w:szCs w:val="24"/>
        </w:rPr>
        <w:instrText xml:space="preserve"> SEQ Таблица \* ARABIC </w:instrText>
      </w:r>
      <w:r w:rsidR="000D4E3B" w:rsidRPr="00101FC1">
        <w:rPr>
          <w:b/>
          <w:sz w:val="24"/>
          <w:szCs w:val="24"/>
        </w:rPr>
        <w:fldChar w:fldCharType="separate"/>
      </w:r>
      <w:r w:rsidR="00873625">
        <w:rPr>
          <w:b/>
          <w:noProof/>
          <w:sz w:val="24"/>
          <w:szCs w:val="24"/>
        </w:rPr>
        <w:t>10</w:t>
      </w:r>
      <w:r w:rsidR="000D4E3B" w:rsidRPr="00101FC1">
        <w:rPr>
          <w:b/>
          <w:sz w:val="24"/>
          <w:szCs w:val="24"/>
        </w:rPr>
        <w:fldChar w:fldCharType="end"/>
      </w:r>
    </w:p>
    <w:p w:rsidR="00454CDB" w:rsidRDefault="00454CDB" w:rsidP="00454CDB">
      <w:pPr>
        <w:jc w:val="center"/>
        <w:rPr>
          <w:b/>
          <w:bCs/>
          <w:sz w:val="24"/>
          <w:szCs w:val="24"/>
        </w:rPr>
      </w:pPr>
      <w:r w:rsidRPr="00101FC1">
        <w:rPr>
          <w:b/>
          <w:bCs/>
          <w:sz w:val="24"/>
          <w:szCs w:val="24"/>
        </w:rPr>
        <w:t xml:space="preserve">Существующий и перспективный баланс производительности водоподготовительных установок с учетом развития системы теплоснабжения </w:t>
      </w:r>
      <w:r w:rsidR="00101FC1" w:rsidRPr="00101FC1">
        <w:rPr>
          <w:b/>
          <w:bCs/>
          <w:sz w:val="24"/>
          <w:szCs w:val="24"/>
        </w:rPr>
        <w:t>муниципального округа Тазовский район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2"/>
        <w:gridCol w:w="560"/>
        <w:gridCol w:w="866"/>
        <w:gridCol w:w="961"/>
        <w:gridCol w:w="961"/>
        <w:gridCol w:w="961"/>
        <w:gridCol w:w="961"/>
        <w:gridCol w:w="981"/>
        <w:gridCol w:w="1005"/>
        <w:gridCol w:w="1070"/>
        <w:gridCol w:w="1046"/>
      </w:tblGrid>
      <w:tr w:rsidR="00101FC1" w:rsidRPr="00613BEB" w:rsidTr="009A30A1">
        <w:trPr>
          <w:tblHeader/>
        </w:trPr>
        <w:tc>
          <w:tcPr>
            <w:tcW w:w="1820" w:type="pct"/>
            <w:vMerge w:val="restart"/>
            <w:shd w:val="clear" w:color="auto" w:fill="auto"/>
            <w:tcMar>
              <w:left w:w="57" w:type="dxa"/>
              <w:right w:w="57" w:type="dxa"/>
            </w:tcMar>
            <w:vAlign w:val="center"/>
            <w:hideMark/>
          </w:tcPr>
          <w:p w:rsidR="00101FC1" w:rsidRPr="00613BEB" w:rsidRDefault="00101FC1" w:rsidP="009A30A1">
            <w:pPr>
              <w:jc w:val="center"/>
              <w:rPr>
                <w:b/>
                <w:bCs/>
                <w:color w:val="000000"/>
                <w:sz w:val="23"/>
                <w:szCs w:val="23"/>
              </w:rPr>
            </w:pPr>
            <w:r w:rsidRPr="00613BEB">
              <w:rPr>
                <w:b/>
                <w:bCs/>
                <w:color w:val="000000"/>
                <w:sz w:val="23"/>
                <w:szCs w:val="23"/>
              </w:rPr>
              <w:t>Наименование показателя (источника)</w:t>
            </w:r>
          </w:p>
        </w:tc>
        <w:tc>
          <w:tcPr>
            <w:tcW w:w="190" w:type="pct"/>
            <w:vMerge w:val="restart"/>
            <w:shd w:val="clear" w:color="auto" w:fill="auto"/>
            <w:tcMar>
              <w:left w:w="57" w:type="dxa"/>
              <w:right w:w="57" w:type="dxa"/>
            </w:tcMar>
            <w:vAlign w:val="center"/>
            <w:hideMark/>
          </w:tcPr>
          <w:p w:rsidR="00101FC1" w:rsidRPr="00613BEB" w:rsidRDefault="00101FC1" w:rsidP="009A30A1">
            <w:pPr>
              <w:jc w:val="center"/>
              <w:rPr>
                <w:b/>
                <w:bCs/>
                <w:color w:val="000000"/>
                <w:sz w:val="23"/>
                <w:szCs w:val="23"/>
              </w:rPr>
            </w:pPr>
            <w:r w:rsidRPr="00613BEB">
              <w:rPr>
                <w:b/>
                <w:bCs/>
                <w:color w:val="000000"/>
                <w:sz w:val="23"/>
                <w:szCs w:val="23"/>
              </w:rPr>
              <w:t xml:space="preserve">Ед. </w:t>
            </w:r>
            <w:proofErr w:type="spellStart"/>
            <w:r w:rsidRPr="00613BEB">
              <w:rPr>
                <w:b/>
                <w:bCs/>
                <w:color w:val="000000"/>
                <w:sz w:val="23"/>
                <w:szCs w:val="23"/>
              </w:rPr>
              <w:t>изм</w:t>
            </w:r>
            <w:proofErr w:type="spellEnd"/>
            <w:r w:rsidRPr="00613BEB">
              <w:rPr>
                <w:b/>
                <w:bCs/>
                <w:color w:val="000000"/>
                <w:sz w:val="23"/>
                <w:szCs w:val="23"/>
              </w:rPr>
              <w:t>.</w:t>
            </w:r>
          </w:p>
        </w:tc>
        <w:tc>
          <w:tcPr>
            <w:tcW w:w="294" w:type="pct"/>
            <w:vMerge w:val="restart"/>
            <w:shd w:val="clear" w:color="auto" w:fill="auto"/>
            <w:tcMar>
              <w:left w:w="57" w:type="dxa"/>
              <w:right w:w="57" w:type="dxa"/>
            </w:tcMar>
            <w:vAlign w:val="center"/>
            <w:hideMark/>
          </w:tcPr>
          <w:p w:rsidR="00101FC1" w:rsidRPr="00613BEB" w:rsidRDefault="00101FC1" w:rsidP="009A30A1">
            <w:pPr>
              <w:jc w:val="center"/>
              <w:rPr>
                <w:b/>
                <w:bCs/>
                <w:sz w:val="23"/>
                <w:szCs w:val="23"/>
              </w:rPr>
            </w:pPr>
            <w:r w:rsidRPr="00613BEB">
              <w:rPr>
                <w:b/>
                <w:bCs/>
                <w:color w:val="000000"/>
                <w:sz w:val="23"/>
                <w:szCs w:val="23"/>
              </w:rPr>
              <w:t>2021 г.</w:t>
            </w:r>
          </w:p>
        </w:tc>
        <w:tc>
          <w:tcPr>
            <w:tcW w:w="1636" w:type="pct"/>
            <w:gridSpan w:val="5"/>
            <w:shd w:val="clear" w:color="auto" w:fill="auto"/>
            <w:tcMar>
              <w:left w:w="57" w:type="dxa"/>
              <w:right w:w="57" w:type="dxa"/>
            </w:tcMar>
            <w:vAlign w:val="center"/>
            <w:hideMark/>
          </w:tcPr>
          <w:p w:rsidR="00101FC1" w:rsidRPr="00613BEB" w:rsidRDefault="00101FC1" w:rsidP="009A30A1">
            <w:pPr>
              <w:jc w:val="center"/>
              <w:rPr>
                <w:b/>
                <w:bCs/>
                <w:sz w:val="23"/>
                <w:szCs w:val="23"/>
              </w:rPr>
            </w:pPr>
            <w:r w:rsidRPr="00613BEB">
              <w:rPr>
                <w:b/>
                <w:bCs/>
                <w:color w:val="000000"/>
                <w:sz w:val="23"/>
                <w:szCs w:val="23"/>
              </w:rPr>
              <w:t>1 этап (2022 - 2026 гг.)</w:t>
            </w:r>
          </w:p>
        </w:tc>
        <w:tc>
          <w:tcPr>
            <w:tcW w:w="341" w:type="pct"/>
            <w:shd w:val="clear" w:color="auto" w:fill="auto"/>
            <w:tcMar>
              <w:left w:w="57" w:type="dxa"/>
              <w:right w:w="57" w:type="dxa"/>
            </w:tcMar>
            <w:vAlign w:val="center"/>
          </w:tcPr>
          <w:p w:rsidR="00101FC1" w:rsidRPr="00613BEB" w:rsidRDefault="00101FC1" w:rsidP="009A30A1">
            <w:pPr>
              <w:jc w:val="center"/>
              <w:rPr>
                <w:b/>
                <w:bCs/>
                <w:sz w:val="23"/>
                <w:szCs w:val="23"/>
              </w:rPr>
            </w:pPr>
            <w:r w:rsidRPr="00613BEB">
              <w:rPr>
                <w:b/>
                <w:bCs/>
                <w:color w:val="000000"/>
                <w:sz w:val="23"/>
                <w:szCs w:val="23"/>
              </w:rPr>
              <w:t>2 этап (2027 - 2031 гг.)</w:t>
            </w:r>
          </w:p>
        </w:tc>
        <w:tc>
          <w:tcPr>
            <w:tcW w:w="363" w:type="pct"/>
            <w:shd w:val="clear" w:color="auto" w:fill="auto"/>
            <w:tcMar>
              <w:left w:w="57" w:type="dxa"/>
              <w:right w:w="57" w:type="dxa"/>
            </w:tcMar>
            <w:vAlign w:val="center"/>
          </w:tcPr>
          <w:p w:rsidR="00101FC1" w:rsidRPr="00613BEB" w:rsidRDefault="00101FC1" w:rsidP="009A30A1">
            <w:pPr>
              <w:jc w:val="center"/>
              <w:rPr>
                <w:b/>
                <w:bCs/>
                <w:sz w:val="23"/>
                <w:szCs w:val="23"/>
              </w:rPr>
            </w:pPr>
            <w:r w:rsidRPr="00613BEB">
              <w:rPr>
                <w:b/>
                <w:bCs/>
                <w:color w:val="000000"/>
                <w:sz w:val="23"/>
                <w:szCs w:val="23"/>
              </w:rPr>
              <w:t>3 этап (2032 – 2036 гг.)</w:t>
            </w:r>
          </w:p>
        </w:tc>
        <w:tc>
          <w:tcPr>
            <w:tcW w:w="356" w:type="pct"/>
            <w:shd w:val="clear" w:color="auto" w:fill="auto"/>
            <w:vAlign w:val="center"/>
          </w:tcPr>
          <w:p w:rsidR="00101FC1" w:rsidRPr="00613BEB" w:rsidRDefault="00101FC1" w:rsidP="009A30A1">
            <w:pPr>
              <w:jc w:val="center"/>
              <w:rPr>
                <w:b/>
                <w:bCs/>
                <w:color w:val="000000"/>
                <w:sz w:val="23"/>
                <w:szCs w:val="23"/>
              </w:rPr>
            </w:pPr>
            <w:r w:rsidRPr="00613BEB">
              <w:rPr>
                <w:b/>
                <w:bCs/>
                <w:color w:val="000000"/>
                <w:sz w:val="23"/>
                <w:szCs w:val="23"/>
              </w:rPr>
              <w:t>4 этап (2037 – 2040 гг.)</w:t>
            </w:r>
          </w:p>
        </w:tc>
      </w:tr>
      <w:tr w:rsidR="00101FC1" w:rsidRPr="00613BEB" w:rsidTr="009A30A1">
        <w:trPr>
          <w:tblHeader/>
        </w:trPr>
        <w:tc>
          <w:tcPr>
            <w:tcW w:w="1820" w:type="pct"/>
            <w:vMerge/>
            <w:shd w:val="clear" w:color="auto" w:fill="auto"/>
            <w:tcMar>
              <w:left w:w="57" w:type="dxa"/>
              <w:right w:w="57" w:type="dxa"/>
            </w:tcMar>
            <w:vAlign w:val="center"/>
          </w:tcPr>
          <w:p w:rsidR="00101FC1" w:rsidRPr="00613BEB" w:rsidRDefault="00101FC1" w:rsidP="009A30A1">
            <w:pPr>
              <w:rPr>
                <w:color w:val="000000"/>
                <w:sz w:val="23"/>
                <w:szCs w:val="23"/>
              </w:rPr>
            </w:pPr>
          </w:p>
        </w:tc>
        <w:tc>
          <w:tcPr>
            <w:tcW w:w="190" w:type="pct"/>
            <w:vMerge/>
            <w:shd w:val="clear" w:color="auto" w:fill="auto"/>
            <w:tcMar>
              <w:left w:w="57" w:type="dxa"/>
              <w:right w:w="57" w:type="dxa"/>
            </w:tcMar>
            <w:vAlign w:val="center"/>
          </w:tcPr>
          <w:p w:rsidR="00101FC1" w:rsidRPr="00613BEB" w:rsidRDefault="00101FC1" w:rsidP="009A30A1">
            <w:pPr>
              <w:jc w:val="center"/>
              <w:rPr>
                <w:color w:val="000000"/>
                <w:sz w:val="23"/>
                <w:szCs w:val="23"/>
              </w:rPr>
            </w:pPr>
          </w:p>
        </w:tc>
        <w:tc>
          <w:tcPr>
            <w:tcW w:w="294" w:type="pct"/>
            <w:vMerge/>
            <w:shd w:val="clear" w:color="auto" w:fill="auto"/>
            <w:tcMar>
              <w:left w:w="57" w:type="dxa"/>
              <w:right w:w="57" w:type="dxa"/>
            </w:tcMar>
            <w:vAlign w:val="center"/>
          </w:tcPr>
          <w:p w:rsidR="00101FC1" w:rsidRPr="00613BEB" w:rsidRDefault="00101FC1" w:rsidP="009A30A1">
            <w:pPr>
              <w:jc w:val="center"/>
              <w:rPr>
                <w:color w:val="000000"/>
                <w:sz w:val="23"/>
                <w:szCs w:val="23"/>
              </w:rPr>
            </w:pPr>
          </w:p>
        </w:tc>
        <w:tc>
          <w:tcPr>
            <w:tcW w:w="326" w:type="pct"/>
            <w:shd w:val="clear" w:color="auto" w:fill="auto"/>
            <w:tcMar>
              <w:left w:w="57" w:type="dxa"/>
              <w:right w:w="57" w:type="dxa"/>
            </w:tcMar>
            <w:vAlign w:val="center"/>
          </w:tcPr>
          <w:p w:rsidR="00101FC1" w:rsidRPr="00613BEB" w:rsidRDefault="00101FC1" w:rsidP="009A30A1">
            <w:pPr>
              <w:jc w:val="center"/>
              <w:rPr>
                <w:color w:val="000000"/>
                <w:sz w:val="23"/>
                <w:szCs w:val="23"/>
              </w:rPr>
            </w:pPr>
            <w:r w:rsidRPr="00613BEB">
              <w:rPr>
                <w:b/>
                <w:bCs/>
                <w:color w:val="000000"/>
                <w:sz w:val="23"/>
                <w:szCs w:val="23"/>
              </w:rPr>
              <w:t>2022 г.</w:t>
            </w:r>
          </w:p>
        </w:tc>
        <w:tc>
          <w:tcPr>
            <w:tcW w:w="326" w:type="pct"/>
            <w:shd w:val="clear" w:color="auto" w:fill="auto"/>
            <w:tcMar>
              <w:left w:w="57" w:type="dxa"/>
              <w:right w:w="57" w:type="dxa"/>
            </w:tcMar>
            <w:vAlign w:val="center"/>
          </w:tcPr>
          <w:p w:rsidR="00101FC1" w:rsidRPr="00613BEB" w:rsidRDefault="00101FC1" w:rsidP="009A30A1">
            <w:pPr>
              <w:jc w:val="center"/>
              <w:rPr>
                <w:color w:val="000000"/>
                <w:sz w:val="23"/>
                <w:szCs w:val="23"/>
              </w:rPr>
            </w:pPr>
            <w:r w:rsidRPr="00613BEB">
              <w:rPr>
                <w:b/>
                <w:bCs/>
                <w:color w:val="000000"/>
                <w:sz w:val="23"/>
                <w:szCs w:val="23"/>
              </w:rPr>
              <w:t>2023 г.</w:t>
            </w:r>
          </w:p>
        </w:tc>
        <w:tc>
          <w:tcPr>
            <w:tcW w:w="326" w:type="pct"/>
            <w:tcBorders>
              <w:top w:val="nil"/>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color w:val="000000"/>
                <w:sz w:val="23"/>
                <w:szCs w:val="23"/>
              </w:rPr>
            </w:pPr>
            <w:r w:rsidRPr="00613BEB">
              <w:rPr>
                <w:b/>
                <w:bCs/>
                <w:color w:val="000000"/>
                <w:sz w:val="23"/>
                <w:szCs w:val="23"/>
              </w:rPr>
              <w:t>2024 г.</w:t>
            </w:r>
          </w:p>
        </w:tc>
        <w:tc>
          <w:tcPr>
            <w:tcW w:w="326" w:type="pct"/>
            <w:tcBorders>
              <w:top w:val="nil"/>
              <w:left w:val="nil"/>
              <w:bottom w:val="single" w:sz="4" w:space="0" w:color="auto"/>
              <w:right w:val="single" w:sz="4" w:space="0" w:color="auto"/>
            </w:tcBorders>
            <w:tcMar>
              <w:left w:w="57" w:type="dxa"/>
              <w:right w:w="57" w:type="dxa"/>
            </w:tcMar>
          </w:tcPr>
          <w:p w:rsidR="00101FC1" w:rsidRPr="00613BEB" w:rsidRDefault="00101FC1" w:rsidP="009A30A1">
            <w:pPr>
              <w:jc w:val="center"/>
              <w:rPr>
                <w:b/>
                <w:color w:val="000000"/>
                <w:sz w:val="23"/>
                <w:szCs w:val="23"/>
              </w:rPr>
            </w:pPr>
            <w:r w:rsidRPr="00613BEB">
              <w:rPr>
                <w:b/>
                <w:bCs/>
                <w:color w:val="000000"/>
                <w:sz w:val="23"/>
                <w:szCs w:val="23"/>
              </w:rPr>
              <w:t>2025 г.</w:t>
            </w:r>
          </w:p>
        </w:tc>
        <w:tc>
          <w:tcPr>
            <w:tcW w:w="333" w:type="pct"/>
            <w:shd w:val="clear" w:color="auto" w:fill="auto"/>
            <w:tcMar>
              <w:left w:w="57" w:type="dxa"/>
              <w:right w:w="57" w:type="dxa"/>
            </w:tcMar>
            <w:vAlign w:val="center"/>
          </w:tcPr>
          <w:p w:rsidR="00101FC1" w:rsidRPr="00613BEB" w:rsidRDefault="00101FC1" w:rsidP="009A30A1">
            <w:pPr>
              <w:jc w:val="center"/>
              <w:rPr>
                <w:b/>
                <w:color w:val="000000"/>
                <w:sz w:val="23"/>
                <w:szCs w:val="23"/>
              </w:rPr>
            </w:pPr>
            <w:r w:rsidRPr="00613BEB">
              <w:rPr>
                <w:b/>
                <w:bCs/>
                <w:color w:val="000000"/>
                <w:sz w:val="23"/>
                <w:szCs w:val="23"/>
              </w:rPr>
              <w:t>2026 г.</w:t>
            </w:r>
          </w:p>
        </w:tc>
        <w:tc>
          <w:tcPr>
            <w:tcW w:w="341" w:type="pct"/>
            <w:shd w:val="clear" w:color="auto" w:fill="auto"/>
            <w:tcMar>
              <w:left w:w="57" w:type="dxa"/>
              <w:right w:w="57" w:type="dxa"/>
            </w:tcMar>
            <w:vAlign w:val="center"/>
          </w:tcPr>
          <w:p w:rsidR="00101FC1" w:rsidRPr="00613BEB" w:rsidRDefault="00101FC1" w:rsidP="009A30A1">
            <w:pPr>
              <w:jc w:val="center"/>
              <w:rPr>
                <w:color w:val="000000"/>
                <w:sz w:val="23"/>
                <w:szCs w:val="23"/>
              </w:rPr>
            </w:pPr>
            <w:r w:rsidRPr="00613BEB">
              <w:rPr>
                <w:b/>
                <w:bCs/>
                <w:color w:val="000000"/>
                <w:sz w:val="23"/>
                <w:szCs w:val="23"/>
              </w:rPr>
              <w:t>2031 г.</w:t>
            </w:r>
          </w:p>
        </w:tc>
        <w:tc>
          <w:tcPr>
            <w:tcW w:w="363" w:type="pct"/>
            <w:shd w:val="clear" w:color="auto" w:fill="auto"/>
            <w:tcMar>
              <w:left w:w="57" w:type="dxa"/>
              <w:right w:w="57" w:type="dxa"/>
            </w:tcMar>
            <w:vAlign w:val="center"/>
          </w:tcPr>
          <w:p w:rsidR="00101FC1" w:rsidRPr="00613BEB" w:rsidRDefault="00101FC1" w:rsidP="009A30A1">
            <w:pPr>
              <w:jc w:val="center"/>
              <w:rPr>
                <w:color w:val="000000"/>
                <w:sz w:val="23"/>
                <w:szCs w:val="23"/>
              </w:rPr>
            </w:pPr>
            <w:r w:rsidRPr="00613BEB">
              <w:rPr>
                <w:b/>
                <w:bCs/>
                <w:color w:val="000000"/>
                <w:sz w:val="23"/>
                <w:szCs w:val="23"/>
              </w:rPr>
              <w:t>2036 г.</w:t>
            </w:r>
          </w:p>
        </w:tc>
        <w:tc>
          <w:tcPr>
            <w:tcW w:w="356" w:type="pct"/>
          </w:tcPr>
          <w:p w:rsidR="00101FC1" w:rsidRPr="00613BEB" w:rsidRDefault="00101FC1" w:rsidP="009A30A1">
            <w:pPr>
              <w:jc w:val="center"/>
              <w:rPr>
                <w:b/>
                <w:bCs/>
                <w:color w:val="000000"/>
                <w:sz w:val="23"/>
                <w:szCs w:val="23"/>
              </w:rPr>
            </w:pPr>
            <w:r w:rsidRPr="00613BEB">
              <w:rPr>
                <w:b/>
                <w:bCs/>
                <w:color w:val="000000"/>
                <w:sz w:val="23"/>
                <w:szCs w:val="23"/>
              </w:rPr>
              <w:t>2040 г.</w:t>
            </w:r>
          </w:p>
        </w:tc>
      </w:tr>
      <w:tr w:rsidR="00101FC1" w:rsidRPr="00613BEB" w:rsidTr="009A30A1">
        <w:trPr>
          <w:tblHeader/>
        </w:trPr>
        <w:tc>
          <w:tcPr>
            <w:tcW w:w="1820" w:type="pct"/>
            <w:vMerge/>
            <w:shd w:val="clear" w:color="auto" w:fill="auto"/>
            <w:tcMar>
              <w:left w:w="57" w:type="dxa"/>
              <w:right w:w="57" w:type="dxa"/>
            </w:tcMar>
            <w:vAlign w:val="center"/>
          </w:tcPr>
          <w:p w:rsidR="00101FC1" w:rsidRPr="00613BEB" w:rsidRDefault="00101FC1" w:rsidP="009A30A1">
            <w:pPr>
              <w:rPr>
                <w:color w:val="000000"/>
                <w:sz w:val="23"/>
                <w:szCs w:val="23"/>
              </w:rPr>
            </w:pPr>
          </w:p>
        </w:tc>
        <w:tc>
          <w:tcPr>
            <w:tcW w:w="190" w:type="pct"/>
            <w:vMerge/>
            <w:shd w:val="clear" w:color="auto" w:fill="auto"/>
            <w:tcMar>
              <w:left w:w="57" w:type="dxa"/>
              <w:right w:w="57" w:type="dxa"/>
            </w:tcMar>
            <w:vAlign w:val="center"/>
          </w:tcPr>
          <w:p w:rsidR="00101FC1" w:rsidRPr="00613BEB" w:rsidRDefault="00101FC1" w:rsidP="009A30A1">
            <w:pPr>
              <w:jc w:val="center"/>
              <w:rPr>
                <w:color w:val="000000"/>
                <w:sz w:val="23"/>
                <w:szCs w:val="23"/>
              </w:rPr>
            </w:pPr>
          </w:p>
        </w:tc>
        <w:tc>
          <w:tcPr>
            <w:tcW w:w="294" w:type="pct"/>
            <w:shd w:val="clear" w:color="auto" w:fill="auto"/>
            <w:tcMar>
              <w:left w:w="57" w:type="dxa"/>
              <w:right w:w="57" w:type="dxa"/>
            </w:tcMar>
            <w:vAlign w:val="center"/>
          </w:tcPr>
          <w:p w:rsidR="00101FC1" w:rsidRPr="00613BEB" w:rsidRDefault="00101FC1" w:rsidP="009A30A1">
            <w:pPr>
              <w:jc w:val="center"/>
              <w:rPr>
                <w:color w:val="000000"/>
                <w:sz w:val="23"/>
                <w:szCs w:val="23"/>
              </w:rPr>
            </w:pPr>
            <w:r w:rsidRPr="00613BEB">
              <w:rPr>
                <w:b/>
                <w:bCs/>
                <w:color w:val="000000"/>
                <w:sz w:val="23"/>
                <w:szCs w:val="23"/>
              </w:rPr>
              <w:t>оценка</w:t>
            </w:r>
          </w:p>
        </w:tc>
        <w:tc>
          <w:tcPr>
            <w:tcW w:w="326" w:type="pct"/>
            <w:shd w:val="clear" w:color="auto" w:fill="auto"/>
            <w:tcMar>
              <w:left w:w="57" w:type="dxa"/>
              <w:right w:w="57" w:type="dxa"/>
            </w:tcMar>
            <w:vAlign w:val="center"/>
          </w:tcPr>
          <w:p w:rsidR="00101FC1" w:rsidRPr="00613BEB" w:rsidRDefault="00101FC1" w:rsidP="009A30A1">
            <w:pPr>
              <w:jc w:val="center"/>
              <w:rPr>
                <w:color w:val="000000"/>
                <w:sz w:val="23"/>
                <w:szCs w:val="23"/>
              </w:rPr>
            </w:pPr>
            <w:r w:rsidRPr="00613BEB">
              <w:rPr>
                <w:b/>
                <w:bCs/>
                <w:color w:val="000000"/>
                <w:sz w:val="23"/>
                <w:szCs w:val="23"/>
              </w:rPr>
              <w:t>прогноз</w:t>
            </w:r>
          </w:p>
        </w:tc>
        <w:tc>
          <w:tcPr>
            <w:tcW w:w="326" w:type="pct"/>
            <w:shd w:val="clear" w:color="auto" w:fill="auto"/>
            <w:tcMar>
              <w:left w:w="57" w:type="dxa"/>
              <w:right w:w="57" w:type="dxa"/>
            </w:tcMar>
            <w:vAlign w:val="center"/>
          </w:tcPr>
          <w:p w:rsidR="00101FC1" w:rsidRPr="00613BEB" w:rsidRDefault="00101FC1" w:rsidP="009A30A1">
            <w:pPr>
              <w:jc w:val="center"/>
              <w:rPr>
                <w:color w:val="000000"/>
                <w:sz w:val="23"/>
                <w:szCs w:val="23"/>
              </w:rPr>
            </w:pPr>
            <w:r w:rsidRPr="00613BEB">
              <w:rPr>
                <w:b/>
                <w:bCs/>
                <w:color w:val="000000"/>
                <w:sz w:val="23"/>
                <w:szCs w:val="23"/>
              </w:rPr>
              <w:t>прогноз</w:t>
            </w:r>
          </w:p>
        </w:tc>
        <w:tc>
          <w:tcPr>
            <w:tcW w:w="326" w:type="pct"/>
            <w:tcBorders>
              <w:top w:val="nil"/>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color w:val="000000"/>
                <w:sz w:val="23"/>
                <w:szCs w:val="23"/>
              </w:rPr>
            </w:pPr>
            <w:r w:rsidRPr="00613BEB">
              <w:rPr>
                <w:b/>
                <w:bCs/>
                <w:color w:val="000000"/>
                <w:sz w:val="23"/>
                <w:szCs w:val="23"/>
              </w:rPr>
              <w:t>прогноз</w:t>
            </w:r>
          </w:p>
        </w:tc>
        <w:tc>
          <w:tcPr>
            <w:tcW w:w="326" w:type="pct"/>
            <w:tcBorders>
              <w:top w:val="nil"/>
              <w:left w:val="nil"/>
              <w:bottom w:val="single" w:sz="4" w:space="0" w:color="auto"/>
              <w:right w:val="single" w:sz="4" w:space="0" w:color="auto"/>
            </w:tcBorders>
            <w:tcMar>
              <w:left w:w="57" w:type="dxa"/>
              <w:right w:w="57" w:type="dxa"/>
            </w:tcMar>
          </w:tcPr>
          <w:p w:rsidR="00101FC1" w:rsidRPr="00613BEB" w:rsidRDefault="00101FC1" w:rsidP="009A30A1">
            <w:pPr>
              <w:jc w:val="center"/>
              <w:rPr>
                <w:color w:val="000000"/>
                <w:sz w:val="23"/>
                <w:szCs w:val="23"/>
              </w:rPr>
            </w:pPr>
            <w:r w:rsidRPr="00613BEB">
              <w:rPr>
                <w:b/>
                <w:bCs/>
                <w:color w:val="000000"/>
                <w:sz w:val="23"/>
                <w:szCs w:val="23"/>
              </w:rPr>
              <w:t>прогноз</w:t>
            </w:r>
          </w:p>
        </w:tc>
        <w:tc>
          <w:tcPr>
            <w:tcW w:w="333" w:type="pct"/>
            <w:shd w:val="clear" w:color="auto" w:fill="auto"/>
            <w:tcMar>
              <w:left w:w="57" w:type="dxa"/>
              <w:right w:w="57" w:type="dxa"/>
            </w:tcMar>
            <w:vAlign w:val="center"/>
          </w:tcPr>
          <w:p w:rsidR="00101FC1" w:rsidRPr="00613BEB" w:rsidRDefault="00101FC1" w:rsidP="009A30A1">
            <w:pPr>
              <w:jc w:val="center"/>
              <w:rPr>
                <w:color w:val="000000"/>
                <w:sz w:val="23"/>
                <w:szCs w:val="23"/>
              </w:rPr>
            </w:pPr>
            <w:r w:rsidRPr="00613BEB">
              <w:rPr>
                <w:b/>
                <w:bCs/>
                <w:color w:val="000000"/>
                <w:sz w:val="23"/>
                <w:szCs w:val="23"/>
              </w:rPr>
              <w:t>прогноз</w:t>
            </w:r>
          </w:p>
        </w:tc>
        <w:tc>
          <w:tcPr>
            <w:tcW w:w="341" w:type="pct"/>
            <w:shd w:val="clear" w:color="auto" w:fill="auto"/>
            <w:tcMar>
              <w:left w:w="57" w:type="dxa"/>
              <w:right w:w="57" w:type="dxa"/>
            </w:tcMar>
            <w:vAlign w:val="center"/>
          </w:tcPr>
          <w:p w:rsidR="00101FC1" w:rsidRPr="00613BEB" w:rsidRDefault="00101FC1" w:rsidP="009A30A1">
            <w:pPr>
              <w:jc w:val="center"/>
              <w:rPr>
                <w:color w:val="000000"/>
                <w:sz w:val="23"/>
                <w:szCs w:val="23"/>
              </w:rPr>
            </w:pPr>
            <w:r w:rsidRPr="00613BEB">
              <w:rPr>
                <w:b/>
                <w:bCs/>
                <w:color w:val="000000"/>
                <w:sz w:val="23"/>
                <w:szCs w:val="23"/>
              </w:rPr>
              <w:t>прогноз</w:t>
            </w:r>
          </w:p>
        </w:tc>
        <w:tc>
          <w:tcPr>
            <w:tcW w:w="363" w:type="pct"/>
            <w:shd w:val="clear" w:color="auto" w:fill="auto"/>
            <w:tcMar>
              <w:left w:w="57" w:type="dxa"/>
              <w:right w:w="57" w:type="dxa"/>
            </w:tcMar>
            <w:vAlign w:val="center"/>
          </w:tcPr>
          <w:p w:rsidR="00101FC1" w:rsidRPr="00613BEB" w:rsidRDefault="00101FC1" w:rsidP="009A30A1">
            <w:pPr>
              <w:jc w:val="center"/>
              <w:rPr>
                <w:color w:val="000000"/>
                <w:sz w:val="23"/>
                <w:szCs w:val="23"/>
              </w:rPr>
            </w:pPr>
            <w:r w:rsidRPr="00613BEB">
              <w:rPr>
                <w:b/>
                <w:bCs/>
                <w:color w:val="000000"/>
                <w:sz w:val="23"/>
                <w:szCs w:val="23"/>
              </w:rPr>
              <w:t>прогноз</w:t>
            </w:r>
          </w:p>
        </w:tc>
        <w:tc>
          <w:tcPr>
            <w:tcW w:w="356" w:type="pct"/>
          </w:tcPr>
          <w:p w:rsidR="00101FC1" w:rsidRPr="00613BEB" w:rsidRDefault="00101FC1" w:rsidP="009A30A1">
            <w:pPr>
              <w:jc w:val="center"/>
              <w:rPr>
                <w:b/>
                <w:bCs/>
                <w:color w:val="000000"/>
                <w:sz w:val="23"/>
                <w:szCs w:val="23"/>
              </w:rPr>
            </w:pPr>
            <w:r w:rsidRPr="00613BEB">
              <w:rPr>
                <w:b/>
                <w:bCs/>
                <w:color w:val="000000"/>
                <w:sz w:val="23"/>
                <w:szCs w:val="23"/>
              </w:rPr>
              <w:t>прогноз</w:t>
            </w:r>
          </w:p>
        </w:tc>
      </w:tr>
      <w:tr w:rsidR="00101FC1" w:rsidRPr="00613BEB" w:rsidTr="009A30A1">
        <w:tc>
          <w:tcPr>
            <w:tcW w:w="5000" w:type="pct"/>
            <w:gridSpan w:val="11"/>
            <w:shd w:val="clear" w:color="auto" w:fill="auto"/>
            <w:tcMar>
              <w:left w:w="57" w:type="dxa"/>
              <w:right w:w="57" w:type="dxa"/>
            </w:tcMar>
            <w:hideMark/>
          </w:tcPr>
          <w:p w:rsidR="00101FC1" w:rsidRPr="00613BEB" w:rsidRDefault="00101FC1" w:rsidP="009A30A1">
            <w:pPr>
              <w:rPr>
                <w:b/>
                <w:bCs/>
                <w:color w:val="000000"/>
                <w:sz w:val="23"/>
                <w:szCs w:val="23"/>
              </w:rPr>
            </w:pPr>
            <w:r w:rsidRPr="00613BEB">
              <w:rPr>
                <w:b/>
                <w:bCs/>
                <w:color w:val="000000"/>
                <w:sz w:val="23"/>
                <w:szCs w:val="23"/>
              </w:rPr>
              <w:t xml:space="preserve">Котельная № 1 «Центральная», п. Тазовский, ул. Калинина, 16, </w:t>
            </w:r>
            <w:proofErr w:type="spellStart"/>
            <w:r w:rsidRPr="00613BEB">
              <w:rPr>
                <w:b/>
                <w:bCs/>
                <w:color w:val="000000"/>
                <w:sz w:val="23"/>
                <w:szCs w:val="23"/>
              </w:rPr>
              <w:t>кор</w:t>
            </w:r>
            <w:proofErr w:type="spellEnd"/>
            <w:r w:rsidRPr="00613BEB">
              <w:rPr>
                <w:b/>
                <w:bCs/>
                <w:color w:val="000000"/>
                <w:sz w:val="23"/>
                <w:szCs w:val="23"/>
              </w:rPr>
              <w:t>. 2</w:t>
            </w:r>
          </w:p>
        </w:tc>
      </w:tr>
      <w:tr w:rsidR="00101FC1" w:rsidRPr="0007480B" w:rsidTr="009A30A1">
        <w:tc>
          <w:tcPr>
            <w:tcW w:w="1820" w:type="pct"/>
            <w:shd w:val="clear" w:color="auto" w:fill="auto"/>
            <w:tcMar>
              <w:left w:w="57" w:type="dxa"/>
              <w:right w:w="57" w:type="dxa"/>
            </w:tcMar>
            <w:vAlign w:val="center"/>
          </w:tcPr>
          <w:p w:rsidR="00101FC1" w:rsidRPr="00613BEB" w:rsidRDefault="00101FC1" w:rsidP="009A30A1">
            <w:pPr>
              <w:rPr>
                <w:sz w:val="23"/>
                <w:szCs w:val="23"/>
              </w:rPr>
            </w:pPr>
            <w:r w:rsidRPr="00613BEB">
              <w:rPr>
                <w:color w:val="000000"/>
                <w:sz w:val="23"/>
                <w:szCs w:val="23"/>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7480B" w:rsidRDefault="00101FC1" w:rsidP="009A30A1">
            <w:pPr>
              <w:jc w:val="center"/>
              <w:rPr>
                <w:sz w:val="23"/>
                <w:szCs w:val="23"/>
              </w:rPr>
            </w:pPr>
            <w:r w:rsidRPr="0007480B">
              <w:rPr>
                <w:sz w:val="23"/>
                <w:szCs w:val="23"/>
              </w:rPr>
              <w:t>0,986</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6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56" w:type="pct"/>
            <w:tcBorders>
              <w:top w:val="single" w:sz="4" w:space="0" w:color="auto"/>
              <w:left w:val="nil"/>
              <w:bottom w:val="single" w:sz="4" w:space="0" w:color="auto"/>
              <w:right w:val="single" w:sz="4" w:space="0" w:color="auto"/>
            </w:tcBorders>
            <w:vAlign w:val="center"/>
          </w:tcPr>
          <w:p w:rsidR="00101FC1" w:rsidRPr="0007480B" w:rsidRDefault="00101FC1" w:rsidP="009A30A1">
            <w:pPr>
              <w:jc w:val="center"/>
              <w:rPr>
                <w:sz w:val="23"/>
                <w:szCs w:val="23"/>
              </w:rPr>
            </w:pPr>
            <w:r w:rsidRPr="0007480B">
              <w:rPr>
                <w:sz w:val="23"/>
                <w:szCs w:val="23"/>
              </w:rPr>
              <w:t>0</w:t>
            </w:r>
          </w:p>
        </w:tc>
      </w:tr>
      <w:tr w:rsidR="00101FC1" w:rsidRPr="0007480B"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Расчетный часовой расход для подпитки 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7480B" w:rsidRDefault="00101FC1" w:rsidP="009A30A1">
            <w:pPr>
              <w:jc w:val="center"/>
              <w:rPr>
                <w:sz w:val="23"/>
                <w:szCs w:val="23"/>
              </w:rPr>
            </w:pPr>
            <w:r w:rsidRPr="0007480B">
              <w:rPr>
                <w:sz w:val="23"/>
                <w:szCs w:val="23"/>
              </w:rPr>
              <w:t>0,322</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6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56" w:type="pct"/>
            <w:tcBorders>
              <w:top w:val="single" w:sz="4" w:space="0" w:color="auto"/>
              <w:left w:val="nil"/>
              <w:bottom w:val="single" w:sz="4" w:space="0" w:color="auto"/>
              <w:right w:val="single" w:sz="4" w:space="0" w:color="auto"/>
            </w:tcBorders>
            <w:vAlign w:val="center"/>
          </w:tcPr>
          <w:p w:rsidR="00101FC1" w:rsidRPr="0007480B" w:rsidRDefault="00101FC1" w:rsidP="009A30A1">
            <w:pPr>
              <w:jc w:val="center"/>
              <w:rPr>
                <w:sz w:val="23"/>
                <w:szCs w:val="23"/>
              </w:rPr>
            </w:pPr>
            <w:r w:rsidRPr="0007480B">
              <w:rPr>
                <w:sz w:val="23"/>
                <w:szCs w:val="23"/>
              </w:rPr>
              <w:t>0</w:t>
            </w:r>
          </w:p>
        </w:tc>
      </w:tr>
      <w:tr w:rsidR="00101FC1" w:rsidRPr="0007480B"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 xml:space="preserve"> в т.ч. тепловых сетей (без учета сетей потребителей)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7480B" w:rsidRDefault="00101FC1" w:rsidP="009A30A1">
            <w:pPr>
              <w:jc w:val="center"/>
              <w:rPr>
                <w:sz w:val="23"/>
                <w:szCs w:val="23"/>
              </w:rPr>
            </w:pPr>
            <w:r w:rsidRPr="0007480B">
              <w:rPr>
                <w:sz w:val="23"/>
                <w:szCs w:val="23"/>
              </w:rPr>
              <w:t>0,151</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6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56" w:type="pct"/>
            <w:tcBorders>
              <w:top w:val="single" w:sz="4" w:space="0" w:color="auto"/>
              <w:left w:val="nil"/>
              <w:bottom w:val="single" w:sz="4" w:space="0" w:color="auto"/>
              <w:right w:val="single" w:sz="4" w:space="0" w:color="auto"/>
            </w:tcBorders>
            <w:vAlign w:val="center"/>
          </w:tcPr>
          <w:p w:rsidR="00101FC1" w:rsidRPr="0007480B" w:rsidRDefault="00101FC1" w:rsidP="009A30A1">
            <w:pPr>
              <w:jc w:val="center"/>
              <w:rPr>
                <w:sz w:val="23"/>
                <w:szCs w:val="23"/>
              </w:rPr>
            </w:pPr>
            <w:r w:rsidRPr="0007480B">
              <w:rPr>
                <w:sz w:val="23"/>
                <w:szCs w:val="23"/>
              </w:rPr>
              <w:t>0</w:t>
            </w:r>
          </w:p>
        </w:tc>
      </w:tr>
      <w:tr w:rsidR="00101FC1" w:rsidRPr="0007480B"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Всего подпитка тепловой сети, в том числе:</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7480B" w:rsidRDefault="00101FC1" w:rsidP="009A30A1">
            <w:pPr>
              <w:jc w:val="center"/>
              <w:rPr>
                <w:sz w:val="23"/>
                <w:szCs w:val="23"/>
              </w:rPr>
            </w:pPr>
            <w:r w:rsidRPr="0007480B">
              <w:rPr>
                <w:sz w:val="23"/>
                <w:szCs w:val="23"/>
              </w:rPr>
              <w:t>0,322</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6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56" w:type="pct"/>
            <w:tcBorders>
              <w:top w:val="single" w:sz="4" w:space="0" w:color="auto"/>
              <w:left w:val="nil"/>
              <w:bottom w:val="single" w:sz="4" w:space="0" w:color="auto"/>
              <w:right w:val="single" w:sz="4" w:space="0" w:color="auto"/>
            </w:tcBorders>
            <w:vAlign w:val="center"/>
          </w:tcPr>
          <w:p w:rsidR="00101FC1" w:rsidRPr="0007480B" w:rsidRDefault="00101FC1" w:rsidP="009A30A1">
            <w:pPr>
              <w:jc w:val="center"/>
              <w:rPr>
                <w:sz w:val="23"/>
                <w:szCs w:val="23"/>
              </w:rPr>
            </w:pPr>
            <w:r w:rsidRPr="0007480B">
              <w:rPr>
                <w:sz w:val="23"/>
                <w:szCs w:val="23"/>
              </w:rPr>
              <w:t>0</w:t>
            </w:r>
          </w:p>
        </w:tc>
      </w:tr>
      <w:tr w:rsidR="00101FC1" w:rsidRPr="0007480B"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7480B" w:rsidRDefault="00101FC1" w:rsidP="009A30A1">
            <w:pPr>
              <w:jc w:val="center"/>
              <w:rPr>
                <w:sz w:val="23"/>
                <w:szCs w:val="23"/>
              </w:rPr>
            </w:pPr>
            <w:r w:rsidRPr="0007480B">
              <w:rPr>
                <w:sz w:val="23"/>
                <w:szCs w:val="23"/>
              </w:rPr>
              <w:t>0,322</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6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56" w:type="pct"/>
            <w:tcBorders>
              <w:top w:val="single" w:sz="4" w:space="0" w:color="auto"/>
              <w:left w:val="nil"/>
              <w:bottom w:val="single" w:sz="4" w:space="0" w:color="auto"/>
              <w:right w:val="single" w:sz="4" w:space="0" w:color="auto"/>
            </w:tcBorders>
            <w:vAlign w:val="center"/>
          </w:tcPr>
          <w:p w:rsidR="00101FC1" w:rsidRPr="0007480B" w:rsidRDefault="00101FC1" w:rsidP="009A30A1">
            <w:pPr>
              <w:jc w:val="center"/>
              <w:rPr>
                <w:sz w:val="23"/>
                <w:szCs w:val="23"/>
              </w:rPr>
            </w:pPr>
            <w:r w:rsidRPr="0007480B">
              <w:rPr>
                <w:sz w:val="23"/>
                <w:szCs w:val="23"/>
              </w:rPr>
              <w:t>0</w:t>
            </w:r>
          </w:p>
        </w:tc>
      </w:tr>
      <w:tr w:rsidR="00101FC1" w:rsidRPr="0007480B"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сверхнормативные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bottom"/>
          </w:tcPr>
          <w:p w:rsidR="00101FC1" w:rsidRPr="0007480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6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56" w:type="pct"/>
            <w:tcBorders>
              <w:top w:val="single" w:sz="4" w:space="0" w:color="auto"/>
              <w:left w:val="nil"/>
              <w:bottom w:val="single" w:sz="4" w:space="0" w:color="auto"/>
              <w:right w:val="single" w:sz="4" w:space="0" w:color="auto"/>
            </w:tcBorders>
            <w:vAlign w:val="center"/>
          </w:tcPr>
          <w:p w:rsidR="00101FC1" w:rsidRPr="0007480B" w:rsidRDefault="00101FC1" w:rsidP="009A30A1">
            <w:pPr>
              <w:jc w:val="center"/>
              <w:rPr>
                <w:sz w:val="23"/>
                <w:szCs w:val="23"/>
              </w:rPr>
            </w:pPr>
            <w:r w:rsidRPr="0007480B">
              <w:rPr>
                <w:sz w:val="23"/>
                <w:szCs w:val="23"/>
              </w:rPr>
              <w:t>0</w:t>
            </w:r>
          </w:p>
        </w:tc>
      </w:tr>
      <w:tr w:rsidR="00101FC1" w:rsidRPr="0007480B"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 xml:space="preserve">Объем аварийной подпитки (химически не обработанной и не </w:t>
            </w:r>
            <w:proofErr w:type="spellStart"/>
            <w:r w:rsidRPr="00613BEB">
              <w:rPr>
                <w:color w:val="000000"/>
                <w:sz w:val="23"/>
                <w:szCs w:val="23"/>
              </w:rPr>
              <w:t>деаэрированной</w:t>
            </w:r>
            <w:proofErr w:type="spellEnd"/>
            <w:r w:rsidRPr="00613BEB">
              <w:rPr>
                <w:color w:val="000000"/>
                <w:sz w:val="23"/>
                <w:szCs w:val="23"/>
              </w:rPr>
              <w:t xml:space="preserve"> водой) (нормативный)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7480B" w:rsidRDefault="00101FC1" w:rsidP="009A30A1">
            <w:pPr>
              <w:jc w:val="center"/>
              <w:rPr>
                <w:sz w:val="23"/>
                <w:szCs w:val="23"/>
              </w:rPr>
            </w:pPr>
            <w:r w:rsidRPr="0007480B">
              <w:rPr>
                <w:sz w:val="23"/>
                <w:szCs w:val="23"/>
              </w:rPr>
              <w:t>0,986</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6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7480B" w:rsidRDefault="00101FC1" w:rsidP="009A30A1">
            <w:pPr>
              <w:jc w:val="center"/>
              <w:rPr>
                <w:sz w:val="23"/>
                <w:szCs w:val="23"/>
              </w:rPr>
            </w:pPr>
            <w:r w:rsidRPr="0007480B">
              <w:rPr>
                <w:sz w:val="23"/>
                <w:szCs w:val="23"/>
              </w:rPr>
              <w:t>0</w:t>
            </w:r>
          </w:p>
        </w:tc>
        <w:tc>
          <w:tcPr>
            <w:tcW w:w="356" w:type="pct"/>
            <w:tcBorders>
              <w:top w:val="single" w:sz="4" w:space="0" w:color="auto"/>
              <w:left w:val="nil"/>
              <w:bottom w:val="single" w:sz="4" w:space="0" w:color="auto"/>
              <w:right w:val="single" w:sz="4" w:space="0" w:color="auto"/>
            </w:tcBorders>
            <w:vAlign w:val="center"/>
          </w:tcPr>
          <w:p w:rsidR="00101FC1" w:rsidRPr="0007480B" w:rsidRDefault="00101FC1" w:rsidP="009A30A1">
            <w:pPr>
              <w:jc w:val="center"/>
              <w:rPr>
                <w:sz w:val="23"/>
                <w:szCs w:val="23"/>
              </w:rPr>
            </w:pPr>
            <w:r w:rsidRPr="0007480B">
              <w:rPr>
                <w:sz w:val="23"/>
                <w:szCs w:val="23"/>
              </w:rPr>
              <w:t>0</w:t>
            </w:r>
          </w:p>
        </w:tc>
      </w:tr>
      <w:tr w:rsidR="00101FC1" w:rsidRPr="00613BEB" w:rsidTr="009A30A1">
        <w:tc>
          <w:tcPr>
            <w:tcW w:w="5000" w:type="pct"/>
            <w:gridSpan w:val="11"/>
            <w:shd w:val="clear" w:color="auto" w:fill="auto"/>
            <w:tcMar>
              <w:left w:w="57" w:type="dxa"/>
              <w:right w:w="57" w:type="dxa"/>
            </w:tcMar>
            <w:hideMark/>
          </w:tcPr>
          <w:p w:rsidR="00101FC1" w:rsidRPr="00613BEB" w:rsidRDefault="00101FC1" w:rsidP="009A30A1">
            <w:pPr>
              <w:rPr>
                <w:b/>
                <w:bCs/>
                <w:color w:val="000000"/>
                <w:sz w:val="23"/>
                <w:szCs w:val="23"/>
              </w:rPr>
            </w:pPr>
            <w:r w:rsidRPr="00613BEB">
              <w:rPr>
                <w:b/>
                <w:bCs/>
                <w:color w:val="000000"/>
                <w:sz w:val="23"/>
                <w:szCs w:val="23"/>
              </w:rPr>
              <w:t>Котельная № 2 «Геофизики», п. Тазовский, ул. Геофизиков, 18Б</w:t>
            </w:r>
          </w:p>
        </w:tc>
      </w:tr>
      <w:tr w:rsidR="00101FC1" w:rsidRPr="0017249B" w:rsidTr="009A30A1">
        <w:tc>
          <w:tcPr>
            <w:tcW w:w="1820" w:type="pct"/>
            <w:shd w:val="clear" w:color="auto" w:fill="auto"/>
            <w:tcMar>
              <w:left w:w="57" w:type="dxa"/>
              <w:right w:w="57" w:type="dxa"/>
            </w:tcMar>
            <w:vAlign w:val="center"/>
          </w:tcPr>
          <w:p w:rsidR="00101FC1" w:rsidRPr="00613BEB" w:rsidRDefault="00101FC1" w:rsidP="009A30A1">
            <w:pPr>
              <w:rPr>
                <w:sz w:val="23"/>
                <w:szCs w:val="23"/>
              </w:rPr>
            </w:pPr>
            <w:r w:rsidRPr="00613BEB">
              <w:rPr>
                <w:color w:val="000000"/>
                <w:sz w:val="23"/>
                <w:szCs w:val="23"/>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1,478</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1,478</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1,478</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1,478</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1,478</w:t>
            </w:r>
          </w:p>
        </w:tc>
        <w:tc>
          <w:tcPr>
            <w:tcW w:w="333"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1,478</w:t>
            </w:r>
          </w:p>
        </w:tc>
        <w:tc>
          <w:tcPr>
            <w:tcW w:w="341"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1,478</w:t>
            </w:r>
          </w:p>
        </w:tc>
        <w:tc>
          <w:tcPr>
            <w:tcW w:w="363"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1,478</w:t>
            </w:r>
          </w:p>
        </w:tc>
        <w:tc>
          <w:tcPr>
            <w:tcW w:w="356" w:type="pct"/>
            <w:tcBorders>
              <w:top w:val="single" w:sz="4" w:space="0" w:color="auto"/>
              <w:left w:val="nil"/>
              <w:bottom w:val="single" w:sz="4" w:space="0" w:color="auto"/>
              <w:right w:val="single" w:sz="4" w:space="0" w:color="auto"/>
            </w:tcBorders>
            <w:shd w:val="clear" w:color="000000" w:fill="FFFFFF"/>
            <w:vAlign w:val="center"/>
          </w:tcPr>
          <w:p w:rsidR="00101FC1" w:rsidRPr="0017249B" w:rsidRDefault="00101FC1" w:rsidP="009A30A1">
            <w:pPr>
              <w:jc w:val="center"/>
              <w:rPr>
                <w:sz w:val="23"/>
                <w:szCs w:val="23"/>
              </w:rPr>
            </w:pPr>
            <w:r w:rsidRPr="0017249B">
              <w:rPr>
                <w:sz w:val="23"/>
                <w:szCs w:val="23"/>
              </w:rPr>
              <w:t>1,478</w:t>
            </w:r>
          </w:p>
        </w:tc>
      </w:tr>
      <w:tr w:rsidR="00101FC1" w:rsidRPr="0017249B"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Расчетный часовой расход для подпитки 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0,483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0,483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0,483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0,483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0,483</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0,483</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0,483</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0,483</w:t>
            </w:r>
          </w:p>
        </w:tc>
        <w:tc>
          <w:tcPr>
            <w:tcW w:w="356" w:type="pct"/>
            <w:tcBorders>
              <w:top w:val="nil"/>
              <w:left w:val="nil"/>
              <w:bottom w:val="single" w:sz="4" w:space="0" w:color="auto"/>
              <w:right w:val="single" w:sz="4" w:space="0" w:color="auto"/>
            </w:tcBorders>
            <w:shd w:val="clear" w:color="000000" w:fill="FFFFFF"/>
            <w:vAlign w:val="center"/>
          </w:tcPr>
          <w:p w:rsidR="00101FC1" w:rsidRPr="0017249B" w:rsidRDefault="00101FC1" w:rsidP="009A30A1">
            <w:pPr>
              <w:jc w:val="center"/>
              <w:rPr>
                <w:sz w:val="23"/>
                <w:szCs w:val="23"/>
              </w:rPr>
            </w:pPr>
            <w:r w:rsidRPr="0017249B">
              <w:rPr>
                <w:sz w:val="23"/>
                <w:szCs w:val="23"/>
              </w:rPr>
              <w:t>0,483</w:t>
            </w:r>
          </w:p>
        </w:tc>
      </w:tr>
      <w:tr w:rsidR="00101FC1" w:rsidRPr="0017249B"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 xml:space="preserve"> в т.ч. тепловых сетей (без учета сетей потребителей)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0,297</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0,297</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0,297</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0,297</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0,297</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0,297</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0,297</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0,297</w:t>
            </w:r>
          </w:p>
        </w:tc>
        <w:tc>
          <w:tcPr>
            <w:tcW w:w="356" w:type="pct"/>
            <w:tcBorders>
              <w:top w:val="nil"/>
              <w:left w:val="nil"/>
              <w:bottom w:val="single" w:sz="4" w:space="0" w:color="auto"/>
              <w:right w:val="single" w:sz="4" w:space="0" w:color="auto"/>
            </w:tcBorders>
            <w:shd w:val="clear" w:color="000000" w:fill="FFFFFF"/>
            <w:vAlign w:val="center"/>
          </w:tcPr>
          <w:p w:rsidR="00101FC1" w:rsidRPr="0017249B" w:rsidRDefault="00101FC1" w:rsidP="009A30A1">
            <w:pPr>
              <w:jc w:val="center"/>
              <w:rPr>
                <w:sz w:val="23"/>
                <w:szCs w:val="23"/>
              </w:rPr>
            </w:pPr>
            <w:r w:rsidRPr="0017249B">
              <w:rPr>
                <w:sz w:val="23"/>
                <w:szCs w:val="23"/>
              </w:rPr>
              <w:t>0,297</w:t>
            </w:r>
          </w:p>
        </w:tc>
      </w:tr>
      <w:tr w:rsidR="00101FC1" w:rsidRPr="0017249B"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Всего подпитка тепловой сети, в том числе:</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0,483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0,483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0,483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0,483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0,483</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0,483</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0,483</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0,483</w:t>
            </w:r>
          </w:p>
        </w:tc>
        <w:tc>
          <w:tcPr>
            <w:tcW w:w="356" w:type="pct"/>
            <w:tcBorders>
              <w:top w:val="nil"/>
              <w:left w:val="nil"/>
              <w:bottom w:val="single" w:sz="4" w:space="0" w:color="auto"/>
              <w:right w:val="single" w:sz="4" w:space="0" w:color="auto"/>
            </w:tcBorders>
            <w:shd w:val="clear" w:color="000000" w:fill="FFFFFF"/>
            <w:vAlign w:val="center"/>
          </w:tcPr>
          <w:p w:rsidR="00101FC1" w:rsidRPr="0017249B" w:rsidRDefault="00101FC1" w:rsidP="009A30A1">
            <w:pPr>
              <w:jc w:val="center"/>
              <w:rPr>
                <w:sz w:val="23"/>
                <w:szCs w:val="23"/>
              </w:rPr>
            </w:pPr>
            <w:r w:rsidRPr="0017249B">
              <w:rPr>
                <w:sz w:val="23"/>
                <w:szCs w:val="23"/>
              </w:rPr>
              <w:t>0,483</w:t>
            </w:r>
          </w:p>
        </w:tc>
      </w:tr>
      <w:tr w:rsidR="00101FC1" w:rsidRPr="0017249B"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0,483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0,483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0,483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0,483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0,483</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0,483</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0,483</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0,483</w:t>
            </w:r>
          </w:p>
        </w:tc>
        <w:tc>
          <w:tcPr>
            <w:tcW w:w="356" w:type="pct"/>
            <w:tcBorders>
              <w:top w:val="nil"/>
              <w:left w:val="nil"/>
              <w:bottom w:val="single" w:sz="4" w:space="0" w:color="auto"/>
              <w:right w:val="single" w:sz="4" w:space="0" w:color="auto"/>
            </w:tcBorders>
            <w:shd w:val="clear" w:color="000000" w:fill="FFFFFF"/>
            <w:vAlign w:val="center"/>
          </w:tcPr>
          <w:p w:rsidR="00101FC1" w:rsidRPr="0017249B" w:rsidRDefault="00101FC1" w:rsidP="009A30A1">
            <w:pPr>
              <w:jc w:val="center"/>
              <w:rPr>
                <w:sz w:val="23"/>
                <w:szCs w:val="23"/>
              </w:rPr>
            </w:pPr>
            <w:r w:rsidRPr="0017249B">
              <w:rPr>
                <w:sz w:val="23"/>
                <w:szCs w:val="23"/>
              </w:rPr>
              <w:t>0,483</w:t>
            </w:r>
          </w:p>
        </w:tc>
      </w:tr>
      <w:tr w:rsidR="00101FC1" w:rsidRPr="0017249B"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lastRenderedPageBreak/>
              <w:t>сверхнормативные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bottom"/>
          </w:tcPr>
          <w:p w:rsidR="00101FC1" w:rsidRPr="0017249B" w:rsidRDefault="00101FC1" w:rsidP="009A30A1">
            <w:pPr>
              <w:jc w:val="center"/>
              <w:rPr>
                <w:sz w:val="23"/>
                <w:szCs w:val="23"/>
              </w:rPr>
            </w:pPr>
            <w:r w:rsidRPr="0017249B">
              <w:rPr>
                <w:sz w:val="23"/>
                <w:szCs w:val="23"/>
              </w:rPr>
              <w:t>0,000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bottom"/>
          </w:tcPr>
          <w:p w:rsidR="00101FC1" w:rsidRPr="0017249B" w:rsidRDefault="00101FC1" w:rsidP="009A30A1">
            <w:pPr>
              <w:jc w:val="center"/>
              <w:rPr>
                <w:sz w:val="23"/>
                <w:szCs w:val="23"/>
              </w:rPr>
            </w:pPr>
            <w:r w:rsidRPr="0017249B">
              <w:rPr>
                <w:sz w:val="23"/>
                <w:szCs w:val="23"/>
              </w:rPr>
              <w:t>0,000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bottom"/>
          </w:tcPr>
          <w:p w:rsidR="00101FC1" w:rsidRPr="0017249B" w:rsidRDefault="00101FC1" w:rsidP="009A30A1">
            <w:pPr>
              <w:jc w:val="center"/>
              <w:rPr>
                <w:sz w:val="23"/>
                <w:szCs w:val="23"/>
              </w:rPr>
            </w:pPr>
            <w:r w:rsidRPr="0017249B">
              <w:rPr>
                <w:sz w:val="23"/>
                <w:szCs w:val="23"/>
              </w:rPr>
              <w:t>0,000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bottom"/>
          </w:tcPr>
          <w:p w:rsidR="00101FC1" w:rsidRPr="0017249B" w:rsidRDefault="00101FC1" w:rsidP="009A30A1">
            <w:pPr>
              <w:jc w:val="center"/>
              <w:rPr>
                <w:sz w:val="23"/>
                <w:szCs w:val="23"/>
              </w:rPr>
            </w:pPr>
            <w:r w:rsidRPr="0017249B">
              <w:rPr>
                <w:sz w:val="23"/>
                <w:szCs w:val="23"/>
              </w:rPr>
              <w:t>0,000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bottom"/>
          </w:tcPr>
          <w:p w:rsidR="00101FC1" w:rsidRPr="0017249B" w:rsidRDefault="00101FC1" w:rsidP="009A30A1">
            <w:pPr>
              <w:jc w:val="center"/>
              <w:rPr>
                <w:sz w:val="23"/>
                <w:szCs w:val="23"/>
              </w:rPr>
            </w:pPr>
            <w:r w:rsidRPr="0017249B">
              <w:rPr>
                <w:sz w:val="23"/>
                <w:szCs w:val="23"/>
              </w:rPr>
              <w:t>0,000</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bottom"/>
          </w:tcPr>
          <w:p w:rsidR="00101FC1" w:rsidRPr="0017249B" w:rsidRDefault="00101FC1" w:rsidP="009A30A1">
            <w:pPr>
              <w:jc w:val="center"/>
              <w:rPr>
                <w:sz w:val="23"/>
                <w:szCs w:val="23"/>
              </w:rPr>
            </w:pPr>
            <w:r w:rsidRPr="0017249B">
              <w:rPr>
                <w:sz w:val="23"/>
                <w:szCs w:val="23"/>
              </w:rPr>
              <w:t>0,000</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bottom"/>
          </w:tcPr>
          <w:p w:rsidR="00101FC1" w:rsidRPr="0017249B" w:rsidRDefault="00101FC1" w:rsidP="009A30A1">
            <w:pPr>
              <w:jc w:val="center"/>
              <w:rPr>
                <w:sz w:val="23"/>
                <w:szCs w:val="23"/>
              </w:rPr>
            </w:pPr>
            <w:r w:rsidRPr="0017249B">
              <w:rPr>
                <w:sz w:val="23"/>
                <w:szCs w:val="23"/>
              </w:rPr>
              <w:t>0,000</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bottom"/>
          </w:tcPr>
          <w:p w:rsidR="00101FC1" w:rsidRPr="0017249B" w:rsidRDefault="00101FC1" w:rsidP="009A30A1">
            <w:pPr>
              <w:jc w:val="center"/>
              <w:rPr>
                <w:sz w:val="23"/>
                <w:szCs w:val="23"/>
              </w:rPr>
            </w:pPr>
            <w:r w:rsidRPr="0017249B">
              <w:rPr>
                <w:sz w:val="23"/>
                <w:szCs w:val="23"/>
              </w:rPr>
              <w:t>0,000</w:t>
            </w:r>
          </w:p>
        </w:tc>
        <w:tc>
          <w:tcPr>
            <w:tcW w:w="356" w:type="pct"/>
            <w:tcBorders>
              <w:top w:val="nil"/>
              <w:left w:val="nil"/>
              <w:bottom w:val="single" w:sz="4" w:space="0" w:color="auto"/>
              <w:right w:val="single" w:sz="4" w:space="0" w:color="auto"/>
            </w:tcBorders>
            <w:shd w:val="clear" w:color="000000" w:fill="FFFFFF"/>
            <w:vAlign w:val="bottom"/>
          </w:tcPr>
          <w:p w:rsidR="00101FC1" w:rsidRPr="0017249B" w:rsidRDefault="00101FC1" w:rsidP="009A30A1">
            <w:pPr>
              <w:jc w:val="center"/>
              <w:rPr>
                <w:sz w:val="23"/>
                <w:szCs w:val="23"/>
              </w:rPr>
            </w:pPr>
            <w:r w:rsidRPr="0017249B">
              <w:rPr>
                <w:sz w:val="23"/>
                <w:szCs w:val="23"/>
              </w:rPr>
              <w:t>0,000</w:t>
            </w:r>
          </w:p>
        </w:tc>
      </w:tr>
      <w:tr w:rsidR="00101FC1" w:rsidRPr="0017249B"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 xml:space="preserve">Объем аварийной подпитки (химически не обработанной и не </w:t>
            </w:r>
            <w:proofErr w:type="spellStart"/>
            <w:r w:rsidRPr="00613BEB">
              <w:rPr>
                <w:color w:val="000000"/>
                <w:sz w:val="23"/>
                <w:szCs w:val="23"/>
              </w:rPr>
              <w:t>деаэрированной</w:t>
            </w:r>
            <w:proofErr w:type="spellEnd"/>
            <w:r w:rsidRPr="00613BEB">
              <w:rPr>
                <w:color w:val="000000"/>
                <w:sz w:val="23"/>
                <w:szCs w:val="23"/>
              </w:rPr>
              <w:t xml:space="preserve"> водой) (нормативный)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1,478</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1,478</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1,478</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1,478</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1,478</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1,478</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1,478</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1,478</w:t>
            </w:r>
          </w:p>
        </w:tc>
        <w:tc>
          <w:tcPr>
            <w:tcW w:w="356" w:type="pct"/>
            <w:tcBorders>
              <w:top w:val="nil"/>
              <w:left w:val="nil"/>
              <w:bottom w:val="single" w:sz="4" w:space="0" w:color="auto"/>
              <w:right w:val="single" w:sz="4" w:space="0" w:color="auto"/>
            </w:tcBorders>
            <w:shd w:val="clear" w:color="000000" w:fill="FFFFFF"/>
            <w:vAlign w:val="center"/>
          </w:tcPr>
          <w:p w:rsidR="00101FC1" w:rsidRPr="0017249B" w:rsidRDefault="00101FC1" w:rsidP="009A30A1">
            <w:pPr>
              <w:jc w:val="center"/>
              <w:rPr>
                <w:sz w:val="23"/>
                <w:szCs w:val="23"/>
              </w:rPr>
            </w:pPr>
            <w:r w:rsidRPr="0017249B">
              <w:rPr>
                <w:sz w:val="23"/>
                <w:szCs w:val="23"/>
              </w:rPr>
              <w:t>1,478</w:t>
            </w:r>
          </w:p>
        </w:tc>
      </w:tr>
      <w:tr w:rsidR="00101FC1" w:rsidRPr="00613BEB" w:rsidTr="009A30A1">
        <w:tc>
          <w:tcPr>
            <w:tcW w:w="5000" w:type="pct"/>
            <w:gridSpan w:val="11"/>
            <w:shd w:val="clear" w:color="auto" w:fill="auto"/>
            <w:tcMar>
              <w:left w:w="57" w:type="dxa"/>
              <w:right w:w="57" w:type="dxa"/>
            </w:tcMar>
            <w:hideMark/>
          </w:tcPr>
          <w:p w:rsidR="00101FC1" w:rsidRPr="00613BEB" w:rsidRDefault="00101FC1" w:rsidP="009A30A1">
            <w:pPr>
              <w:rPr>
                <w:b/>
                <w:bCs/>
                <w:color w:val="000000"/>
                <w:sz w:val="23"/>
                <w:szCs w:val="23"/>
              </w:rPr>
            </w:pPr>
            <w:r w:rsidRPr="00613BEB">
              <w:rPr>
                <w:b/>
                <w:bCs/>
                <w:sz w:val="23"/>
                <w:szCs w:val="23"/>
              </w:rPr>
              <w:t>Котельная № 4 «Рыбозавод», п.  Тазовский, ул. Почтовая, 35г</w:t>
            </w:r>
          </w:p>
        </w:tc>
      </w:tr>
      <w:tr w:rsidR="00101FC1" w:rsidRPr="0017249B" w:rsidTr="009A30A1">
        <w:tc>
          <w:tcPr>
            <w:tcW w:w="1820" w:type="pct"/>
            <w:shd w:val="clear" w:color="auto" w:fill="auto"/>
            <w:tcMar>
              <w:left w:w="57" w:type="dxa"/>
              <w:right w:w="57" w:type="dxa"/>
            </w:tcMar>
            <w:vAlign w:val="center"/>
          </w:tcPr>
          <w:p w:rsidR="00101FC1" w:rsidRPr="00613BEB" w:rsidRDefault="00101FC1" w:rsidP="009A30A1">
            <w:pPr>
              <w:rPr>
                <w:sz w:val="23"/>
                <w:szCs w:val="23"/>
              </w:rPr>
            </w:pPr>
            <w:r w:rsidRPr="00613BEB">
              <w:rPr>
                <w:color w:val="000000"/>
                <w:sz w:val="23"/>
                <w:szCs w:val="23"/>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1,257</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1,257</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1,257</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1,257</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1,257</w:t>
            </w:r>
          </w:p>
        </w:tc>
        <w:tc>
          <w:tcPr>
            <w:tcW w:w="333"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1,257</w:t>
            </w:r>
          </w:p>
        </w:tc>
        <w:tc>
          <w:tcPr>
            <w:tcW w:w="341"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1,257</w:t>
            </w:r>
          </w:p>
        </w:tc>
        <w:tc>
          <w:tcPr>
            <w:tcW w:w="363"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1,257</w:t>
            </w:r>
          </w:p>
        </w:tc>
        <w:tc>
          <w:tcPr>
            <w:tcW w:w="356" w:type="pct"/>
            <w:tcBorders>
              <w:top w:val="single" w:sz="4" w:space="0" w:color="auto"/>
              <w:left w:val="nil"/>
              <w:bottom w:val="single" w:sz="4" w:space="0" w:color="auto"/>
              <w:right w:val="single" w:sz="4" w:space="0" w:color="auto"/>
            </w:tcBorders>
            <w:shd w:val="clear" w:color="000000" w:fill="FFFFFF"/>
            <w:vAlign w:val="center"/>
          </w:tcPr>
          <w:p w:rsidR="00101FC1" w:rsidRPr="0017249B" w:rsidRDefault="00101FC1" w:rsidP="009A30A1">
            <w:pPr>
              <w:jc w:val="center"/>
              <w:rPr>
                <w:sz w:val="23"/>
                <w:szCs w:val="23"/>
              </w:rPr>
            </w:pPr>
            <w:r w:rsidRPr="0017249B">
              <w:rPr>
                <w:sz w:val="23"/>
                <w:szCs w:val="23"/>
              </w:rPr>
              <w:t>1,257</w:t>
            </w:r>
          </w:p>
        </w:tc>
      </w:tr>
      <w:tr w:rsidR="00101FC1" w:rsidRPr="0017249B"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Расчетный часовой расход для подпитки 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0,411</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0,411</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0,411</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0,411</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0,411</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0,411</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0,411</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0,411</w:t>
            </w:r>
          </w:p>
        </w:tc>
        <w:tc>
          <w:tcPr>
            <w:tcW w:w="356" w:type="pct"/>
            <w:tcBorders>
              <w:top w:val="nil"/>
              <w:left w:val="nil"/>
              <w:bottom w:val="single" w:sz="4" w:space="0" w:color="auto"/>
              <w:right w:val="single" w:sz="4" w:space="0" w:color="auto"/>
            </w:tcBorders>
            <w:shd w:val="clear" w:color="000000" w:fill="FFFFFF"/>
            <w:vAlign w:val="center"/>
          </w:tcPr>
          <w:p w:rsidR="00101FC1" w:rsidRPr="0017249B" w:rsidRDefault="00101FC1" w:rsidP="009A30A1">
            <w:pPr>
              <w:jc w:val="center"/>
              <w:rPr>
                <w:sz w:val="23"/>
                <w:szCs w:val="23"/>
              </w:rPr>
            </w:pPr>
            <w:r w:rsidRPr="0017249B">
              <w:rPr>
                <w:sz w:val="23"/>
                <w:szCs w:val="23"/>
              </w:rPr>
              <w:t>0,411</w:t>
            </w:r>
          </w:p>
        </w:tc>
      </w:tr>
      <w:tr w:rsidR="00101FC1" w:rsidRPr="0017249B"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 xml:space="preserve"> в т.ч. тепловых сетей (без учета сетей потребителей)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0,336</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0,336</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0,336</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0,336</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0,336</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0,336</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0,336</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0,336</w:t>
            </w:r>
          </w:p>
        </w:tc>
        <w:tc>
          <w:tcPr>
            <w:tcW w:w="356" w:type="pct"/>
            <w:tcBorders>
              <w:top w:val="nil"/>
              <w:left w:val="nil"/>
              <w:bottom w:val="single" w:sz="4" w:space="0" w:color="auto"/>
              <w:right w:val="single" w:sz="4" w:space="0" w:color="auto"/>
            </w:tcBorders>
            <w:shd w:val="clear" w:color="000000" w:fill="FFFFFF"/>
            <w:vAlign w:val="center"/>
          </w:tcPr>
          <w:p w:rsidR="00101FC1" w:rsidRPr="0017249B" w:rsidRDefault="00101FC1" w:rsidP="009A30A1">
            <w:pPr>
              <w:jc w:val="center"/>
              <w:rPr>
                <w:sz w:val="23"/>
                <w:szCs w:val="23"/>
              </w:rPr>
            </w:pPr>
            <w:r w:rsidRPr="0017249B">
              <w:rPr>
                <w:sz w:val="23"/>
                <w:szCs w:val="23"/>
              </w:rPr>
              <w:t>0,336</w:t>
            </w:r>
          </w:p>
        </w:tc>
      </w:tr>
      <w:tr w:rsidR="00101FC1" w:rsidRPr="0017249B"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Всего подпитка тепловой сети, в том числе:</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0,411</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0,411</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0,411</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0,411</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0,411</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0,411</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0,411</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0,411</w:t>
            </w:r>
          </w:p>
        </w:tc>
        <w:tc>
          <w:tcPr>
            <w:tcW w:w="356" w:type="pct"/>
            <w:tcBorders>
              <w:top w:val="nil"/>
              <w:left w:val="nil"/>
              <w:bottom w:val="single" w:sz="4" w:space="0" w:color="auto"/>
              <w:right w:val="single" w:sz="4" w:space="0" w:color="auto"/>
            </w:tcBorders>
            <w:shd w:val="clear" w:color="000000" w:fill="FFFFFF"/>
            <w:vAlign w:val="center"/>
          </w:tcPr>
          <w:p w:rsidR="00101FC1" w:rsidRPr="0017249B" w:rsidRDefault="00101FC1" w:rsidP="009A30A1">
            <w:pPr>
              <w:jc w:val="center"/>
              <w:rPr>
                <w:sz w:val="23"/>
                <w:szCs w:val="23"/>
              </w:rPr>
            </w:pPr>
            <w:r w:rsidRPr="0017249B">
              <w:rPr>
                <w:sz w:val="23"/>
                <w:szCs w:val="23"/>
              </w:rPr>
              <w:t>0,411</w:t>
            </w:r>
          </w:p>
        </w:tc>
      </w:tr>
      <w:tr w:rsidR="00101FC1" w:rsidRPr="0017249B"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0,411</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0,411</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0,411</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0,411</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0,411</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0,411</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0,411</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0,411</w:t>
            </w:r>
          </w:p>
        </w:tc>
        <w:tc>
          <w:tcPr>
            <w:tcW w:w="356" w:type="pct"/>
            <w:tcBorders>
              <w:top w:val="nil"/>
              <w:left w:val="nil"/>
              <w:bottom w:val="single" w:sz="4" w:space="0" w:color="auto"/>
              <w:right w:val="single" w:sz="4" w:space="0" w:color="auto"/>
            </w:tcBorders>
            <w:shd w:val="clear" w:color="000000" w:fill="FFFFFF"/>
            <w:vAlign w:val="center"/>
          </w:tcPr>
          <w:p w:rsidR="00101FC1" w:rsidRPr="0017249B" w:rsidRDefault="00101FC1" w:rsidP="009A30A1">
            <w:pPr>
              <w:jc w:val="center"/>
              <w:rPr>
                <w:sz w:val="23"/>
                <w:szCs w:val="23"/>
              </w:rPr>
            </w:pPr>
            <w:r w:rsidRPr="0017249B">
              <w:rPr>
                <w:sz w:val="23"/>
                <w:szCs w:val="23"/>
              </w:rPr>
              <w:t>0,411</w:t>
            </w:r>
          </w:p>
        </w:tc>
      </w:tr>
      <w:tr w:rsidR="00101FC1" w:rsidRPr="0017249B"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сверхнормативные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bottom"/>
          </w:tcPr>
          <w:p w:rsidR="00101FC1" w:rsidRPr="0017249B" w:rsidRDefault="00101FC1" w:rsidP="009A30A1">
            <w:pPr>
              <w:jc w:val="center"/>
              <w:rPr>
                <w:sz w:val="23"/>
                <w:szCs w:val="23"/>
              </w:rPr>
            </w:pPr>
            <w:r w:rsidRPr="0017249B">
              <w:rPr>
                <w:sz w:val="23"/>
                <w:szCs w:val="23"/>
              </w:rPr>
              <w:t>0,000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bottom"/>
          </w:tcPr>
          <w:p w:rsidR="00101FC1" w:rsidRPr="0017249B" w:rsidRDefault="00101FC1" w:rsidP="009A30A1">
            <w:pPr>
              <w:jc w:val="center"/>
              <w:rPr>
                <w:sz w:val="23"/>
                <w:szCs w:val="23"/>
              </w:rPr>
            </w:pPr>
            <w:r w:rsidRPr="0017249B">
              <w:rPr>
                <w:sz w:val="23"/>
                <w:szCs w:val="23"/>
              </w:rPr>
              <w:t>0,000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bottom"/>
          </w:tcPr>
          <w:p w:rsidR="00101FC1" w:rsidRPr="0017249B" w:rsidRDefault="00101FC1" w:rsidP="009A30A1">
            <w:pPr>
              <w:jc w:val="center"/>
              <w:rPr>
                <w:sz w:val="23"/>
                <w:szCs w:val="23"/>
              </w:rPr>
            </w:pPr>
            <w:r w:rsidRPr="0017249B">
              <w:rPr>
                <w:sz w:val="23"/>
                <w:szCs w:val="23"/>
              </w:rPr>
              <w:t>0,000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bottom"/>
          </w:tcPr>
          <w:p w:rsidR="00101FC1" w:rsidRPr="0017249B" w:rsidRDefault="00101FC1" w:rsidP="009A30A1">
            <w:pPr>
              <w:jc w:val="center"/>
              <w:rPr>
                <w:sz w:val="23"/>
                <w:szCs w:val="23"/>
              </w:rPr>
            </w:pPr>
            <w:r w:rsidRPr="0017249B">
              <w:rPr>
                <w:sz w:val="23"/>
                <w:szCs w:val="23"/>
              </w:rPr>
              <w:t>0,000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bottom"/>
          </w:tcPr>
          <w:p w:rsidR="00101FC1" w:rsidRPr="0017249B" w:rsidRDefault="00101FC1" w:rsidP="009A30A1">
            <w:pPr>
              <w:jc w:val="center"/>
              <w:rPr>
                <w:sz w:val="23"/>
                <w:szCs w:val="23"/>
              </w:rPr>
            </w:pPr>
            <w:r w:rsidRPr="0017249B">
              <w:rPr>
                <w:sz w:val="23"/>
                <w:szCs w:val="23"/>
              </w:rPr>
              <w:t>0,000</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bottom"/>
          </w:tcPr>
          <w:p w:rsidR="00101FC1" w:rsidRPr="0017249B" w:rsidRDefault="00101FC1" w:rsidP="009A30A1">
            <w:pPr>
              <w:jc w:val="center"/>
              <w:rPr>
                <w:sz w:val="23"/>
                <w:szCs w:val="23"/>
              </w:rPr>
            </w:pPr>
            <w:r w:rsidRPr="0017249B">
              <w:rPr>
                <w:sz w:val="23"/>
                <w:szCs w:val="23"/>
              </w:rPr>
              <w:t>0,000</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bottom"/>
          </w:tcPr>
          <w:p w:rsidR="00101FC1" w:rsidRPr="0017249B" w:rsidRDefault="00101FC1" w:rsidP="009A30A1">
            <w:pPr>
              <w:jc w:val="center"/>
              <w:rPr>
                <w:sz w:val="23"/>
                <w:szCs w:val="23"/>
              </w:rPr>
            </w:pPr>
            <w:r w:rsidRPr="0017249B">
              <w:rPr>
                <w:sz w:val="23"/>
                <w:szCs w:val="23"/>
              </w:rPr>
              <w:t>0,000</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bottom"/>
          </w:tcPr>
          <w:p w:rsidR="00101FC1" w:rsidRPr="0017249B" w:rsidRDefault="00101FC1" w:rsidP="009A30A1">
            <w:pPr>
              <w:jc w:val="center"/>
              <w:rPr>
                <w:sz w:val="23"/>
                <w:szCs w:val="23"/>
              </w:rPr>
            </w:pPr>
            <w:r w:rsidRPr="0017249B">
              <w:rPr>
                <w:sz w:val="23"/>
                <w:szCs w:val="23"/>
              </w:rPr>
              <w:t>0,000</w:t>
            </w:r>
          </w:p>
        </w:tc>
        <w:tc>
          <w:tcPr>
            <w:tcW w:w="356" w:type="pct"/>
            <w:tcBorders>
              <w:top w:val="nil"/>
              <w:left w:val="nil"/>
              <w:bottom w:val="single" w:sz="4" w:space="0" w:color="auto"/>
              <w:right w:val="single" w:sz="4" w:space="0" w:color="auto"/>
            </w:tcBorders>
            <w:shd w:val="clear" w:color="000000" w:fill="FFFFFF"/>
            <w:vAlign w:val="bottom"/>
          </w:tcPr>
          <w:p w:rsidR="00101FC1" w:rsidRPr="0017249B" w:rsidRDefault="00101FC1" w:rsidP="009A30A1">
            <w:pPr>
              <w:jc w:val="center"/>
              <w:rPr>
                <w:sz w:val="23"/>
                <w:szCs w:val="23"/>
              </w:rPr>
            </w:pPr>
            <w:r w:rsidRPr="0017249B">
              <w:rPr>
                <w:sz w:val="23"/>
                <w:szCs w:val="23"/>
              </w:rPr>
              <w:t>0,000</w:t>
            </w:r>
          </w:p>
        </w:tc>
      </w:tr>
      <w:tr w:rsidR="00101FC1" w:rsidRPr="0017249B"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 xml:space="preserve">Объем аварийной подпитки (химически не обработанной и не </w:t>
            </w:r>
            <w:proofErr w:type="spellStart"/>
            <w:r w:rsidRPr="00613BEB">
              <w:rPr>
                <w:color w:val="000000"/>
                <w:sz w:val="23"/>
                <w:szCs w:val="23"/>
              </w:rPr>
              <w:t>деаэрированной</w:t>
            </w:r>
            <w:proofErr w:type="spellEnd"/>
            <w:r w:rsidRPr="00613BEB">
              <w:rPr>
                <w:color w:val="000000"/>
                <w:sz w:val="23"/>
                <w:szCs w:val="23"/>
              </w:rPr>
              <w:t xml:space="preserve"> водой) (нормативный)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1,257</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1,257</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1,257</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1,257</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1,257</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1,257</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1,257</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7249B" w:rsidRDefault="00101FC1" w:rsidP="009A30A1">
            <w:pPr>
              <w:jc w:val="center"/>
              <w:rPr>
                <w:sz w:val="23"/>
                <w:szCs w:val="23"/>
              </w:rPr>
            </w:pPr>
            <w:r w:rsidRPr="0017249B">
              <w:rPr>
                <w:sz w:val="23"/>
                <w:szCs w:val="23"/>
              </w:rPr>
              <w:t>1,257</w:t>
            </w:r>
          </w:p>
        </w:tc>
        <w:tc>
          <w:tcPr>
            <w:tcW w:w="356" w:type="pct"/>
            <w:tcBorders>
              <w:top w:val="nil"/>
              <w:left w:val="nil"/>
              <w:bottom w:val="single" w:sz="4" w:space="0" w:color="auto"/>
              <w:right w:val="single" w:sz="4" w:space="0" w:color="auto"/>
            </w:tcBorders>
            <w:shd w:val="clear" w:color="000000" w:fill="FFFFFF"/>
            <w:vAlign w:val="center"/>
          </w:tcPr>
          <w:p w:rsidR="00101FC1" w:rsidRPr="0017249B" w:rsidRDefault="00101FC1" w:rsidP="009A30A1">
            <w:pPr>
              <w:jc w:val="center"/>
              <w:rPr>
                <w:sz w:val="23"/>
                <w:szCs w:val="23"/>
              </w:rPr>
            </w:pPr>
            <w:r w:rsidRPr="0017249B">
              <w:rPr>
                <w:sz w:val="23"/>
                <w:szCs w:val="23"/>
              </w:rPr>
              <w:t>1,257</w:t>
            </w:r>
          </w:p>
        </w:tc>
      </w:tr>
      <w:tr w:rsidR="00101FC1" w:rsidRPr="00613BEB" w:rsidTr="009A30A1">
        <w:tc>
          <w:tcPr>
            <w:tcW w:w="5000" w:type="pct"/>
            <w:gridSpan w:val="11"/>
            <w:shd w:val="clear" w:color="auto" w:fill="auto"/>
            <w:tcMar>
              <w:left w:w="57" w:type="dxa"/>
              <w:right w:w="57" w:type="dxa"/>
            </w:tcMar>
            <w:hideMark/>
          </w:tcPr>
          <w:p w:rsidR="00101FC1" w:rsidRPr="00613BEB" w:rsidRDefault="00101FC1" w:rsidP="009A30A1">
            <w:pPr>
              <w:rPr>
                <w:b/>
                <w:bCs/>
                <w:color w:val="000000"/>
                <w:sz w:val="23"/>
                <w:szCs w:val="23"/>
              </w:rPr>
            </w:pPr>
            <w:r w:rsidRPr="00613BEB">
              <w:rPr>
                <w:b/>
                <w:bCs/>
                <w:sz w:val="23"/>
                <w:szCs w:val="23"/>
              </w:rPr>
              <w:t>Котельная № 6 «ЦРБ», п. Тазовский, ул. Калинина, 3Б </w:t>
            </w:r>
          </w:p>
        </w:tc>
      </w:tr>
      <w:tr w:rsidR="00101FC1" w:rsidRPr="00613BEB" w:rsidTr="009A30A1">
        <w:tc>
          <w:tcPr>
            <w:tcW w:w="1820" w:type="pct"/>
            <w:shd w:val="clear" w:color="auto" w:fill="auto"/>
            <w:tcMar>
              <w:left w:w="57" w:type="dxa"/>
              <w:right w:w="57" w:type="dxa"/>
            </w:tcMar>
            <w:vAlign w:val="center"/>
          </w:tcPr>
          <w:p w:rsidR="00101FC1" w:rsidRPr="00613BEB" w:rsidRDefault="00101FC1" w:rsidP="009A30A1">
            <w:pPr>
              <w:rPr>
                <w:sz w:val="23"/>
                <w:szCs w:val="23"/>
              </w:rPr>
            </w:pPr>
            <w:r w:rsidRPr="00613BEB">
              <w:rPr>
                <w:color w:val="000000"/>
                <w:sz w:val="23"/>
                <w:szCs w:val="23"/>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63" w:type="pct"/>
            <w:tcBorders>
              <w:top w:val="single" w:sz="4" w:space="0" w:color="auto"/>
              <w:left w:val="nil"/>
              <w:bottom w:val="single" w:sz="4" w:space="0" w:color="auto"/>
              <w:right w:val="single" w:sz="4" w:space="0" w:color="auto"/>
            </w:tcBorders>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56" w:type="pct"/>
            <w:tcBorders>
              <w:top w:val="single" w:sz="4" w:space="0" w:color="auto"/>
              <w:left w:val="nil"/>
              <w:bottom w:val="single" w:sz="4" w:space="0" w:color="auto"/>
              <w:right w:val="single" w:sz="4" w:space="0" w:color="auto"/>
            </w:tcBorders>
            <w:shd w:val="clear" w:color="auto" w:fill="auto"/>
            <w:vAlign w:val="center"/>
          </w:tcPr>
          <w:p w:rsidR="00101FC1" w:rsidRPr="00613BEB" w:rsidRDefault="00101FC1" w:rsidP="009A30A1">
            <w:pPr>
              <w:jc w:val="center"/>
              <w:rPr>
                <w:sz w:val="23"/>
                <w:szCs w:val="23"/>
              </w:rPr>
            </w:pPr>
            <w:r w:rsidRPr="0007480B">
              <w:rPr>
                <w:sz w:val="23"/>
                <w:szCs w:val="23"/>
              </w:rPr>
              <w:t>0</w:t>
            </w:r>
          </w:p>
        </w:tc>
      </w:tr>
      <w:tr w:rsidR="00101FC1" w:rsidRPr="00613BEB"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Расчетный часовой расход для подпитки 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63" w:type="pct"/>
            <w:tcBorders>
              <w:top w:val="single" w:sz="4" w:space="0" w:color="auto"/>
              <w:left w:val="nil"/>
              <w:bottom w:val="single" w:sz="4" w:space="0" w:color="auto"/>
              <w:right w:val="single" w:sz="4" w:space="0" w:color="auto"/>
            </w:tcBorders>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56" w:type="pct"/>
            <w:tcBorders>
              <w:top w:val="single" w:sz="4" w:space="0" w:color="auto"/>
              <w:left w:val="nil"/>
              <w:bottom w:val="single" w:sz="4" w:space="0" w:color="auto"/>
              <w:right w:val="single" w:sz="4" w:space="0" w:color="auto"/>
            </w:tcBorders>
            <w:shd w:val="clear" w:color="auto" w:fill="auto"/>
            <w:vAlign w:val="center"/>
          </w:tcPr>
          <w:p w:rsidR="00101FC1" w:rsidRPr="00613BEB" w:rsidRDefault="00101FC1" w:rsidP="009A30A1">
            <w:pPr>
              <w:jc w:val="center"/>
              <w:rPr>
                <w:sz w:val="23"/>
                <w:szCs w:val="23"/>
              </w:rPr>
            </w:pPr>
            <w:r w:rsidRPr="0007480B">
              <w:rPr>
                <w:sz w:val="23"/>
                <w:szCs w:val="23"/>
              </w:rPr>
              <w:t>0</w:t>
            </w:r>
          </w:p>
        </w:tc>
      </w:tr>
      <w:tr w:rsidR="00101FC1" w:rsidRPr="00613BEB"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 xml:space="preserve"> в т.ч. тепловых сетей (без учета сетей потребителей)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63" w:type="pct"/>
            <w:tcBorders>
              <w:top w:val="single" w:sz="4" w:space="0" w:color="auto"/>
              <w:left w:val="nil"/>
              <w:bottom w:val="single" w:sz="4" w:space="0" w:color="auto"/>
              <w:right w:val="single" w:sz="4" w:space="0" w:color="auto"/>
            </w:tcBorders>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56" w:type="pct"/>
            <w:tcBorders>
              <w:top w:val="single" w:sz="4" w:space="0" w:color="auto"/>
              <w:left w:val="nil"/>
              <w:bottom w:val="single" w:sz="4" w:space="0" w:color="auto"/>
              <w:right w:val="single" w:sz="4" w:space="0" w:color="auto"/>
            </w:tcBorders>
            <w:shd w:val="clear" w:color="auto" w:fill="auto"/>
            <w:vAlign w:val="center"/>
          </w:tcPr>
          <w:p w:rsidR="00101FC1" w:rsidRPr="00613BEB" w:rsidRDefault="00101FC1" w:rsidP="009A30A1">
            <w:pPr>
              <w:jc w:val="center"/>
              <w:rPr>
                <w:sz w:val="23"/>
                <w:szCs w:val="23"/>
              </w:rPr>
            </w:pPr>
            <w:r w:rsidRPr="0007480B">
              <w:rPr>
                <w:sz w:val="23"/>
                <w:szCs w:val="23"/>
              </w:rPr>
              <w:t>0</w:t>
            </w:r>
          </w:p>
        </w:tc>
      </w:tr>
      <w:tr w:rsidR="00101FC1" w:rsidRPr="00613BEB"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Всего подпитка тепловой сети, в том числе:</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63" w:type="pct"/>
            <w:tcBorders>
              <w:top w:val="single" w:sz="4" w:space="0" w:color="auto"/>
              <w:left w:val="nil"/>
              <w:bottom w:val="single" w:sz="4" w:space="0" w:color="auto"/>
              <w:right w:val="single" w:sz="4" w:space="0" w:color="auto"/>
            </w:tcBorders>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56" w:type="pct"/>
            <w:tcBorders>
              <w:top w:val="single" w:sz="4" w:space="0" w:color="auto"/>
              <w:left w:val="nil"/>
              <w:bottom w:val="single" w:sz="4" w:space="0" w:color="auto"/>
              <w:right w:val="single" w:sz="4" w:space="0" w:color="auto"/>
            </w:tcBorders>
            <w:shd w:val="clear" w:color="auto" w:fill="auto"/>
            <w:vAlign w:val="center"/>
          </w:tcPr>
          <w:p w:rsidR="00101FC1" w:rsidRPr="00613BEB" w:rsidRDefault="00101FC1" w:rsidP="009A30A1">
            <w:pPr>
              <w:jc w:val="center"/>
              <w:rPr>
                <w:sz w:val="23"/>
                <w:szCs w:val="23"/>
              </w:rPr>
            </w:pPr>
            <w:r w:rsidRPr="0007480B">
              <w:rPr>
                <w:sz w:val="23"/>
                <w:szCs w:val="23"/>
              </w:rPr>
              <w:t>0</w:t>
            </w:r>
          </w:p>
        </w:tc>
      </w:tr>
      <w:tr w:rsidR="00101FC1" w:rsidRPr="00613BEB"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lastRenderedPageBreak/>
              <w:t>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63" w:type="pct"/>
            <w:tcBorders>
              <w:top w:val="single" w:sz="4" w:space="0" w:color="auto"/>
              <w:left w:val="nil"/>
              <w:bottom w:val="single" w:sz="4" w:space="0" w:color="auto"/>
              <w:right w:val="single" w:sz="4" w:space="0" w:color="auto"/>
            </w:tcBorders>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56" w:type="pct"/>
            <w:tcBorders>
              <w:top w:val="single" w:sz="4" w:space="0" w:color="auto"/>
              <w:left w:val="nil"/>
              <w:bottom w:val="single" w:sz="4" w:space="0" w:color="auto"/>
              <w:right w:val="single" w:sz="4" w:space="0" w:color="auto"/>
            </w:tcBorders>
            <w:shd w:val="clear" w:color="auto" w:fill="auto"/>
            <w:vAlign w:val="center"/>
          </w:tcPr>
          <w:p w:rsidR="00101FC1" w:rsidRPr="00613BEB" w:rsidRDefault="00101FC1" w:rsidP="009A30A1">
            <w:pPr>
              <w:jc w:val="center"/>
              <w:rPr>
                <w:sz w:val="23"/>
                <w:szCs w:val="23"/>
              </w:rPr>
            </w:pPr>
            <w:r w:rsidRPr="0007480B">
              <w:rPr>
                <w:sz w:val="23"/>
                <w:szCs w:val="23"/>
              </w:rPr>
              <w:t>0</w:t>
            </w:r>
          </w:p>
        </w:tc>
      </w:tr>
      <w:tr w:rsidR="00101FC1" w:rsidRPr="00613BEB"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сверхнормативные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63" w:type="pct"/>
            <w:tcBorders>
              <w:top w:val="single" w:sz="4" w:space="0" w:color="auto"/>
              <w:left w:val="nil"/>
              <w:bottom w:val="single" w:sz="4" w:space="0" w:color="auto"/>
              <w:right w:val="single" w:sz="4" w:space="0" w:color="auto"/>
            </w:tcBorders>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56" w:type="pct"/>
            <w:tcBorders>
              <w:top w:val="single" w:sz="4" w:space="0" w:color="auto"/>
              <w:left w:val="nil"/>
              <w:bottom w:val="single" w:sz="4" w:space="0" w:color="auto"/>
              <w:right w:val="single" w:sz="4" w:space="0" w:color="auto"/>
            </w:tcBorders>
            <w:shd w:val="clear" w:color="auto" w:fill="auto"/>
            <w:vAlign w:val="center"/>
          </w:tcPr>
          <w:p w:rsidR="00101FC1" w:rsidRPr="00613BEB" w:rsidRDefault="00101FC1" w:rsidP="009A30A1">
            <w:pPr>
              <w:jc w:val="center"/>
              <w:rPr>
                <w:sz w:val="23"/>
                <w:szCs w:val="23"/>
              </w:rPr>
            </w:pPr>
            <w:r w:rsidRPr="0007480B">
              <w:rPr>
                <w:sz w:val="23"/>
                <w:szCs w:val="23"/>
              </w:rPr>
              <w:t>0</w:t>
            </w:r>
          </w:p>
        </w:tc>
      </w:tr>
      <w:tr w:rsidR="00101FC1" w:rsidRPr="00613BEB"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 xml:space="preserve">Объем аварийной подпитки (химически не обработанной и не </w:t>
            </w:r>
            <w:proofErr w:type="spellStart"/>
            <w:r w:rsidRPr="00613BEB">
              <w:rPr>
                <w:color w:val="000000"/>
                <w:sz w:val="23"/>
                <w:szCs w:val="23"/>
              </w:rPr>
              <w:t>деаэрированной</w:t>
            </w:r>
            <w:proofErr w:type="spellEnd"/>
            <w:r w:rsidRPr="00613BEB">
              <w:rPr>
                <w:color w:val="000000"/>
                <w:sz w:val="23"/>
                <w:szCs w:val="23"/>
              </w:rPr>
              <w:t xml:space="preserve"> водой) (нормативный)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63" w:type="pct"/>
            <w:tcBorders>
              <w:top w:val="single" w:sz="4" w:space="0" w:color="auto"/>
              <w:left w:val="nil"/>
              <w:bottom w:val="single" w:sz="4" w:space="0" w:color="auto"/>
              <w:right w:val="single" w:sz="4" w:space="0" w:color="auto"/>
            </w:tcBorders>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56" w:type="pct"/>
            <w:tcBorders>
              <w:top w:val="single" w:sz="4" w:space="0" w:color="auto"/>
              <w:left w:val="nil"/>
              <w:bottom w:val="single" w:sz="4" w:space="0" w:color="auto"/>
              <w:right w:val="single" w:sz="4" w:space="0" w:color="auto"/>
            </w:tcBorders>
            <w:shd w:val="clear" w:color="auto" w:fill="auto"/>
            <w:vAlign w:val="center"/>
          </w:tcPr>
          <w:p w:rsidR="00101FC1" w:rsidRPr="00613BEB" w:rsidRDefault="00101FC1" w:rsidP="009A30A1">
            <w:pPr>
              <w:jc w:val="center"/>
              <w:rPr>
                <w:sz w:val="23"/>
                <w:szCs w:val="23"/>
              </w:rPr>
            </w:pPr>
            <w:r w:rsidRPr="0007480B">
              <w:rPr>
                <w:sz w:val="23"/>
                <w:szCs w:val="23"/>
              </w:rPr>
              <w:t>0</w:t>
            </w:r>
          </w:p>
        </w:tc>
      </w:tr>
      <w:tr w:rsidR="00101FC1" w:rsidRPr="00613BEB" w:rsidTr="009A30A1">
        <w:tc>
          <w:tcPr>
            <w:tcW w:w="5000" w:type="pct"/>
            <w:gridSpan w:val="11"/>
            <w:shd w:val="clear" w:color="auto" w:fill="auto"/>
            <w:tcMar>
              <w:left w:w="57" w:type="dxa"/>
              <w:right w:w="57" w:type="dxa"/>
            </w:tcMar>
            <w:hideMark/>
          </w:tcPr>
          <w:p w:rsidR="00101FC1" w:rsidRPr="00613BEB" w:rsidRDefault="00101FC1" w:rsidP="009A30A1">
            <w:pPr>
              <w:rPr>
                <w:b/>
                <w:bCs/>
                <w:color w:val="000000"/>
                <w:sz w:val="23"/>
                <w:szCs w:val="23"/>
              </w:rPr>
            </w:pPr>
            <w:r w:rsidRPr="00613BEB">
              <w:rPr>
                <w:b/>
                <w:bCs/>
                <w:sz w:val="23"/>
                <w:szCs w:val="23"/>
              </w:rPr>
              <w:t>Котельная № 7 «Совхоз», п. Тазовский, ул. Колхозная, 26А </w:t>
            </w:r>
          </w:p>
        </w:tc>
      </w:tr>
      <w:tr w:rsidR="00101FC1" w:rsidRPr="00613BEB" w:rsidTr="009A30A1">
        <w:tc>
          <w:tcPr>
            <w:tcW w:w="1820" w:type="pct"/>
            <w:shd w:val="clear" w:color="auto" w:fill="auto"/>
            <w:tcMar>
              <w:left w:w="57" w:type="dxa"/>
              <w:right w:w="57" w:type="dxa"/>
            </w:tcMar>
            <w:vAlign w:val="center"/>
          </w:tcPr>
          <w:p w:rsidR="00101FC1" w:rsidRPr="00613BEB" w:rsidRDefault="00101FC1" w:rsidP="009A30A1">
            <w:pPr>
              <w:rPr>
                <w:sz w:val="23"/>
                <w:szCs w:val="23"/>
              </w:rPr>
            </w:pPr>
            <w:r w:rsidRPr="00613BEB">
              <w:rPr>
                <w:color w:val="000000"/>
                <w:sz w:val="23"/>
                <w:szCs w:val="23"/>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01FC1" w:rsidRPr="0017249B" w:rsidRDefault="00101FC1" w:rsidP="009A30A1">
            <w:pPr>
              <w:jc w:val="center"/>
              <w:rPr>
                <w:sz w:val="23"/>
                <w:szCs w:val="23"/>
              </w:rPr>
            </w:pPr>
            <w:r w:rsidRPr="0017249B">
              <w:rPr>
                <w:sz w:val="23"/>
                <w:szCs w:val="23"/>
              </w:rPr>
              <w:t>0,788</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63" w:type="pct"/>
            <w:tcBorders>
              <w:top w:val="single" w:sz="4" w:space="0" w:color="auto"/>
              <w:left w:val="nil"/>
              <w:bottom w:val="single" w:sz="4" w:space="0" w:color="auto"/>
              <w:right w:val="single" w:sz="4" w:space="0" w:color="auto"/>
            </w:tcBorders>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56" w:type="pct"/>
            <w:tcBorders>
              <w:top w:val="single" w:sz="4" w:space="0" w:color="auto"/>
              <w:left w:val="nil"/>
              <w:bottom w:val="single" w:sz="4" w:space="0" w:color="auto"/>
              <w:right w:val="single" w:sz="4" w:space="0" w:color="auto"/>
            </w:tcBorders>
            <w:shd w:val="clear" w:color="auto" w:fill="auto"/>
            <w:vAlign w:val="center"/>
          </w:tcPr>
          <w:p w:rsidR="00101FC1" w:rsidRPr="00613BEB" w:rsidRDefault="00101FC1" w:rsidP="009A30A1">
            <w:pPr>
              <w:jc w:val="center"/>
              <w:rPr>
                <w:sz w:val="23"/>
                <w:szCs w:val="23"/>
              </w:rPr>
            </w:pPr>
            <w:r w:rsidRPr="0007480B">
              <w:rPr>
                <w:sz w:val="23"/>
                <w:szCs w:val="23"/>
              </w:rPr>
              <w:t>0</w:t>
            </w:r>
          </w:p>
        </w:tc>
      </w:tr>
      <w:tr w:rsidR="00101FC1" w:rsidRPr="00613BEB"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Расчетный часовой расход для подпитки 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101FC1" w:rsidRPr="0017249B" w:rsidRDefault="00101FC1" w:rsidP="009A30A1">
            <w:pPr>
              <w:jc w:val="center"/>
              <w:rPr>
                <w:sz w:val="23"/>
                <w:szCs w:val="23"/>
              </w:rPr>
            </w:pPr>
            <w:r w:rsidRPr="0017249B">
              <w:rPr>
                <w:sz w:val="23"/>
                <w:szCs w:val="23"/>
              </w:rPr>
              <w:t>0,258</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63" w:type="pct"/>
            <w:tcBorders>
              <w:top w:val="single" w:sz="4" w:space="0" w:color="auto"/>
              <w:left w:val="nil"/>
              <w:bottom w:val="single" w:sz="4" w:space="0" w:color="auto"/>
              <w:right w:val="single" w:sz="4" w:space="0" w:color="auto"/>
            </w:tcBorders>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56" w:type="pct"/>
            <w:tcBorders>
              <w:top w:val="single" w:sz="4" w:space="0" w:color="auto"/>
              <w:left w:val="nil"/>
              <w:bottom w:val="single" w:sz="4" w:space="0" w:color="auto"/>
              <w:right w:val="single" w:sz="4" w:space="0" w:color="auto"/>
            </w:tcBorders>
            <w:shd w:val="clear" w:color="auto" w:fill="auto"/>
            <w:vAlign w:val="center"/>
          </w:tcPr>
          <w:p w:rsidR="00101FC1" w:rsidRPr="00613BEB" w:rsidRDefault="00101FC1" w:rsidP="009A30A1">
            <w:pPr>
              <w:jc w:val="center"/>
              <w:rPr>
                <w:sz w:val="23"/>
                <w:szCs w:val="23"/>
              </w:rPr>
            </w:pPr>
            <w:r w:rsidRPr="0007480B">
              <w:rPr>
                <w:sz w:val="23"/>
                <w:szCs w:val="23"/>
              </w:rPr>
              <w:t>0</w:t>
            </w:r>
          </w:p>
        </w:tc>
      </w:tr>
      <w:tr w:rsidR="00101FC1" w:rsidRPr="00613BEB"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 xml:space="preserve"> в т.ч. тепловых сетей (без учета сетей потребителей)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101FC1" w:rsidRPr="0017249B" w:rsidRDefault="00101FC1" w:rsidP="009A30A1">
            <w:pPr>
              <w:jc w:val="center"/>
              <w:rPr>
                <w:sz w:val="23"/>
                <w:szCs w:val="23"/>
              </w:rPr>
            </w:pPr>
            <w:r w:rsidRPr="0017249B">
              <w:rPr>
                <w:sz w:val="23"/>
                <w:szCs w:val="23"/>
              </w:rPr>
              <w:t>0,156</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63" w:type="pct"/>
            <w:tcBorders>
              <w:top w:val="single" w:sz="4" w:space="0" w:color="auto"/>
              <w:left w:val="nil"/>
              <w:bottom w:val="single" w:sz="4" w:space="0" w:color="auto"/>
              <w:right w:val="single" w:sz="4" w:space="0" w:color="auto"/>
            </w:tcBorders>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56" w:type="pct"/>
            <w:tcBorders>
              <w:top w:val="single" w:sz="4" w:space="0" w:color="auto"/>
              <w:left w:val="nil"/>
              <w:bottom w:val="single" w:sz="4" w:space="0" w:color="auto"/>
              <w:right w:val="single" w:sz="4" w:space="0" w:color="auto"/>
            </w:tcBorders>
            <w:shd w:val="clear" w:color="auto" w:fill="auto"/>
            <w:vAlign w:val="center"/>
          </w:tcPr>
          <w:p w:rsidR="00101FC1" w:rsidRPr="00613BEB" w:rsidRDefault="00101FC1" w:rsidP="009A30A1">
            <w:pPr>
              <w:jc w:val="center"/>
              <w:rPr>
                <w:sz w:val="23"/>
                <w:szCs w:val="23"/>
              </w:rPr>
            </w:pPr>
            <w:r w:rsidRPr="0007480B">
              <w:rPr>
                <w:sz w:val="23"/>
                <w:szCs w:val="23"/>
              </w:rPr>
              <w:t>0</w:t>
            </w:r>
          </w:p>
        </w:tc>
      </w:tr>
      <w:tr w:rsidR="00101FC1" w:rsidRPr="00613BEB"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Всего подпитка тепловой сети, в том числе:</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101FC1" w:rsidRPr="0017249B" w:rsidRDefault="00101FC1" w:rsidP="009A30A1">
            <w:pPr>
              <w:jc w:val="center"/>
              <w:rPr>
                <w:sz w:val="23"/>
                <w:szCs w:val="23"/>
              </w:rPr>
            </w:pPr>
            <w:r w:rsidRPr="0017249B">
              <w:rPr>
                <w:sz w:val="23"/>
                <w:szCs w:val="23"/>
              </w:rPr>
              <w:t>0,258</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63" w:type="pct"/>
            <w:tcBorders>
              <w:top w:val="single" w:sz="4" w:space="0" w:color="auto"/>
              <w:left w:val="nil"/>
              <w:bottom w:val="single" w:sz="4" w:space="0" w:color="auto"/>
              <w:right w:val="single" w:sz="4" w:space="0" w:color="auto"/>
            </w:tcBorders>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56" w:type="pct"/>
            <w:tcBorders>
              <w:top w:val="single" w:sz="4" w:space="0" w:color="auto"/>
              <w:left w:val="nil"/>
              <w:bottom w:val="single" w:sz="4" w:space="0" w:color="auto"/>
              <w:right w:val="single" w:sz="4" w:space="0" w:color="auto"/>
            </w:tcBorders>
            <w:shd w:val="clear" w:color="auto" w:fill="auto"/>
            <w:vAlign w:val="center"/>
          </w:tcPr>
          <w:p w:rsidR="00101FC1" w:rsidRPr="00613BEB" w:rsidRDefault="00101FC1" w:rsidP="009A30A1">
            <w:pPr>
              <w:jc w:val="center"/>
              <w:rPr>
                <w:sz w:val="23"/>
                <w:szCs w:val="23"/>
              </w:rPr>
            </w:pPr>
            <w:r w:rsidRPr="0007480B">
              <w:rPr>
                <w:sz w:val="23"/>
                <w:szCs w:val="23"/>
              </w:rPr>
              <w:t>0</w:t>
            </w:r>
          </w:p>
        </w:tc>
      </w:tr>
      <w:tr w:rsidR="00101FC1" w:rsidRPr="00613BEB"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101FC1" w:rsidRPr="0017249B" w:rsidRDefault="00101FC1" w:rsidP="009A30A1">
            <w:pPr>
              <w:jc w:val="center"/>
              <w:rPr>
                <w:sz w:val="23"/>
                <w:szCs w:val="23"/>
              </w:rPr>
            </w:pPr>
            <w:r w:rsidRPr="0017249B">
              <w:rPr>
                <w:sz w:val="23"/>
                <w:szCs w:val="23"/>
              </w:rPr>
              <w:t>0,258</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63" w:type="pct"/>
            <w:tcBorders>
              <w:top w:val="single" w:sz="4" w:space="0" w:color="auto"/>
              <w:left w:val="nil"/>
              <w:bottom w:val="single" w:sz="4" w:space="0" w:color="auto"/>
              <w:right w:val="single" w:sz="4" w:space="0" w:color="auto"/>
            </w:tcBorders>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56" w:type="pct"/>
            <w:tcBorders>
              <w:top w:val="single" w:sz="4" w:space="0" w:color="auto"/>
              <w:left w:val="nil"/>
              <w:bottom w:val="single" w:sz="4" w:space="0" w:color="auto"/>
              <w:right w:val="single" w:sz="4" w:space="0" w:color="auto"/>
            </w:tcBorders>
            <w:shd w:val="clear" w:color="auto" w:fill="auto"/>
            <w:vAlign w:val="center"/>
          </w:tcPr>
          <w:p w:rsidR="00101FC1" w:rsidRPr="00613BEB" w:rsidRDefault="00101FC1" w:rsidP="009A30A1">
            <w:pPr>
              <w:jc w:val="center"/>
              <w:rPr>
                <w:sz w:val="23"/>
                <w:szCs w:val="23"/>
              </w:rPr>
            </w:pPr>
            <w:r w:rsidRPr="0007480B">
              <w:rPr>
                <w:sz w:val="23"/>
                <w:szCs w:val="23"/>
              </w:rPr>
              <w:t>0</w:t>
            </w:r>
          </w:p>
        </w:tc>
      </w:tr>
      <w:tr w:rsidR="00101FC1" w:rsidRPr="00613BEB"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сверхнормативные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101FC1" w:rsidRPr="0017249B" w:rsidRDefault="00101FC1" w:rsidP="009A30A1">
            <w:pPr>
              <w:jc w:val="center"/>
              <w:rPr>
                <w:sz w:val="23"/>
                <w:szCs w:val="23"/>
              </w:rPr>
            </w:pPr>
            <w:r>
              <w:rPr>
                <w:sz w:val="23"/>
                <w:szCs w:val="23"/>
              </w:rPr>
              <w:t>0,000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63" w:type="pct"/>
            <w:tcBorders>
              <w:top w:val="single" w:sz="4" w:space="0" w:color="auto"/>
              <w:left w:val="nil"/>
              <w:bottom w:val="single" w:sz="4" w:space="0" w:color="auto"/>
              <w:right w:val="single" w:sz="4" w:space="0" w:color="auto"/>
            </w:tcBorders>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56" w:type="pct"/>
            <w:tcBorders>
              <w:top w:val="single" w:sz="4" w:space="0" w:color="auto"/>
              <w:left w:val="nil"/>
              <w:bottom w:val="single" w:sz="4" w:space="0" w:color="auto"/>
              <w:right w:val="single" w:sz="4" w:space="0" w:color="auto"/>
            </w:tcBorders>
            <w:shd w:val="clear" w:color="auto" w:fill="auto"/>
            <w:vAlign w:val="center"/>
          </w:tcPr>
          <w:p w:rsidR="00101FC1" w:rsidRPr="00613BEB" w:rsidRDefault="00101FC1" w:rsidP="009A30A1">
            <w:pPr>
              <w:jc w:val="center"/>
              <w:rPr>
                <w:sz w:val="23"/>
                <w:szCs w:val="23"/>
              </w:rPr>
            </w:pPr>
            <w:r w:rsidRPr="0007480B">
              <w:rPr>
                <w:sz w:val="23"/>
                <w:szCs w:val="23"/>
              </w:rPr>
              <w:t>0</w:t>
            </w:r>
          </w:p>
        </w:tc>
      </w:tr>
      <w:tr w:rsidR="00101FC1" w:rsidRPr="00613BEB"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 xml:space="preserve">Объем аварийной подпитки (химически не обработанной и не </w:t>
            </w:r>
            <w:proofErr w:type="spellStart"/>
            <w:r w:rsidRPr="00613BEB">
              <w:rPr>
                <w:color w:val="000000"/>
                <w:sz w:val="23"/>
                <w:szCs w:val="23"/>
              </w:rPr>
              <w:t>деаэрированной</w:t>
            </w:r>
            <w:proofErr w:type="spellEnd"/>
            <w:r w:rsidRPr="00613BEB">
              <w:rPr>
                <w:color w:val="000000"/>
                <w:sz w:val="23"/>
                <w:szCs w:val="23"/>
              </w:rPr>
              <w:t xml:space="preserve"> водой) (нормативный)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101FC1" w:rsidRPr="0017249B" w:rsidRDefault="00101FC1" w:rsidP="009A30A1">
            <w:pPr>
              <w:jc w:val="center"/>
              <w:rPr>
                <w:sz w:val="23"/>
                <w:szCs w:val="23"/>
              </w:rPr>
            </w:pPr>
            <w:r w:rsidRPr="0017249B">
              <w:rPr>
                <w:sz w:val="23"/>
                <w:szCs w:val="23"/>
              </w:rPr>
              <w:t>0,788</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63" w:type="pct"/>
            <w:tcBorders>
              <w:top w:val="single" w:sz="4" w:space="0" w:color="auto"/>
              <w:left w:val="nil"/>
              <w:bottom w:val="single" w:sz="4" w:space="0" w:color="auto"/>
              <w:right w:val="single" w:sz="4" w:space="0" w:color="auto"/>
            </w:tcBorders>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56" w:type="pct"/>
            <w:tcBorders>
              <w:top w:val="single" w:sz="4" w:space="0" w:color="auto"/>
              <w:left w:val="nil"/>
              <w:bottom w:val="single" w:sz="4" w:space="0" w:color="auto"/>
              <w:right w:val="single" w:sz="4" w:space="0" w:color="auto"/>
            </w:tcBorders>
            <w:shd w:val="clear" w:color="auto" w:fill="auto"/>
            <w:vAlign w:val="center"/>
          </w:tcPr>
          <w:p w:rsidR="00101FC1" w:rsidRPr="00613BEB" w:rsidRDefault="00101FC1" w:rsidP="009A30A1">
            <w:pPr>
              <w:jc w:val="center"/>
              <w:rPr>
                <w:sz w:val="23"/>
                <w:szCs w:val="23"/>
              </w:rPr>
            </w:pPr>
            <w:r w:rsidRPr="0007480B">
              <w:rPr>
                <w:sz w:val="23"/>
                <w:szCs w:val="23"/>
              </w:rPr>
              <w:t>0</w:t>
            </w:r>
          </w:p>
        </w:tc>
      </w:tr>
      <w:tr w:rsidR="00101FC1" w:rsidRPr="00613BEB" w:rsidTr="009A30A1">
        <w:tc>
          <w:tcPr>
            <w:tcW w:w="5000" w:type="pct"/>
            <w:gridSpan w:val="11"/>
            <w:shd w:val="clear" w:color="auto" w:fill="auto"/>
            <w:tcMar>
              <w:left w:w="57" w:type="dxa"/>
              <w:right w:w="57" w:type="dxa"/>
            </w:tcMar>
            <w:hideMark/>
          </w:tcPr>
          <w:p w:rsidR="00101FC1" w:rsidRPr="00613BEB" w:rsidRDefault="00101FC1" w:rsidP="009A30A1">
            <w:pPr>
              <w:rPr>
                <w:b/>
                <w:bCs/>
                <w:color w:val="000000"/>
                <w:sz w:val="23"/>
                <w:szCs w:val="23"/>
              </w:rPr>
            </w:pPr>
            <w:r w:rsidRPr="00613BEB">
              <w:rPr>
                <w:b/>
                <w:bCs/>
                <w:sz w:val="23"/>
                <w:szCs w:val="23"/>
              </w:rPr>
              <w:t>Котельная № 8 «Интернат», п. Тазовский, ул. Кирова, 10 </w:t>
            </w:r>
          </w:p>
        </w:tc>
      </w:tr>
      <w:tr w:rsidR="00101FC1" w:rsidRPr="00613BEB" w:rsidTr="009A30A1">
        <w:tc>
          <w:tcPr>
            <w:tcW w:w="1820" w:type="pct"/>
            <w:shd w:val="clear" w:color="auto" w:fill="auto"/>
            <w:tcMar>
              <w:left w:w="57" w:type="dxa"/>
              <w:right w:w="57" w:type="dxa"/>
            </w:tcMar>
            <w:vAlign w:val="center"/>
          </w:tcPr>
          <w:p w:rsidR="00101FC1" w:rsidRPr="00613BEB" w:rsidRDefault="00101FC1" w:rsidP="009A30A1">
            <w:pPr>
              <w:rPr>
                <w:sz w:val="23"/>
                <w:szCs w:val="23"/>
              </w:rPr>
            </w:pPr>
            <w:r w:rsidRPr="00613BEB">
              <w:rPr>
                <w:color w:val="000000"/>
                <w:sz w:val="23"/>
                <w:szCs w:val="23"/>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01FC1" w:rsidRPr="0017249B" w:rsidRDefault="00101FC1" w:rsidP="009A30A1">
            <w:pPr>
              <w:jc w:val="center"/>
              <w:rPr>
                <w:sz w:val="23"/>
                <w:szCs w:val="23"/>
              </w:rPr>
            </w:pPr>
            <w:r w:rsidRPr="0017249B">
              <w:rPr>
                <w:sz w:val="23"/>
                <w:szCs w:val="23"/>
              </w:rPr>
              <w:t>0,456</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63" w:type="pct"/>
            <w:tcBorders>
              <w:top w:val="single" w:sz="4" w:space="0" w:color="auto"/>
              <w:left w:val="nil"/>
              <w:bottom w:val="single" w:sz="4" w:space="0" w:color="auto"/>
              <w:right w:val="single" w:sz="4" w:space="0" w:color="auto"/>
            </w:tcBorders>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56" w:type="pct"/>
            <w:tcBorders>
              <w:top w:val="single" w:sz="4" w:space="0" w:color="auto"/>
              <w:left w:val="nil"/>
              <w:bottom w:val="single" w:sz="4" w:space="0" w:color="auto"/>
              <w:right w:val="single" w:sz="4" w:space="0" w:color="auto"/>
            </w:tcBorders>
            <w:shd w:val="clear" w:color="auto" w:fill="auto"/>
            <w:vAlign w:val="center"/>
          </w:tcPr>
          <w:p w:rsidR="00101FC1" w:rsidRPr="00613BEB" w:rsidRDefault="00101FC1" w:rsidP="009A30A1">
            <w:pPr>
              <w:jc w:val="center"/>
              <w:rPr>
                <w:sz w:val="23"/>
                <w:szCs w:val="23"/>
              </w:rPr>
            </w:pPr>
            <w:r w:rsidRPr="0007480B">
              <w:rPr>
                <w:sz w:val="23"/>
                <w:szCs w:val="23"/>
              </w:rPr>
              <w:t>0</w:t>
            </w:r>
          </w:p>
        </w:tc>
      </w:tr>
      <w:tr w:rsidR="00101FC1" w:rsidRPr="00613BEB"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Расчетный часовой расход для подпитки 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101FC1" w:rsidRPr="0017249B" w:rsidRDefault="00101FC1" w:rsidP="009A30A1">
            <w:pPr>
              <w:jc w:val="center"/>
              <w:rPr>
                <w:sz w:val="23"/>
                <w:szCs w:val="23"/>
              </w:rPr>
            </w:pPr>
            <w:r w:rsidRPr="0017249B">
              <w:rPr>
                <w:sz w:val="23"/>
                <w:szCs w:val="23"/>
              </w:rPr>
              <w:t>0,149</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63" w:type="pct"/>
            <w:tcBorders>
              <w:top w:val="single" w:sz="4" w:space="0" w:color="auto"/>
              <w:left w:val="nil"/>
              <w:bottom w:val="single" w:sz="4" w:space="0" w:color="auto"/>
              <w:right w:val="single" w:sz="4" w:space="0" w:color="auto"/>
            </w:tcBorders>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56" w:type="pct"/>
            <w:tcBorders>
              <w:top w:val="single" w:sz="4" w:space="0" w:color="auto"/>
              <w:left w:val="nil"/>
              <w:bottom w:val="single" w:sz="4" w:space="0" w:color="auto"/>
              <w:right w:val="single" w:sz="4" w:space="0" w:color="auto"/>
            </w:tcBorders>
            <w:shd w:val="clear" w:color="auto" w:fill="auto"/>
            <w:vAlign w:val="center"/>
          </w:tcPr>
          <w:p w:rsidR="00101FC1" w:rsidRPr="00613BEB" w:rsidRDefault="00101FC1" w:rsidP="009A30A1">
            <w:pPr>
              <w:jc w:val="center"/>
              <w:rPr>
                <w:sz w:val="23"/>
                <w:szCs w:val="23"/>
              </w:rPr>
            </w:pPr>
            <w:r w:rsidRPr="0007480B">
              <w:rPr>
                <w:sz w:val="23"/>
                <w:szCs w:val="23"/>
              </w:rPr>
              <w:t>0</w:t>
            </w:r>
          </w:p>
        </w:tc>
      </w:tr>
      <w:tr w:rsidR="00101FC1" w:rsidRPr="00613BEB"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 xml:space="preserve"> в т.ч. тепловых сетей (без учета сетей потребителей)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101FC1" w:rsidRPr="0017249B" w:rsidRDefault="00101FC1" w:rsidP="009A30A1">
            <w:pPr>
              <w:jc w:val="center"/>
              <w:rPr>
                <w:sz w:val="23"/>
                <w:szCs w:val="23"/>
              </w:rPr>
            </w:pPr>
            <w:r w:rsidRPr="0017249B">
              <w:rPr>
                <w:sz w:val="23"/>
                <w:szCs w:val="23"/>
              </w:rPr>
              <w:t>0,061</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63" w:type="pct"/>
            <w:tcBorders>
              <w:top w:val="single" w:sz="4" w:space="0" w:color="auto"/>
              <w:left w:val="nil"/>
              <w:bottom w:val="single" w:sz="4" w:space="0" w:color="auto"/>
              <w:right w:val="single" w:sz="4" w:space="0" w:color="auto"/>
            </w:tcBorders>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56" w:type="pct"/>
            <w:tcBorders>
              <w:top w:val="single" w:sz="4" w:space="0" w:color="auto"/>
              <w:left w:val="nil"/>
              <w:bottom w:val="single" w:sz="4" w:space="0" w:color="auto"/>
              <w:right w:val="single" w:sz="4" w:space="0" w:color="auto"/>
            </w:tcBorders>
            <w:shd w:val="clear" w:color="auto" w:fill="auto"/>
            <w:vAlign w:val="center"/>
          </w:tcPr>
          <w:p w:rsidR="00101FC1" w:rsidRPr="00613BEB" w:rsidRDefault="00101FC1" w:rsidP="009A30A1">
            <w:pPr>
              <w:jc w:val="center"/>
              <w:rPr>
                <w:sz w:val="23"/>
                <w:szCs w:val="23"/>
              </w:rPr>
            </w:pPr>
            <w:r w:rsidRPr="0007480B">
              <w:rPr>
                <w:sz w:val="23"/>
                <w:szCs w:val="23"/>
              </w:rPr>
              <w:t>0</w:t>
            </w:r>
          </w:p>
        </w:tc>
      </w:tr>
      <w:tr w:rsidR="00101FC1" w:rsidRPr="00613BEB"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lastRenderedPageBreak/>
              <w:t>Всего подпитка тепловой сети, в том числе:</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101FC1" w:rsidRPr="0017249B" w:rsidRDefault="00101FC1" w:rsidP="009A30A1">
            <w:pPr>
              <w:jc w:val="center"/>
              <w:rPr>
                <w:sz w:val="23"/>
                <w:szCs w:val="23"/>
              </w:rPr>
            </w:pPr>
            <w:r w:rsidRPr="0017249B">
              <w:rPr>
                <w:sz w:val="23"/>
                <w:szCs w:val="23"/>
              </w:rPr>
              <w:t>0,149</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63" w:type="pct"/>
            <w:tcBorders>
              <w:top w:val="single" w:sz="4" w:space="0" w:color="auto"/>
              <w:left w:val="nil"/>
              <w:bottom w:val="single" w:sz="4" w:space="0" w:color="auto"/>
              <w:right w:val="single" w:sz="4" w:space="0" w:color="auto"/>
            </w:tcBorders>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56" w:type="pct"/>
            <w:tcBorders>
              <w:top w:val="single" w:sz="4" w:space="0" w:color="auto"/>
              <w:left w:val="nil"/>
              <w:bottom w:val="single" w:sz="4" w:space="0" w:color="auto"/>
              <w:right w:val="single" w:sz="4" w:space="0" w:color="auto"/>
            </w:tcBorders>
            <w:shd w:val="clear" w:color="auto" w:fill="auto"/>
            <w:vAlign w:val="center"/>
          </w:tcPr>
          <w:p w:rsidR="00101FC1" w:rsidRPr="00613BEB" w:rsidRDefault="00101FC1" w:rsidP="009A30A1">
            <w:pPr>
              <w:jc w:val="center"/>
              <w:rPr>
                <w:sz w:val="23"/>
                <w:szCs w:val="23"/>
              </w:rPr>
            </w:pPr>
            <w:r w:rsidRPr="0007480B">
              <w:rPr>
                <w:sz w:val="23"/>
                <w:szCs w:val="23"/>
              </w:rPr>
              <w:t>0</w:t>
            </w:r>
          </w:p>
        </w:tc>
      </w:tr>
      <w:tr w:rsidR="00101FC1" w:rsidRPr="00613BEB"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101FC1" w:rsidRPr="0017249B" w:rsidRDefault="00101FC1" w:rsidP="009A30A1">
            <w:pPr>
              <w:jc w:val="center"/>
              <w:rPr>
                <w:sz w:val="23"/>
                <w:szCs w:val="23"/>
              </w:rPr>
            </w:pPr>
            <w:r w:rsidRPr="0017249B">
              <w:rPr>
                <w:sz w:val="23"/>
                <w:szCs w:val="23"/>
              </w:rPr>
              <w:t>0,149</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63" w:type="pct"/>
            <w:tcBorders>
              <w:top w:val="single" w:sz="4" w:space="0" w:color="auto"/>
              <w:left w:val="nil"/>
              <w:bottom w:val="single" w:sz="4" w:space="0" w:color="auto"/>
              <w:right w:val="single" w:sz="4" w:space="0" w:color="auto"/>
            </w:tcBorders>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56" w:type="pct"/>
            <w:tcBorders>
              <w:top w:val="single" w:sz="4" w:space="0" w:color="auto"/>
              <w:left w:val="nil"/>
              <w:bottom w:val="single" w:sz="4" w:space="0" w:color="auto"/>
              <w:right w:val="single" w:sz="4" w:space="0" w:color="auto"/>
            </w:tcBorders>
            <w:shd w:val="clear" w:color="auto" w:fill="auto"/>
            <w:vAlign w:val="center"/>
          </w:tcPr>
          <w:p w:rsidR="00101FC1" w:rsidRPr="00613BEB" w:rsidRDefault="00101FC1" w:rsidP="009A30A1">
            <w:pPr>
              <w:jc w:val="center"/>
              <w:rPr>
                <w:sz w:val="23"/>
                <w:szCs w:val="23"/>
              </w:rPr>
            </w:pPr>
            <w:r w:rsidRPr="0007480B">
              <w:rPr>
                <w:sz w:val="23"/>
                <w:szCs w:val="23"/>
              </w:rPr>
              <w:t>0</w:t>
            </w:r>
          </w:p>
        </w:tc>
      </w:tr>
      <w:tr w:rsidR="00101FC1" w:rsidRPr="00613BEB"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сверхнормативные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rsidR="00101FC1" w:rsidRPr="0017249B" w:rsidRDefault="00101FC1" w:rsidP="009A30A1">
            <w:pPr>
              <w:jc w:val="center"/>
              <w:rPr>
                <w:sz w:val="23"/>
                <w:szCs w:val="23"/>
              </w:rPr>
            </w:pPr>
            <w:r>
              <w:rPr>
                <w:sz w:val="23"/>
                <w:szCs w:val="23"/>
              </w:rPr>
              <w:t>0,000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63" w:type="pct"/>
            <w:tcBorders>
              <w:top w:val="single" w:sz="4" w:space="0" w:color="auto"/>
              <w:left w:val="nil"/>
              <w:bottom w:val="single" w:sz="4" w:space="0" w:color="auto"/>
              <w:right w:val="single" w:sz="4" w:space="0" w:color="auto"/>
            </w:tcBorders>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56" w:type="pct"/>
            <w:tcBorders>
              <w:top w:val="single" w:sz="4" w:space="0" w:color="auto"/>
              <w:left w:val="nil"/>
              <w:bottom w:val="single" w:sz="4" w:space="0" w:color="auto"/>
              <w:right w:val="single" w:sz="4" w:space="0" w:color="auto"/>
            </w:tcBorders>
            <w:shd w:val="clear" w:color="auto" w:fill="auto"/>
            <w:vAlign w:val="center"/>
          </w:tcPr>
          <w:p w:rsidR="00101FC1" w:rsidRPr="00613BEB" w:rsidRDefault="00101FC1" w:rsidP="009A30A1">
            <w:pPr>
              <w:jc w:val="center"/>
              <w:rPr>
                <w:sz w:val="23"/>
                <w:szCs w:val="23"/>
              </w:rPr>
            </w:pPr>
            <w:r w:rsidRPr="0007480B">
              <w:rPr>
                <w:sz w:val="23"/>
                <w:szCs w:val="23"/>
              </w:rPr>
              <w:t>0</w:t>
            </w:r>
          </w:p>
        </w:tc>
      </w:tr>
      <w:tr w:rsidR="00101FC1" w:rsidRPr="00613BEB"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 xml:space="preserve">Объем аварийной подпитки (химически не обработанной и не </w:t>
            </w:r>
            <w:proofErr w:type="spellStart"/>
            <w:r w:rsidRPr="00613BEB">
              <w:rPr>
                <w:color w:val="000000"/>
                <w:sz w:val="23"/>
                <w:szCs w:val="23"/>
              </w:rPr>
              <w:t>деаэрированной</w:t>
            </w:r>
            <w:proofErr w:type="spellEnd"/>
            <w:r w:rsidRPr="00613BEB">
              <w:rPr>
                <w:color w:val="000000"/>
                <w:sz w:val="23"/>
                <w:szCs w:val="23"/>
              </w:rPr>
              <w:t xml:space="preserve"> водой) (нормативный)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101FC1" w:rsidRPr="0017249B" w:rsidRDefault="00101FC1" w:rsidP="009A30A1">
            <w:pPr>
              <w:jc w:val="center"/>
              <w:rPr>
                <w:sz w:val="23"/>
                <w:szCs w:val="23"/>
              </w:rPr>
            </w:pPr>
            <w:r w:rsidRPr="0017249B">
              <w:rPr>
                <w:sz w:val="23"/>
                <w:szCs w:val="23"/>
              </w:rPr>
              <w:t>0,456</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63" w:type="pct"/>
            <w:tcBorders>
              <w:top w:val="single" w:sz="4" w:space="0" w:color="auto"/>
              <w:left w:val="nil"/>
              <w:bottom w:val="single" w:sz="4" w:space="0" w:color="auto"/>
              <w:right w:val="single" w:sz="4" w:space="0" w:color="auto"/>
            </w:tcBorders>
            <w:tcMar>
              <w:left w:w="57" w:type="dxa"/>
              <w:right w:w="57" w:type="dxa"/>
            </w:tcMar>
            <w:vAlign w:val="center"/>
          </w:tcPr>
          <w:p w:rsidR="00101FC1" w:rsidRPr="00613BEB" w:rsidRDefault="00101FC1" w:rsidP="009A30A1">
            <w:pPr>
              <w:jc w:val="center"/>
              <w:rPr>
                <w:sz w:val="23"/>
                <w:szCs w:val="23"/>
              </w:rPr>
            </w:pPr>
            <w:r w:rsidRPr="0007480B">
              <w:rPr>
                <w:sz w:val="23"/>
                <w:szCs w:val="23"/>
              </w:rPr>
              <w:t>0</w:t>
            </w:r>
          </w:p>
        </w:tc>
        <w:tc>
          <w:tcPr>
            <w:tcW w:w="356" w:type="pct"/>
            <w:tcBorders>
              <w:top w:val="single" w:sz="4" w:space="0" w:color="auto"/>
              <w:left w:val="nil"/>
              <w:bottom w:val="single" w:sz="4" w:space="0" w:color="auto"/>
              <w:right w:val="single" w:sz="4" w:space="0" w:color="auto"/>
            </w:tcBorders>
            <w:shd w:val="clear" w:color="auto" w:fill="auto"/>
            <w:vAlign w:val="center"/>
          </w:tcPr>
          <w:p w:rsidR="00101FC1" w:rsidRPr="00613BEB" w:rsidRDefault="00101FC1" w:rsidP="009A30A1">
            <w:pPr>
              <w:jc w:val="center"/>
              <w:rPr>
                <w:sz w:val="23"/>
                <w:szCs w:val="23"/>
              </w:rPr>
            </w:pPr>
            <w:r w:rsidRPr="0007480B">
              <w:rPr>
                <w:sz w:val="23"/>
                <w:szCs w:val="23"/>
              </w:rPr>
              <w:t>0</w:t>
            </w:r>
          </w:p>
        </w:tc>
      </w:tr>
      <w:tr w:rsidR="00101FC1" w:rsidRPr="00613BEB" w:rsidTr="009A30A1">
        <w:tc>
          <w:tcPr>
            <w:tcW w:w="5000" w:type="pct"/>
            <w:gridSpan w:val="11"/>
            <w:shd w:val="clear" w:color="auto" w:fill="auto"/>
            <w:tcMar>
              <w:left w:w="57" w:type="dxa"/>
              <w:right w:w="57" w:type="dxa"/>
            </w:tcMar>
            <w:hideMark/>
          </w:tcPr>
          <w:p w:rsidR="00101FC1" w:rsidRPr="00613BEB" w:rsidRDefault="00101FC1" w:rsidP="009A30A1">
            <w:pPr>
              <w:rPr>
                <w:b/>
                <w:bCs/>
                <w:color w:val="000000"/>
                <w:sz w:val="23"/>
                <w:szCs w:val="23"/>
              </w:rPr>
            </w:pPr>
            <w:r w:rsidRPr="00613BEB">
              <w:rPr>
                <w:b/>
                <w:bCs/>
                <w:sz w:val="23"/>
                <w:szCs w:val="23"/>
              </w:rPr>
              <w:t>Котельная «Аэропорт», п. Тазовский, ул. Пристанская, 35А </w:t>
            </w:r>
          </w:p>
        </w:tc>
      </w:tr>
      <w:tr w:rsidR="00101FC1" w:rsidRPr="00A14FCB" w:rsidTr="009A30A1">
        <w:tc>
          <w:tcPr>
            <w:tcW w:w="1820" w:type="pct"/>
            <w:shd w:val="clear" w:color="auto" w:fill="auto"/>
            <w:tcMar>
              <w:left w:w="57" w:type="dxa"/>
              <w:right w:w="57" w:type="dxa"/>
            </w:tcMar>
            <w:vAlign w:val="center"/>
          </w:tcPr>
          <w:p w:rsidR="00101FC1" w:rsidRPr="00613BEB" w:rsidRDefault="00101FC1" w:rsidP="009A30A1">
            <w:pPr>
              <w:rPr>
                <w:sz w:val="23"/>
                <w:szCs w:val="23"/>
              </w:rPr>
            </w:pPr>
            <w:r w:rsidRPr="00613BEB">
              <w:rPr>
                <w:color w:val="000000"/>
                <w:sz w:val="23"/>
                <w:szCs w:val="23"/>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0,805</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0,805</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0,805</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0,805</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0,805</w:t>
            </w:r>
          </w:p>
        </w:tc>
        <w:tc>
          <w:tcPr>
            <w:tcW w:w="333"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0,805</w:t>
            </w:r>
          </w:p>
        </w:tc>
        <w:tc>
          <w:tcPr>
            <w:tcW w:w="341"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0,805</w:t>
            </w:r>
          </w:p>
        </w:tc>
        <w:tc>
          <w:tcPr>
            <w:tcW w:w="363"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0,805</w:t>
            </w:r>
          </w:p>
        </w:tc>
        <w:tc>
          <w:tcPr>
            <w:tcW w:w="356" w:type="pct"/>
            <w:tcBorders>
              <w:top w:val="single" w:sz="4" w:space="0" w:color="auto"/>
              <w:left w:val="nil"/>
              <w:bottom w:val="single" w:sz="4" w:space="0" w:color="auto"/>
              <w:right w:val="single" w:sz="4" w:space="0" w:color="auto"/>
            </w:tcBorders>
            <w:shd w:val="clear" w:color="000000" w:fill="FFFFFF"/>
            <w:vAlign w:val="center"/>
          </w:tcPr>
          <w:p w:rsidR="00101FC1" w:rsidRPr="00A14FCB" w:rsidRDefault="00101FC1" w:rsidP="009A30A1">
            <w:pPr>
              <w:jc w:val="center"/>
              <w:rPr>
                <w:sz w:val="23"/>
                <w:szCs w:val="23"/>
              </w:rPr>
            </w:pPr>
            <w:r w:rsidRPr="00A14FCB">
              <w:rPr>
                <w:sz w:val="23"/>
                <w:szCs w:val="23"/>
              </w:rPr>
              <w:t>0,805</w:t>
            </w:r>
          </w:p>
        </w:tc>
      </w:tr>
      <w:tr w:rsidR="00101FC1" w:rsidRPr="00A14FCB"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Расчетный часовой расход для подпитки 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0,263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0,263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0,263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0,263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0,263</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0,263</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0,263</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0,263</w:t>
            </w:r>
          </w:p>
        </w:tc>
        <w:tc>
          <w:tcPr>
            <w:tcW w:w="356" w:type="pct"/>
            <w:tcBorders>
              <w:top w:val="nil"/>
              <w:left w:val="nil"/>
              <w:bottom w:val="single" w:sz="4" w:space="0" w:color="auto"/>
              <w:right w:val="single" w:sz="4" w:space="0" w:color="auto"/>
            </w:tcBorders>
            <w:shd w:val="clear" w:color="000000" w:fill="FFFFFF"/>
            <w:vAlign w:val="center"/>
          </w:tcPr>
          <w:p w:rsidR="00101FC1" w:rsidRPr="00A14FCB" w:rsidRDefault="00101FC1" w:rsidP="009A30A1">
            <w:pPr>
              <w:jc w:val="center"/>
              <w:rPr>
                <w:sz w:val="23"/>
                <w:szCs w:val="23"/>
              </w:rPr>
            </w:pPr>
            <w:r w:rsidRPr="00A14FCB">
              <w:rPr>
                <w:sz w:val="23"/>
                <w:szCs w:val="23"/>
              </w:rPr>
              <w:t>0,263</w:t>
            </w:r>
          </w:p>
        </w:tc>
      </w:tr>
      <w:tr w:rsidR="00101FC1" w:rsidRPr="00A14FCB"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 xml:space="preserve"> в т.ч. тепловых сетей (без учета сетей потребителей)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0,190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0,190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0,190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0,190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0,190</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0,190</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0,190</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0,190</w:t>
            </w:r>
          </w:p>
        </w:tc>
        <w:tc>
          <w:tcPr>
            <w:tcW w:w="356" w:type="pct"/>
            <w:tcBorders>
              <w:top w:val="nil"/>
              <w:left w:val="nil"/>
              <w:bottom w:val="single" w:sz="4" w:space="0" w:color="auto"/>
              <w:right w:val="single" w:sz="4" w:space="0" w:color="auto"/>
            </w:tcBorders>
            <w:shd w:val="clear" w:color="000000" w:fill="FFFFFF"/>
            <w:vAlign w:val="center"/>
          </w:tcPr>
          <w:p w:rsidR="00101FC1" w:rsidRPr="00A14FCB" w:rsidRDefault="00101FC1" w:rsidP="009A30A1">
            <w:pPr>
              <w:jc w:val="center"/>
              <w:rPr>
                <w:sz w:val="23"/>
                <w:szCs w:val="23"/>
              </w:rPr>
            </w:pPr>
            <w:r w:rsidRPr="00A14FCB">
              <w:rPr>
                <w:sz w:val="23"/>
                <w:szCs w:val="23"/>
              </w:rPr>
              <w:t>0,190</w:t>
            </w:r>
          </w:p>
        </w:tc>
      </w:tr>
      <w:tr w:rsidR="00101FC1" w:rsidRPr="00A14FCB"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Всего подпитка тепловой сети, в том числе:</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0,263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0,263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0,263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0,263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0,263</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0,263</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0,263</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0,263</w:t>
            </w:r>
          </w:p>
        </w:tc>
        <w:tc>
          <w:tcPr>
            <w:tcW w:w="356" w:type="pct"/>
            <w:tcBorders>
              <w:top w:val="nil"/>
              <w:left w:val="nil"/>
              <w:bottom w:val="single" w:sz="4" w:space="0" w:color="auto"/>
              <w:right w:val="single" w:sz="4" w:space="0" w:color="auto"/>
            </w:tcBorders>
            <w:shd w:val="clear" w:color="000000" w:fill="FFFFFF"/>
            <w:vAlign w:val="center"/>
          </w:tcPr>
          <w:p w:rsidR="00101FC1" w:rsidRPr="00A14FCB" w:rsidRDefault="00101FC1" w:rsidP="009A30A1">
            <w:pPr>
              <w:jc w:val="center"/>
              <w:rPr>
                <w:sz w:val="23"/>
                <w:szCs w:val="23"/>
              </w:rPr>
            </w:pPr>
            <w:r w:rsidRPr="00A14FCB">
              <w:rPr>
                <w:sz w:val="23"/>
                <w:szCs w:val="23"/>
              </w:rPr>
              <w:t>0,263</w:t>
            </w:r>
          </w:p>
        </w:tc>
      </w:tr>
      <w:tr w:rsidR="00101FC1" w:rsidRPr="00A14FCB"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0,263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0,263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0,263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0,263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0,263</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0,263</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0,263</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0,263</w:t>
            </w:r>
          </w:p>
        </w:tc>
        <w:tc>
          <w:tcPr>
            <w:tcW w:w="356" w:type="pct"/>
            <w:tcBorders>
              <w:top w:val="nil"/>
              <w:left w:val="nil"/>
              <w:bottom w:val="single" w:sz="4" w:space="0" w:color="auto"/>
              <w:right w:val="single" w:sz="4" w:space="0" w:color="auto"/>
            </w:tcBorders>
            <w:shd w:val="clear" w:color="000000" w:fill="FFFFFF"/>
            <w:vAlign w:val="center"/>
          </w:tcPr>
          <w:p w:rsidR="00101FC1" w:rsidRPr="00A14FCB" w:rsidRDefault="00101FC1" w:rsidP="009A30A1">
            <w:pPr>
              <w:jc w:val="center"/>
              <w:rPr>
                <w:sz w:val="23"/>
                <w:szCs w:val="23"/>
              </w:rPr>
            </w:pPr>
            <w:r w:rsidRPr="00A14FCB">
              <w:rPr>
                <w:sz w:val="23"/>
                <w:szCs w:val="23"/>
              </w:rPr>
              <w:t>0,263</w:t>
            </w:r>
          </w:p>
        </w:tc>
      </w:tr>
      <w:tr w:rsidR="00101FC1" w:rsidRPr="00A14FCB"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сверхнормативные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A14FC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A14FC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A14FC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A14FCB"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A14FCB" w:rsidRDefault="00101FC1" w:rsidP="009A30A1">
            <w:pPr>
              <w:jc w:val="center"/>
              <w:rPr>
                <w:sz w:val="23"/>
                <w:szCs w:val="23"/>
              </w:rPr>
            </w:pPr>
            <w:r w:rsidRPr="0007480B">
              <w:rPr>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A14FCB" w:rsidRDefault="00101FC1" w:rsidP="009A30A1">
            <w:pPr>
              <w:jc w:val="center"/>
              <w:rPr>
                <w:sz w:val="23"/>
                <w:szCs w:val="23"/>
              </w:rPr>
            </w:pPr>
            <w:r w:rsidRPr="0007480B">
              <w:rPr>
                <w:sz w:val="23"/>
                <w:szCs w:val="23"/>
              </w:rPr>
              <w:t>0</w:t>
            </w:r>
          </w:p>
        </w:tc>
        <w:tc>
          <w:tcPr>
            <w:tcW w:w="341" w:type="pct"/>
            <w:tcBorders>
              <w:top w:val="single" w:sz="4" w:space="0" w:color="auto"/>
              <w:left w:val="nil"/>
              <w:bottom w:val="single" w:sz="4" w:space="0" w:color="auto"/>
              <w:right w:val="single" w:sz="4" w:space="0" w:color="auto"/>
            </w:tcBorders>
            <w:tcMar>
              <w:left w:w="57" w:type="dxa"/>
              <w:right w:w="57" w:type="dxa"/>
            </w:tcMar>
            <w:vAlign w:val="center"/>
          </w:tcPr>
          <w:p w:rsidR="00101FC1" w:rsidRPr="00A14FCB" w:rsidRDefault="00101FC1" w:rsidP="009A30A1">
            <w:pPr>
              <w:jc w:val="center"/>
              <w:rPr>
                <w:sz w:val="23"/>
                <w:szCs w:val="23"/>
              </w:rPr>
            </w:pPr>
            <w:r w:rsidRPr="0007480B">
              <w:rPr>
                <w:sz w:val="23"/>
                <w:szCs w:val="23"/>
              </w:rPr>
              <w:t>0</w:t>
            </w:r>
          </w:p>
        </w:tc>
        <w:tc>
          <w:tcPr>
            <w:tcW w:w="36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A14FCB" w:rsidRDefault="00101FC1" w:rsidP="009A30A1">
            <w:pPr>
              <w:jc w:val="center"/>
              <w:rPr>
                <w:sz w:val="23"/>
                <w:szCs w:val="23"/>
              </w:rPr>
            </w:pPr>
            <w:r w:rsidRPr="0007480B">
              <w:rPr>
                <w:sz w:val="23"/>
                <w:szCs w:val="23"/>
              </w:rPr>
              <w:t>0</w:t>
            </w:r>
          </w:p>
        </w:tc>
        <w:tc>
          <w:tcPr>
            <w:tcW w:w="356" w:type="pct"/>
            <w:tcBorders>
              <w:top w:val="single" w:sz="4" w:space="0" w:color="auto"/>
              <w:left w:val="nil"/>
              <w:bottom w:val="single" w:sz="4" w:space="0" w:color="auto"/>
              <w:right w:val="single" w:sz="4" w:space="0" w:color="auto"/>
            </w:tcBorders>
            <w:shd w:val="clear" w:color="auto" w:fill="auto"/>
            <w:vAlign w:val="center"/>
          </w:tcPr>
          <w:p w:rsidR="00101FC1" w:rsidRPr="00A14FCB" w:rsidRDefault="00101FC1" w:rsidP="009A30A1">
            <w:pPr>
              <w:jc w:val="center"/>
              <w:rPr>
                <w:sz w:val="23"/>
                <w:szCs w:val="23"/>
              </w:rPr>
            </w:pPr>
            <w:r w:rsidRPr="0007480B">
              <w:rPr>
                <w:sz w:val="23"/>
                <w:szCs w:val="23"/>
              </w:rPr>
              <w:t>0</w:t>
            </w:r>
          </w:p>
        </w:tc>
      </w:tr>
      <w:tr w:rsidR="00101FC1" w:rsidRPr="00A14FCB"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 xml:space="preserve">Объем аварийной подпитки (химически не обработанной и не </w:t>
            </w:r>
            <w:proofErr w:type="spellStart"/>
            <w:r w:rsidRPr="00613BEB">
              <w:rPr>
                <w:color w:val="000000"/>
                <w:sz w:val="23"/>
                <w:szCs w:val="23"/>
              </w:rPr>
              <w:t>деаэрированной</w:t>
            </w:r>
            <w:proofErr w:type="spellEnd"/>
            <w:r w:rsidRPr="00613BEB">
              <w:rPr>
                <w:color w:val="000000"/>
                <w:sz w:val="23"/>
                <w:szCs w:val="23"/>
              </w:rPr>
              <w:t xml:space="preserve"> водой) (нормативный)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0,805</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0,805</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0,805</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0,805</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0,805</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0,805</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0,805</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A14FCB" w:rsidRDefault="00101FC1" w:rsidP="009A30A1">
            <w:pPr>
              <w:jc w:val="center"/>
              <w:rPr>
                <w:sz w:val="23"/>
                <w:szCs w:val="23"/>
              </w:rPr>
            </w:pPr>
            <w:r w:rsidRPr="00A14FCB">
              <w:rPr>
                <w:sz w:val="23"/>
                <w:szCs w:val="23"/>
              </w:rPr>
              <w:t>0,805</w:t>
            </w:r>
          </w:p>
        </w:tc>
        <w:tc>
          <w:tcPr>
            <w:tcW w:w="356" w:type="pct"/>
            <w:tcBorders>
              <w:top w:val="nil"/>
              <w:left w:val="nil"/>
              <w:bottom w:val="single" w:sz="4" w:space="0" w:color="auto"/>
              <w:right w:val="single" w:sz="4" w:space="0" w:color="auto"/>
            </w:tcBorders>
            <w:shd w:val="clear" w:color="000000" w:fill="FFFFFF"/>
            <w:vAlign w:val="center"/>
          </w:tcPr>
          <w:p w:rsidR="00101FC1" w:rsidRPr="00A14FCB" w:rsidRDefault="00101FC1" w:rsidP="009A30A1">
            <w:pPr>
              <w:jc w:val="center"/>
              <w:rPr>
                <w:sz w:val="23"/>
                <w:szCs w:val="23"/>
              </w:rPr>
            </w:pPr>
            <w:r w:rsidRPr="00A14FCB">
              <w:rPr>
                <w:sz w:val="23"/>
                <w:szCs w:val="23"/>
              </w:rPr>
              <w:t>0,805</w:t>
            </w:r>
          </w:p>
        </w:tc>
      </w:tr>
      <w:tr w:rsidR="00101FC1" w:rsidRPr="00613BEB" w:rsidTr="009A30A1">
        <w:tc>
          <w:tcPr>
            <w:tcW w:w="5000" w:type="pct"/>
            <w:gridSpan w:val="11"/>
            <w:shd w:val="clear" w:color="auto" w:fill="auto"/>
            <w:tcMar>
              <w:left w:w="57" w:type="dxa"/>
              <w:right w:w="57" w:type="dxa"/>
            </w:tcMar>
            <w:hideMark/>
          </w:tcPr>
          <w:p w:rsidR="00101FC1" w:rsidRPr="00613BEB" w:rsidRDefault="00101FC1" w:rsidP="009A30A1">
            <w:pPr>
              <w:rPr>
                <w:b/>
                <w:bCs/>
                <w:color w:val="000000"/>
                <w:sz w:val="23"/>
                <w:szCs w:val="23"/>
              </w:rPr>
            </w:pPr>
            <w:r w:rsidRPr="00613BEB">
              <w:rPr>
                <w:b/>
                <w:bCs/>
                <w:sz w:val="23"/>
                <w:szCs w:val="23"/>
              </w:rPr>
              <w:t xml:space="preserve">Котельная № 5 «ТЕРМАКС», п. Тазовский, </w:t>
            </w:r>
            <w:proofErr w:type="spellStart"/>
            <w:r w:rsidRPr="00613BEB">
              <w:rPr>
                <w:b/>
                <w:bCs/>
                <w:sz w:val="23"/>
                <w:szCs w:val="23"/>
              </w:rPr>
              <w:t>мкр</w:t>
            </w:r>
            <w:proofErr w:type="spellEnd"/>
            <w:r w:rsidRPr="00613BEB">
              <w:rPr>
                <w:b/>
                <w:bCs/>
                <w:sz w:val="23"/>
                <w:szCs w:val="23"/>
              </w:rPr>
              <w:t xml:space="preserve">. </w:t>
            </w:r>
            <w:proofErr w:type="spellStart"/>
            <w:r w:rsidRPr="00613BEB">
              <w:rPr>
                <w:b/>
                <w:bCs/>
                <w:sz w:val="23"/>
                <w:szCs w:val="23"/>
              </w:rPr>
              <w:t>Маргулова</w:t>
            </w:r>
            <w:proofErr w:type="spellEnd"/>
            <w:r w:rsidRPr="00613BEB">
              <w:rPr>
                <w:b/>
                <w:bCs/>
                <w:sz w:val="23"/>
                <w:szCs w:val="23"/>
              </w:rPr>
              <w:t> </w:t>
            </w:r>
          </w:p>
        </w:tc>
      </w:tr>
      <w:tr w:rsidR="00101FC1" w:rsidRPr="00887774" w:rsidTr="009A30A1">
        <w:tc>
          <w:tcPr>
            <w:tcW w:w="1820" w:type="pct"/>
            <w:shd w:val="clear" w:color="auto" w:fill="auto"/>
            <w:tcMar>
              <w:left w:w="57" w:type="dxa"/>
              <w:right w:w="57" w:type="dxa"/>
            </w:tcMar>
            <w:vAlign w:val="center"/>
          </w:tcPr>
          <w:p w:rsidR="00101FC1" w:rsidRPr="00613BEB" w:rsidRDefault="00101FC1" w:rsidP="009A30A1">
            <w:pPr>
              <w:rPr>
                <w:sz w:val="23"/>
                <w:szCs w:val="23"/>
              </w:rPr>
            </w:pPr>
            <w:r w:rsidRPr="00613BEB">
              <w:rPr>
                <w:color w:val="000000"/>
                <w:sz w:val="23"/>
                <w:szCs w:val="23"/>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2,116</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2,116</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2,116</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2,116</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2,116</w:t>
            </w:r>
          </w:p>
        </w:tc>
        <w:tc>
          <w:tcPr>
            <w:tcW w:w="333"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2,116</w:t>
            </w:r>
          </w:p>
        </w:tc>
        <w:tc>
          <w:tcPr>
            <w:tcW w:w="341"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2,116</w:t>
            </w:r>
          </w:p>
        </w:tc>
        <w:tc>
          <w:tcPr>
            <w:tcW w:w="363"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2,116</w:t>
            </w:r>
          </w:p>
        </w:tc>
        <w:tc>
          <w:tcPr>
            <w:tcW w:w="356" w:type="pct"/>
            <w:tcBorders>
              <w:top w:val="single" w:sz="4" w:space="0" w:color="auto"/>
              <w:left w:val="nil"/>
              <w:bottom w:val="single" w:sz="4" w:space="0" w:color="auto"/>
              <w:right w:val="single" w:sz="4" w:space="0" w:color="auto"/>
            </w:tcBorders>
            <w:shd w:val="clear" w:color="000000" w:fill="FFFFFF"/>
            <w:vAlign w:val="center"/>
          </w:tcPr>
          <w:p w:rsidR="00101FC1" w:rsidRPr="00887774" w:rsidRDefault="00101FC1" w:rsidP="009A30A1">
            <w:pPr>
              <w:jc w:val="center"/>
              <w:rPr>
                <w:sz w:val="23"/>
                <w:szCs w:val="23"/>
              </w:rPr>
            </w:pPr>
            <w:r w:rsidRPr="00887774">
              <w:rPr>
                <w:sz w:val="23"/>
                <w:szCs w:val="23"/>
              </w:rPr>
              <w:t>2,116</w:t>
            </w:r>
          </w:p>
        </w:tc>
      </w:tr>
      <w:tr w:rsidR="00101FC1" w:rsidRPr="00887774"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Расчетный часовой расход для подпитки 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0,692</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0,692</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0,692</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0,692</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0,692</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0,692</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0,692</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0,692</w:t>
            </w:r>
          </w:p>
        </w:tc>
        <w:tc>
          <w:tcPr>
            <w:tcW w:w="356" w:type="pct"/>
            <w:tcBorders>
              <w:top w:val="nil"/>
              <w:left w:val="nil"/>
              <w:bottom w:val="single" w:sz="4" w:space="0" w:color="auto"/>
              <w:right w:val="single" w:sz="4" w:space="0" w:color="auto"/>
            </w:tcBorders>
            <w:shd w:val="clear" w:color="000000" w:fill="FFFFFF"/>
            <w:vAlign w:val="center"/>
          </w:tcPr>
          <w:p w:rsidR="00101FC1" w:rsidRPr="00887774" w:rsidRDefault="00101FC1" w:rsidP="009A30A1">
            <w:pPr>
              <w:jc w:val="center"/>
              <w:rPr>
                <w:sz w:val="23"/>
                <w:szCs w:val="23"/>
              </w:rPr>
            </w:pPr>
            <w:r w:rsidRPr="00887774">
              <w:rPr>
                <w:sz w:val="23"/>
                <w:szCs w:val="23"/>
              </w:rPr>
              <w:t>0,692</w:t>
            </w:r>
          </w:p>
        </w:tc>
      </w:tr>
      <w:tr w:rsidR="00101FC1" w:rsidRPr="00887774"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lastRenderedPageBreak/>
              <w:t xml:space="preserve"> в т.ч. тепловых сетей (без учета сетей потребителей)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0,537</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0,537</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0,537</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0,537</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0,537</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0,537</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0,537</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0,537</w:t>
            </w:r>
          </w:p>
        </w:tc>
        <w:tc>
          <w:tcPr>
            <w:tcW w:w="356" w:type="pct"/>
            <w:tcBorders>
              <w:top w:val="nil"/>
              <w:left w:val="nil"/>
              <w:bottom w:val="single" w:sz="4" w:space="0" w:color="auto"/>
              <w:right w:val="single" w:sz="4" w:space="0" w:color="auto"/>
            </w:tcBorders>
            <w:shd w:val="clear" w:color="000000" w:fill="FFFFFF"/>
            <w:vAlign w:val="center"/>
          </w:tcPr>
          <w:p w:rsidR="00101FC1" w:rsidRPr="00887774" w:rsidRDefault="00101FC1" w:rsidP="009A30A1">
            <w:pPr>
              <w:jc w:val="center"/>
              <w:rPr>
                <w:sz w:val="23"/>
                <w:szCs w:val="23"/>
              </w:rPr>
            </w:pPr>
            <w:r w:rsidRPr="00887774">
              <w:rPr>
                <w:sz w:val="23"/>
                <w:szCs w:val="23"/>
              </w:rPr>
              <w:t>0,537</w:t>
            </w:r>
          </w:p>
        </w:tc>
      </w:tr>
      <w:tr w:rsidR="00101FC1" w:rsidRPr="00887774"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Всего подпитка тепловой сети, в том числе:</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0,692</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0,692</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0,692</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0,692</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0,692</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0,692</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0,692</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0,692</w:t>
            </w:r>
          </w:p>
        </w:tc>
        <w:tc>
          <w:tcPr>
            <w:tcW w:w="356" w:type="pct"/>
            <w:tcBorders>
              <w:top w:val="nil"/>
              <w:left w:val="nil"/>
              <w:bottom w:val="single" w:sz="4" w:space="0" w:color="auto"/>
              <w:right w:val="single" w:sz="4" w:space="0" w:color="auto"/>
            </w:tcBorders>
            <w:shd w:val="clear" w:color="000000" w:fill="FFFFFF"/>
            <w:vAlign w:val="center"/>
          </w:tcPr>
          <w:p w:rsidR="00101FC1" w:rsidRPr="00887774" w:rsidRDefault="00101FC1" w:rsidP="009A30A1">
            <w:pPr>
              <w:jc w:val="center"/>
              <w:rPr>
                <w:sz w:val="23"/>
                <w:szCs w:val="23"/>
              </w:rPr>
            </w:pPr>
            <w:r w:rsidRPr="00887774">
              <w:rPr>
                <w:sz w:val="23"/>
                <w:szCs w:val="23"/>
              </w:rPr>
              <w:t>0,692</w:t>
            </w:r>
          </w:p>
        </w:tc>
      </w:tr>
      <w:tr w:rsidR="00101FC1" w:rsidRPr="00887774"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0,692</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0,692</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0,692</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0,692</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0,692</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0,692</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0,692</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0,692</w:t>
            </w:r>
          </w:p>
        </w:tc>
        <w:tc>
          <w:tcPr>
            <w:tcW w:w="356" w:type="pct"/>
            <w:tcBorders>
              <w:top w:val="nil"/>
              <w:left w:val="nil"/>
              <w:bottom w:val="single" w:sz="4" w:space="0" w:color="auto"/>
              <w:right w:val="single" w:sz="4" w:space="0" w:color="auto"/>
            </w:tcBorders>
            <w:shd w:val="clear" w:color="000000" w:fill="FFFFFF"/>
            <w:vAlign w:val="center"/>
          </w:tcPr>
          <w:p w:rsidR="00101FC1" w:rsidRPr="00887774" w:rsidRDefault="00101FC1" w:rsidP="009A30A1">
            <w:pPr>
              <w:jc w:val="center"/>
              <w:rPr>
                <w:sz w:val="23"/>
                <w:szCs w:val="23"/>
              </w:rPr>
            </w:pPr>
            <w:r w:rsidRPr="00887774">
              <w:rPr>
                <w:sz w:val="23"/>
                <w:szCs w:val="23"/>
              </w:rPr>
              <w:t>0,692</w:t>
            </w:r>
          </w:p>
        </w:tc>
      </w:tr>
      <w:tr w:rsidR="00101FC1" w:rsidRPr="00887774"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сверхнормативные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887774"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887774"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887774"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887774"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887774" w:rsidRDefault="00101FC1" w:rsidP="009A30A1">
            <w:pPr>
              <w:jc w:val="center"/>
              <w:rPr>
                <w:sz w:val="23"/>
                <w:szCs w:val="23"/>
              </w:rPr>
            </w:pPr>
            <w:r w:rsidRPr="0007480B">
              <w:rPr>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887774" w:rsidRDefault="00101FC1" w:rsidP="009A30A1">
            <w:pPr>
              <w:jc w:val="center"/>
              <w:rPr>
                <w:sz w:val="23"/>
                <w:szCs w:val="23"/>
              </w:rPr>
            </w:pPr>
            <w:r w:rsidRPr="0007480B">
              <w:rPr>
                <w:sz w:val="23"/>
                <w:szCs w:val="23"/>
              </w:rPr>
              <w:t>0</w:t>
            </w:r>
          </w:p>
        </w:tc>
        <w:tc>
          <w:tcPr>
            <w:tcW w:w="341" w:type="pct"/>
            <w:tcBorders>
              <w:top w:val="single" w:sz="4" w:space="0" w:color="auto"/>
              <w:left w:val="nil"/>
              <w:bottom w:val="single" w:sz="4" w:space="0" w:color="auto"/>
              <w:right w:val="single" w:sz="4" w:space="0" w:color="auto"/>
            </w:tcBorders>
            <w:tcMar>
              <w:left w:w="57" w:type="dxa"/>
              <w:right w:w="57" w:type="dxa"/>
            </w:tcMar>
            <w:vAlign w:val="center"/>
          </w:tcPr>
          <w:p w:rsidR="00101FC1" w:rsidRPr="00887774" w:rsidRDefault="00101FC1" w:rsidP="009A30A1">
            <w:pPr>
              <w:jc w:val="center"/>
              <w:rPr>
                <w:sz w:val="23"/>
                <w:szCs w:val="23"/>
              </w:rPr>
            </w:pPr>
            <w:r w:rsidRPr="0007480B">
              <w:rPr>
                <w:sz w:val="23"/>
                <w:szCs w:val="23"/>
              </w:rPr>
              <w:t>0</w:t>
            </w:r>
          </w:p>
        </w:tc>
        <w:tc>
          <w:tcPr>
            <w:tcW w:w="36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887774" w:rsidRDefault="00101FC1" w:rsidP="009A30A1">
            <w:pPr>
              <w:jc w:val="center"/>
              <w:rPr>
                <w:sz w:val="23"/>
                <w:szCs w:val="23"/>
              </w:rPr>
            </w:pPr>
            <w:r w:rsidRPr="0007480B">
              <w:rPr>
                <w:sz w:val="23"/>
                <w:szCs w:val="23"/>
              </w:rPr>
              <w:t>0</w:t>
            </w:r>
          </w:p>
        </w:tc>
        <w:tc>
          <w:tcPr>
            <w:tcW w:w="356" w:type="pct"/>
            <w:tcBorders>
              <w:top w:val="single" w:sz="4" w:space="0" w:color="auto"/>
              <w:left w:val="nil"/>
              <w:bottom w:val="single" w:sz="4" w:space="0" w:color="auto"/>
              <w:right w:val="single" w:sz="4" w:space="0" w:color="auto"/>
            </w:tcBorders>
            <w:shd w:val="clear" w:color="auto" w:fill="auto"/>
            <w:vAlign w:val="center"/>
          </w:tcPr>
          <w:p w:rsidR="00101FC1" w:rsidRPr="00887774" w:rsidRDefault="00101FC1" w:rsidP="009A30A1">
            <w:pPr>
              <w:jc w:val="center"/>
              <w:rPr>
                <w:sz w:val="23"/>
                <w:szCs w:val="23"/>
              </w:rPr>
            </w:pPr>
            <w:r w:rsidRPr="0007480B">
              <w:rPr>
                <w:sz w:val="23"/>
                <w:szCs w:val="23"/>
              </w:rPr>
              <w:t>0</w:t>
            </w:r>
          </w:p>
        </w:tc>
      </w:tr>
      <w:tr w:rsidR="00101FC1" w:rsidRPr="00887774"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 xml:space="preserve">Объем аварийной подпитки (химически не обработанной и не </w:t>
            </w:r>
            <w:proofErr w:type="spellStart"/>
            <w:r w:rsidRPr="00613BEB">
              <w:rPr>
                <w:color w:val="000000"/>
                <w:sz w:val="23"/>
                <w:szCs w:val="23"/>
              </w:rPr>
              <w:t>деаэрированной</w:t>
            </w:r>
            <w:proofErr w:type="spellEnd"/>
            <w:r w:rsidRPr="00613BEB">
              <w:rPr>
                <w:color w:val="000000"/>
                <w:sz w:val="23"/>
                <w:szCs w:val="23"/>
              </w:rPr>
              <w:t xml:space="preserve"> водой) (нормативный)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2,116</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2,116</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2,116</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2,116</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2,116</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2,116</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2,116</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887774" w:rsidRDefault="00101FC1" w:rsidP="009A30A1">
            <w:pPr>
              <w:jc w:val="center"/>
              <w:rPr>
                <w:sz w:val="23"/>
                <w:szCs w:val="23"/>
              </w:rPr>
            </w:pPr>
            <w:r w:rsidRPr="00887774">
              <w:rPr>
                <w:sz w:val="23"/>
                <w:szCs w:val="23"/>
              </w:rPr>
              <w:t>2,116</w:t>
            </w:r>
          </w:p>
        </w:tc>
        <w:tc>
          <w:tcPr>
            <w:tcW w:w="356" w:type="pct"/>
            <w:tcBorders>
              <w:top w:val="nil"/>
              <w:left w:val="nil"/>
              <w:bottom w:val="single" w:sz="4" w:space="0" w:color="auto"/>
              <w:right w:val="single" w:sz="4" w:space="0" w:color="auto"/>
            </w:tcBorders>
            <w:shd w:val="clear" w:color="000000" w:fill="FFFFFF"/>
            <w:vAlign w:val="center"/>
          </w:tcPr>
          <w:p w:rsidR="00101FC1" w:rsidRPr="00887774" w:rsidRDefault="00101FC1" w:rsidP="009A30A1">
            <w:pPr>
              <w:jc w:val="center"/>
              <w:rPr>
                <w:sz w:val="23"/>
                <w:szCs w:val="23"/>
              </w:rPr>
            </w:pPr>
            <w:r w:rsidRPr="00887774">
              <w:rPr>
                <w:sz w:val="23"/>
                <w:szCs w:val="23"/>
              </w:rPr>
              <w:t>2,116</w:t>
            </w:r>
          </w:p>
        </w:tc>
      </w:tr>
      <w:tr w:rsidR="00101FC1" w:rsidRPr="00613BEB" w:rsidTr="009A30A1">
        <w:tc>
          <w:tcPr>
            <w:tcW w:w="5000" w:type="pct"/>
            <w:gridSpan w:val="11"/>
            <w:shd w:val="clear" w:color="auto" w:fill="auto"/>
            <w:tcMar>
              <w:left w:w="57" w:type="dxa"/>
              <w:right w:w="57" w:type="dxa"/>
            </w:tcMar>
            <w:hideMark/>
          </w:tcPr>
          <w:p w:rsidR="00101FC1" w:rsidRPr="00613BEB" w:rsidRDefault="00101FC1" w:rsidP="009A30A1">
            <w:pPr>
              <w:rPr>
                <w:b/>
                <w:bCs/>
                <w:color w:val="000000"/>
                <w:sz w:val="23"/>
                <w:szCs w:val="23"/>
              </w:rPr>
            </w:pPr>
            <w:r w:rsidRPr="00613BEB">
              <w:rPr>
                <w:b/>
                <w:bCs/>
                <w:sz w:val="23"/>
                <w:szCs w:val="23"/>
              </w:rPr>
              <w:t>Котельная мощностью 45 МВт, п. Тазовский </w:t>
            </w:r>
          </w:p>
        </w:tc>
      </w:tr>
      <w:tr w:rsidR="00101FC1" w:rsidRPr="000F3ADE" w:rsidTr="009A30A1">
        <w:tc>
          <w:tcPr>
            <w:tcW w:w="1820" w:type="pct"/>
            <w:shd w:val="clear" w:color="auto" w:fill="auto"/>
            <w:tcMar>
              <w:left w:w="57" w:type="dxa"/>
              <w:right w:w="57" w:type="dxa"/>
            </w:tcMar>
            <w:vAlign w:val="center"/>
          </w:tcPr>
          <w:p w:rsidR="00101FC1" w:rsidRPr="00613BEB" w:rsidRDefault="00101FC1" w:rsidP="009A30A1">
            <w:pPr>
              <w:rPr>
                <w:sz w:val="23"/>
                <w:szCs w:val="23"/>
              </w:rPr>
            </w:pPr>
            <w:r w:rsidRPr="00613BEB">
              <w:rPr>
                <w:color w:val="000000"/>
                <w:sz w:val="23"/>
                <w:szCs w:val="23"/>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13,099</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16,850</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20,602</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20,602</w:t>
            </w:r>
          </w:p>
        </w:tc>
        <w:tc>
          <w:tcPr>
            <w:tcW w:w="333"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20,602</w:t>
            </w:r>
          </w:p>
        </w:tc>
        <w:tc>
          <w:tcPr>
            <w:tcW w:w="341"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20,602</w:t>
            </w:r>
          </w:p>
        </w:tc>
        <w:tc>
          <w:tcPr>
            <w:tcW w:w="363"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20,602</w:t>
            </w:r>
          </w:p>
        </w:tc>
        <w:tc>
          <w:tcPr>
            <w:tcW w:w="356" w:type="pct"/>
            <w:tcBorders>
              <w:top w:val="single" w:sz="4" w:space="0" w:color="auto"/>
              <w:left w:val="nil"/>
              <w:bottom w:val="single" w:sz="4" w:space="0" w:color="auto"/>
              <w:right w:val="single" w:sz="4" w:space="0" w:color="auto"/>
            </w:tcBorders>
            <w:shd w:val="clear" w:color="000000" w:fill="FFFFFF"/>
            <w:vAlign w:val="center"/>
          </w:tcPr>
          <w:p w:rsidR="00101FC1" w:rsidRPr="000F3ADE" w:rsidRDefault="00101FC1" w:rsidP="009A30A1">
            <w:pPr>
              <w:jc w:val="center"/>
              <w:rPr>
                <w:sz w:val="23"/>
                <w:szCs w:val="23"/>
              </w:rPr>
            </w:pPr>
            <w:r w:rsidRPr="000F3ADE">
              <w:rPr>
                <w:color w:val="000000"/>
                <w:sz w:val="23"/>
                <w:szCs w:val="23"/>
              </w:rPr>
              <w:t>20,602</w:t>
            </w:r>
          </w:p>
        </w:tc>
      </w:tr>
      <w:tr w:rsidR="00101FC1" w:rsidRPr="000F3ADE"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Расчетный часовой расход для подпитки 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4,283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5,510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6,737</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6,737</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6,737</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6,737</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6,737</w:t>
            </w:r>
          </w:p>
        </w:tc>
        <w:tc>
          <w:tcPr>
            <w:tcW w:w="356" w:type="pct"/>
            <w:tcBorders>
              <w:top w:val="nil"/>
              <w:left w:val="nil"/>
              <w:bottom w:val="single" w:sz="4" w:space="0" w:color="auto"/>
              <w:right w:val="single" w:sz="4" w:space="0" w:color="auto"/>
            </w:tcBorders>
            <w:shd w:val="clear" w:color="000000" w:fill="FFFFFF"/>
            <w:vAlign w:val="center"/>
          </w:tcPr>
          <w:p w:rsidR="00101FC1" w:rsidRPr="000F3ADE" w:rsidRDefault="00101FC1" w:rsidP="009A30A1">
            <w:pPr>
              <w:jc w:val="center"/>
              <w:rPr>
                <w:sz w:val="23"/>
                <w:szCs w:val="23"/>
              </w:rPr>
            </w:pPr>
            <w:r w:rsidRPr="000F3ADE">
              <w:rPr>
                <w:color w:val="000000"/>
                <w:sz w:val="23"/>
                <w:szCs w:val="23"/>
              </w:rPr>
              <w:t>6,737</w:t>
            </w:r>
          </w:p>
        </w:tc>
      </w:tr>
      <w:tr w:rsidR="00101FC1" w:rsidRPr="000F3ADE"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 xml:space="preserve"> в т.ч. тепловых сетей (без учета сетей потребителей)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3,709</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4,772</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5,834</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5,834</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5,834</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5,834</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5,834</w:t>
            </w:r>
          </w:p>
        </w:tc>
        <w:tc>
          <w:tcPr>
            <w:tcW w:w="356" w:type="pct"/>
            <w:tcBorders>
              <w:top w:val="nil"/>
              <w:left w:val="nil"/>
              <w:bottom w:val="single" w:sz="4" w:space="0" w:color="auto"/>
              <w:right w:val="single" w:sz="4" w:space="0" w:color="auto"/>
            </w:tcBorders>
            <w:shd w:val="clear" w:color="000000" w:fill="FFFFFF"/>
            <w:vAlign w:val="center"/>
          </w:tcPr>
          <w:p w:rsidR="00101FC1" w:rsidRPr="000F3ADE" w:rsidRDefault="00101FC1" w:rsidP="009A30A1">
            <w:pPr>
              <w:jc w:val="center"/>
              <w:rPr>
                <w:sz w:val="23"/>
                <w:szCs w:val="23"/>
              </w:rPr>
            </w:pPr>
            <w:r w:rsidRPr="000F3ADE">
              <w:rPr>
                <w:color w:val="000000"/>
                <w:sz w:val="23"/>
                <w:szCs w:val="23"/>
              </w:rPr>
              <w:t>5,834</w:t>
            </w:r>
          </w:p>
        </w:tc>
      </w:tr>
      <w:tr w:rsidR="00101FC1" w:rsidRPr="000F3ADE"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Всего подпитка тепловой сети, в том числе:</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4,283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5,510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6,737</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6,737</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6,737</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6,737</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6,737</w:t>
            </w:r>
          </w:p>
        </w:tc>
        <w:tc>
          <w:tcPr>
            <w:tcW w:w="356" w:type="pct"/>
            <w:tcBorders>
              <w:top w:val="nil"/>
              <w:left w:val="nil"/>
              <w:bottom w:val="single" w:sz="4" w:space="0" w:color="auto"/>
              <w:right w:val="single" w:sz="4" w:space="0" w:color="auto"/>
            </w:tcBorders>
            <w:shd w:val="clear" w:color="000000" w:fill="FFFFFF"/>
            <w:vAlign w:val="center"/>
          </w:tcPr>
          <w:p w:rsidR="00101FC1" w:rsidRPr="000F3ADE" w:rsidRDefault="00101FC1" w:rsidP="009A30A1">
            <w:pPr>
              <w:jc w:val="center"/>
              <w:rPr>
                <w:sz w:val="23"/>
                <w:szCs w:val="23"/>
              </w:rPr>
            </w:pPr>
            <w:r w:rsidRPr="000F3ADE">
              <w:rPr>
                <w:color w:val="000000"/>
                <w:sz w:val="23"/>
                <w:szCs w:val="23"/>
              </w:rPr>
              <w:t>6,737</w:t>
            </w:r>
          </w:p>
        </w:tc>
      </w:tr>
      <w:tr w:rsidR="00101FC1" w:rsidRPr="000F3ADE"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4,283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5,510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6,737</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6,737</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6,737</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6,737</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6,737</w:t>
            </w:r>
          </w:p>
        </w:tc>
        <w:tc>
          <w:tcPr>
            <w:tcW w:w="356" w:type="pct"/>
            <w:tcBorders>
              <w:top w:val="nil"/>
              <w:left w:val="nil"/>
              <w:bottom w:val="single" w:sz="4" w:space="0" w:color="auto"/>
              <w:right w:val="single" w:sz="4" w:space="0" w:color="auto"/>
            </w:tcBorders>
            <w:shd w:val="clear" w:color="000000" w:fill="FFFFFF"/>
            <w:vAlign w:val="center"/>
          </w:tcPr>
          <w:p w:rsidR="00101FC1" w:rsidRPr="000F3ADE" w:rsidRDefault="00101FC1" w:rsidP="009A30A1">
            <w:pPr>
              <w:jc w:val="center"/>
              <w:rPr>
                <w:sz w:val="23"/>
                <w:szCs w:val="23"/>
              </w:rPr>
            </w:pPr>
            <w:r w:rsidRPr="000F3ADE">
              <w:rPr>
                <w:color w:val="000000"/>
                <w:sz w:val="23"/>
                <w:szCs w:val="23"/>
              </w:rPr>
              <w:t>6,737</w:t>
            </w:r>
          </w:p>
        </w:tc>
      </w:tr>
      <w:tr w:rsidR="00101FC1" w:rsidRPr="000F3ADE"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сверхнормативные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F3ADE"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F3ADE"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F3ADE"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F3ADE"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F3ADE" w:rsidRDefault="00101FC1" w:rsidP="009A30A1">
            <w:pPr>
              <w:jc w:val="center"/>
              <w:rPr>
                <w:sz w:val="23"/>
                <w:szCs w:val="23"/>
              </w:rPr>
            </w:pPr>
            <w:r w:rsidRPr="0007480B">
              <w:rPr>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F3ADE" w:rsidRDefault="00101FC1" w:rsidP="009A30A1">
            <w:pPr>
              <w:jc w:val="center"/>
              <w:rPr>
                <w:sz w:val="23"/>
                <w:szCs w:val="23"/>
              </w:rPr>
            </w:pPr>
            <w:r w:rsidRPr="0007480B">
              <w:rPr>
                <w:sz w:val="23"/>
                <w:szCs w:val="23"/>
              </w:rPr>
              <w:t>0</w:t>
            </w:r>
          </w:p>
        </w:tc>
        <w:tc>
          <w:tcPr>
            <w:tcW w:w="341" w:type="pct"/>
            <w:tcBorders>
              <w:top w:val="single" w:sz="4" w:space="0" w:color="auto"/>
              <w:left w:val="nil"/>
              <w:bottom w:val="single" w:sz="4" w:space="0" w:color="auto"/>
              <w:right w:val="single" w:sz="4" w:space="0" w:color="auto"/>
            </w:tcBorders>
            <w:tcMar>
              <w:left w:w="57" w:type="dxa"/>
              <w:right w:w="57" w:type="dxa"/>
            </w:tcMar>
            <w:vAlign w:val="center"/>
          </w:tcPr>
          <w:p w:rsidR="00101FC1" w:rsidRPr="000F3ADE" w:rsidRDefault="00101FC1" w:rsidP="009A30A1">
            <w:pPr>
              <w:jc w:val="center"/>
              <w:rPr>
                <w:sz w:val="23"/>
                <w:szCs w:val="23"/>
              </w:rPr>
            </w:pPr>
            <w:r w:rsidRPr="0007480B">
              <w:rPr>
                <w:sz w:val="23"/>
                <w:szCs w:val="23"/>
              </w:rPr>
              <w:t>0</w:t>
            </w:r>
          </w:p>
        </w:tc>
        <w:tc>
          <w:tcPr>
            <w:tcW w:w="36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F3ADE" w:rsidRDefault="00101FC1" w:rsidP="009A30A1">
            <w:pPr>
              <w:jc w:val="center"/>
              <w:rPr>
                <w:sz w:val="23"/>
                <w:szCs w:val="23"/>
              </w:rPr>
            </w:pPr>
            <w:r w:rsidRPr="0007480B">
              <w:rPr>
                <w:sz w:val="23"/>
                <w:szCs w:val="23"/>
              </w:rPr>
              <w:t>0</w:t>
            </w:r>
          </w:p>
        </w:tc>
        <w:tc>
          <w:tcPr>
            <w:tcW w:w="356" w:type="pct"/>
            <w:tcBorders>
              <w:top w:val="single" w:sz="4" w:space="0" w:color="auto"/>
              <w:left w:val="nil"/>
              <w:bottom w:val="single" w:sz="4" w:space="0" w:color="auto"/>
              <w:right w:val="single" w:sz="4" w:space="0" w:color="auto"/>
            </w:tcBorders>
            <w:shd w:val="clear" w:color="auto" w:fill="auto"/>
            <w:vAlign w:val="center"/>
          </w:tcPr>
          <w:p w:rsidR="00101FC1" w:rsidRPr="000F3ADE" w:rsidRDefault="00101FC1" w:rsidP="009A30A1">
            <w:pPr>
              <w:jc w:val="center"/>
              <w:rPr>
                <w:sz w:val="23"/>
                <w:szCs w:val="23"/>
              </w:rPr>
            </w:pPr>
            <w:r w:rsidRPr="0007480B">
              <w:rPr>
                <w:sz w:val="23"/>
                <w:szCs w:val="23"/>
              </w:rPr>
              <w:t>0</w:t>
            </w:r>
          </w:p>
        </w:tc>
      </w:tr>
      <w:tr w:rsidR="00101FC1" w:rsidRPr="000F3ADE"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 xml:space="preserve">Объем аварийной подпитки (химически не обработанной и не </w:t>
            </w:r>
            <w:proofErr w:type="spellStart"/>
            <w:r w:rsidRPr="00613BEB">
              <w:rPr>
                <w:color w:val="000000"/>
                <w:sz w:val="23"/>
                <w:szCs w:val="23"/>
              </w:rPr>
              <w:t>деаэрированной</w:t>
            </w:r>
            <w:proofErr w:type="spellEnd"/>
            <w:r w:rsidRPr="00613BEB">
              <w:rPr>
                <w:color w:val="000000"/>
                <w:sz w:val="23"/>
                <w:szCs w:val="23"/>
              </w:rPr>
              <w:t xml:space="preserve"> водой) (нормативный)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13,099</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16,850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20,602</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20,602</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20,602</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20,602</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20,602</w:t>
            </w:r>
          </w:p>
        </w:tc>
        <w:tc>
          <w:tcPr>
            <w:tcW w:w="356" w:type="pct"/>
            <w:tcBorders>
              <w:top w:val="nil"/>
              <w:left w:val="nil"/>
              <w:bottom w:val="single" w:sz="4" w:space="0" w:color="auto"/>
              <w:right w:val="single" w:sz="4" w:space="0" w:color="auto"/>
            </w:tcBorders>
            <w:shd w:val="clear" w:color="000000" w:fill="FFFFFF"/>
            <w:vAlign w:val="center"/>
          </w:tcPr>
          <w:p w:rsidR="00101FC1" w:rsidRPr="000F3ADE" w:rsidRDefault="00101FC1" w:rsidP="009A30A1">
            <w:pPr>
              <w:jc w:val="center"/>
              <w:rPr>
                <w:sz w:val="23"/>
                <w:szCs w:val="23"/>
              </w:rPr>
            </w:pPr>
            <w:r w:rsidRPr="000F3ADE">
              <w:rPr>
                <w:color w:val="000000"/>
                <w:sz w:val="23"/>
                <w:szCs w:val="23"/>
              </w:rPr>
              <w:t>20,602</w:t>
            </w:r>
          </w:p>
        </w:tc>
      </w:tr>
      <w:tr w:rsidR="00101FC1" w:rsidRPr="00613BEB" w:rsidTr="009A30A1">
        <w:tc>
          <w:tcPr>
            <w:tcW w:w="5000" w:type="pct"/>
            <w:gridSpan w:val="11"/>
            <w:shd w:val="clear" w:color="auto" w:fill="auto"/>
            <w:tcMar>
              <w:left w:w="57" w:type="dxa"/>
              <w:right w:w="57" w:type="dxa"/>
            </w:tcMar>
            <w:hideMark/>
          </w:tcPr>
          <w:p w:rsidR="00101FC1" w:rsidRPr="00613BEB" w:rsidRDefault="00101FC1" w:rsidP="009A30A1">
            <w:pPr>
              <w:rPr>
                <w:b/>
                <w:bCs/>
                <w:color w:val="000000"/>
                <w:sz w:val="23"/>
                <w:szCs w:val="23"/>
              </w:rPr>
            </w:pPr>
            <w:r w:rsidRPr="00613BEB">
              <w:rPr>
                <w:b/>
                <w:bCs/>
                <w:sz w:val="23"/>
                <w:szCs w:val="23"/>
              </w:rPr>
              <w:t>Котельная № 1 «Глубокое», с. Антипаюта, ул. Буровиков, 21</w:t>
            </w:r>
          </w:p>
        </w:tc>
      </w:tr>
      <w:tr w:rsidR="00101FC1" w:rsidRPr="000F3ADE" w:rsidTr="009A30A1">
        <w:tc>
          <w:tcPr>
            <w:tcW w:w="1820" w:type="pct"/>
            <w:shd w:val="clear" w:color="auto" w:fill="auto"/>
            <w:tcMar>
              <w:left w:w="57" w:type="dxa"/>
              <w:right w:w="57" w:type="dxa"/>
            </w:tcMar>
            <w:vAlign w:val="center"/>
          </w:tcPr>
          <w:p w:rsidR="00101FC1" w:rsidRPr="00613BEB" w:rsidRDefault="00101FC1" w:rsidP="009A30A1">
            <w:pPr>
              <w:rPr>
                <w:sz w:val="23"/>
                <w:szCs w:val="23"/>
              </w:rPr>
            </w:pPr>
            <w:r w:rsidRPr="00613BEB">
              <w:rPr>
                <w:color w:val="000000"/>
                <w:sz w:val="23"/>
                <w:szCs w:val="23"/>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26" w:type="pc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26" w:type="pc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26" w:type="pc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26" w:type="pc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33" w:type="pc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41" w:type="pc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63" w:type="pc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56" w:type="pct"/>
            <w:tcBorders>
              <w:top w:val="single" w:sz="4" w:space="0" w:color="auto"/>
              <w:left w:val="single" w:sz="4" w:space="0" w:color="auto"/>
              <w:bottom w:val="single" w:sz="4" w:space="0" w:color="auto"/>
              <w:right w:val="single" w:sz="4" w:space="0" w:color="auto"/>
            </w:tcBorders>
            <w:shd w:val="clear" w:color="000000" w:fill="FFFFFF"/>
            <w:vAlign w:val="center"/>
          </w:tcPr>
          <w:p w:rsidR="00101FC1" w:rsidRPr="000F3ADE" w:rsidRDefault="00101FC1" w:rsidP="009A30A1">
            <w:pPr>
              <w:jc w:val="center"/>
              <w:rPr>
                <w:sz w:val="23"/>
                <w:szCs w:val="23"/>
              </w:rPr>
            </w:pPr>
            <w:r w:rsidRPr="000F3ADE">
              <w:rPr>
                <w:color w:val="000000"/>
                <w:sz w:val="23"/>
                <w:szCs w:val="23"/>
              </w:rPr>
              <w:t>0</w:t>
            </w:r>
          </w:p>
        </w:tc>
      </w:tr>
      <w:tr w:rsidR="00101FC1" w:rsidRPr="000F3ADE"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 xml:space="preserve">Расчетный часовой расход для подпитки системы </w:t>
            </w:r>
            <w:r w:rsidRPr="00613BEB">
              <w:rPr>
                <w:color w:val="000000"/>
                <w:sz w:val="23"/>
                <w:szCs w:val="23"/>
              </w:rPr>
              <w:lastRenderedPageBreak/>
              <w:t>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lastRenderedPageBreak/>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33"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41"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63"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56" w:type="pct"/>
            <w:tcBorders>
              <w:top w:val="nil"/>
              <w:left w:val="single" w:sz="4" w:space="0" w:color="auto"/>
              <w:bottom w:val="single" w:sz="4" w:space="0" w:color="auto"/>
              <w:right w:val="single" w:sz="4" w:space="0" w:color="auto"/>
            </w:tcBorders>
            <w:shd w:val="clear" w:color="000000" w:fill="FFFFFF"/>
            <w:vAlign w:val="center"/>
          </w:tcPr>
          <w:p w:rsidR="00101FC1" w:rsidRPr="000F3ADE" w:rsidRDefault="00101FC1" w:rsidP="009A30A1">
            <w:pPr>
              <w:jc w:val="center"/>
              <w:rPr>
                <w:sz w:val="23"/>
                <w:szCs w:val="23"/>
              </w:rPr>
            </w:pPr>
            <w:r w:rsidRPr="000F3ADE">
              <w:rPr>
                <w:color w:val="000000"/>
                <w:sz w:val="23"/>
                <w:szCs w:val="23"/>
              </w:rPr>
              <w:t>0</w:t>
            </w:r>
          </w:p>
        </w:tc>
      </w:tr>
      <w:tr w:rsidR="00101FC1" w:rsidRPr="000F3ADE"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lastRenderedPageBreak/>
              <w:t xml:space="preserve"> в т.ч. тепловых сетей (без учета сетей потребителей)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33"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41"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63"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56" w:type="pct"/>
            <w:tcBorders>
              <w:top w:val="nil"/>
              <w:left w:val="single" w:sz="4" w:space="0" w:color="auto"/>
              <w:bottom w:val="single" w:sz="4" w:space="0" w:color="auto"/>
              <w:right w:val="single" w:sz="4" w:space="0" w:color="auto"/>
            </w:tcBorders>
            <w:shd w:val="clear" w:color="000000" w:fill="FFFFFF"/>
            <w:vAlign w:val="center"/>
          </w:tcPr>
          <w:p w:rsidR="00101FC1" w:rsidRPr="000F3ADE" w:rsidRDefault="00101FC1" w:rsidP="009A30A1">
            <w:pPr>
              <w:jc w:val="center"/>
              <w:rPr>
                <w:sz w:val="23"/>
                <w:szCs w:val="23"/>
              </w:rPr>
            </w:pPr>
            <w:r w:rsidRPr="000F3ADE">
              <w:rPr>
                <w:color w:val="000000"/>
                <w:sz w:val="23"/>
                <w:szCs w:val="23"/>
              </w:rPr>
              <w:t>0</w:t>
            </w:r>
          </w:p>
        </w:tc>
      </w:tr>
      <w:tr w:rsidR="00101FC1" w:rsidRPr="000F3ADE"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Всего подпитка тепловой сети, в том числе:</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33"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41"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63"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56" w:type="pct"/>
            <w:tcBorders>
              <w:top w:val="nil"/>
              <w:left w:val="single" w:sz="4" w:space="0" w:color="auto"/>
              <w:bottom w:val="single" w:sz="4" w:space="0" w:color="auto"/>
              <w:right w:val="single" w:sz="4" w:space="0" w:color="auto"/>
            </w:tcBorders>
            <w:shd w:val="clear" w:color="000000" w:fill="FFFFFF"/>
            <w:vAlign w:val="center"/>
          </w:tcPr>
          <w:p w:rsidR="00101FC1" w:rsidRPr="000F3ADE" w:rsidRDefault="00101FC1" w:rsidP="009A30A1">
            <w:pPr>
              <w:jc w:val="center"/>
              <w:rPr>
                <w:sz w:val="23"/>
                <w:szCs w:val="23"/>
              </w:rPr>
            </w:pPr>
            <w:r w:rsidRPr="000F3ADE">
              <w:rPr>
                <w:color w:val="000000"/>
                <w:sz w:val="23"/>
                <w:szCs w:val="23"/>
              </w:rPr>
              <w:t>0</w:t>
            </w:r>
          </w:p>
        </w:tc>
      </w:tr>
      <w:tr w:rsidR="00101FC1" w:rsidRPr="000F3ADE"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33"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41"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63"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56" w:type="pct"/>
            <w:tcBorders>
              <w:top w:val="nil"/>
              <w:left w:val="single" w:sz="4" w:space="0" w:color="auto"/>
              <w:bottom w:val="single" w:sz="4" w:space="0" w:color="auto"/>
              <w:right w:val="single" w:sz="4" w:space="0" w:color="auto"/>
            </w:tcBorders>
            <w:shd w:val="clear" w:color="000000" w:fill="FFFFFF"/>
            <w:vAlign w:val="center"/>
          </w:tcPr>
          <w:p w:rsidR="00101FC1" w:rsidRPr="000F3ADE" w:rsidRDefault="00101FC1" w:rsidP="009A30A1">
            <w:pPr>
              <w:jc w:val="center"/>
              <w:rPr>
                <w:sz w:val="23"/>
                <w:szCs w:val="23"/>
              </w:rPr>
            </w:pPr>
            <w:r w:rsidRPr="000F3ADE">
              <w:rPr>
                <w:color w:val="000000"/>
                <w:sz w:val="23"/>
                <w:szCs w:val="23"/>
              </w:rPr>
              <w:t>0</w:t>
            </w:r>
          </w:p>
        </w:tc>
      </w:tr>
      <w:tr w:rsidR="00101FC1" w:rsidRPr="000F3ADE"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сверхнормативные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F3ADE"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F3ADE"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F3ADE"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F3ADE" w:rsidRDefault="00101FC1" w:rsidP="009A30A1">
            <w:pPr>
              <w:jc w:val="center"/>
              <w:rPr>
                <w:sz w:val="23"/>
                <w:szCs w:val="23"/>
              </w:rPr>
            </w:pPr>
            <w:r w:rsidRPr="0007480B">
              <w:rPr>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F3ADE" w:rsidRDefault="00101FC1" w:rsidP="009A30A1">
            <w:pPr>
              <w:jc w:val="center"/>
              <w:rPr>
                <w:sz w:val="23"/>
                <w:szCs w:val="23"/>
              </w:rPr>
            </w:pPr>
            <w:r w:rsidRPr="0007480B">
              <w:rPr>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F3ADE" w:rsidRDefault="00101FC1" w:rsidP="009A30A1">
            <w:pPr>
              <w:jc w:val="center"/>
              <w:rPr>
                <w:sz w:val="23"/>
                <w:szCs w:val="23"/>
              </w:rPr>
            </w:pPr>
            <w:r w:rsidRPr="0007480B">
              <w:rPr>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F3ADE" w:rsidRDefault="00101FC1" w:rsidP="009A30A1">
            <w:pPr>
              <w:jc w:val="center"/>
              <w:rPr>
                <w:sz w:val="23"/>
                <w:szCs w:val="23"/>
              </w:rPr>
            </w:pPr>
            <w:r w:rsidRPr="0007480B">
              <w:rPr>
                <w:sz w:val="23"/>
                <w:szCs w:val="23"/>
              </w:rPr>
              <w:t>0</w:t>
            </w:r>
          </w:p>
        </w:tc>
        <w:tc>
          <w:tcPr>
            <w:tcW w:w="36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0F3ADE" w:rsidRDefault="00101FC1" w:rsidP="009A30A1">
            <w:pPr>
              <w:jc w:val="center"/>
              <w:rPr>
                <w:sz w:val="23"/>
                <w:szCs w:val="23"/>
              </w:rPr>
            </w:pPr>
            <w:r w:rsidRPr="0007480B">
              <w:rPr>
                <w:sz w:val="23"/>
                <w:szCs w:val="23"/>
              </w:rPr>
              <w:t>0</w:t>
            </w:r>
          </w:p>
        </w:tc>
        <w:tc>
          <w:tcPr>
            <w:tcW w:w="356" w:type="pct"/>
            <w:tcBorders>
              <w:top w:val="single" w:sz="4" w:space="0" w:color="auto"/>
              <w:left w:val="nil"/>
              <w:bottom w:val="single" w:sz="4" w:space="0" w:color="auto"/>
              <w:right w:val="single" w:sz="4" w:space="0" w:color="auto"/>
            </w:tcBorders>
            <w:shd w:val="clear" w:color="auto" w:fill="auto"/>
            <w:vAlign w:val="center"/>
          </w:tcPr>
          <w:p w:rsidR="00101FC1" w:rsidRPr="000F3ADE" w:rsidRDefault="00101FC1" w:rsidP="009A30A1">
            <w:pPr>
              <w:jc w:val="center"/>
              <w:rPr>
                <w:sz w:val="23"/>
                <w:szCs w:val="23"/>
              </w:rPr>
            </w:pPr>
            <w:r w:rsidRPr="0007480B">
              <w:rPr>
                <w:sz w:val="23"/>
                <w:szCs w:val="23"/>
              </w:rPr>
              <w:t>0</w:t>
            </w:r>
          </w:p>
        </w:tc>
      </w:tr>
      <w:tr w:rsidR="00101FC1" w:rsidRPr="000F3ADE"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 xml:space="preserve">Объем аварийной подпитки (химически не обработанной и не </w:t>
            </w:r>
            <w:proofErr w:type="spellStart"/>
            <w:r w:rsidRPr="00613BEB">
              <w:rPr>
                <w:color w:val="000000"/>
                <w:sz w:val="23"/>
                <w:szCs w:val="23"/>
              </w:rPr>
              <w:t>деаэрированной</w:t>
            </w:r>
            <w:proofErr w:type="spellEnd"/>
            <w:r w:rsidRPr="00613BEB">
              <w:rPr>
                <w:color w:val="000000"/>
                <w:sz w:val="23"/>
                <w:szCs w:val="23"/>
              </w:rPr>
              <w:t xml:space="preserve"> водой) (нормативный)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33"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41"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63"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0F3ADE" w:rsidRDefault="00101FC1" w:rsidP="009A30A1">
            <w:pPr>
              <w:jc w:val="center"/>
              <w:rPr>
                <w:sz w:val="23"/>
                <w:szCs w:val="23"/>
              </w:rPr>
            </w:pPr>
            <w:r w:rsidRPr="000F3ADE">
              <w:rPr>
                <w:color w:val="000000"/>
                <w:sz w:val="23"/>
                <w:szCs w:val="23"/>
              </w:rPr>
              <w:t>0</w:t>
            </w:r>
          </w:p>
        </w:tc>
        <w:tc>
          <w:tcPr>
            <w:tcW w:w="356" w:type="pct"/>
            <w:tcBorders>
              <w:top w:val="nil"/>
              <w:left w:val="single" w:sz="4" w:space="0" w:color="auto"/>
              <w:bottom w:val="single" w:sz="4" w:space="0" w:color="auto"/>
              <w:right w:val="single" w:sz="4" w:space="0" w:color="auto"/>
            </w:tcBorders>
            <w:shd w:val="clear" w:color="000000" w:fill="FFFFFF"/>
            <w:vAlign w:val="center"/>
          </w:tcPr>
          <w:p w:rsidR="00101FC1" w:rsidRPr="000F3ADE" w:rsidRDefault="00101FC1" w:rsidP="009A30A1">
            <w:pPr>
              <w:jc w:val="center"/>
              <w:rPr>
                <w:sz w:val="23"/>
                <w:szCs w:val="23"/>
              </w:rPr>
            </w:pPr>
            <w:r w:rsidRPr="000F3ADE">
              <w:rPr>
                <w:color w:val="000000"/>
                <w:sz w:val="23"/>
                <w:szCs w:val="23"/>
              </w:rPr>
              <w:t>0</w:t>
            </w:r>
          </w:p>
        </w:tc>
      </w:tr>
      <w:tr w:rsidR="00101FC1" w:rsidRPr="00613BEB" w:rsidTr="009A30A1">
        <w:tc>
          <w:tcPr>
            <w:tcW w:w="5000" w:type="pct"/>
            <w:gridSpan w:val="11"/>
            <w:shd w:val="clear" w:color="auto" w:fill="auto"/>
            <w:tcMar>
              <w:left w:w="57" w:type="dxa"/>
              <w:right w:w="57" w:type="dxa"/>
            </w:tcMar>
            <w:hideMark/>
          </w:tcPr>
          <w:p w:rsidR="00101FC1" w:rsidRPr="00613BEB" w:rsidRDefault="00101FC1" w:rsidP="009A30A1">
            <w:pPr>
              <w:rPr>
                <w:b/>
                <w:bCs/>
                <w:color w:val="000000"/>
                <w:sz w:val="23"/>
                <w:szCs w:val="23"/>
              </w:rPr>
            </w:pPr>
            <w:r w:rsidRPr="00613BEB">
              <w:rPr>
                <w:b/>
                <w:bCs/>
                <w:sz w:val="23"/>
                <w:szCs w:val="23"/>
              </w:rPr>
              <w:t>Котельная № 2 «Поселок», с. Антипаюта, ул. Юбилейная </w:t>
            </w:r>
          </w:p>
        </w:tc>
      </w:tr>
      <w:tr w:rsidR="00101FC1" w:rsidRPr="001C48E2" w:rsidTr="009A30A1">
        <w:tc>
          <w:tcPr>
            <w:tcW w:w="1820" w:type="pct"/>
            <w:shd w:val="clear" w:color="auto" w:fill="auto"/>
            <w:tcMar>
              <w:left w:w="57" w:type="dxa"/>
              <w:right w:w="57" w:type="dxa"/>
            </w:tcMar>
            <w:vAlign w:val="center"/>
          </w:tcPr>
          <w:p w:rsidR="00101FC1" w:rsidRPr="00613BEB" w:rsidRDefault="00101FC1" w:rsidP="009A30A1">
            <w:pPr>
              <w:rPr>
                <w:sz w:val="23"/>
                <w:szCs w:val="23"/>
              </w:rPr>
            </w:pPr>
            <w:r w:rsidRPr="00613BEB">
              <w:rPr>
                <w:color w:val="000000"/>
                <w:sz w:val="23"/>
                <w:szCs w:val="23"/>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0,895</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1,136</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1,064</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1,159</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1,401</w:t>
            </w:r>
          </w:p>
        </w:tc>
        <w:tc>
          <w:tcPr>
            <w:tcW w:w="333"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1,490</w:t>
            </w:r>
          </w:p>
        </w:tc>
        <w:tc>
          <w:tcPr>
            <w:tcW w:w="341"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1,906</w:t>
            </w:r>
          </w:p>
        </w:tc>
        <w:tc>
          <w:tcPr>
            <w:tcW w:w="363"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2,321</w:t>
            </w:r>
          </w:p>
        </w:tc>
        <w:tc>
          <w:tcPr>
            <w:tcW w:w="356" w:type="pct"/>
            <w:tcBorders>
              <w:top w:val="single" w:sz="4" w:space="0" w:color="auto"/>
              <w:left w:val="nil"/>
              <w:bottom w:val="single" w:sz="4" w:space="0" w:color="auto"/>
              <w:right w:val="single" w:sz="4" w:space="0" w:color="auto"/>
            </w:tcBorders>
            <w:shd w:val="clear" w:color="000000" w:fill="FFFFFF"/>
            <w:vAlign w:val="center"/>
          </w:tcPr>
          <w:p w:rsidR="00101FC1" w:rsidRPr="001C48E2" w:rsidRDefault="00101FC1" w:rsidP="009A30A1">
            <w:pPr>
              <w:jc w:val="center"/>
              <w:rPr>
                <w:sz w:val="23"/>
                <w:szCs w:val="23"/>
              </w:rPr>
            </w:pPr>
            <w:r w:rsidRPr="001C48E2">
              <w:rPr>
                <w:color w:val="000000"/>
                <w:sz w:val="23"/>
                <w:szCs w:val="23"/>
              </w:rPr>
              <w:t>3,160</w:t>
            </w:r>
          </w:p>
        </w:tc>
      </w:tr>
      <w:tr w:rsidR="00101FC1" w:rsidRPr="001C48E2"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Расчетный часовой расход для подпитки 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0,293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0,372</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0,348</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0,379</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0,458</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0,487</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0,623</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0,759</w:t>
            </w:r>
          </w:p>
        </w:tc>
        <w:tc>
          <w:tcPr>
            <w:tcW w:w="356" w:type="pct"/>
            <w:tcBorders>
              <w:top w:val="nil"/>
              <w:left w:val="nil"/>
              <w:bottom w:val="single" w:sz="4" w:space="0" w:color="auto"/>
              <w:right w:val="single" w:sz="4" w:space="0" w:color="auto"/>
            </w:tcBorders>
            <w:shd w:val="clear" w:color="000000" w:fill="FFFFFF"/>
            <w:vAlign w:val="center"/>
          </w:tcPr>
          <w:p w:rsidR="00101FC1" w:rsidRPr="001C48E2" w:rsidRDefault="00101FC1" w:rsidP="009A30A1">
            <w:pPr>
              <w:jc w:val="center"/>
              <w:rPr>
                <w:sz w:val="23"/>
                <w:szCs w:val="23"/>
              </w:rPr>
            </w:pPr>
            <w:r w:rsidRPr="001C48E2">
              <w:rPr>
                <w:color w:val="000000"/>
                <w:sz w:val="23"/>
                <w:szCs w:val="23"/>
              </w:rPr>
              <w:t>1,033</w:t>
            </w:r>
          </w:p>
        </w:tc>
      </w:tr>
      <w:tr w:rsidR="00101FC1" w:rsidRPr="001C48E2"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 xml:space="preserve"> в т.ч. тепловых сетей (без учета сетей потребителей)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0,169</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0,237</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0,216</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0,243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0,312</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0,337</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0,455</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0,572</w:t>
            </w:r>
          </w:p>
        </w:tc>
        <w:tc>
          <w:tcPr>
            <w:tcW w:w="356" w:type="pct"/>
            <w:tcBorders>
              <w:top w:val="nil"/>
              <w:left w:val="nil"/>
              <w:bottom w:val="single" w:sz="4" w:space="0" w:color="auto"/>
              <w:right w:val="single" w:sz="4" w:space="0" w:color="auto"/>
            </w:tcBorders>
            <w:shd w:val="clear" w:color="000000" w:fill="FFFFFF"/>
            <w:vAlign w:val="center"/>
          </w:tcPr>
          <w:p w:rsidR="00101FC1" w:rsidRPr="001C48E2" w:rsidRDefault="00101FC1" w:rsidP="009A30A1">
            <w:pPr>
              <w:jc w:val="center"/>
              <w:rPr>
                <w:sz w:val="23"/>
                <w:szCs w:val="23"/>
              </w:rPr>
            </w:pPr>
            <w:r w:rsidRPr="001C48E2">
              <w:rPr>
                <w:color w:val="000000"/>
                <w:sz w:val="23"/>
                <w:szCs w:val="23"/>
              </w:rPr>
              <w:t>0,810</w:t>
            </w:r>
          </w:p>
        </w:tc>
      </w:tr>
      <w:tr w:rsidR="00101FC1" w:rsidRPr="001C48E2"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Всего подпитка тепловой сети, в том числе:</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0,293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0,372</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0,348</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0,379</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0,458</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0,487</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0,623</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0,759</w:t>
            </w:r>
          </w:p>
        </w:tc>
        <w:tc>
          <w:tcPr>
            <w:tcW w:w="356" w:type="pct"/>
            <w:tcBorders>
              <w:top w:val="nil"/>
              <w:left w:val="nil"/>
              <w:bottom w:val="single" w:sz="4" w:space="0" w:color="auto"/>
              <w:right w:val="single" w:sz="4" w:space="0" w:color="auto"/>
            </w:tcBorders>
            <w:shd w:val="clear" w:color="000000" w:fill="FFFFFF"/>
            <w:vAlign w:val="center"/>
          </w:tcPr>
          <w:p w:rsidR="00101FC1" w:rsidRPr="001C48E2" w:rsidRDefault="00101FC1" w:rsidP="009A30A1">
            <w:pPr>
              <w:jc w:val="center"/>
              <w:rPr>
                <w:sz w:val="23"/>
                <w:szCs w:val="23"/>
              </w:rPr>
            </w:pPr>
            <w:r w:rsidRPr="001C48E2">
              <w:rPr>
                <w:color w:val="000000"/>
                <w:sz w:val="23"/>
                <w:szCs w:val="23"/>
              </w:rPr>
              <w:t>1,033</w:t>
            </w:r>
          </w:p>
        </w:tc>
      </w:tr>
      <w:tr w:rsidR="00101FC1" w:rsidRPr="001C48E2"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0,293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0,372</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0,348</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0,379</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0,458</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0,487</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0,623</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0,759</w:t>
            </w:r>
          </w:p>
        </w:tc>
        <w:tc>
          <w:tcPr>
            <w:tcW w:w="356" w:type="pct"/>
            <w:tcBorders>
              <w:top w:val="nil"/>
              <w:left w:val="nil"/>
              <w:bottom w:val="single" w:sz="4" w:space="0" w:color="auto"/>
              <w:right w:val="single" w:sz="4" w:space="0" w:color="auto"/>
            </w:tcBorders>
            <w:shd w:val="clear" w:color="000000" w:fill="FFFFFF"/>
            <w:vAlign w:val="center"/>
          </w:tcPr>
          <w:p w:rsidR="00101FC1" w:rsidRPr="001C48E2" w:rsidRDefault="00101FC1" w:rsidP="009A30A1">
            <w:pPr>
              <w:jc w:val="center"/>
              <w:rPr>
                <w:sz w:val="23"/>
                <w:szCs w:val="23"/>
              </w:rPr>
            </w:pPr>
            <w:r w:rsidRPr="001C48E2">
              <w:rPr>
                <w:color w:val="000000"/>
                <w:sz w:val="23"/>
                <w:szCs w:val="23"/>
              </w:rPr>
              <w:t>1,033</w:t>
            </w:r>
          </w:p>
        </w:tc>
      </w:tr>
      <w:tr w:rsidR="00101FC1" w:rsidRPr="001C48E2"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сверхнормативные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33"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41"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63"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56" w:type="pct"/>
            <w:tcBorders>
              <w:top w:val="nil"/>
              <w:left w:val="single" w:sz="4" w:space="0" w:color="auto"/>
              <w:bottom w:val="single" w:sz="4" w:space="0" w:color="auto"/>
              <w:right w:val="single" w:sz="4" w:space="0" w:color="auto"/>
            </w:tcBorders>
            <w:shd w:val="clear" w:color="000000" w:fill="FFFFFF"/>
            <w:vAlign w:val="center"/>
          </w:tcPr>
          <w:p w:rsidR="00101FC1" w:rsidRPr="001C48E2" w:rsidRDefault="00101FC1" w:rsidP="009A30A1">
            <w:pPr>
              <w:jc w:val="center"/>
              <w:rPr>
                <w:sz w:val="23"/>
                <w:szCs w:val="23"/>
              </w:rPr>
            </w:pPr>
            <w:r w:rsidRPr="000F3ADE">
              <w:rPr>
                <w:color w:val="000000"/>
                <w:sz w:val="23"/>
                <w:szCs w:val="23"/>
              </w:rPr>
              <w:t>0</w:t>
            </w:r>
          </w:p>
        </w:tc>
      </w:tr>
      <w:tr w:rsidR="00101FC1" w:rsidRPr="001C48E2"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 xml:space="preserve">Объем аварийной подпитки (химически не обработанной и не </w:t>
            </w:r>
            <w:proofErr w:type="spellStart"/>
            <w:r w:rsidRPr="00613BEB">
              <w:rPr>
                <w:color w:val="000000"/>
                <w:sz w:val="23"/>
                <w:szCs w:val="23"/>
              </w:rPr>
              <w:t>деаэрированной</w:t>
            </w:r>
            <w:proofErr w:type="spellEnd"/>
            <w:r w:rsidRPr="00613BEB">
              <w:rPr>
                <w:color w:val="000000"/>
                <w:sz w:val="23"/>
                <w:szCs w:val="23"/>
              </w:rPr>
              <w:t xml:space="preserve"> водой) (нормативный)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0,895</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1,136</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1,064</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1,159</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1,401</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1,490</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1,906</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2,321</w:t>
            </w:r>
          </w:p>
        </w:tc>
        <w:tc>
          <w:tcPr>
            <w:tcW w:w="356" w:type="pct"/>
            <w:tcBorders>
              <w:top w:val="nil"/>
              <w:left w:val="nil"/>
              <w:bottom w:val="single" w:sz="4" w:space="0" w:color="auto"/>
              <w:right w:val="single" w:sz="4" w:space="0" w:color="auto"/>
            </w:tcBorders>
            <w:shd w:val="clear" w:color="000000" w:fill="FFFFFF"/>
            <w:vAlign w:val="center"/>
          </w:tcPr>
          <w:p w:rsidR="00101FC1" w:rsidRPr="001C48E2" w:rsidRDefault="00101FC1" w:rsidP="009A30A1">
            <w:pPr>
              <w:jc w:val="center"/>
              <w:rPr>
                <w:sz w:val="23"/>
                <w:szCs w:val="23"/>
              </w:rPr>
            </w:pPr>
            <w:r w:rsidRPr="001C48E2">
              <w:rPr>
                <w:color w:val="000000"/>
                <w:sz w:val="23"/>
                <w:szCs w:val="23"/>
              </w:rPr>
              <w:t>3,160</w:t>
            </w:r>
          </w:p>
        </w:tc>
      </w:tr>
      <w:tr w:rsidR="00101FC1" w:rsidRPr="00613BEB" w:rsidTr="009A30A1">
        <w:tc>
          <w:tcPr>
            <w:tcW w:w="5000" w:type="pct"/>
            <w:gridSpan w:val="11"/>
            <w:shd w:val="clear" w:color="auto" w:fill="auto"/>
            <w:tcMar>
              <w:left w:w="57" w:type="dxa"/>
              <w:right w:w="57" w:type="dxa"/>
            </w:tcMar>
            <w:hideMark/>
          </w:tcPr>
          <w:p w:rsidR="00101FC1" w:rsidRPr="00613BEB" w:rsidRDefault="00101FC1" w:rsidP="009A30A1">
            <w:pPr>
              <w:rPr>
                <w:b/>
                <w:bCs/>
                <w:color w:val="000000"/>
                <w:sz w:val="23"/>
                <w:szCs w:val="23"/>
              </w:rPr>
            </w:pPr>
            <w:r w:rsidRPr="00613BEB">
              <w:rPr>
                <w:b/>
                <w:bCs/>
                <w:sz w:val="23"/>
                <w:szCs w:val="23"/>
              </w:rPr>
              <w:t>Котельная новая № 1 «Глубокое», с. Антипаюта, ул. Буровиков, 22А</w:t>
            </w:r>
          </w:p>
        </w:tc>
      </w:tr>
      <w:tr w:rsidR="00101FC1" w:rsidRPr="001C48E2" w:rsidTr="009A30A1">
        <w:tc>
          <w:tcPr>
            <w:tcW w:w="1820" w:type="pct"/>
            <w:shd w:val="clear" w:color="auto" w:fill="auto"/>
            <w:tcMar>
              <w:left w:w="57" w:type="dxa"/>
              <w:right w:w="57" w:type="dxa"/>
            </w:tcMar>
            <w:vAlign w:val="center"/>
          </w:tcPr>
          <w:p w:rsidR="00101FC1" w:rsidRPr="00613BEB" w:rsidRDefault="00101FC1" w:rsidP="009A30A1">
            <w:pPr>
              <w:rPr>
                <w:sz w:val="23"/>
                <w:szCs w:val="23"/>
              </w:rPr>
            </w:pPr>
            <w:r w:rsidRPr="00613BEB">
              <w:rPr>
                <w:color w:val="000000"/>
                <w:sz w:val="23"/>
                <w:szCs w:val="23"/>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0,267</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0,817</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0,785</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0,827</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0,933</w:t>
            </w:r>
          </w:p>
        </w:tc>
        <w:tc>
          <w:tcPr>
            <w:tcW w:w="333"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0,972</w:t>
            </w:r>
          </w:p>
        </w:tc>
        <w:tc>
          <w:tcPr>
            <w:tcW w:w="341"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1,154</w:t>
            </w:r>
          </w:p>
        </w:tc>
        <w:tc>
          <w:tcPr>
            <w:tcW w:w="363"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1,336</w:t>
            </w:r>
          </w:p>
        </w:tc>
        <w:tc>
          <w:tcPr>
            <w:tcW w:w="356" w:type="pct"/>
            <w:tcBorders>
              <w:top w:val="single" w:sz="4" w:space="0" w:color="auto"/>
              <w:left w:val="nil"/>
              <w:bottom w:val="single" w:sz="4" w:space="0" w:color="auto"/>
              <w:right w:val="single" w:sz="4" w:space="0" w:color="auto"/>
            </w:tcBorders>
            <w:shd w:val="clear" w:color="000000" w:fill="FFFFFF"/>
            <w:vAlign w:val="center"/>
          </w:tcPr>
          <w:p w:rsidR="00101FC1" w:rsidRPr="001C48E2" w:rsidRDefault="00101FC1" w:rsidP="009A30A1">
            <w:pPr>
              <w:jc w:val="center"/>
              <w:rPr>
                <w:sz w:val="23"/>
                <w:szCs w:val="23"/>
              </w:rPr>
            </w:pPr>
            <w:r w:rsidRPr="001C48E2">
              <w:rPr>
                <w:color w:val="000000"/>
                <w:sz w:val="23"/>
                <w:szCs w:val="23"/>
              </w:rPr>
              <w:t>1,704</w:t>
            </w:r>
          </w:p>
        </w:tc>
      </w:tr>
      <w:tr w:rsidR="00101FC1" w:rsidRPr="001C48E2"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lastRenderedPageBreak/>
              <w:t>Расчетный часовой расход для подпитки 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0,087</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0,267</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0,257</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0,270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0,305</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0,318</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0,377</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0,437</w:t>
            </w:r>
          </w:p>
        </w:tc>
        <w:tc>
          <w:tcPr>
            <w:tcW w:w="356" w:type="pct"/>
            <w:tcBorders>
              <w:top w:val="nil"/>
              <w:left w:val="nil"/>
              <w:bottom w:val="single" w:sz="4" w:space="0" w:color="auto"/>
              <w:right w:val="single" w:sz="4" w:space="0" w:color="auto"/>
            </w:tcBorders>
            <w:shd w:val="clear" w:color="000000" w:fill="FFFFFF"/>
            <w:vAlign w:val="center"/>
          </w:tcPr>
          <w:p w:rsidR="00101FC1" w:rsidRPr="001C48E2" w:rsidRDefault="00101FC1" w:rsidP="009A30A1">
            <w:pPr>
              <w:jc w:val="center"/>
              <w:rPr>
                <w:sz w:val="23"/>
                <w:szCs w:val="23"/>
              </w:rPr>
            </w:pPr>
            <w:r w:rsidRPr="001C48E2">
              <w:rPr>
                <w:color w:val="000000"/>
                <w:sz w:val="23"/>
                <w:szCs w:val="23"/>
              </w:rPr>
              <w:t>0,557</w:t>
            </w:r>
          </w:p>
        </w:tc>
      </w:tr>
      <w:tr w:rsidR="00101FC1" w:rsidRPr="001C48E2"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 xml:space="preserve"> в т.ч. тепловых сетей (без учета сетей потребителей)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0,052</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0,208</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0,199</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0,211</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0,241</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0,252</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0,304</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0,355</w:t>
            </w:r>
          </w:p>
        </w:tc>
        <w:tc>
          <w:tcPr>
            <w:tcW w:w="356" w:type="pct"/>
            <w:tcBorders>
              <w:top w:val="nil"/>
              <w:left w:val="nil"/>
              <w:bottom w:val="single" w:sz="4" w:space="0" w:color="auto"/>
              <w:right w:val="single" w:sz="4" w:space="0" w:color="auto"/>
            </w:tcBorders>
            <w:shd w:val="clear" w:color="000000" w:fill="FFFFFF"/>
            <w:vAlign w:val="center"/>
          </w:tcPr>
          <w:p w:rsidR="00101FC1" w:rsidRPr="001C48E2" w:rsidRDefault="00101FC1" w:rsidP="009A30A1">
            <w:pPr>
              <w:jc w:val="center"/>
              <w:rPr>
                <w:sz w:val="23"/>
                <w:szCs w:val="23"/>
              </w:rPr>
            </w:pPr>
            <w:r w:rsidRPr="001C48E2">
              <w:rPr>
                <w:color w:val="000000"/>
                <w:sz w:val="23"/>
                <w:szCs w:val="23"/>
              </w:rPr>
              <w:t>0,459</w:t>
            </w:r>
          </w:p>
        </w:tc>
      </w:tr>
      <w:tr w:rsidR="00101FC1" w:rsidRPr="001C48E2"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Всего подпитка тепловой сети, в том числе:</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0,087</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0,267</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0,257</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0,270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0,305</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0,318</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0,377</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0,437</w:t>
            </w:r>
          </w:p>
        </w:tc>
        <w:tc>
          <w:tcPr>
            <w:tcW w:w="356" w:type="pct"/>
            <w:tcBorders>
              <w:top w:val="nil"/>
              <w:left w:val="nil"/>
              <w:bottom w:val="single" w:sz="4" w:space="0" w:color="auto"/>
              <w:right w:val="single" w:sz="4" w:space="0" w:color="auto"/>
            </w:tcBorders>
            <w:shd w:val="clear" w:color="000000" w:fill="FFFFFF"/>
            <w:vAlign w:val="center"/>
          </w:tcPr>
          <w:p w:rsidR="00101FC1" w:rsidRPr="001C48E2" w:rsidRDefault="00101FC1" w:rsidP="009A30A1">
            <w:pPr>
              <w:jc w:val="center"/>
              <w:rPr>
                <w:sz w:val="23"/>
                <w:szCs w:val="23"/>
              </w:rPr>
            </w:pPr>
            <w:r w:rsidRPr="001C48E2">
              <w:rPr>
                <w:color w:val="000000"/>
                <w:sz w:val="23"/>
                <w:szCs w:val="23"/>
              </w:rPr>
              <w:t>0,557</w:t>
            </w:r>
          </w:p>
        </w:tc>
      </w:tr>
      <w:tr w:rsidR="00101FC1" w:rsidRPr="001C48E2"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0,087</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0,267</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0,257</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0,270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0,305</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0,318</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0,377</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0,437</w:t>
            </w:r>
          </w:p>
        </w:tc>
        <w:tc>
          <w:tcPr>
            <w:tcW w:w="356" w:type="pct"/>
            <w:tcBorders>
              <w:top w:val="nil"/>
              <w:left w:val="nil"/>
              <w:bottom w:val="single" w:sz="4" w:space="0" w:color="auto"/>
              <w:right w:val="single" w:sz="4" w:space="0" w:color="auto"/>
            </w:tcBorders>
            <w:shd w:val="clear" w:color="000000" w:fill="FFFFFF"/>
            <w:vAlign w:val="center"/>
          </w:tcPr>
          <w:p w:rsidR="00101FC1" w:rsidRPr="001C48E2" w:rsidRDefault="00101FC1" w:rsidP="009A30A1">
            <w:pPr>
              <w:jc w:val="center"/>
              <w:rPr>
                <w:sz w:val="23"/>
                <w:szCs w:val="23"/>
              </w:rPr>
            </w:pPr>
            <w:r w:rsidRPr="001C48E2">
              <w:rPr>
                <w:color w:val="000000"/>
                <w:sz w:val="23"/>
                <w:szCs w:val="23"/>
              </w:rPr>
              <w:t>0,557</w:t>
            </w:r>
          </w:p>
        </w:tc>
      </w:tr>
      <w:tr w:rsidR="00101FC1" w:rsidRPr="001C48E2"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сверхнормативные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33"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41"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63"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56" w:type="pct"/>
            <w:tcBorders>
              <w:top w:val="nil"/>
              <w:left w:val="single" w:sz="4" w:space="0" w:color="auto"/>
              <w:bottom w:val="single" w:sz="4" w:space="0" w:color="auto"/>
              <w:right w:val="single" w:sz="4" w:space="0" w:color="auto"/>
            </w:tcBorders>
            <w:shd w:val="clear" w:color="000000" w:fill="FFFFFF"/>
            <w:vAlign w:val="center"/>
          </w:tcPr>
          <w:p w:rsidR="00101FC1" w:rsidRPr="001C48E2" w:rsidRDefault="00101FC1" w:rsidP="009A30A1">
            <w:pPr>
              <w:jc w:val="center"/>
              <w:rPr>
                <w:sz w:val="23"/>
                <w:szCs w:val="23"/>
              </w:rPr>
            </w:pPr>
            <w:r w:rsidRPr="000F3ADE">
              <w:rPr>
                <w:color w:val="000000"/>
                <w:sz w:val="23"/>
                <w:szCs w:val="23"/>
              </w:rPr>
              <w:t>0</w:t>
            </w:r>
          </w:p>
        </w:tc>
      </w:tr>
      <w:tr w:rsidR="00101FC1" w:rsidRPr="001C48E2"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 xml:space="preserve">Объем аварийной подпитки (химически не обработанной и не </w:t>
            </w:r>
            <w:proofErr w:type="spellStart"/>
            <w:r w:rsidRPr="00613BEB">
              <w:rPr>
                <w:color w:val="000000"/>
                <w:sz w:val="23"/>
                <w:szCs w:val="23"/>
              </w:rPr>
              <w:t>деаэрированной</w:t>
            </w:r>
            <w:proofErr w:type="spellEnd"/>
            <w:r w:rsidRPr="00613BEB">
              <w:rPr>
                <w:color w:val="000000"/>
                <w:sz w:val="23"/>
                <w:szCs w:val="23"/>
              </w:rPr>
              <w:t xml:space="preserve"> водой) (нормативный)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0,267</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0,817</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0,785</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0,827</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0,933</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0,972</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1,154</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1,336</w:t>
            </w:r>
          </w:p>
        </w:tc>
        <w:tc>
          <w:tcPr>
            <w:tcW w:w="356" w:type="pct"/>
            <w:tcBorders>
              <w:top w:val="nil"/>
              <w:left w:val="nil"/>
              <w:bottom w:val="single" w:sz="4" w:space="0" w:color="auto"/>
              <w:right w:val="single" w:sz="4" w:space="0" w:color="auto"/>
            </w:tcBorders>
            <w:shd w:val="clear" w:color="000000" w:fill="FFFFFF"/>
            <w:vAlign w:val="center"/>
          </w:tcPr>
          <w:p w:rsidR="00101FC1" w:rsidRPr="001C48E2" w:rsidRDefault="00101FC1" w:rsidP="009A30A1">
            <w:pPr>
              <w:jc w:val="center"/>
              <w:rPr>
                <w:sz w:val="23"/>
                <w:szCs w:val="23"/>
              </w:rPr>
            </w:pPr>
            <w:r w:rsidRPr="001C48E2">
              <w:rPr>
                <w:color w:val="000000"/>
                <w:sz w:val="23"/>
                <w:szCs w:val="23"/>
              </w:rPr>
              <w:t>1,704</w:t>
            </w:r>
          </w:p>
        </w:tc>
      </w:tr>
      <w:tr w:rsidR="00101FC1" w:rsidRPr="00613BEB" w:rsidTr="009A30A1">
        <w:tc>
          <w:tcPr>
            <w:tcW w:w="5000" w:type="pct"/>
            <w:gridSpan w:val="11"/>
            <w:shd w:val="clear" w:color="auto" w:fill="auto"/>
            <w:tcMar>
              <w:left w:w="57" w:type="dxa"/>
              <w:right w:w="57" w:type="dxa"/>
            </w:tcMar>
            <w:hideMark/>
          </w:tcPr>
          <w:p w:rsidR="00101FC1" w:rsidRPr="00613BEB" w:rsidRDefault="00101FC1" w:rsidP="009A30A1">
            <w:pPr>
              <w:rPr>
                <w:b/>
                <w:bCs/>
                <w:color w:val="000000"/>
                <w:sz w:val="23"/>
                <w:szCs w:val="23"/>
              </w:rPr>
            </w:pPr>
            <w:r w:rsidRPr="00613BEB">
              <w:rPr>
                <w:b/>
                <w:bCs/>
                <w:sz w:val="23"/>
                <w:szCs w:val="23"/>
              </w:rPr>
              <w:t xml:space="preserve">Котельная 20 МВт, с. </w:t>
            </w:r>
            <w:proofErr w:type="spellStart"/>
            <w:r w:rsidRPr="00613BEB">
              <w:rPr>
                <w:b/>
                <w:bCs/>
                <w:sz w:val="23"/>
                <w:szCs w:val="23"/>
              </w:rPr>
              <w:t>Газ-Сале</w:t>
            </w:r>
            <w:proofErr w:type="spellEnd"/>
          </w:p>
        </w:tc>
      </w:tr>
      <w:tr w:rsidR="00101FC1" w:rsidRPr="001C48E2" w:rsidTr="009A30A1">
        <w:tc>
          <w:tcPr>
            <w:tcW w:w="1820" w:type="pct"/>
            <w:shd w:val="clear" w:color="auto" w:fill="auto"/>
            <w:tcMar>
              <w:left w:w="57" w:type="dxa"/>
              <w:right w:w="57" w:type="dxa"/>
            </w:tcMar>
            <w:vAlign w:val="center"/>
          </w:tcPr>
          <w:p w:rsidR="00101FC1" w:rsidRPr="00613BEB" w:rsidRDefault="00101FC1" w:rsidP="009A30A1">
            <w:pPr>
              <w:rPr>
                <w:sz w:val="23"/>
                <w:szCs w:val="23"/>
              </w:rPr>
            </w:pPr>
            <w:r w:rsidRPr="00613BEB">
              <w:rPr>
                <w:color w:val="000000"/>
                <w:sz w:val="23"/>
                <w:szCs w:val="23"/>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3,421</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4,556</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4,556</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4,556</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4,556</w:t>
            </w:r>
          </w:p>
        </w:tc>
        <w:tc>
          <w:tcPr>
            <w:tcW w:w="333"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4,556</w:t>
            </w:r>
          </w:p>
        </w:tc>
        <w:tc>
          <w:tcPr>
            <w:tcW w:w="341"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4,556</w:t>
            </w:r>
          </w:p>
        </w:tc>
        <w:tc>
          <w:tcPr>
            <w:tcW w:w="363"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4,556</w:t>
            </w:r>
          </w:p>
        </w:tc>
        <w:tc>
          <w:tcPr>
            <w:tcW w:w="356" w:type="pct"/>
            <w:tcBorders>
              <w:top w:val="single" w:sz="4" w:space="0" w:color="auto"/>
              <w:left w:val="nil"/>
              <w:bottom w:val="single" w:sz="4" w:space="0" w:color="auto"/>
              <w:right w:val="single" w:sz="4" w:space="0" w:color="auto"/>
            </w:tcBorders>
            <w:shd w:val="clear" w:color="000000" w:fill="FFFFFF"/>
            <w:vAlign w:val="center"/>
          </w:tcPr>
          <w:p w:rsidR="00101FC1" w:rsidRPr="001C48E2" w:rsidRDefault="00101FC1" w:rsidP="009A30A1">
            <w:pPr>
              <w:jc w:val="center"/>
              <w:rPr>
                <w:sz w:val="23"/>
                <w:szCs w:val="23"/>
              </w:rPr>
            </w:pPr>
            <w:r w:rsidRPr="001C48E2">
              <w:rPr>
                <w:color w:val="000000"/>
                <w:sz w:val="23"/>
                <w:szCs w:val="23"/>
              </w:rPr>
              <w:t>4,556</w:t>
            </w:r>
          </w:p>
        </w:tc>
      </w:tr>
      <w:tr w:rsidR="00101FC1" w:rsidRPr="001C48E2"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Расчетный часовой расход для подпитки 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1,119</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1,490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1,490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1,490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1,490</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1,490</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1,490</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1,490</w:t>
            </w:r>
          </w:p>
        </w:tc>
        <w:tc>
          <w:tcPr>
            <w:tcW w:w="356" w:type="pct"/>
            <w:tcBorders>
              <w:top w:val="nil"/>
              <w:left w:val="nil"/>
              <w:bottom w:val="single" w:sz="4" w:space="0" w:color="auto"/>
              <w:right w:val="single" w:sz="4" w:space="0" w:color="auto"/>
            </w:tcBorders>
            <w:shd w:val="clear" w:color="000000" w:fill="FFFFFF"/>
            <w:vAlign w:val="center"/>
          </w:tcPr>
          <w:p w:rsidR="00101FC1" w:rsidRPr="001C48E2" w:rsidRDefault="00101FC1" w:rsidP="009A30A1">
            <w:pPr>
              <w:jc w:val="center"/>
              <w:rPr>
                <w:sz w:val="23"/>
                <w:szCs w:val="23"/>
              </w:rPr>
            </w:pPr>
            <w:r w:rsidRPr="001C48E2">
              <w:rPr>
                <w:color w:val="000000"/>
                <w:sz w:val="23"/>
                <w:szCs w:val="23"/>
              </w:rPr>
              <w:t>1,490</w:t>
            </w:r>
          </w:p>
        </w:tc>
      </w:tr>
      <w:tr w:rsidR="00101FC1" w:rsidRPr="001C48E2"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 xml:space="preserve"> в т.ч. тепловых сетей (без учета сетей потребителей)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0,846</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1,167</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1,167</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1,167</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1,167</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1,167</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1,167</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1,167</w:t>
            </w:r>
          </w:p>
        </w:tc>
        <w:tc>
          <w:tcPr>
            <w:tcW w:w="356" w:type="pct"/>
            <w:tcBorders>
              <w:top w:val="nil"/>
              <w:left w:val="nil"/>
              <w:bottom w:val="single" w:sz="4" w:space="0" w:color="auto"/>
              <w:right w:val="single" w:sz="4" w:space="0" w:color="auto"/>
            </w:tcBorders>
            <w:shd w:val="clear" w:color="000000" w:fill="FFFFFF"/>
            <w:vAlign w:val="center"/>
          </w:tcPr>
          <w:p w:rsidR="00101FC1" w:rsidRPr="001C48E2" w:rsidRDefault="00101FC1" w:rsidP="009A30A1">
            <w:pPr>
              <w:jc w:val="center"/>
              <w:rPr>
                <w:sz w:val="23"/>
                <w:szCs w:val="23"/>
              </w:rPr>
            </w:pPr>
            <w:r w:rsidRPr="001C48E2">
              <w:rPr>
                <w:color w:val="000000"/>
                <w:sz w:val="23"/>
                <w:szCs w:val="23"/>
              </w:rPr>
              <w:t>1,167</w:t>
            </w:r>
          </w:p>
        </w:tc>
      </w:tr>
      <w:tr w:rsidR="00101FC1" w:rsidRPr="001C48E2"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Всего подпитка тепловой сети, в том числе:</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1,119</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1,490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1,490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1,490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1,490</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1,490</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1,490</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1,490</w:t>
            </w:r>
          </w:p>
        </w:tc>
        <w:tc>
          <w:tcPr>
            <w:tcW w:w="356" w:type="pct"/>
            <w:tcBorders>
              <w:top w:val="nil"/>
              <w:left w:val="nil"/>
              <w:bottom w:val="single" w:sz="4" w:space="0" w:color="auto"/>
              <w:right w:val="single" w:sz="4" w:space="0" w:color="auto"/>
            </w:tcBorders>
            <w:shd w:val="clear" w:color="000000" w:fill="FFFFFF"/>
            <w:vAlign w:val="center"/>
          </w:tcPr>
          <w:p w:rsidR="00101FC1" w:rsidRPr="001C48E2" w:rsidRDefault="00101FC1" w:rsidP="009A30A1">
            <w:pPr>
              <w:jc w:val="center"/>
              <w:rPr>
                <w:sz w:val="23"/>
                <w:szCs w:val="23"/>
              </w:rPr>
            </w:pPr>
            <w:r w:rsidRPr="001C48E2">
              <w:rPr>
                <w:color w:val="000000"/>
                <w:sz w:val="23"/>
                <w:szCs w:val="23"/>
              </w:rPr>
              <w:t>1,490</w:t>
            </w:r>
          </w:p>
        </w:tc>
      </w:tr>
      <w:tr w:rsidR="00101FC1" w:rsidRPr="001C48E2"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1,119</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1,490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1,490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1,490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1,490</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1,490</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1,490</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1,490</w:t>
            </w:r>
          </w:p>
        </w:tc>
        <w:tc>
          <w:tcPr>
            <w:tcW w:w="356" w:type="pct"/>
            <w:tcBorders>
              <w:top w:val="nil"/>
              <w:left w:val="nil"/>
              <w:bottom w:val="single" w:sz="4" w:space="0" w:color="auto"/>
              <w:right w:val="single" w:sz="4" w:space="0" w:color="auto"/>
            </w:tcBorders>
            <w:shd w:val="clear" w:color="000000" w:fill="FFFFFF"/>
            <w:vAlign w:val="center"/>
          </w:tcPr>
          <w:p w:rsidR="00101FC1" w:rsidRPr="001C48E2" w:rsidRDefault="00101FC1" w:rsidP="009A30A1">
            <w:pPr>
              <w:jc w:val="center"/>
              <w:rPr>
                <w:sz w:val="23"/>
                <w:szCs w:val="23"/>
              </w:rPr>
            </w:pPr>
            <w:r w:rsidRPr="001C48E2">
              <w:rPr>
                <w:color w:val="000000"/>
                <w:sz w:val="23"/>
                <w:szCs w:val="23"/>
              </w:rPr>
              <w:t>1,490</w:t>
            </w:r>
          </w:p>
        </w:tc>
      </w:tr>
      <w:tr w:rsidR="00101FC1" w:rsidRPr="001C48E2"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сверхнормативные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33"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41"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63"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56" w:type="pct"/>
            <w:tcBorders>
              <w:top w:val="nil"/>
              <w:left w:val="single" w:sz="4" w:space="0" w:color="auto"/>
              <w:bottom w:val="single" w:sz="4" w:space="0" w:color="auto"/>
              <w:right w:val="single" w:sz="4" w:space="0" w:color="auto"/>
            </w:tcBorders>
            <w:shd w:val="clear" w:color="000000" w:fill="FFFFFF"/>
            <w:vAlign w:val="center"/>
          </w:tcPr>
          <w:p w:rsidR="00101FC1" w:rsidRPr="001C48E2" w:rsidRDefault="00101FC1" w:rsidP="009A30A1">
            <w:pPr>
              <w:jc w:val="center"/>
              <w:rPr>
                <w:sz w:val="23"/>
                <w:szCs w:val="23"/>
              </w:rPr>
            </w:pPr>
            <w:r w:rsidRPr="000F3ADE">
              <w:rPr>
                <w:color w:val="000000"/>
                <w:sz w:val="23"/>
                <w:szCs w:val="23"/>
              </w:rPr>
              <w:t>0</w:t>
            </w:r>
          </w:p>
        </w:tc>
      </w:tr>
      <w:tr w:rsidR="00101FC1" w:rsidRPr="001C48E2"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 xml:space="preserve">Объем аварийной подпитки (химически не обработанной и не </w:t>
            </w:r>
            <w:proofErr w:type="spellStart"/>
            <w:r w:rsidRPr="00613BEB">
              <w:rPr>
                <w:color w:val="000000"/>
                <w:sz w:val="23"/>
                <w:szCs w:val="23"/>
              </w:rPr>
              <w:t>деаэрированной</w:t>
            </w:r>
            <w:proofErr w:type="spellEnd"/>
            <w:r w:rsidRPr="00613BEB">
              <w:rPr>
                <w:color w:val="000000"/>
                <w:sz w:val="23"/>
                <w:szCs w:val="23"/>
              </w:rPr>
              <w:t xml:space="preserve"> водой) (нормативный)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3,421</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4,556</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4,556</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4,556</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4,556</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4,556</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4,556</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4,556</w:t>
            </w:r>
          </w:p>
        </w:tc>
        <w:tc>
          <w:tcPr>
            <w:tcW w:w="356" w:type="pct"/>
            <w:tcBorders>
              <w:top w:val="nil"/>
              <w:left w:val="nil"/>
              <w:bottom w:val="single" w:sz="4" w:space="0" w:color="auto"/>
              <w:right w:val="single" w:sz="4" w:space="0" w:color="auto"/>
            </w:tcBorders>
            <w:shd w:val="clear" w:color="000000" w:fill="FFFFFF"/>
            <w:vAlign w:val="center"/>
          </w:tcPr>
          <w:p w:rsidR="00101FC1" w:rsidRPr="001C48E2" w:rsidRDefault="00101FC1" w:rsidP="009A30A1">
            <w:pPr>
              <w:jc w:val="center"/>
              <w:rPr>
                <w:sz w:val="23"/>
                <w:szCs w:val="23"/>
              </w:rPr>
            </w:pPr>
            <w:r w:rsidRPr="001C48E2">
              <w:rPr>
                <w:color w:val="000000"/>
                <w:sz w:val="23"/>
                <w:szCs w:val="23"/>
              </w:rPr>
              <w:t>4,556</w:t>
            </w:r>
          </w:p>
        </w:tc>
      </w:tr>
      <w:tr w:rsidR="00101FC1" w:rsidRPr="00613BEB" w:rsidTr="009A30A1">
        <w:tc>
          <w:tcPr>
            <w:tcW w:w="5000" w:type="pct"/>
            <w:gridSpan w:val="11"/>
            <w:shd w:val="clear" w:color="auto" w:fill="auto"/>
            <w:tcMar>
              <w:left w:w="57" w:type="dxa"/>
              <w:right w:w="57" w:type="dxa"/>
            </w:tcMar>
            <w:hideMark/>
          </w:tcPr>
          <w:p w:rsidR="00101FC1" w:rsidRPr="00613BEB" w:rsidRDefault="00101FC1" w:rsidP="009A30A1">
            <w:pPr>
              <w:rPr>
                <w:b/>
                <w:bCs/>
                <w:color w:val="000000"/>
                <w:sz w:val="23"/>
                <w:szCs w:val="23"/>
              </w:rPr>
            </w:pPr>
            <w:r w:rsidRPr="00613BEB">
              <w:rPr>
                <w:b/>
                <w:bCs/>
                <w:sz w:val="23"/>
                <w:szCs w:val="23"/>
              </w:rPr>
              <w:t>Котельная № 1, с. Находка, ул. Подгорная, 1а </w:t>
            </w:r>
          </w:p>
        </w:tc>
      </w:tr>
      <w:tr w:rsidR="00101FC1" w:rsidRPr="001C48E2" w:rsidTr="009A30A1">
        <w:tc>
          <w:tcPr>
            <w:tcW w:w="1820" w:type="pct"/>
            <w:shd w:val="clear" w:color="auto" w:fill="auto"/>
            <w:tcMar>
              <w:left w:w="57" w:type="dxa"/>
              <w:right w:w="57" w:type="dxa"/>
            </w:tcMar>
            <w:vAlign w:val="center"/>
          </w:tcPr>
          <w:p w:rsidR="00101FC1" w:rsidRPr="00613BEB" w:rsidRDefault="00101FC1" w:rsidP="009A30A1">
            <w:pPr>
              <w:rPr>
                <w:sz w:val="23"/>
                <w:szCs w:val="23"/>
              </w:rPr>
            </w:pPr>
            <w:r w:rsidRPr="00613BEB">
              <w:rPr>
                <w:color w:val="000000"/>
                <w:sz w:val="23"/>
                <w:szCs w:val="23"/>
              </w:rPr>
              <w:t xml:space="preserve">Расчетный часовой расход воды для определения производительности водоподготовки и соответствующего оборудования для подпитки </w:t>
            </w:r>
            <w:r w:rsidRPr="00613BEB">
              <w:rPr>
                <w:color w:val="000000"/>
                <w:sz w:val="23"/>
                <w:szCs w:val="23"/>
              </w:rPr>
              <w:lastRenderedPageBreak/>
              <w:t>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lastRenderedPageBreak/>
              <w:t>т/ч</w:t>
            </w:r>
          </w:p>
        </w:tc>
        <w:tc>
          <w:tcPr>
            <w:tcW w:w="294" w:type="pc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0,278</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0,324</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0,369</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0,414</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0,460</w:t>
            </w:r>
          </w:p>
        </w:tc>
        <w:tc>
          <w:tcPr>
            <w:tcW w:w="333"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0,505</w:t>
            </w:r>
          </w:p>
        </w:tc>
        <w:tc>
          <w:tcPr>
            <w:tcW w:w="341"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0,732</w:t>
            </w:r>
          </w:p>
        </w:tc>
        <w:tc>
          <w:tcPr>
            <w:tcW w:w="363"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0,914</w:t>
            </w:r>
          </w:p>
        </w:tc>
        <w:tc>
          <w:tcPr>
            <w:tcW w:w="356" w:type="pct"/>
            <w:tcBorders>
              <w:top w:val="single" w:sz="4" w:space="0" w:color="auto"/>
              <w:left w:val="nil"/>
              <w:bottom w:val="single" w:sz="4" w:space="0" w:color="auto"/>
              <w:right w:val="single" w:sz="4" w:space="0" w:color="auto"/>
            </w:tcBorders>
            <w:shd w:val="clear" w:color="000000" w:fill="FFFFFF"/>
            <w:vAlign w:val="center"/>
          </w:tcPr>
          <w:p w:rsidR="00101FC1" w:rsidRPr="001C48E2" w:rsidRDefault="00101FC1" w:rsidP="009A30A1">
            <w:pPr>
              <w:jc w:val="center"/>
              <w:rPr>
                <w:sz w:val="23"/>
                <w:szCs w:val="23"/>
              </w:rPr>
            </w:pPr>
            <w:r w:rsidRPr="001C48E2">
              <w:rPr>
                <w:color w:val="000000"/>
                <w:sz w:val="23"/>
                <w:szCs w:val="23"/>
              </w:rPr>
              <w:t>0,914</w:t>
            </w:r>
          </w:p>
        </w:tc>
      </w:tr>
      <w:tr w:rsidR="00101FC1" w:rsidRPr="001C48E2"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lastRenderedPageBreak/>
              <w:t>Расчетный часовой расход для подпитки 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0,091</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0,106</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0,121</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0,136</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0,150</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0,165</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0,240</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0,299</w:t>
            </w:r>
          </w:p>
        </w:tc>
        <w:tc>
          <w:tcPr>
            <w:tcW w:w="356" w:type="pct"/>
            <w:tcBorders>
              <w:top w:val="nil"/>
              <w:left w:val="nil"/>
              <w:bottom w:val="single" w:sz="4" w:space="0" w:color="auto"/>
              <w:right w:val="single" w:sz="4" w:space="0" w:color="auto"/>
            </w:tcBorders>
            <w:shd w:val="clear" w:color="000000" w:fill="FFFFFF"/>
            <w:vAlign w:val="center"/>
          </w:tcPr>
          <w:p w:rsidR="00101FC1" w:rsidRPr="001C48E2" w:rsidRDefault="00101FC1" w:rsidP="009A30A1">
            <w:pPr>
              <w:jc w:val="center"/>
              <w:rPr>
                <w:sz w:val="23"/>
                <w:szCs w:val="23"/>
              </w:rPr>
            </w:pPr>
            <w:r w:rsidRPr="001C48E2">
              <w:rPr>
                <w:color w:val="000000"/>
                <w:sz w:val="23"/>
                <w:szCs w:val="23"/>
              </w:rPr>
              <w:t>0,299</w:t>
            </w:r>
          </w:p>
        </w:tc>
      </w:tr>
      <w:tr w:rsidR="00101FC1" w:rsidRPr="001C48E2"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 xml:space="preserve"> в т.ч. тепловых сетей (без учета сетей потребителей)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0,067</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0,080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0,093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0,106</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0,119</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0,131</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0,196</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0,247</w:t>
            </w:r>
          </w:p>
        </w:tc>
        <w:tc>
          <w:tcPr>
            <w:tcW w:w="356" w:type="pct"/>
            <w:tcBorders>
              <w:top w:val="nil"/>
              <w:left w:val="nil"/>
              <w:bottom w:val="single" w:sz="4" w:space="0" w:color="auto"/>
              <w:right w:val="single" w:sz="4" w:space="0" w:color="auto"/>
            </w:tcBorders>
            <w:shd w:val="clear" w:color="000000" w:fill="FFFFFF"/>
            <w:vAlign w:val="center"/>
          </w:tcPr>
          <w:p w:rsidR="00101FC1" w:rsidRPr="001C48E2" w:rsidRDefault="00101FC1" w:rsidP="009A30A1">
            <w:pPr>
              <w:jc w:val="center"/>
              <w:rPr>
                <w:sz w:val="23"/>
                <w:szCs w:val="23"/>
              </w:rPr>
            </w:pPr>
            <w:r w:rsidRPr="001C48E2">
              <w:rPr>
                <w:color w:val="000000"/>
                <w:sz w:val="23"/>
                <w:szCs w:val="23"/>
              </w:rPr>
              <w:t>0,247</w:t>
            </w:r>
          </w:p>
        </w:tc>
      </w:tr>
      <w:tr w:rsidR="00101FC1" w:rsidRPr="001C48E2"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Всего подпитка тепловой сети, в том числе:</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0,091</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0,106</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0,121</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0,136</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0,150</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0,165</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0,240</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0,299</w:t>
            </w:r>
          </w:p>
        </w:tc>
        <w:tc>
          <w:tcPr>
            <w:tcW w:w="356" w:type="pct"/>
            <w:tcBorders>
              <w:top w:val="nil"/>
              <w:left w:val="nil"/>
              <w:bottom w:val="single" w:sz="4" w:space="0" w:color="auto"/>
              <w:right w:val="single" w:sz="4" w:space="0" w:color="auto"/>
            </w:tcBorders>
            <w:shd w:val="clear" w:color="000000" w:fill="FFFFFF"/>
            <w:vAlign w:val="center"/>
          </w:tcPr>
          <w:p w:rsidR="00101FC1" w:rsidRPr="001C48E2" w:rsidRDefault="00101FC1" w:rsidP="009A30A1">
            <w:pPr>
              <w:jc w:val="center"/>
              <w:rPr>
                <w:sz w:val="23"/>
                <w:szCs w:val="23"/>
              </w:rPr>
            </w:pPr>
            <w:r w:rsidRPr="001C48E2">
              <w:rPr>
                <w:color w:val="000000"/>
                <w:sz w:val="23"/>
                <w:szCs w:val="23"/>
              </w:rPr>
              <w:t>0,299</w:t>
            </w:r>
          </w:p>
        </w:tc>
      </w:tr>
      <w:tr w:rsidR="00101FC1" w:rsidRPr="001C48E2"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0,091</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0,106</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0,121</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0,136</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0,150</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0,165</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0,240</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0,299</w:t>
            </w:r>
          </w:p>
        </w:tc>
        <w:tc>
          <w:tcPr>
            <w:tcW w:w="356" w:type="pct"/>
            <w:tcBorders>
              <w:top w:val="nil"/>
              <w:left w:val="nil"/>
              <w:bottom w:val="single" w:sz="4" w:space="0" w:color="auto"/>
              <w:right w:val="single" w:sz="4" w:space="0" w:color="auto"/>
            </w:tcBorders>
            <w:shd w:val="clear" w:color="000000" w:fill="FFFFFF"/>
            <w:vAlign w:val="center"/>
          </w:tcPr>
          <w:p w:rsidR="00101FC1" w:rsidRPr="001C48E2" w:rsidRDefault="00101FC1" w:rsidP="009A30A1">
            <w:pPr>
              <w:jc w:val="center"/>
              <w:rPr>
                <w:sz w:val="23"/>
                <w:szCs w:val="23"/>
              </w:rPr>
            </w:pPr>
            <w:r w:rsidRPr="001C48E2">
              <w:rPr>
                <w:color w:val="000000"/>
                <w:sz w:val="23"/>
                <w:szCs w:val="23"/>
              </w:rPr>
              <w:t>0,299</w:t>
            </w:r>
          </w:p>
        </w:tc>
      </w:tr>
      <w:tr w:rsidR="00101FC1" w:rsidRPr="001C48E2"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сверхнормативные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33"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41"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63"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56" w:type="pct"/>
            <w:tcBorders>
              <w:top w:val="nil"/>
              <w:left w:val="single" w:sz="4" w:space="0" w:color="auto"/>
              <w:bottom w:val="single" w:sz="4" w:space="0" w:color="auto"/>
              <w:right w:val="single" w:sz="4" w:space="0" w:color="auto"/>
            </w:tcBorders>
            <w:shd w:val="clear" w:color="000000" w:fill="FFFFFF"/>
            <w:vAlign w:val="center"/>
          </w:tcPr>
          <w:p w:rsidR="00101FC1" w:rsidRPr="001C48E2" w:rsidRDefault="00101FC1" w:rsidP="009A30A1">
            <w:pPr>
              <w:jc w:val="center"/>
              <w:rPr>
                <w:sz w:val="23"/>
                <w:szCs w:val="23"/>
              </w:rPr>
            </w:pPr>
            <w:r w:rsidRPr="000F3ADE">
              <w:rPr>
                <w:color w:val="000000"/>
                <w:sz w:val="23"/>
                <w:szCs w:val="23"/>
              </w:rPr>
              <w:t>0</w:t>
            </w:r>
          </w:p>
        </w:tc>
      </w:tr>
      <w:tr w:rsidR="00101FC1" w:rsidRPr="001C48E2"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 xml:space="preserve">Объем аварийной подпитки (химически не обработанной и не </w:t>
            </w:r>
            <w:proofErr w:type="spellStart"/>
            <w:r w:rsidRPr="00613BEB">
              <w:rPr>
                <w:color w:val="000000"/>
                <w:sz w:val="23"/>
                <w:szCs w:val="23"/>
              </w:rPr>
              <w:t>деаэрированной</w:t>
            </w:r>
            <w:proofErr w:type="spellEnd"/>
            <w:r w:rsidRPr="00613BEB">
              <w:rPr>
                <w:color w:val="000000"/>
                <w:sz w:val="23"/>
                <w:szCs w:val="23"/>
              </w:rPr>
              <w:t xml:space="preserve"> водой) (нормативный)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0,278</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0,324</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0,369</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0,414</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0,460</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0,505</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0,732</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0,914</w:t>
            </w:r>
          </w:p>
        </w:tc>
        <w:tc>
          <w:tcPr>
            <w:tcW w:w="356" w:type="pct"/>
            <w:tcBorders>
              <w:top w:val="nil"/>
              <w:left w:val="nil"/>
              <w:bottom w:val="single" w:sz="4" w:space="0" w:color="auto"/>
              <w:right w:val="single" w:sz="4" w:space="0" w:color="auto"/>
            </w:tcBorders>
            <w:shd w:val="clear" w:color="000000" w:fill="FFFFFF"/>
            <w:vAlign w:val="center"/>
          </w:tcPr>
          <w:p w:rsidR="00101FC1" w:rsidRPr="001C48E2" w:rsidRDefault="00101FC1" w:rsidP="009A30A1">
            <w:pPr>
              <w:jc w:val="center"/>
              <w:rPr>
                <w:sz w:val="23"/>
                <w:szCs w:val="23"/>
              </w:rPr>
            </w:pPr>
            <w:r w:rsidRPr="001C48E2">
              <w:rPr>
                <w:color w:val="000000"/>
                <w:sz w:val="23"/>
                <w:szCs w:val="23"/>
              </w:rPr>
              <w:t>0,914</w:t>
            </w:r>
          </w:p>
        </w:tc>
      </w:tr>
      <w:tr w:rsidR="00101FC1" w:rsidRPr="00613BEB" w:rsidTr="009A30A1">
        <w:tc>
          <w:tcPr>
            <w:tcW w:w="5000" w:type="pct"/>
            <w:gridSpan w:val="11"/>
            <w:shd w:val="clear" w:color="auto" w:fill="auto"/>
            <w:tcMar>
              <w:left w:w="57" w:type="dxa"/>
              <w:right w:w="57" w:type="dxa"/>
            </w:tcMar>
            <w:hideMark/>
          </w:tcPr>
          <w:p w:rsidR="00101FC1" w:rsidRPr="00613BEB" w:rsidRDefault="00101FC1" w:rsidP="009A30A1">
            <w:pPr>
              <w:rPr>
                <w:b/>
                <w:bCs/>
                <w:color w:val="000000"/>
                <w:sz w:val="23"/>
                <w:szCs w:val="23"/>
              </w:rPr>
            </w:pPr>
            <w:r w:rsidRPr="00613BEB">
              <w:rPr>
                <w:b/>
                <w:bCs/>
                <w:sz w:val="23"/>
                <w:szCs w:val="23"/>
              </w:rPr>
              <w:t xml:space="preserve">Котельная № 1 «Центральная», с. </w:t>
            </w:r>
            <w:proofErr w:type="spellStart"/>
            <w:r w:rsidRPr="00613BEB">
              <w:rPr>
                <w:b/>
                <w:bCs/>
                <w:sz w:val="23"/>
                <w:szCs w:val="23"/>
              </w:rPr>
              <w:t>Гыда</w:t>
            </w:r>
            <w:proofErr w:type="spellEnd"/>
            <w:r w:rsidRPr="00613BEB">
              <w:rPr>
                <w:b/>
                <w:bCs/>
                <w:sz w:val="23"/>
                <w:szCs w:val="23"/>
              </w:rPr>
              <w:t>, ул. Набережная, 5 </w:t>
            </w:r>
          </w:p>
        </w:tc>
      </w:tr>
      <w:tr w:rsidR="00101FC1" w:rsidRPr="001C48E2" w:rsidTr="009A30A1">
        <w:tc>
          <w:tcPr>
            <w:tcW w:w="1820" w:type="pct"/>
            <w:shd w:val="clear" w:color="auto" w:fill="auto"/>
            <w:tcMar>
              <w:left w:w="57" w:type="dxa"/>
              <w:right w:w="57" w:type="dxa"/>
            </w:tcMar>
            <w:vAlign w:val="center"/>
          </w:tcPr>
          <w:p w:rsidR="00101FC1" w:rsidRPr="00613BEB" w:rsidRDefault="00101FC1" w:rsidP="009A30A1">
            <w:pPr>
              <w:rPr>
                <w:sz w:val="23"/>
                <w:szCs w:val="23"/>
              </w:rPr>
            </w:pPr>
            <w:r w:rsidRPr="00613BEB">
              <w:rPr>
                <w:color w:val="000000"/>
                <w:sz w:val="23"/>
                <w:szCs w:val="23"/>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0,459</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0,459</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0,692</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0,692</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0,692</w:t>
            </w:r>
          </w:p>
        </w:tc>
        <w:tc>
          <w:tcPr>
            <w:tcW w:w="333"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0,692</w:t>
            </w:r>
          </w:p>
        </w:tc>
        <w:tc>
          <w:tcPr>
            <w:tcW w:w="341"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0,794</w:t>
            </w:r>
          </w:p>
        </w:tc>
        <w:tc>
          <w:tcPr>
            <w:tcW w:w="363"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0,818</w:t>
            </w:r>
          </w:p>
        </w:tc>
        <w:tc>
          <w:tcPr>
            <w:tcW w:w="356" w:type="pct"/>
            <w:tcBorders>
              <w:top w:val="nil"/>
              <w:left w:val="single" w:sz="4" w:space="0" w:color="auto"/>
              <w:bottom w:val="single" w:sz="4" w:space="0" w:color="auto"/>
              <w:right w:val="single" w:sz="4" w:space="0" w:color="auto"/>
            </w:tcBorders>
            <w:shd w:val="clear" w:color="000000" w:fill="FFFFFF"/>
            <w:vAlign w:val="center"/>
          </w:tcPr>
          <w:p w:rsidR="00101FC1" w:rsidRPr="001C48E2" w:rsidRDefault="00101FC1" w:rsidP="009A30A1">
            <w:pPr>
              <w:jc w:val="center"/>
              <w:rPr>
                <w:color w:val="000000"/>
                <w:sz w:val="23"/>
                <w:szCs w:val="23"/>
              </w:rPr>
            </w:pPr>
            <w:r w:rsidRPr="000F3ADE">
              <w:rPr>
                <w:color w:val="000000"/>
                <w:sz w:val="23"/>
                <w:szCs w:val="23"/>
              </w:rPr>
              <w:t>0</w:t>
            </w:r>
          </w:p>
        </w:tc>
      </w:tr>
      <w:tr w:rsidR="00101FC1" w:rsidRPr="001C48E2"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Расчетный часовой расход для подпитки 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0,150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0,150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0,226</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0,226</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0,226</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0,226</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0,260</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0,268</w:t>
            </w:r>
          </w:p>
        </w:tc>
        <w:tc>
          <w:tcPr>
            <w:tcW w:w="356" w:type="pct"/>
            <w:tcBorders>
              <w:top w:val="nil"/>
              <w:left w:val="single" w:sz="4" w:space="0" w:color="auto"/>
              <w:bottom w:val="single" w:sz="4" w:space="0" w:color="auto"/>
              <w:right w:val="single" w:sz="4" w:space="0" w:color="auto"/>
            </w:tcBorders>
            <w:shd w:val="clear" w:color="000000" w:fill="FFFFFF"/>
            <w:vAlign w:val="center"/>
          </w:tcPr>
          <w:p w:rsidR="00101FC1" w:rsidRPr="001C48E2" w:rsidRDefault="00101FC1" w:rsidP="009A30A1">
            <w:pPr>
              <w:jc w:val="center"/>
              <w:rPr>
                <w:color w:val="000000"/>
                <w:sz w:val="23"/>
                <w:szCs w:val="23"/>
              </w:rPr>
            </w:pPr>
            <w:r w:rsidRPr="000F3ADE">
              <w:rPr>
                <w:color w:val="000000"/>
                <w:sz w:val="23"/>
                <w:szCs w:val="23"/>
              </w:rPr>
              <w:t>0</w:t>
            </w:r>
          </w:p>
        </w:tc>
      </w:tr>
      <w:tr w:rsidR="00101FC1" w:rsidRPr="001C48E2"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 xml:space="preserve"> в т.ч. тепловых сетей (без учета сетей потребителей)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0,093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0,093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0,159</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0,159</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0,159</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0,159</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0,187</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0,194</w:t>
            </w:r>
          </w:p>
        </w:tc>
        <w:tc>
          <w:tcPr>
            <w:tcW w:w="356" w:type="pct"/>
            <w:tcBorders>
              <w:top w:val="nil"/>
              <w:left w:val="single" w:sz="4" w:space="0" w:color="auto"/>
              <w:bottom w:val="single" w:sz="4" w:space="0" w:color="auto"/>
              <w:right w:val="single" w:sz="4" w:space="0" w:color="auto"/>
            </w:tcBorders>
            <w:shd w:val="clear" w:color="000000" w:fill="FFFFFF"/>
            <w:vAlign w:val="center"/>
          </w:tcPr>
          <w:p w:rsidR="00101FC1" w:rsidRPr="001C48E2" w:rsidRDefault="00101FC1" w:rsidP="009A30A1">
            <w:pPr>
              <w:jc w:val="center"/>
              <w:rPr>
                <w:color w:val="000000"/>
                <w:sz w:val="23"/>
                <w:szCs w:val="23"/>
              </w:rPr>
            </w:pPr>
            <w:r w:rsidRPr="000F3ADE">
              <w:rPr>
                <w:color w:val="000000"/>
                <w:sz w:val="23"/>
                <w:szCs w:val="23"/>
              </w:rPr>
              <w:t>0</w:t>
            </w:r>
          </w:p>
        </w:tc>
      </w:tr>
      <w:tr w:rsidR="00101FC1" w:rsidRPr="001C48E2"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Всего подпитка тепловой сети, в том числе:</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0,150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0,150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0,226</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0,226</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0,226</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0,226</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0,260</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0,268</w:t>
            </w:r>
          </w:p>
        </w:tc>
        <w:tc>
          <w:tcPr>
            <w:tcW w:w="356" w:type="pct"/>
            <w:tcBorders>
              <w:top w:val="nil"/>
              <w:left w:val="single" w:sz="4" w:space="0" w:color="auto"/>
              <w:bottom w:val="single" w:sz="4" w:space="0" w:color="auto"/>
              <w:right w:val="single" w:sz="4" w:space="0" w:color="auto"/>
            </w:tcBorders>
            <w:shd w:val="clear" w:color="000000" w:fill="FFFFFF"/>
            <w:vAlign w:val="center"/>
          </w:tcPr>
          <w:p w:rsidR="00101FC1" w:rsidRPr="001C48E2" w:rsidRDefault="00101FC1" w:rsidP="009A30A1">
            <w:pPr>
              <w:jc w:val="center"/>
              <w:rPr>
                <w:color w:val="000000"/>
                <w:sz w:val="23"/>
                <w:szCs w:val="23"/>
              </w:rPr>
            </w:pPr>
            <w:r w:rsidRPr="000F3ADE">
              <w:rPr>
                <w:color w:val="000000"/>
                <w:sz w:val="23"/>
                <w:szCs w:val="23"/>
              </w:rPr>
              <w:t>0</w:t>
            </w:r>
          </w:p>
        </w:tc>
      </w:tr>
      <w:tr w:rsidR="00101FC1" w:rsidRPr="001C48E2"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0,150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0,150</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0,226</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0,226</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0,226</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0,226</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0,260</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0,268</w:t>
            </w:r>
          </w:p>
        </w:tc>
        <w:tc>
          <w:tcPr>
            <w:tcW w:w="356" w:type="pct"/>
            <w:tcBorders>
              <w:top w:val="nil"/>
              <w:left w:val="single" w:sz="4" w:space="0" w:color="auto"/>
              <w:bottom w:val="single" w:sz="4" w:space="0" w:color="auto"/>
              <w:right w:val="single" w:sz="4" w:space="0" w:color="auto"/>
            </w:tcBorders>
            <w:shd w:val="clear" w:color="000000" w:fill="FFFFFF"/>
            <w:vAlign w:val="center"/>
          </w:tcPr>
          <w:p w:rsidR="00101FC1" w:rsidRPr="001C48E2" w:rsidRDefault="00101FC1" w:rsidP="009A30A1">
            <w:pPr>
              <w:jc w:val="center"/>
              <w:rPr>
                <w:color w:val="000000"/>
                <w:sz w:val="23"/>
                <w:szCs w:val="23"/>
              </w:rPr>
            </w:pPr>
            <w:r w:rsidRPr="000F3ADE">
              <w:rPr>
                <w:color w:val="000000"/>
                <w:sz w:val="23"/>
                <w:szCs w:val="23"/>
              </w:rPr>
              <w:t>0</w:t>
            </w:r>
          </w:p>
        </w:tc>
      </w:tr>
      <w:tr w:rsidR="00101FC1" w:rsidRPr="001C48E2"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сверхнормативные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33"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41"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63"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0F3ADE">
              <w:rPr>
                <w:color w:val="000000"/>
                <w:sz w:val="23"/>
                <w:szCs w:val="23"/>
              </w:rPr>
              <w:t>0</w:t>
            </w:r>
          </w:p>
        </w:tc>
        <w:tc>
          <w:tcPr>
            <w:tcW w:w="356" w:type="pct"/>
            <w:tcBorders>
              <w:top w:val="nil"/>
              <w:left w:val="single" w:sz="4" w:space="0" w:color="auto"/>
              <w:bottom w:val="single" w:sz="4" w:space="0" w:color="auto"/>
              <w:right w:val="single" w:sz="4" w:space="0" w:color="auto"/>
            </w:tcBorders>
            <w:shd w:val="clear" w:color="000000" w:fill="FFFFFF"/>
            <w:vAlign w:val="center"/>
          </w:tcPr>
          <w:p w:rsidR="00101FC1" w:rsidRPr="001C48E2" w:rsidRDefault="00101FC1" w:rsidP="009A30A1">
            <w:pPr>
              <w:jc w:val="center"/>
              <w:rPr>
                <w:color w:val="000000"/>
                <w:sz w:val="23"/>
                <w:szCs w:val="23"/>
              </w:rPr>
            </w:pPr>
            <w:r w:rsidRPr="000F3ADE">
              <w:rPr>
                <w:color w:val="000000"/>
                <w:sz w:val="23"/>
                <w:szCs w:val="23"/>
              </w:rPr>
              <w:t>0</w:t>
            </w:r>
          </w:p>
        </w:tc>
      </w:tr>
      <w:tr w:rsidR="00101FC1" w:rsidRPr="001C48E2"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 xml:space="preserve">Объем аварийной подпитки (химически не обработанной и не </w:t>
            </w:r>
            <w:proofErr w:type="spellStart"/>
            <w:r w:rsidRPr="00613BEB">
              <w:rPr>
                <w:color w:val="000000"/>
                <w:sz w:val="23"/>
                <w:szCs w:val="23"/>
              </w:rPr>
              <w:t>деаэрированной</w:t>
            </w:r>
            <w:proofErr w:type="spellEnd"/>
            <w:r w:rsidRPr="00613BEB">
              <w:rPr>
                <w:color w:val="000000"/>
                <w:sz w:val="23"/>
                <w:szCs w:val="23"/>
              </w:rPr>
              <w:t xml:space="preserve"> водой) (нормативный)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0,459</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0,459</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0,692</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0,692</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0,692</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0,692</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0,794</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1C48E2" w:rsidRDefault="00101FC1" w:rsidP="009A30A1">
            <w:pPr>
              <w:jc w:val="center"/>
              <w:rPr>
                <w:sz w:val="23"/>
                <w:szCs w:val="23"/>
              </w:rPr>
            </w:pPr>
            <w:r w:rsidRPr="001C48E2">
              <w:rPr>
                <w:color w:val="000000"/>
                <w:sz w:val="23"/>
                <w:szCs w:val="23"/>
              </w:rPr>
              <w:t>0,818</w:t>
            </w:r>
          </w:p>
        </w:tc>
        <w:tc>
          <w:tcPr>
            <w:tcW w:w="356" w:type="pct"/>
            <w:tcBorders>
              <w:top w:val="nil"/>
              <w:left w:val="single" w:sz="4" w:space="0" w:color="auto"/>
              <w:bottom w:val="single" w:sz="4" w:space="0" w:color="auto"/>
              <w:right w:val="single" w:sz="4" w:space="0" w:color="auto"/>
            </w:tcBorders>
            <w:shd w:val="clear" w:color="000000" w:fill="FFFFFF"/>
            <w:vAlign w:val="center"/>
          </w:tcPr>
          <w:p w:rsidR="00101FC1" w:rsidRPr="001C48E2" w:rsidRDefault="00101FC1" w:rsidP="009A30A1">
            <w:pPr>
              <w:jc w:val="center"/>
              <w:rPr>
                <w:color w:val="000000"/>
                <w:sz w:val="23"/>
                <w:szCs w:val="23"/>
              </w:rPr>
            </w:pPr>
            <w:r w:rsidRPr="000F3ADE">
              <w:rPr>
                <w:color w:val="000000"/>
                <w:sz w:val="23"/>
                <w:szCs w:val="23"/>
              </w:rPr>
              <w:t>0</w:t>
            </w:r>
          </w:p>
        </w:tc>
      </w:tr>
      <w:tr w:rsidR="00101FC1" w:rsidRPr="00613BEB" w:rsidTr="009A30A1">
        <w:tc>
          <w:tcPr>
            <w:tcW w:w="5000" w:type="pct"/>
            <w:gridSpan w:val="11"/>
            <w:shd w:val="clear" w:color="auto" w:fill="auto"/>
            <w:tcMar>
              <w:left w:w="57" w:type="dxa"/>
              <w:right w:w="57" w:type="dxa"/>
            </w:tcMar>
            <w:hideMark/>
          </w:tcPr>
          <w:p w:rsidR="00101FC1" w:rsidRPr="00613BEB" w:rsidRDefault="00101FC1" w:rsidP="009A30A1">
            <w:pPr>
              <w:rPr>
                <w:b/>
                <w:bCs/>
                <w:color w:val="000000"/>
                <w:sz w:val="23"/>
                <w:szCs w:val="23"/>
              </w:rPr>
            </w:pPr>
            <w:r w:rsidRPr="00613BEB">
              <w:rPr>
                <w:b/>
                <w:bCs/>
                <w:sz w:val="23"/>
                <w:szCs w:val="23"/>
              </w:rPr>
              <w:t xml:space="preserve">Котельная № 2 «БВК», с. </w:t>
            </w:r>
            <w:proofErr w:type="spellStart"/>
            <w:r w:rsidRPr="00613BEB">
              <w:rPr>
                <w:b/>
                <w:bCs/>
                <w:sz w:val="23"/>
                <w:szCs w:val="23"/>
              </w:rPr>
              <w:t>Гыда</w:t>
            </w:r>
            <w:proofErr w:type="spellEnd"/>
            <w:r w:rsidRPr="00613BEB">
              <w:rPr>
                <w:b/>
                <w:bCs/>
                <w:sz w:val="23"/>
                <w:szCs w:val="23"/>
              </w:rPr>
              <w:t xml:space="preserve">, </w:t>
            </w:r>
            <w:proofErr w:type="spellStart"/>
            <w:r w:rsidRPr="00613BEB">
              <w:rPr>
                <w:b/>
                <w:bCs/>
                <w:sz w:val="23"/>
                <w:szCs w:val="23"/>
              </w:rPr>
              <w:t>мкр</w:t>
            </w:r>
            <w:proofErr w:type="spellEnd"/>
            <w:r w:rsidRPr="00613BEB">
              <w:rPr>
                <w:b/>
                <w:bCs/>
                <w:sz w:val="23"/>
                <w:szCs w:val="23"/>
              </w:rPr>
              <w:t>. Школьный, 5 </w:t>
            </w:r>
          </w:p>
        </w:tc>
      </w:tr>
      <w:tr w:rsidR="00101FC1" w:rsidRPr="00613BEB" w:rsidTr="009A30A1">
        <w:tc>
          <w:tcPr>
            <w:tcW w:w="1820" w:type="pct"/>
            <w:shd w:val="clear" w:color="auto" w:fill="auto"/>
            <w:tcMar>
              <w:left w:w="57" w:type="dxa"/>
              <w:right w:w="57" w:type="dxa"/>
            </w:tcMar>
            <w:vAlign w:val="center"/>
          </w:tcPr>
          <w:p w:rsidR="00101FC1" w:rsidRPr="00613BEB" w:rsidRDefault="00101FC1" w:rsidP="009A30A1">
            <w:pPr>
              <w:rPr>
                <w:sz w:val="23"/>
                <w:szCs w:val="23"/>
              </w:rPr>
            </w:pPr>
            <w:r w:rsidRPr="00613BEB">
              <w:rPr>
                <w:color w:val="000000"/>
                <w:sz w:val="23"/>
                <w:szCs w:val="23"/>
              </w:rPr>
              <w:t xml:space="preserve">Расчетный часовой расход воды для определения производительности водоподготовки и </w:t>
            </w:r>
            <w:r w:rsidRPr="00613BEB">
              <w:rPr>
                <w:color w:val="000000"/>
                <w:sz w:val="23"/>
                <w:szCs w:val="23"/>
              </w:rPr>
              <w:lastRenderedPageBreak/>
              <w:t>соответствующего оборудования для подпитки 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lastRenderedPageBreak/>
              <w:t>т/ч</w:t>
            </w:r>
          </w:p>
        </w:tc>
        <w:tc>
          <w:tcPr>
            <w:tcW w:w="294" w:type="pct"/>
            <w:tcBorders>
              <w:top w:val="single" w:sz="4" w:space="0" w:color="auto"/>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0,566</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0,566</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0,798</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0,798</w:t>
            </w:r>
          </w:p>
        </w:tc>
        <w:tc>
          <w:tcPr>
            <w:tcW w:w="326"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0,798</w:t>
            </w:r>
          </w:p>
        </w:tc>
        <w:tc>
          <w:tcPr>
            <w:tcW w:w="333"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0,798</w:t>
            </w:r>
          </w:p>
        </w:tc>
        <w:tc>
          <w:tcPr>
            <w:tcW w:w="341"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0,900</w:t>
            </w:r>
          </w:p>
        </w:tc>
        <w:tc>
          <w:tcPr>
            <w:tcW w:w="363" w:type="pct"/>
            <w:tcBorders>
              <w:top w:val="single" w:sz="4" w:space="0" w:color="auto"/>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0,924</w:t>
            </w:r>
          </w:p>
        </w:tc>
        <w:tc>
          <w:tcPr>
            <w:tcW w:w="356" w:type="pct"/>
            <w:tcBorders>
              <w:top w:val="nil"/>
              <w:left w:val="single" w:sz="4" w:space="0" w:color="auto"/>
              <w:bottom w:val="single" w:sz="4" w:space="0" w:color="auto"/>
              <w:right w:val="single" w:sz="4" w:space="0" w:color="auto"/>
            </w:tcBorders>
            <w:shd w:val="clear" w:color="000000" w:fill="FFFFFF"/>
            <w:vAlign w:val="center"/>
          </w:tcPr>
          <w:p w:rsidR="00101FC1" w:rsidRPr="00613BEB" w:rsidRDefault="00101FC1" w:rsidP="009A30A1">
            <w:pPr>
              <w:jc w:val="center"/>
              <w:rPr>
                <w:sz w:val="23"/>
                <w:szCs w:val="23"/>
              </w:rPr>
            </w:pPr>
            <w:r w:rsidRPr="000F3ADE">
              <w:rPr>
                <w:color w:val="000000"/>
                <w:sz w:val="23"/>
                <w:szCs w:val="23"/>
              </w:rPr>
              <w:t>0</w:t>
            </w:r>
          </w:p>
        </w:tc>
      </w:tr>
      <w:tr w:rsidR="00101FC1" w:rsidRPr="00613BEB"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lastRenderedPageBreak/>
              <w:t>Расчетный часовой расход для подпитки 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0,185</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0,185</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0,261</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0,261</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0,261</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0,261</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0,294</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0,302</w:t>
            </w:r>
          </w:p>
        </w:tc>
        <w:tc>
          <w:tcPr>
            <w:tcW w:w="356" w:type="pct"/>
            <w:tcBorders>
              <w:top w:val="nil"/>
              <w:left w:val="single" w:sz="4" w:space="0" w:color="auto"/>
              <w:bottom w:val="single" w:sz="4" w:space="0" w:color="auto"/>
              <w:right w:val="single" w:sz="4" w:space="0" w:color="auto"/>
            </w:tcBorders>
            <w:shd w:val="clear" w:color="000000" w:fill="FFFFFF"/>
            <w:vAlign w:val="center"/>
          </w:tcPr>
          <w:p w:rsidR="00101FC1" w:rsidRPr="00613BEB" w:rsidRDefault="00101FC1" w:rsidP="009A30A1">
            <w:pPr>
              <w:jc w:val="center"/>
              <w:rPr>
                <w:sz w:val="23"/>
                <w:szCs w:val="23"/>
              </w:rPr>
            </w:pPr>
            <w:r w:rsidRPr="000F3ADE">
              <w:rPr>
                <w:color w:val="000000"/>
                <w:sz w:val="23"/>
                <w:szCs w:val="23"/>
              </w:rPr>
              <w:t>0</w:t>
            </w:r>
          </w:p>
        </w:tc>
      </w:tr>
      <w:tr w:rsidR="00101FC1" w:rsidRPr="00613BEB"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 xml:space="preserve"> в т.ч. тепловых сетей (без учета сетей потребителей)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0,113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0,113</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0,179</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0,179</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0,179</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0,179</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0,208</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0,215</w:t>
            </w:r>
          </w:p>
        </w:tc>
        <w:tc>
          <w:tcPr>
            <w:tcW w:w="356" w:type="pct"/>
            <w:tcBorders>
              <w:top w:val="nil"/>
              <w:left w:val="single" w:sz="4" w:space="0" w:color="auto"/>
              <w:bottom w:val="single" w:sz="4" w:space="0" w:color="auto"/>
              <w:right w:val="single" w:sz="4" w:space="0" w:color="auto"/>
            </w:tcBorders>
            <w:shd w:val="clear" w:color="000000" w:fill="FFFFFF"/>
            <w:vAlign w:val="center"/>
          </w:tcPr>
          <w:p w:rsidR="00101FC1" w:rsidRPr="00613BEB" w:rsidRDefault="00101FC1" w:rsidP="009A30A1">
            <w:pPr>
              <w:jc w:val="center"/>
              <w:rPr>
                <w:sz w:val="23"/>
                <w:szCs w:val="23"/>
              </w:rPr>
            </w:pPr>
            <w:r w:rsidRPr="000F3ADE">
              <w:rPr>
                <w:color w:val="000000"/>
                <w:sz w:val="23"/>
                <w:szCs w:val="23"/>
              </w:rPr>
              <w:t>0</w:t>
            </w:r>
          </w:p>
        </w:tc>
      </w:tr>
      <w:tr w:rsidR="00101FC1" w:rsidRPr="00613BEB"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Всего подпитка тепловой сети, в том числе:</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0,185</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0,185</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0,261</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0,261</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0,261</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0,261</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0,294</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0,302</w:t>
            </w:r>
          </w:p>
        </w:tc>
        <w:tc>
          <w:tcPr>
            <w:tcW w:w="356" w:type="pct"/>
            <w:tcBorders>
              <w:top w:val="nil"/>
              <w:left w:val="single" w:sz="4" w:space="0" w:color="auto"/>
              <w:bottom w:val="single" w:sz="4" w:space="0" w:color="auto"/>
              <w:right w:val="single" w:sz="4" w:space="0" w:color="auto"/>
            </w:tcBorders>
            <w:shd w:val="clear" w:color="000000" w:fill="FFFFFF"/>
            <w:vAlign w:val="center"/>
          </w:tcPr>
          <w:p w:rsidR="00101FC1" w:rsidRPr="00613BEB" w:rsidRDefault="00101FC1" w:rsidP="009A30A1">
            <w:pPr>
              <w:jc w:val="center"/>
              <w:rPr>
                <w:sz w:val="23"/>
                <w:szCs w:val="23"/>
              </w:rPr>
            </w:pPr>
            <w:r w:rsidRPr="000F3ADE">
              <w:rPr>
                <w:color w:val="000000"/>
                <w:sz w:val="23"/>
                <w:szCs w:val="23"/>
              </w:rPr>
              <w:t>0</w:t>
            </w:r>
          </w:p>
        </w:tc>
      </w:tr>
      <w:tr w:rsidR="00101FC1" w:rsidRPr="00613BEB"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0,185</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0,185</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0,261</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0,261</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0,261</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0,261</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0,294</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0,302</w:t>
            </w:r>
          </w:p>
        </w:tc>
        <w:tc>
          <w:tcPr>
            <w:tcW w:w="356" w:type="pct"/>
            <w:tcBorders>
              <w:top w:val="nil"/>
              <w:left w:val="single" w:sz="4" w:space="0" w:color="auto"/>
              <w:bottom w:val="single" w:sz="4" w:space="0" w:color="auto"/>
              <w:right w:val="single" w:sz="4" w:space="0" w:color="auto"/>
            </w:tcBorders>
            <w:shd w:val="clear" w:color="000000" w:fill="FFFFFF"/>
            <w:vAlign w:val="center"/>
          </w:tcPr>
          <w:p w:rsidR="00101FC1" w:rsidRPr="00613BEB" w:rsidRDefault="00101FC1" w:rsidP="009A30A1">
            <w:pPr>
              <w:jc w:val="center"/>
              <w:rPr>
                <w:sz w:val="23"/>
                <w:szCs w:val="23"/>
              </w:rPr>
            </w:pPr>
            <w:r w:rsidRPr="000F3ADE">
              <w:rPr>
                <w:color w:val="000000"/>
                <w:sz w:val="23"/>
                <w:szCs w:val="23"/>
              </w:rPr>
              <w:t>0</w:t>
            </w:r>
          </w:p>
        </w:tc>
      </w:tr>
      <w:tr w:rsidR="00101FC1" w:rsidRPr="00613BEB"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сверхнормативные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0F3ADE">
              <w:rPr>
                <w:color w:val="000000"/>
                <w:sz w:val="23"/>
                <w:szCs w:val="23"/>
              </w:rPr>
              <w:t>0</w:t>
            </w:r>
          </w:p>
        </w:tc>
        <w:tc>
          <w:tcPr>
            <w:tcW w:w="326"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0F3ADE">
              <w:rPr>
                <w:color w:val="000000"/>
                <w:sz w:val="23"/>
                <w:szCs w:val="23"/>
              </w:rPr>
              <w:t>0</w:t>
            </w:r>
          </w:p>
        </w:tc>
        <w:tc>
          <w:tcPr>
            <w:tcW w:w="333"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0F3ADE">
              <w:rPr>
                <w:color w:val="000000"/>
                <w:sz w:val="23"/>
                <w:szCs w:val="23"/>
              </w:rPr>
              <w:t>0</w:t>
            </w:r>
          </w:p>
        </w:tc>
        <w:tc>
          <w:tcPr>
            <w:tcW w:w="341"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0F3ADE">
              <w:rPr>
                <w:color w:val="000000"/>
                <w:sz w:val="23"/>
                <w:szCs w:val="23"/>
              </w:rPr>
              <w:t>0</w:t>
            </w:r>
          </w:p>
        </w:tc>
        <w:tc>
          <w:tcPr>
            <w:tcW w:w="363"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0F3ADE">
              <w:rPr>
                <w:color w:val="000000"/>
                <w:sz w:val="23"/>
                <w:szCs w:val="23"/>
              </w:rPr>
              <w:t>0</w:t>
            </w:r>
          </w:p>
        </w:tc>
        <w:tc>
          <w:tcPr>
            <w:tcW w:w="356" w:type="pct"/>
            <w:tcBorders>
              <w:top w:val="nil"/>
              <w:left w:val="single" w:sz="4" w:space="0" w:color="auto"/>
              <w:bottom w:val="single" w:sz="4" w:space="0" w:color="auto"/>
              <w:right w:val="single" w:sz="4" w:space="0" w:color="auto"/>
            </w:tcBorders>
            <w:shd w:val="clear" w:color="000000" w:fill="FFFFFF"/>
            <w:vAlign w:val="center"/>
          </w:tcPr>
          <w:p w:rsidR="00101FC1" w:rsidRPr="00613BEB" w:rsidRDefault="00101FC1" w:rsidP="009A30A1">
            <w:pPr>
              <w:jc w:val="center"/>
              <w:rPr>
                <w:sz w:val="23"/>
                <w:szCs w:val="23"/>
              </w:rPr>
            </w:pPr>
            <w:r w:rsidRPr="000F3ADE">
              <w:rPr>
                <w:color w:val="000000"/>
                <w:sz w:val="23"/>
                <w:szCs w:val="23"/>
              </w:rPr>
              <w:t>0</w:t>
            </w:r>
          </w:p>
        </w:tc>
      </w:tr>
      <w:tr w:rsidR="00101FC1" w:rsidRPr="00613BEB"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 xml:space="preserve">Объем аварийной подпитки (химически не обработанной и не </w:t>
            </w:r>
            <w:proofErr w:type="spellStart"/>
            <w:r w:rsidRPr="00613BEB">
              <w:rPr>
                <w:color w:val="000000"/>
                <w:sz w:val="23"/>
                <w:szCs w:val="23"/>
              </w:rPr>
              <w:t>деаэрированной</w:t>
            </w:r>
            <w:proofErr w:type="spellEnd"/>
            <w:r w:rsidRPr="00613BEB">
              <w:rPr>
                <w:color w:val="000000"/>
                <w:sz w:val="23"/>
                <w:szCs w:val="23"/>
              </w:rPr>
              <w:t xml:space="preserve"> водой) (нормативный)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nil"/>
              <w:left w:val="single" w:sz="4" w:space="0" w:color="auto"/>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0,566</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0,566</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0,798</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0,798</w:t>
            </w:r>
          </w:p>
        </w:tc>
        <w:tc>
          <w:tcPr>
            <w:tcW w:w="326"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0,798</w:t>
            </w:r>
          </w:p>
        </w:tc>
        <w:tc>
          <w:tcPr>
            <w:tcW w:w="33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0,798</w:t>
            </w:r>
          </w:p>
        </w:tc>
        <w:tc>
          <w:tcPr>
            <w:tcW w:w="341"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0,900</w:t>
            </w:r>
          </w:p>
        </w:tc>
        <w:tc>
          <w:tcPr>
            <w:tcW w:w="363" w:type="pct"/>
            <w:tcBorders>
              <w:top w:val="nil"/>
              <w:left w:val="nil"/>
              <w:bottom w:val="single" w:sz="4" w:space="0" w:color="auto"/>
              <w:right w:val="single" w:sz="4" w:space="0" w:color="auto"/>
            </w:tcBorders>
            <w:shd w:val="clear" w:color="000000" w:fill="FFFFFF"/>
            <w:tcMar>
              <w:left w:w="57" w:type="dxa"/>
              <w:right w:w="57" w:type="dxa"/>
            </w:tcMar>
            <w:vAlign w:val="center"/>
          </w:tcPr>
          <w:p w:rsidR="00101FC1" w:rsidRPr="00723F3B" w:rsidRDefault="00101FC1" w:rsidP="009A30A1">
            <w:pPr>
              <w:jc w:val="center"/>
              <w:rPr>
                <w:sz w:val="23"/>
                <w:szCs w:val="23"/>
              </w:rPr>
            </w:pPr>
            <w:r w:rsidRPr="00723F3B">
              <w:rPr>
                <w:color w:val="000000"/>
                <w:sz w:val="23"/>
                <w:szCs w:val="23"/>
              </w:rPr>
              <w:t>0,924</w:t>
            </w:r>
          </w:p>
        </w:tc>
        <w:tc>
          <w:tcPr>
            <w:tcW w:w="356" w:type="pct"/>
            <w:tcBorders>
              <w:top w:val="nil"/>
              <w:left w:val="single" w:sz="4" w:space="0" w:color="auto"/>
              <w:bottom w:val="single" w:sz="4" w:space="0" w:color="auto"/>
              <w:right w:val="single" w:sz="4" w:space="0" w:color="auto"/>
            </w:tcBorders>
            <w:shd w:val="clear" w:color="000000" w:fill="FFFFFF"/>
            <w:vAlign w:val="center"/>
          </w:tcPr>
          <w:p w:rsidR="00101FC1" w:rsidRPr="00613BEB" w:rsidRDefault="00101FC1" w:rsidP="009A30A1">
            <w:pPr>
              <w:jc w:val="center"/>
              <w:rPr>
                <w:sz w:val="23"/>
                <w:szCs w:val="23"/>
              </w:rPr>
            </w:pPr>
            <w:r w:rsidRPr="000F3ADE">
              <w:rPr>
                <w:color w:val="000000"/>
                <w:sz w:val="23"/>
                <w:szCs w:val="23"/>
              </w:rPr>
              <w:t>0</w:t>
            </w:r>
          </w:p>
        </w:tc>
      </w:tr>
      <w:tr w:rsidR="00101FC1" w:rsidRPr="00613BEB" w:rsidTr="009A30A1">
        <w:tc>
          <w:tcPr>
            <w:tcW w:w="5000" w:type="pct"/>
            <w:gridSpan w:val="11"/>
            <w:shd w:val="clear" w:color="auto" w:fill="auto"/>
            <w:tcMar>
              <w:left w:w="57" w:type="dxa"/>
              <w:right w:w="57" w:type="dxa"/>
            </w:tcMar>
            <w:hideMark/>
          </w:tcPr>
          <w:p w:rsidR="00101FC1" w:rsidRPr="00613BEB" w:rsidRDefault="00101FC1" w:rsidP="009A30A1">
            <w:pPr>
              <w:rPr>
                <w:b/>
                <w:bCs/>
                <w:color w:val="000000"/>
                <w:sz w:val="23"/>
                <w:szCs w:val="23"/>
              </w:rPr>
            </w:pPr>
            <w:r w:rsidRPr="00613BEB">
              <w:rPr>
                <w:b/>
                <w:bCs/>
                <w:sz w:val="23"/>
                <w:szCs w:val="23"/>
              </w:rPr>
              <w:t xml:space="preserve">Котельная 15 МВт, с. </w:t>
            </w:r>
            <w:proofErr w:type="spellStart"/>
            <w:r w:rsidRPr="00613BEB">
              <w:rPr>
                <w:b/>
                <w:bCs/>
                <w:sz w:val="23"/>
                <w:szCs w:val="23"/>
              </w:rPr>
              <w:t>Гыда</w:t>
            </w:r>
            <w:proofErr w:type="spellEnd"/>
            <w:r w:rsidRPr="00613BEB">
              <w:rPr>
                <w:b/>
                <w:bCs/>
                <w:sz w:val="23"/>
                <w:szCs w:val="23"/>
              </w:rPr>
              <w:t> </w:t>
            </w:r>
          </w:p>
        </w:tc>
      </w:tr>
      <w:tr w:rsidR="00101FC1" w:rsidRPr="00723F3B" w:rsidTr="009A30A1">
        <w:tc>
          <w:tcPr>
            <w:tcW w:w="1820" w:type="pct"/>
            <w:shd w:val="clear" w:color="auto" w:fill="auto"/>
            <w:tcMar>
              <w:left w:w="57" w:type="dxa"/>
              <w:right w:w="57" w:type="dxa"/>
            </w:tcMar>
            <w:vAlign w:val="center"/>
          </w:tcPr>
          <w:p w:rsidR="00101FC1" w:rsidRPr="00613BEB" w:rsidRDefault="00101FC1" w:rsidP="009A30A1">
            <w:pPr>
              <w:rPr>
                <w:sz w:val="23"/>
                <w:szCs w:val="23"/>
              </w:rPr>
            </w:pPr>
            <w:r w:rsidRPr="00613BEB">
              <w:rPr>
                <w:color w:val="000000"/>
                <w:sz w:val="23"/>
                <w:szCs w:val="23"/>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6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56" w:type="pct"/>
            <w:tcBorders>
              <w:top w:val="single" w:sz="4" w:space="0" w:color="auto"/>
              <w:left w:val="single" w:sz="4" w:space="0" w:color="auto"/>
              <w:bottom w:val="single" w:sz="4" w:space="0" w:color="auto"/>
              <w:right w:val="single" w:sz="4" w:space="0" w:color="auto"/>
            </w:tcBorders>
            <w:shd w:val="clear" w:color="000000" w:fill="FFFFFF"/>
            <w:vAlign w:val="center"/>
          </w:tcPr>
          <w:p w:rsidR="00101FC1" w:rsidRPr="00723F3B" w:rsidRDefault="00101FC1" w:rsidP="009A30A1">
            <w:pPr>
              <w:jc w:val="center"/>
              <w:rPr>
                <w:sz w:val="23"/>
                <w:szCs w:val="23"/>
              </w:rPr>
            </w:pPr>
            <w:r w:rsidRPr="00723F3B">
              <w:rPr>
                <w:color w:val="000000"/>
                <w:sz w:val="23"/>
                <w:szCs w:val="23"/>
              </w:rPr>
              <w:t>3,667</w:t>
            </w:r>
          </w:p>
        </w:tc>
      </w:tr>
      <w:tr w:rsidR="00101FC1" w:rsidRPr="00723F3B"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Расчетный часовой расход для подпитки системы теплоснабжения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6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56" w:type="pct"/>
            <w:tcBorders>
              <w:top w:val="nil"/>
              <w:left w:val="single" w:sz="4" w:space="0" w:color="auto"/>
              <w:bottom w:val="single" w:sz="4" w:space="0" w:color="auto"/>
              <w:right w:val="single" w:sz="4" w:space="0" w:color="auto"/>
            </w:tcBorders>
            <w:shd w:val="clear" w:color="000000" w:fill="FFFFFF"/>
            <w:vAlign w:val="center"/>
          </w:tcPr>
          <w:p w:rsidR="00101FC1" w:rsidRPr="00723F3B" w:rsidRDefault="00101FC1" w:rsidP="009A30A1">
            <w:pPr>
              <w:jc w:val="center"/>
              <w:rPr>
                <w:sz w:val="23"/>
                <w:szCs w:val="23"/>
              </w:rPr>
            </w:pPr>
            <w:r w:rsidRPr="00723F3B">
              <w:rPr>
                <w:color w:val="000000"/>
                <w:sz w:val="23"/>
                <w:szCs w:val="23"/>
              </w:rPr>
              <w:t>1,199</w:t>
            </w:r>
          </w:p>
        </w:tc>
      </w:tr>
      <w:tr w:rsidR="00101FC1" w:rsidRPr="00723F3B"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 xml:space="preserve"> в т.ч. тепловых сетей (без учета сетей потребителей)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6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56" w:type="pct"/>
            <w:tcBorders>
              <w:top w:val="nil"/>
              <w:left w:val="single" w:sz="4" w:space="0" w:color="auto"/>
              <w:bottom w:val="single" w:sz="4" w:space="0" w:color="auto"/>
              <w:right w:val="single" w:sz="4" w:space="0" w:color="auto"/>
            </w:tcBorders>
            <w:shd w:val="clear" w:color="000000" w:fill="FFFFFF"/>
            <w:vAlign w:val="center"/>
          </w:tcPr>
          <w:p w:rsidR="00101FC1" w:rsidRPr="00723F3B" w:rsidRDefault="00101FC1" w:rsidP="009A30A1">
            <w:pPr>
              <w:jc w:val="center"/>
              <w:rPr>
                <w:sz w:val="23"/>
                <w:szCs w:val="23"/>
              </w:rPr>
            </w:pPr>
            <w:r w:rsidRPr="00723F3B">
              <w:rPr>
                <w:color w:val="000000"/>
                <w:sz w:val="23"/>
                <w:szCs w:val="23"/>
              </w:rPr>
              <w:t>1,039</w:t>
            </w:r>
          </w:p>
        </w:tc>
      </w:tr>
      <w:tr w:rsidR="00101FC1" w:rsidRPr="00723F3B"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Всего подпитка тепловой сети, в том числе:</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6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56" w:type="pct"/>
            <w:tcBorders>
              <w:top w:val="nil"/>
              <w:left w:val="single" w:sz="4" w:space="0" w:color="auto"/>
              <w:bottom w:val="single" w:sz="4" w:space="0" w:color="auto"/>
              <w:right w:val="single" w:sz="4" w:space="0" w:color="auto"/>
            </w:tcBorders>
            <w:shd w:val="clear" w:color="000000" w:fill="FFFFFF"/>
            <w:vAlign w:val="center"/>
          </w:tcPr>
          <w:p w:rsidR="00101FC1" w:rsidRPr="00723F3B" w:rsidRDefault="00101FC1" w:rsidP="009A30A1">
            <w:pPr>
              <w:jc w:val="center"/>
              <w:rPr>
                <w:sz w:val="23"/>
                <w:szCs w:val="23"/>
              </w:rPr>
            </w:pPr>
            <w:r w:rsidRPr="00723F3B">
              <w:rPr>
                <w:color w:val="000000"/>
                <w:sz w:val="23"/>
                <w:szCs w:val="23"/>
              </w:rPr>
              <w:t>1,199</w:t>
            </w:r>
          </w:p>
        </w:tc>
      </w:tr>
      <w:tr w:rsidR="00101FC1" w:rsidRPr="00723F3B"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6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56" w:type="pct"/>
            <w:tcBorders>
              <w:top w:val="nil"/>
              <w:left w:val="single" w:sz="4" w:space="0" w:color="auto"/>
              <w:bottom w:val="single" w:sz="4" w:space="0" w:color="auto"/>
              <w:right w:val="single" w:sz="4" w:space="0" w:color="auto"/>
            </w:tcBorders>
            <w:shd w:val="clear" w:color="000000" w:fill="FFFFFF"/>
            <w:vAlign w:val="center"/>
          </w:tcPr>
          <w:p w:rsidR="00101FC1" w:rsidRPr="00723F3B" w:rsidRDefault="00101FC1" w:rsidP="009A30A1">
            <w:pPr>
              <w:jc w:val="center"/>
              <w:rPr>
                <w:sz w:val="23"/>
                <w:szCs w:val="23"/>
              </w:rPr>
            </w:pPr>
            <w:r w:rsidRPr="00723F3B">
              <w:rPr>
                <w:color w:val="000000"/>
                <w:sz w:val="23"/>
                <w:szCs w:val="23"/>
              </w:rPr>
              <w:t>1,199</w:t>
            </w:r>
          </w:p>
        </w:tc>
      </w:tr>
      <w:tr w:rsidR="00101FC1" w:rsidRPr="00723F3B" w:rsidTr="009A30A1">
        <w:tc>
          <w:tcPr>
            <w:tcW w:w="1820" w:type="pct"/>
            <w:shd w:val="clear" w:color="auto" w:fill="auto"/>
            <w:tcMar>
              <w:left w:w="57" w:type="dxa"/>
              <w:right w:w="57" w:type="dxa"/>
            </w:tcMar>
          </w:tcPr>
          <w:p w:rsidR="00101FC1" w:rsidRPr="00613BEB" w:rsidRDefault="00101FC1" w:rsidP="009A30A1">
            <w:pPr>
              <w:jc w:val="right"/>
              <w:rPr>
                <w:sz w:val="23"/>
                <w:szCs w:val="23"/>
              </w:rPr>
            </w:pPr>
            <w:r w:rsidRPr="00613BEB">
              <w:rPr>
                <w:color w:val="000000"/>
                <w:sz w:val="23"/>
                <w:szCs w:val="23"/>
              </w:rPr>
              <w:t>сверхнормативные утечки теплоносителя</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6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101FC1" w:rsidRPr="00723F3B" w:rsidRDefault="00101FC1" w:rsidP="009A30A1">
            <w:pPr>
              <w:jc w:val="center"/>
              <w:rPr>
                <w:sz w:val="23"/>
                <w:szCs w:val="23"/>
              </w:rPr>
            </w:pPr>
            <w:r w:rsidRPr="000F3ADE">
              <w:rPr>
                <w:color w:val="000000"/>
                <w:sz w:val="23"/>
                <w:szCs w:val="23"/>
              </w:rPr>
              <w:t>0</w:t>
            </w:r>
          </w:p>
        </w:tc>
      </w:tr>
      <w:tr w:rsidR="00101FC1" w:rsidRPr="00723F3B" w:rsidTr="009A30A1">
        <w:tc>
          <w:tcPr>
            <w:tcW w:w="1820" w:type="pct"/>
            <w:shd w:val="clear" w:color="auto" w:fill="auto"/>
            <w:tcMar>
              <w:left w:w="57" w:type="dxa"/>
              <w:right w:w="57" w:type="dxa"/>
            </w:tcMar>
          </w:tcPr>
          <w:p w:rsidR="00101FC1" w:rsidRPr="00613BEB" w:rsidRDefault="00101FC1" w:rsidP="009A30A1">
            <w:pPr>
              <w:rPr>
                <w:sz w:val="23"/>
                <w:szCs w:val="23"/>
              </w:rPr>
            </w:pPr>
            <w:r w:rsidRPr="00613BEB">
              <w:rPr>
                <w:color w:val="000000"/>
                <w:sz w:val="23"/>
                <w:szCs w:val="23"/>
              </w:rPr>
              <w:t xml:space="preserve">Объем аварийной подпитки (химически не обработанной и не </w:t>
            </w:r>
            <w:proofErr w:type="spellStart"/>
            <w:r w:rsidRPr="00613BEB">
              <w:rPr>
                <w:color w:val="000000"/>
                <w:sz w:val="23"/>
                <w:szCs w:val="23"/>
              </w:rPr>
              <w:t>деаэрированной</w:t>
            </w:r>
            <w:proofErr w:type="spellEnd"/>
            <w:r w:rsidRPr="00613BEB">
              <w:rPr>
                <w:color w:val="000000"/>
                <w:sz w:val="23"/>
                <w:szCs w:val="23"/>
              </w:rPr>
              <w:t xml:space="preserve"> водой) (нормативный)</w:t>
            </w:r>
          </w:p>
        </w:tc>
        <w:tc>
          <w:tcPr>
            <w:tcW w:w="190" w:type="pct"/>
            <w:shd w:val="clear" w:color="auto" w:fill="auto"/>
            <w:tcMar>
              <w:left w:w="57" w:type="dxa"/>
              <w:right w:w="57" w:type="dxa"/>
            </w:tcMar>
            <w:vAlign w:val="center"/>
          </w:tcPr>
          <w:p w:rsidR="00101FC1" w:rsidRPr="00613BEB" w:rsidRDefault="00101FC1" w:rsidP="009A30A1">
            <w:pPr>
              <w:jc w:val="center"/>
              <w:rPr>
                <w:sz w:val="23"/>
                <w:szCs w:val="23"/>
              </w:rPr>
            </w:pPr>
            <w:r w:rsidRPr="00613BEB">
              <w:rPr>
                <w:sz w:val="23"/>
                <w:szCs w:val="23"/>
              </w:rPr>
              <w:t>т/ч</w:t>
            </w:r>
          </w:p>
        </w:tc>
        <w:tc>
          <w:tcPr>
            <w:tcW w:w="294"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26"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3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41"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63"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01FC1" w:rsidRPr="00613BEB" w:rsidRDefault="00101FC1" w:rsidP="009A30A1">
            <w:pPr>
              <w:jc w:val="center"/>
              <w:rPr>
                <w:sz w:val="23"/>
                <w:szCs w:val="23"/>
              </w:rPr>
            </w:pPr>
            <w:r w:rsidRPr="0015524C">
              <w:rPr>
                <w:color w:val="000000"/>
                <w:sz w:val="23"/>
                <w:szCs w:val="23"/>
              </w:rPr>
              <w:t>0</w:t>
            </w:r>
          </w:p>
        </w:tc>
        <w:tc>
          <w:tcPr>
            <w:tcW w:w="356" w:type="pct"/>
            <w:tcBorders>
              <w:top w:val="nil"/>
              <w:left w:val="single" w:sz="4" w:space="0" w:color="auto"/>
              <w:bottom w:val="single" w:sz="4" w:space="0" w:color="auto"/>
              <w:right w:val="single" w:sz="4" w:space="0" w:color="auto"/>
            </w:tcBorders>
            <w:shd w:val="clear" w:color="000000" w:fill="FFFFFF"/>
            <w:vAlign w:val="center"/>
          </w:tcPr>
          <w:p w:rsidR="00101FC1" w:rsidRPr="00723F3B" w:rsidRDefault="00101FC1" w:rsidP="009A30A1">
            <w:pPr>
              <w:jc w:val="center"/>
              <w:rPr>
                <w:sz w:val="23"/>
                <w:szCs w:val="23"/>
              </w:rPr>
            </w:pPr>
            <w:r w:rsidRPr="00723F3B">
              <w:rPr>
                <w:color w:val="000000"/>
                <w:sz w:val="23"/>
                <w:szCs w:val="23"/>
              </w:rPr>
              <w:t>3,667</w:t>
            </w:r>
          </w:p>
        </w:tc>
      </w:tr>
    </w:tbl>
    <w:p w:rsidR="00454CDB" w:rsidRPr="00A22E3E" w:rsidRDefault="00454CDB" w:rsidP="00454CDB">
      <w:pPr>
        <w:jc w:val="center"/>
        <w:rPr>
          <w:sz w:val="24"/>
          <w:szCs w:val="24"/>
          <w:highlight w:val="yellow"/>
        </w:rPr>
      </w:pPr>
      <w:r w:rsidRPr="00A22E3E">
        <w:rPr>
          <w:sz w:val="24"/>
          <w:szCs w:val="24"/>
          <w:highlight w:val="yellow"/>
        </w:rPr>
        <w:t xml:space="preserve"> </w:t>
      </w:r>
      <w:r w:rsidRPr="00A22E3E">
        <w:rPr>
          <w:sz w:val="24"/>
          <w:szCs w:val="24"/>
          <w:highlight w:val="yellow"/>
        </w:rPr>
        <w:br w:type="page"/>
      </w:r>
    </w:p>
    <w:p w:rsidR="00454CDB" w:rsidRPr="00A22E3E" w:rsidRDefault="00454CDB">
      <w:pPr>
        <w:rPr>
          <w:sz w:val="24"/>
          <w:szCs w:val="24"/>
          <w:highlight w:val="yellow"/>
        </w:rPr>
        <w:sectPr w:rsidR="00454CDB" w:rsidRPr="00A22E3E" w:rsidSect="00454CDB">
          <w:pgSz w:w="16837" w:h="11905" w:orient="landscape"/>
          <w:pgMar w:top="1701" w:right="1134" w:bottom="851" w:left="1134" w:header="709" w:footer="709" w:gutter="0"/>
          <w:cols w:space="720"/>
          <w:noEndnote/>
          <w:docGrid w:linePitch="360"/>
        </w:sectPr>
      </w:pPr>
    </w:p>
    <w:p w:rsidR="003A657B" w:rsidRPr="006D6646" w:rsidRDefault="003A657B" w:rsidP="003A657B">
      <w:pPr>
        <w:pStyle w:val="10"/>
        <w:numPr>
          <w:ilvl w:val="0"/>
          <w:numId w:val="0"/>
        </w:numPr>
        <w:spacing w:before="0" w:after="0"/>
        <w:ind w:firstLine="709"/>
        <w:rPr>
          <w:sz w:val="24"/>
          <w:szCs w:val="24"/>
        </w:rPr>
      </w:pPr>
      <w:bookmarkStart w:id="63" w:name="_Toc64285171"/>
      <w:bookmarkStart w:id="64" w:name="_Toc354121648"/>
      <w:bookmarkStart w:id="65" w:name="_Toc356219246"/>
      <w:bookmarkStart w:id="66" w:name="_Toc365529749"/>
      <w:r w:rsidRPr="006D6646">
        <w:rPr>
          <w:sz w:val="24"/>
          <w:szCs w:val="24"/>
        </w:rPr>
        <w:lastRenderedPageBreak/>
        <w:t xml:space="preserve">Раздел 4 Основные положения </w:t>
      </w:r>
      <w:proofErr w:type="spellStart"/>
      <w:r w:rsidRPr="006D6646">
        <w:rPr>
          <w:sz w:val="24"/>
          <w:szCs w:val="24"/>
        </w:rPr>
        <w:t>мастер-плана</w:t>
      </w:r>
      <w:proofErr w:type="spellEnd"/>
      <w:r w:rsidRPr="006D6646">
        <w:rPr>
          <w:sz w:val="24"/>
          <w:szCs w:val="24"/>
        </w:rPr>
        <w:t xml:space="preserve"> развития систем теплоснабжения </w:t>
      </w:r>
      <w:r w:rsidR="00ED32C6" w:rsidRPr="006D6646">
        <w:rPr>
          <w:sz w:val="24"/>
          <w:szCs w:val="24"/>
        </w:rPr>
        <w:t>поселения</w:t>
      </w:r>
      <w:bookmarkEnd w:id="63"/>
    </w:p>
    <w:p w:rsidR="00A07741" w:rsidRPr="006D6646" w:rsidRDefault="00A07741">
      <w:pPr>
        <w:rPr>
          <w:sz w:val="24"/>
          <w:szCs w:val="24"/>
        </w:rPr>
      </w:pPr>
    </w:p>
    <w:p w:rsidR="00A07741" w:rsidRPr="006D6646" w:rsidRDefault="00A07741" w:rsidP="00C45EE0">
      <w:pPr>
        <w:pStyle w:val="25"/>
        <w:numPr>
          <w:ilvl w:val="1"/>
          <w:numId w:val="40"/>
        </w:numPr>
        <w:tabs>
          <w:tab w:val="left" w:pos="1418"/>
        </w:tabs>
        <w:spacing w:before="0" w:after="0"/>
        <w:rPr>
          <w:sz w:val="24"/>
          <w:szCs w:val="24"/>
        </w:rPr>
      </w:pPr>
      <w:r w:rsidRPr="006D6646">
        <w:rPr>
          <w:sz w:val="24"/>
          <w:szCs w:val="24"/>
        </w:rPr>
        <w:t xml:space="preserve">Описание сценариев развития теплоснабжения </w:t>
      </w:r>
      <w:r w:rsidR="00ED32C6" w:rsidRPr="006D6646">
        <w:rPr>
          <w:sz w:val="24"/>
          <w:szCs w:val="24"/>
        </w:rPr>
        <w:t>поселения</w:t>
      </w:r>
    </w:p>
    <w:p w:rsidR="00A07741" w:rsidRPr="00A22E3E" w:rsidRDefault="00A07741" w:rsidP="00E97B6C">
      <w:pPr>
        <w:ind w:firstLine="709"/>
        <w:jc w:val="both"/>
        <w:rPr>
          <w:sz w:val="24"/>
          <w:szCs w:val="24"/>
          <w:highlight w:val="yellow"/>
        </w:rPr>
      </w:pPr>
    </w:p>
    <w:p w:rsidR="006D6646" w:rsidRPr="006C6AF0" w:rsidRDefault="006D6646" w:rsidP="006D6646">
      <w:pPr>
        <w:ind w:firstLine="709"/>
        <w:jc w:val="both"/>
        <w:rPr>
          <w:color w:val="000000"/>
          <w:sz w:val="24"/>
          <w:szCs w:val="24"/>
        </w:rPr>
      </w:pPr>
      <w:bookmarkStart w:id="67" w:name="_Hlk32830341"/>
      <w:r w:rsidRPr="006C6AF0">
        <w:rPr>
          <w:color w:val="000000"/>
          <w:sz w:val="24"/>
          <w:szCs w:val="24"/>
        </w:rPr>
        <w:t xml:space="preserve">Формирование </w:t>
      </w:r>
      <w:proofErr w:type="spellStart"/>
      <w:r w:rsidRPr="006C6AF0">
        <w:rPr>
          <w:color w:val="000000"/>
          <w:sz w:val="24"/>
          <w:szCs w:val="24"/>
        </w:rPr>
        <w:t>мастер-плана</w:t>
      </w:r>
      <w:proofErr w:type="spellEnd"/>
      <w:r w:rsidRPr="006C6AF0">
        <w:rPr>
          <w:color w:val="000000"/>
          <w:sz w:val="24"/>
          <w:szCs w:val="24"/>
        </w:rPr>
        <w:t xml:space="preserve"> Схемы теплоснабжения осуществляется с целью сравнения разработанных вариантов развития системы теплоснабжения и обоснования выбора базового варианта реализации, принимаемого за основу для разработки Схемы теплоснабжения.</w:t>
      </w:r>
    </w:p>
    <w:p w:rsidR="006D6646" w:rsidRPr="006C6AF0" w:rsidRDefault="006D6646" w:rsidP="006D6646">
      <w:pPr>
        <w:ind w:firstLine="709"/>
        <w:jc w:val="both"/>
        <w:rPr>
          <w:color w:val="000000"/>
          <w:sz w:val="24"/>
          <w:szCs w:val="24"/>
        </w:rPr>
      </w:pPr>
      <w:r w:rsidRPr="006C6AF0">
        <w:rPr>
          <w:color w:val="000000"/>
          <w:sz w:val="24"/>
          <w:szCs w:val="24"/>
        </w:rPr>
        <w:t>Основными принципами, положенными в основу разработки вариантов перспективного развития системы теплоснабжения и являющимися обязательными для каждого из рассматриваемых вариантов, являются:</w:t>
      </w:r>
    </w:p>
    <w:p w:rsidR="006D6646" w:rsidRPr="006C6AF0" w:rsidRDefault="006D6646" w:rsidP="00C45EE0">
      <w:pPr>
        <w:pStyle w:val="affb"/>
        <w:numPr>
          <w:ilvl w:val="0"/>
          <w:numId w:val="67"/>
        </w:numPr>
        <w:tabs>
          <w:tab w:val="left" w:pos="993"/>
        </w:tabs>
        <w:ind w:left="0" w:right="113" w:firstLine="709"/>
        <w:jc w:val="both"/>
        <w:rPr>
          <w:color w:val="000000"/>
          <w:sz w:val="24"/>
          <w:szCs w:val="24"/>
        </w:rPr>
      </w:pPr>
      <w:r w:rsidRPr="006C6AF0">
        <w:rPr>
          <w:color w:val="000000"/>
          <w:sz w:val="24"/>
          <w:szCs w:val="24"/>
        </w:rPr>
        <w:t>обеспечение безопасности и надежности теплоснабжения потребителей;</w:t>
      </w:r>
    </w:p>
    <w:p w:rsidR="006D6646" w:rsidRPr="006C6AF0" w:rsidRDefault="006D6646" w:rsidP="00C45EE0">
      <w:pPr>
        <w:pStyle w:val="affb"/>
        <w:numPr>
          <w:ilvl w:val="0"/>
          <w:numId w:val="67"/>
        </w:numPr>
        <w:tabs>
          <w:tab w:val="left" w:pos="993"/>
        </w:tabs>
        <w:ind w:left="0" w:right="113" w:firstLine="709"/>
        <w:jc w:val="both"/>
        <w:rPr>
          <w:color w:val="000000"/>
          <w:sz w:val="24"/>
          <w:szCs w:val="24"/>
        </w:rPr>
      </w:pPr>
      <w:r w:rsidRPr="006C6AF0">
        <w:rPr>
          <w:color w:val="000000"/>
          <w:sz w:val="24"/>
          <w:szCs w:val="24"/>
        </w:rPr>
        <w:t>обеспечение энергетической эффективности теплоснабжения и потребления тепловой энергии;</w:t>
      </w:r>
    </w:p>
    <w:p w:rsidR="006D6646" w:rsidRPr="006C6AF0" w:rsidRDefault="006D6646" w:rsidP="00C45EE0">
      <w:pPr>
        <w:pStyle w:val="affb"/>
        <w:numPr>
          <w:ilvl w:val="0"/>
          <w:numId w:val="67"/>
        </w:numPr>
        <w:tabs>
          <w:tab w:val="left" w:pos="993"/>
        </w:tabs>
        <w:ind w:left="0" w:right="113" w:firstLine="709"/>
        <w:jc w:val="both"/>
        <w:rPr>
          <w:color w:val="000000"/>
          <w:sz w:val="24"/>
          <w:szCs w:val="24"/>
        </w:rPr>
      </w:pPr>
      <w:r w:rsidRPr="006C6AF0">
        <w:rPr>
          <w:color w:val="000000"/>
          <w:sz w:val="24"/>
          <w:szCs w:val="24"/>
        </w:rPr>
        <w:t>приоритетность использования комбинированной выработки электрической и тепловой энергии для организации теплоснабжения;</w:t>
      </w:r>
    </w:p>
    <w:p w:rsidR="006D6646" w:rsidRPr="006C6AF0" w:rsidRDefault="006D6646" w:rsidP="00C45EE0">
      <w:pPr>
        <w:pStyle w:val="affb"/>
        <w:numPr>
          <w:ilvl w:val="0"/>
          <w:numId w:val="67"/>
        </w:numPr>
        <w:tabs>
          <w:tab w:val="left" w:pos="993"/>
        </w:tabs>
        <w:ind w:left="0" w:right="113" w:firstLine="709"/>
        <w:jc w:val="both"/>
        <w:rPr>
          <w:color w:val="000000"/>
          <w:sz w:val="24"/>
          <w:szCs w:val="24"/>
        </w:rPr>
      </w:pPr>
      <w:r w:rsidRPr="006C6AF0">
        <w:rPr>
          <w:color w:val="000000"/>
          <w:sz w:val="24"/>
          <w:szCs w:val="24"/>
        </w:rPr>
        <w:t>соблюдение баланса экономических интересов теплоснабжающих организаций и интересов потребителей;</w:t>
      </w:r>
    </w:p>
    <w:p w:rsidR="006D6646" w:rsidRPr="006C6AF0" w:rsidRDefault="006D6646" w:rsidP="00C45EE0">
      <w:pPr>
        <w:pStyle w:val="affb"/>
        <w:numPr>
          <w:ilvl w:val="0"/>
          <w:numId w:val="67"/>
        </w:numPr>
        <w:tabs>
          <w:tab w:val="left" w:pos="993"/>
        </w:tabs>
        <w:ind w:left="0" w:right="113" w:firstLine="709"/>
        <w:jc w:val="both"/>
        <w:rPr>
          <w:color w:val="000000"/>
          <w:sz w:val="24"/>
          <w:szCs w:val="24"/>
        </w:rPr>
      </w:pPr>
      <w:r w:rsidRPr="006C6AF0">
        <w:rPr>
          <w:color w:val="000000"/>
          <w:sz w:val="24"/>
          <w:szCs w:val="24"/>
        </w:rPr>
        <w:t>минимизация затрат на теплоснабжение на расчетную единицу тепловой энергии для потребителей в долгосрочной перспективе;</w:t>
      </w:r>
    </w:p>
    <w:p w:rsidR="006D6646" w:rsidRPr="006C6AF0" w:rsidRDefault="006D6646" w:rsidP="00C45EE0">
      <w:pPr>
        <w:pStyle w:val="affb"/>
        <w:numPr>
          <w:ilvl w:val="0"/>
          <w:numId w:val="67"/>
        </w:numPr>
        <w:tabs>
          <w:tab w:val="left" w:pos="993"/>
        </w:tabs>
        <w:ind w:left="0" w:right="113" w:firstLine="709"/>
        <w:jc w:val="both"/>
        <w:rPr>
          <w:color w:val="000000"/>
          <w:sz w:val="24"/>
          <w:szCs w:val="24"/>
        </w:rPr>
      </w:pPr>
      <w:r w:rsidRPr="006C6AF0">
        <w:rPr>
          <w:color w:val="000000"/>
          <w:sz w:val="24"/>
          <w:szCs w:val="24"/>
        </w:rPr>
        <w:t xml:space="preserve">обеспечение </w:t>
      </w:r>
      <w:proofErr w:type="spellStart"/>
      <w:r w:rsidRPr="006C6AF0">
        <w:rPr>
          <w:color w:val="000000"/>
          <w:sz w:val="24"/>
          <w:szCs w:val="24"/>
        </w:rPr>
        <w:t>недискриминационных</w:t>
      </w:r>
      <w:proofErr w:type="spellEnd"/>
      <w:r w:rsidRPr="006C6AF0">
        <w:rPr>
          <w:color w:val="000000"/>
          <w:sz w:val="24"/>
          <w:szCs w:val="24"/>
        </w:rPr>
        <w:t xml:space="preserve"> и стабильных условий осуществления предпринимательской деятельности в сфере теплоснабжения;</w:t>
      </w:r>
    </w:p>
    <w:p w:rsidR="006D6646" w:rsidRPr="006C6AF0" w:rsidRDefault="006D6646" w:rsidP="00C45EE0">
      <w:pPr>
        <w:pStyle w:val="affb"/>
        <w:numPr>
          <w:ilvl w:val="0"/>
          <w:numId w:val="67"/>
        </w:numPr>
        <w:tabs>
          <w:tab w:val="left" w:pos="993"/>
        </w:tabs>
        <w:ind w:left="0" w:right="113" w:firstLine="709"/>
        <w:jc w:val="both"/>
        <w:rPr>
          <w:color w:val="000000"/>
          <w:sz w:val="24"/>
          <w:szCs w:val="24"/>
        </w:rPr>
      </w:pPr>
      <w:r w:rsidRPr="006C6AF0">
        <w:rPr>
          <w:color w:val="000000"/>
          <w:sz w:val="24"/>
          <w:szCs w:val="24"/>
        </w:rPr>
        <w:t>согласованность с планами и программами развития района.</w:t>
      </w:r>
    </w:p>
    <w:p w:rsidR="006D6646" w:rsidRPr="006C6AF0" w:rsidRDefault="006D6646" w:rsidP="006D6646">
      <w:pPr>
        <w:ind w:firstLine="709"/>
        <w:jc w:val="both"/>
        <w:rPr>
          <w:color w:val="000000"/>
          <w:sz w:val="24"/>
          <w:szCs w:val="24"/>
        </w:rPr>
      </w:pPr>
      <w:r w:rsidRPr="006C6AF0">
        <w:rPr>
          <w:color w:val="000000"/>
          <w:sz w:val="24"/>
          <w:szCs w:val="24"/>
        </w:rPr>
        <w:t>Разработанные варианты развития системы теплоснабжения являются основой для формирования и обоснования предложений по новому строительству и реконструкции тепловых сетей, а также определения необходимости строительства новых источников теплоснабжения и реконструкции существующих.</w:t>
      </w:r>
    </w:p>
    <w:p w:rsidR="006D6646" w:rsidRPr="006C6AF0" w:rsidRDefault="006D6646" w:rsidP="006D6646">
      <w:pPr>
        <w:ind w:firstLine="709"/>
        <w:jc w:val="both"/>
        <w:rPr>
          <w:color w:val="000000"/>
          <w:sz w:val="24"/>
          <w:szCs w:val="24"/>
        </w:rPr>
      </w:pPr>
      <w:r w:rsidRPr="006C6AF0">
        <w:rPr>
          <w:color w:val="000000"/>
          <w:sz w:val="24"/>
          <w:szCs w:val="24"/>
        </w:rPr>
        <w:t xml:space="preserve">В рамках </w:t>
      </w:r>
      <w:proofErr w:type="spellStart"/>
      <w:r w:rsidRPr="006C6AF0">
        <w:rPr>
          <w:color w:val="000000"/>
          <w:sz w:val="24"/>
          <w:szCs w:val="24"/>
        </w:rPr>
        <w:t>мастер-плана</w:t>
      </w:r>
      <w:proofErr w:type="spellEnd"/>
      <w:r w:rsidRPr="006C6AF0">
        <w:rPr>
          <w:color w:val="000000"/>
          <w:sz w:val="24"/>
          <w:szCs w:val="24"/>
        </w:rPr>
        <w:t xml:space="preserve"> рассмотрено </w:t>
      </w:r>
      <w:r>
        <w:rPr>
          <w:color w:val="000000"/>
          <w:sz w:val="24"/>
          <w:szCs w:val="24"/>
        </w:rPr>
        <w:t>два</w:t>
      </w:r>
      <w:r w:rsidRPr="006C6AF0">
        <w:rPr>
          <w:color w:val="000000"/>
          <w:sz w:val="24"/>
          <w:szCs w:val="24"/>
        </w:rPr>
        <w:t xml:space="preserve"> варианта развития системы теплоснабжения муниципального округа Тазовский район в части размещения источников тепловой энергии и нового строительства и реконструкции тепловых сетей.</w:t>
      </w:r>
    </w:p>
    <w:p w:rsidR="006D6646" w:rsidRPr="006C6AF0" w:rsidRDefault="006D6646" w:rsidP="006D6646">
      <w:pPr>
        <w:ind w:firstLine="709"/>
        <w:jc w:val="both"/>
        <w:rPr>
          <w:b/>
          <w:color w:val="000000"/>
          <w:sz w:val="24"/>
          <w:szCs w:val="24"/>
        </w:rPr>
      </w:pPr>
      <w:r w:rsidRPr="006C6AF0">
        <w:rPr>
          <w:b/>
          <w:color w:val="000000"/>
          <w:sz w:val="24"/>
          <w:szCs w:val="24"/>
        </w:rPr>
        <w:t>п. Тазовский</w:t>
      </w:r>
    </w:p>
    <w:p w:rsidR="006D6646" w:rsidRPr="00BE2612" w:rsidRDefault="006D6646" w:rsidP="006D6646">
      <w:pPr>
        <w:ind w:firstLine="709"/>
        <w:jc w:val="both"/>
        <w:rPr>
          <w:i/>
          <w:iCs/>
          <w:sz w:val="24"/>
          <w:szCs w:val="24"/>
        </w:rPr>
      </w:pPr>
      <w:r w:rsidRPr="00BE2612">
        <w:rPr>
          <w:b/>
          <w:i/>
          <w:iCs/>
          <w:color w:val="000000"/>
          <w:sz w:val="24"/>
          <w:szCs w:val="24"/>
        </w:rPr>
        <w:t xml:space="preserve">Первый вариант </w:t>
      </w:r>
      <w:r w:rsidRPr="00BE2612">
        <w:rPr>
          <w:i/>
          <w:iCs/>
          <w:sz w:val="24"/>
          <w:szCs w:val="24"/>
        </w:rPr>
        <w:t xml:space="preserve"> </w:t>
      </w:r>
    </w:p>
    <w:p w:rsidR="006D6646" w:rsidRPr="00BE2612" w:rsidRDefault="006D6646" w:rsidP="006D6646">
      <w:pPr>
        <w:ind w:firstLine="709"/>
        <w:jc w:val="both"/>
        <w:rPr>
          <w:sz w:val="24"/>
          <w:szCs w:val="24"/>
        </w:rPr>
      </w:pPr>
      <w:r w:rsidRPr="00BE2612">
        <w:rPr>
          <w:sz w:val="24"/>
          <w:szCs w:val="24"/>
        </w:rPr>
        <w:t>Данный вариант развития системы теплоснабжения предполагает реализацию следующих мероприятий:</w:t>
      </w:r>
    </w:p>
    <w:p w:rsidR="006D6646" w:rsidRPr="00BE2612" w:rsidRDefault="006D6646" w:rsidP="00C45EE0">
      <w:pPr>
        <w:pStyle w:val="affb"/>
        <w:numPr>
          <w:ilvl w:val="0"/>
          <w:numId w:val="67"/>
        </w:numPr>
        <w:tabs>
          <w:tab w:val="left" w:pos="993"/>
        </w:tabs>
        <w:ind w:left="0" w:right="113" w:firstLine="709"/>
        <w:jc w:val="both"/>
        <w:rPr>
          <w:color w:val="000000"/>
          <w:sz w:val="24"/>
          <w:szCs w:val="24"/>
        </w:rPr>
      </w:pPr>
      <w:r w:rsidRPr="00BE2612">
        <w:rPr>
          <w:color w:val="000000"/>
          <w:sz w:val="24"/>
          <w:szCs w:val="24"/>
        </w:rPr>
        <w:t>реконструкция котельных (</w:t>
      </w:r>
      <w:r>
        <w:rPr>
          <w:color w:val="000000"/>
          <w:sz w:val="24"/>
          <w:szCs w:val="24"/>
        </w:rPr>
        <w:t>четыре</w:t>
      </w:r>
      <w:r w:rsidRPr="00BE2612">
        <w:rPr>
          <w:color w:val="000000"/>
          <w:sz w:val="24"/>
          <w:szCs w:val="24"/>
        </w:rPr>
        <w:t xml:space="preserve"> объекта): котельная № 2 </w:t>
      </w:r>
      <w:r>
        <w:rPr>
          <w:color w:val="000000"/>
          <w:sz w:val="24"/>
          <w:szCs w:val="24"/>
        </w:rPr>
        <w:t>«</w:t>
      </w:r>
      <w:r w:rsidRPr="00BE2612">
        <w:rPr>
          <w:color w:val="000000"/>
          <w:sz w:val="24"/>
          <w:szCs w:val="24"/>
        </w:rPr>
        <w:t>Геофизики</w:t>
      </w:r>
      <w:r>
        <w:rPr>
          <w:color w:val="000000"/>
          <w:sz w:val="24"/>
          <w:szCs w:val="24"/>
        </w:rPr>
        <w:t>»</w:t>
      </w:r>
      <w:r w:rsidRPr="00BE2612">
        <w:rPr>
          <w:color w:val="000000"/>
          <w:sz w:val="24"/>
          <w:szCs w:val="24"/>
        </w:rPr>
        <w:t xml:space="preserve">, котельная </w:t>
      </w:r>
      <w:r>
        <w:rPr>
          <w:color w:val="000000"/>
          <w:sz w:val="24"/>
          <w:szCs w:val="24"/>
        </w:rPr>
        <w:t>«</w:t>
      </w:r>
      <w:r w:rsidRPr="00BE2612">
        <w:rPr>
          <w:color w:val="000000"/>
          <w:sz w:val="24"/>
          <w:szCs w:val="24"/>
        </w:rPr>
        <w:t>Аэропорт</w:t>
      </w:r>
      <w:r>
        <w:rPr>
          <w:color w:val="000000"/>
          <w:sz w:val="24"/>
          <w:szCs w:val="24"/>
        </w:rPr>
        <w:t>»</w:t>
      </w:r>
      <w:r w:rsidRPr="00BE2612">
        <w:rPr>
          <w:color w:val="000000"/>
          <w:sz w:val="24"/>
          <w:szCs w:val="24"/>
        </w:rPr>
        <w:t xml:space="preserve">, Котельная № 5 </w:t>
      </w:r>
      <w:r>
        <w:rPr>
          <w:color w:val="000000"/>
          <w:sz w:val="24"/>
          <w:szCs w:val="24"/>
        </w:rPr>
        <w:t>«</w:t>
      </w:r>
      <w:r w:rsidRPr="00BE2612">
        <w:rPr>
          <w:color w:val="000000"/>
          <w:sz w:val="24"/>
          <w:szCs w:val="24"/>
        </w:rPr>
        <w:t>ТЕРМАКС</w:t>
      </w:r>
      <w:r>
        <w:rPr>
          <w:color w:val="000000"/>
          <w:sz w:val="24"/>
          <w:szCs w:val="24"/>
        </w:rPr>
        <w:t>»</w:t>
      </w:r>
      <w:r w:rsidRPr="00BE2612">
        <w:rPr>
          <w:color w:val="000000"/>
          <w:sz w:val="24"/>
          <w:szCs w:val="24"/>
        </w:rPr>
        <w:t>;</w:t>
      </w:r>
    </w:p>
    <w:p w:rsidR="006D6646" w:rsidRDefault="006D6646" w:rsidP="00C45EE0">
      <w:pPr>
        <w:pStyle w:val="affb"/>
        <w:numPr>
          <w:ilvl w:val="0"/>
          <w:numId w:val="67"/>
        </w:numPr>
        <w:tabs>
          <w:tab w:val="left" w:pos="993"/>
        </w:tabs>
        <w:ind w:left="0" w:right="113" w:firstLine="709"/>
        <w:jc w:val="both"/>
        <w:rPr>
          <w:color w:val="000000"/>
          <w:sz w:val="24"/>
          <w:szCs w:val="24"/>
        </w:rPr>
      </w:pPr>
      <w:r>
        <w:rPr>
          <w:color w:val="000000"/>
          <w:sz w:val="24"/>
          <w:szCs w:val="24"/>
        </w:rPr>
        <w:t>с</w:t>
      </w:r>
      <w:r w:rsidRPr="00922BC6">
        <w:rPr>
          <w:color w:val="000000"/>
          <w:sz w:val="24"/>
          <w:szCs w:val="24"/>
        </w:rPr>
        <w:t xml:space="preserve">троительство котельной мощностью 45 МВт (с возможностью увеличения мощности до 55 МВт) в районе котельной №7 </w:t>
      </w:r>
      <w:r>
        <w:rPr>
          <w:color w:val="000000"/>
          <w:sz w:val="24"/>
          <w:szCs w:val="24"/>
        </w:rPr>
        <w:t>«</w:t>
      </w:r>
      <w:r w:rsidRPr="00922BC6">
        <w:rPr>
          <w:color w:val="000000"/>
          <w:sz w:val="24"/>
          <w:szCs w:val="24"/>
        </w:rPr>
        <w:t>Совхоз</w:t>
      </w:r>
      <w:r>
        <w:rPr>
          <w:color w:val="000000"/>
          <w:sz w:val="24"/>
          <w:szCs w:val="24"/>
        </w:rPr>
        <w:t>»;</w:t>
      </w:r>
    </w:p>
    <w:p w:rsidR="006D6646" w:rsidRDefault="006D6646" w:rsidP="00C45EE0">
      <w:pPr>
        <w:pStyle w:val="affb"/>
        <w:numPr>
          <w:ilvl w:val="0"/>
          <w:numId w:val="67"/>
        </w:numPr>
        <w:tabs>
          <w:tab w:val="left" w:pos="993"/>
        </w:tabs>
        <w:ind w:left="0" w:right="113" w:firstLine="709"/>
        <w:jc w:val="both"/>
        <w:rPr>
          <w:color w:val="000000"/>
          <w:sz w:val="24"/>
          <w:szCs w:val="24"/>
        </w:rPr>
      </w:pPr>
      <w:r w:rsidRPr="00922BC6">
        <w:rPr>
          <w:color w:val="000000"/>
          <w:sz w:val="24"/>
          <w:szCs w:val="24"/>
        </w:rPr>
        <w:t>вывод из эксплуатации физически и морально устаревши</w:t>
      </w:r>
      <w:r>
        <w:rPr>
          <w:color w:val="000000"/>
          <w:sz w:val="24"/>
          <w:szCs w:val="24"/>
        </w:rPr>
        <w:t>х</w:t>
      </w:r>
      <w:r w:rsidRPr="00922BC6">
        <w:rPr>
          <w:color w:val="000000"/>
          <w:sz w:val="24"/>
          <w:szCs w:val="24"/>
        </w:rPr>
        <w:t xml:space="preserve"> котельны</w:t>
      </w:r>
      <w:r>
        <w:rPr>
          <w:color w:val="000000"/>
          <w:sz w:val="24"/>
          <w:szCs w:val="24"/>
        </w:rPr>
        <w:t>х</w:t>
      </w:r>
      <w:r w:rsidRPr="00922BC6">
        <w:rPr>
          <w:color w:val="000000"/>
          <w:sz w:val="24"/>
          <w:szCs w:val="24"/>
        </w:rPr>
        <w:t xml:space="preserve">: котельная №1 </w:t>
      </w:r>
      <w:r>
        <w:rPr>
          <w:color w:val="000000"/>
          <w:sz w:val="24"/>
          <w:szCs w:val="24"/>
        </w:rPr>
        <w:t>«</w:t>
      </w:r>
      <w:r w:rsidRPr="00922BC6">
        <w:rPr>
          <w:color w:val="000000"/>
          <w:sz w:val="24"/>
          <w:szCs w:val="24"/>
        </w:rPr>
        <w:t>Центральная</w:t>
      </w:r>
      <w:r>
        <w:rPr>
          <w:color w:val="000000"/>
          <w:sz w:val="24"/>
          <w:szCs w:val="24"/>
        </w:rPr>
        <w:t>»</w:t>
      </w:r>
      <w:r w:rsidRPr="00922BC6">
        <w:rPr>
          <w:color w:val="000000"/>
          <w:sz w:val="24"/>
          <w:szCs w:val="24"/>
        </w:rPr>
        <w:t xml:space="preserve">, котельная №6 </w:t>
      </w:r>
      <w:r>
        <w:rPr>
          <w:color w:val="000000"/>
          <w:sz w:val="24"/>
          <w:szCs w:val="24"/>
        </w:rPr>
        <w:t>«</w:t>
      </w:r>
      <w:r w:rsidRPr="00922BC6">
        <w:rPr>
          <w:color w:val="000000"/>
          <w:sz w:val="24"/>
          <w:szCs w:val="24"/>
        </w:rPr>
        <w:t>ЦРБ</w:t>
      </w:r>
      <w:r>
        <w:rPr>
          <w:color w:val="000000"/>
          <w:sz w:val="24"/>
          <w:szCs w:val="24"/>
        </w:rPr>
        <w:t>»</w:t>
      </w:r>
      <w:r w:rsidRPr="00922BC6">
        <w:rPr>
          <w:color w:val="000000"/>
          <w:sz w:val="24"/>
          <w:szCs w:val="24"/>
        </w:rPr>
        <w:t xml:space="preserve">, котельная №7 </w:t>
      </w:r>
      <w:r>
        <w:rPr>
          <w:color w:val="000000"/>
          <w:sz w:val="24"/>
          <w:szCs w:val="24"/>
        </w:rPr>
        <w:t>«</w:t>
      </w:r>
      <w:r w:rsidRPr="00922BC6">
        <w:rPr>
          <w:color w:val="000000"/>
          <w:sz w:val="24"/>
          <w:szCs w:val="24"/>
        </w:rPr>
        <w:t>Совхоз</w:t>
      </w:r>
      <w:r>
        <w:rPr>
          <w:color w:val="000000"/>
          <w:sz w:val="24"/>
          <w:szCs w:val="24"/>
        </w:rPr>
        <w:t xml:space="preserve">», </w:t>
      </w:r>
      <w:r w:rsidRPr="00922BC6">
        <w:rPr>
          <w:color w:val="000000"/>
          <w:sz w:val="24"/>
          <w:szCs w:val="24"/>
        </w:rPr>
        <w:t>котельная №8</w:t>
      </w:r>
      <w:r>
        <w:rPr>
          <w:color w:val="000000"/>
          <w:sz w:val="24"/>
          <w:szCs w:val="24"/>
        </w:rPr>
        <w:t> «</w:t>
      </w:r>
      <w:r w:rsidRPr="00922BC6">
        <w:rPr>
          <w:color w:val="000000"/>
          <w:sz w:val="24"/>
          <w:szCs w:val="24"/>
        </w:rPr>
        <w:t>Интернат</w:t>
      </w:r>
      <w:r>
        <w:rPr>
          <w:color w:val="000000"/>
          <w:sz w:val="24"/>
          <w:szCs w:val="24"/>
        </w:rPr>
        <w:t>»;</w:t>
      </w:r>
    </w:p>
    <w:p w:rsidR="006D6646" w:rsidRPr="00B265AB" w:rsidRDefault="006D6646" w:rsidP="00C45EE0">
      <w:pPr>
        <w:pStyle w:val="affb"/>
        <w:numPr>
          <w:ilvl w:val="0"/>
          <w:numId w:val="67"/>
        </w:numPr>
        <w:tabs>
          <w:tab w:val="left" w:pos="993"/>
        </w:tabs>
        <w:ind w:left="0" w:right="113" w:firstLine="709"/>
        <w:jc w:val="both"/>
        <w:rPr>
          <w:color w:val="000000"/>
          <w:sz w:val="24"/>
          <w:szCs w:val="24"/>
        </w:rPr>
      </w:pPr>
      <w:r w:rsidRPr="00B265AB">
        <w:rPr>
          <w:rFonts w:hint="eastAsia"/>
          <w:color w:val="000000"/>
          <w:sz w:val="24"/>
          <w:szCs w:val="24"/>
        </w:rPr>
        <w:t>обеспечение</w:t>
      </w:r>
      <w:r w:rsidRPr="00B265AB">
        <w:rPr>
          <w:color w:val="000000"/>
          <w:sz w:val="24"/>
          <w:szCs w:val="24"/>
        </w:rPr>
        <w:t xml:space="preserve"> </w:t>
      </w:r>
      <w:r w:rsidRPr="00B265AB">
        <w:rPr>
          <w:rFonts w:hint="eastAsia"/>
          <w:color w:val="000000"/>
          <w:sz w:val="24"/>
          <w:szCs w:val="24"/>
        </w:rPr>
        <w:t>котельных</w:t>
      </w:r>
      <w:r w:rsidRPr="00B265AB">
        <w:rPr>
          <w:color w:val="000000"/>
          <w:sz w:val="24"/>
          <w:szCs w:val="24"/>
        </w:rPr>
        <w:t xml:space="preserve"> </w:t>
      </w:r>
      <w:r w:rsidRPr="00B265AB">
        <w:rPr>
          <w:rFonts w:hint="eastAsia"/>
          <w:color w:val="000000"/>
          <w:sz w:val="24"/>
          <w:szCs w:val="24"/>
        </w:rPr>
        <w:t>средствами</w:t>
      </w:r>
      <w:r w:rsidRPr="00B265AB">
        <w:rPr>
          <w:color w:val="000000"/>
          <w:sz w:val="24"/>
          <w:szCs w:val="24"/>
        </w:rPr>
        <w:t xml:space="preserve"> </w:t>
      </w:r>
      <w:r w:rsidRPr="00B265AB">
        <w:rPr>
          <w:rFonts w:hint="eastAsia"/>
          <w:color w:val="000000"/>
          <w:sz w:val="24"/>
          <w:szCs w:val="24"/>
        </w:rPr>
        <w:t>антитеррористической</w:t>
      </w:r>
      <w:r w:rsidRPr="00B265AB">
        <w:rPr>
          <w:color w:val="000000"/>
          <w:sz w:val="24"/>
          <w:szCs w:val="24"/>
        </w:rPr>
        <w:t xml:space="preserve"> </w:t>
      </w:r>
      <w:r w:rsidRPr="00B265AB">
        <w:rPr>
          <w:rFonts w:hint="eastAsia"/>
          <w:color w:val="000000"/>
          <w:sz w:val="24"/>
          <w:szCs w:val="24"/>
        </w:rPr>
        <w:t>безопасности</w:t>
      </w:r>
      <w:r w:rsidRPr="00B265AB">
        <w:rPr>
          <w:color w:val="000000"/>
          <w:sz w:val="24"/>
          <w:szCs w:val="24"/>
        </w:rPr>
        <w:t xml:space="preserve"> </w:t>
      </w:r>
      <w:r w:rsidRPr="00B265AB">
        <w:rPr>
          <w:rFonts w:hint="eastAsia"/>
          <w:color w:val="000000"/>
          <w:sz w:val="24"/>
          <w:szCs w:val="24"/>
        </w:rPr>
        <w:t>и</w:t>
      </w:r>
      <w:r w:rsidRPr="00B265AB">
        <w:rPr>
          <w:color w:val="000000"/>
          <w:sz w:val="24"/>
          <w:szCs w:val="24"/>
        </w:rPr>
        <w:t xml:space="preserve"> </w:t>
      </w:r>
      <w:r w:rsidRPr="00B265AB">
        <w:rPr>
          <w:rFonts w:hint="eastAsia"/>
          <w:color w:val="000000"/>
          <w:sz w:val="24"/>
          <w:szCs w:val="24"/>
        </w:rPr>
        <w:t>автоматического</w:t>
      </w:r>
      <w:r w:rsidRPr="00B265AB">
        <w:rPr>
          <w:color w:val="000000"/>
          <w:sz w:val="24"/>
          <w:szCs w:val="24"/>
        </w:rPr>
        <w:t xml:space="preserve"> </w:t>
      </w:r>
      <w:r w:rsidRPr="00B265AB">
        <w:rPr>
          <w:rFonts w:hint="eastAsia"/>
          <w:color w:val="000000"/>
          <w:sz w:val="24"/>
          <w:szCs w:val="24"/>
        </w:rPr>
        <w:t>управления</w:t>
      </w:r>
      <w:r w:rsidRPr="00B265AB">
        <w:rPr>
          <w:color w:val="000000"/>
          <w:sz w:val="24"/>
          <w:szCs w:val="24"/>
        </w:rPr>
        <w:t>;</w:t>
      </w:r>
    </w:p>
    <w:p w:rsidR="006D6646" w:rsidRPr="00B265AB" w:rsidRDefault="006D6646" w:rsidP="00C45EE0">
      <w:pPr>
        <w:pStyle w:val="affb"/>
        <w:numPr>
          <w:ilvl w:val="0"/>
          <w:numId w:val="67"/>
        </w:numPr>
        <w:tabs>
          <w:tab w:val="left" w:pos="993"/>
        </w:tabs>
        <w:ind w:left="0" w:right="113" w:firstLine="709"/>
        <w:jc w:val="both"/>
        <w:rPr>
          <w:color w:val="000000"/>
          <w:sz w:val="24"/>
          <w:szCs w:val="24"/>
        </w:rPr>
      </w:pPr>
      <w:r w:rsidRPr="00B265AB">
        <w:rPr>
          <w:color w:val="000000"/>
          <w:sz w:val="24"/>
          <w:szCs w:val="24"/>
        </w:rPr>
        <w:t>строительство тепловых сетей, обеспечивающих резервирование;</w:t>
      </w:r>
    </w:p>
    <w:p w:rsidR="006D6646" w:rsidRPr="00B265AB" w:rsidRDefault="006D6646" w:rsidP="00C45EE0">
      <w:pPr>
        <w:pStyle w:val="affb"/>
        <w:numPr>
          <w:ilvl w:val="0"/>
          <w:numId w:val="67"/>
        </w:numPr>
        <w:tabs>
          <w:tab w:val="left" w:pos="993"/>
        </w:tabs>
        <w:ind w:left="0" w:right="113" w:firstLine="709"/>
        <w:jc w:val="both"/>
        <w:rPr>
          <w:color w:val="000000"/>
          <w:sz w:val="24"/>
          <w:szCs w:val="24"/>
        </w:rPr>
      </w:pPr>
      <w:r w:rsidRPr="00B265AB">
        <w:rPr>
          <w:color w:val="000000"/>
          <w:sz w:val="24"/>
          <w:szCs w:val="24"/>
        </w:rPr>
        <w:t>строительство тепловых сетей для обеспечения мероприятий по подключению новых абонентов;</w:t>
      </w:r>
    </w:p>
    <w:p w:rsidR="006D6646" w:rsidRPr="00B265AB" w:rsidRDefault="006D6646" w:rsidP="00C45EE0">
      <w:pPr>
        <w:pStyle w:val="affb"/>
        <w:numPr>
          <w:ilvl w:val="0"/>
          <w:numId w:val="67"/>
        </w:numPr>
        <w:tabs>
          <w:tab w:val="left" w:pos="993"/>
        </w:tabs>
        <w:ind w:left="0" w:right="113" w:firstLine="709"/>
        <w:jc w:val="both"/>
        <w:rPr>
          <w:color w:val="000000"/>
          <w:sz w:val="24"/>
          <w:szCs w:val="24"/>
        </w:rPr>
      </w:pPr>
      <w:r w:rsidRPr="00B265AB">
        <w:rPr>
          <w:color w:val="000000"/>
          <w:sz w:val="24"/>
          <w:szCs w:val="24"/>
        </w:rPr>
        <w:t>реконструкция тепловых сетей в связи с исчерпанием эксплуатационного ресурса.</w:t>
      </w:r>
    </w:p>
    <w:p w:rsidR="006D6646" w:rsidRDefault="006D6646" w:rsidP="006D6646">
      <w:pPr>
        <w:ind w:firstLine="709"/>
        <w:jc w:val="both"/>
        <w:rPr>
          <w:b/>
          <w:i/>
          <w:iCs/>
          <w:color w:val="000000"/>
          <w:sz w:val="24"/>
          <w:szCs w:val="24"/>
        </w:rPr>
      </w:pPr>
    </w:p>
    <w:p w:rsidR="006D6646" w:rsidRDefault="006D6646" w:rsidP="006D6646">
      <w:pPr>
        <w:ind w:firstLine="709"/>
        <w:jc w:val="both"/>
        <w:rPr>
          <w:b/>
          <w:i/>
          <w:iCs/>
          <w:color w:val="000000"/>
          <w:sz w:val="24"/>
          <w:szCs w:val="24"/>
        </w:rPr>
      </w:pPr>
    </w:p>
    <w:p w:rsidR="006D6646" w:rsidRPr="00B265AB" w:rsidRDefault="006D6646" w:rsidP="006D6646">
      <w:pPr>
        <w:ind w:firstLine="709"/>
        <w:jc w:val="both"/>
        <w:rPr>
          <w:b/>
          <w:i/>
          <w:iCs/>
          <w:color w:val="000000"/>
          <w:sz w:val="24"/>
          <w:szCs w:val="24"/>
        </w:rPr>
      </w:pPr>
      <w:r w:rsidRPr="00B265AB">
        <w:rPr>
          <w:b/>
          <w:i/>
          <w:iCs/>
          <w:color w:val="000000"/>
          <w:sz w:val="24"/>
          <w:szCs w:val="24"/>
        </w:rPr>
        <w:lastRenderedPageBreak/>
        <w:t>Второй вариант</w:t>
      </w:r>
    </w:p>
    <w:p w:rsidR="006D6646" w:rsidRPr="00BE2612" w:rsidRDefault="006D6646" w:rsidP="006D6646">
      <w:pPr>
        <w:ind w:firstLine="709"/>
        <w:jc w:val="both"/>
        <w:rPr>
          <w:sz w:val="24"/>
          <w:szCs w:val="24"/>
        </w:rPr>
      </w:pPr>
      <w:r w:rsidRPr="00BE2612">
        <w:rPr>
          <w:sz w:val="24"/>
          <w:szCs w:val="24"/>
        </w:rPr>
        <w:t>Данный вариант развития системы теплоснабжения предполагает реализацию следующих мероприятий:</w:t>
      </w:r>
    </w:p>
    <w:p w:rsidR="006D6646" w:rsidRDefault="006D6646" w:rsidP="00C45EE0">
      <w:pPr>
        <w:pStyle w:val="affb"/>
        <w:numPr>
          <w:ilvl w:val="0"/>
          <w:numId w:val="67"/>
        </w:numPr>
        <w:tabs>
          <w:tab w:val="left" w:pos="993"/>
        </w:tabs>
        <w:ind w:left="0" w:right="113" w:firstLine="709"/>
        <w:jc w:val="both"/>
        <w:rPr>
          <w:color w:val="000000"/>
          <w:sz w:val="24"/>
          <w:szCs w:val="24"/>
        </w:rPr>
      </w:pPr>
      <w:r w:rsidRPr="009266AD">
        <w:rPr>
          <w:rFonts w:hint="eastAsia"/>
          <w:color w:val="000000"/>
          <w:sz w:val="24"/>
          <w:szCs w:val="24"/>
        </w:rPr>
        <w:t>строительство</w:t>
      </w:r>
      <w:r w:rsidRPr="009266AD">
        <w:rPr>
          <w:color w:val="000000"/>
          <w:sz w:val="24"/>
          <w:szCs w:val="24"/>
        </w:rPr>
        <w:t xml:space="preserve"> </w:t>
      </w:r>
      <w:r w:rsidRPr="009266AD">
        <w:rPr>
          <w:rFonts w:hint="eastAsia"/>
          <w:color w:val="000000"/>
          <w:sz w:val="24"/>
          <w:szCs w:val="24"/>
        </w:rPr>
        <w:t>двух</w:t>
      </w:r>
      <w:r w:rsidRPr="009266AD">
        <w:rPr>
          <w:color w:val="000000"/>
          <w:sz w:val="24"/>
          <w:szCs w:val="24"/>
        </w:rPr>
        <w:t xml:space="preserve"> </w:t>
      </w:r>
      <w:r w:rsidRPr="009266AD">
        <w:rPr>
          <w:rFonts w:hint="eastAsia"/>
          <w:color w:val="000000"/>
          <w:sz w:val="24"/>
          <w:szCs w:val="24"/>
        </w:rPr>
        <w:t>взаимозаменяемых</w:t>
      </w:r>
      <w:r w:rsidRPr="009266AD">
        <w:rPr>
          <w:color w:val="000000"/>
          <w:sz w:val="24"/>
          <w:szCs w:val="24"/>
        </w:rPr>
        <w:t xml:space="preserve"> </w:t>
      </w:r>
      <w:r w:rsidRPr="009266AD">
        <w:rPr>
          <w:rFonts w:hint="eastAsia"/>
          <w:color w:val="000000"/>
          <w:sz w:val="24"/>
          <w:szCs w:val="24"/>
        </w:rPr>
        <w:t>современных</w:t>
      </w:r>
      <w:r w:rsidRPr="009266AD">
        <w:rPr>
          <w:color w:val="000000"/>
          <w:sz w:val="24"/>
          <w:szCs w:val="24"/>
        </w:rPr>
        <w:t xml:space="preserve"> </w:t>
      </w:r>
      <w:r w:rsidRPr="009266AD">
        <w:rPr>
          <w:rFonts w:hint="eastAsia"/>
          <w:color w:val="000000"/>
          <w:sz w:val="24"/>
          <w:szCs w:val="24"/>
        </w:rPr>
        <w:t>котельных</w:t>
      </w:r>
      <w:r w:rsidRPr="009266AD">
        <w:rPr>
          <w:color w:val="000000"/>
          <w:sz w:val="24"/>
          <w:szCs w:val="24"/>
        </w:rPr>
        <w:t xml:space="preserve"> </w:t>
      </w:r>
      <w:r w:rsidRPr="009266AD">
        <w:rPr>
          <w:rFonts w:hint="eastAsia"/>
          <w:color w:val="000000"/>
          <w:sz w:val="24"/>
          <w:szCs w:val="24"/>
        </w:rPr>
        <w:t>с</w:t>
      </w:r>
      <w:r w:rsidRPr="009266AD">
        <w:rPr>
          <w:color w:val="000000"/>
          <w:sz w:val="24"/>
          <w:szCs w:val="24"/>
        </w:rPr>
        <w:t xml:space="preserve"> </w:t>
      </w:r>
      <w:r w:rsidRPr="009266AD">
        <w:rPr>
          <w:rFonts w:hint="eastAsia"/>
          <w:color w:val="000000"/>
          <w:sz w:val="24"/>
          <w:szCs w:val="24"/>
        </w:rPr>
        <w:t>подключением</w:t>
      </w:r>
      <w:r w:rsidRPr="009266AD">
        <w:rPr>
          <w:color w:val="000000"/>
          <w:sz w:val="24"/>
          <w:szCs w:val="24"/>
        </w:rPr>
        <w:t xml:space="preserve"> </w:t>
      </w:r>
      <w:r w:rsidRPr="009266AD">
        <w:rPr>
          <w:rFonts w:hint="eastAsia"/>
          <w:color w:val="000000"/>
          <w:sz w:val="24"/>
          <w:szCs w:val="24"/>
        </w:rPr>
        <w:t>существующих</w:t>
      </w:r>
      <w:r w:rsidRPr="009266AD">
        <w:rPr>
          <w:color w:val="000000"/>
          <w:sz w:val="24"/>
          <w:szCs w:val="24"/>
        </w:rPr>
        <w:t xml:space="preserve"> </w:t>
      </w:r>
      <w:r w:rsidRPr="009266AD">
        <w:rPr>
          <w:rFonts w:hint="eastAsia"/>
          <w:color w:val="000000"/>
          <w:sz w:val="24"/>
          <w:szCs w:val="24"/>
        </w:rPr>
        <w:t>объектов</w:t>
      </w:r>
      <w:r w:rsidRPr="009266AD">
        <w:rPr>
          <w:color w:val="000000"/>
          <w:sz w:val="24"/>
          <w:szCs w:val="24"/>
        </w:rPr>
        <w:t>;</w:t>
      </w:r>
    </w:p>
    <w:p w:rsidR="006D6646" w:rsidRDefault="006D6646" w:rsidP="00C45EE0">
      <w:pPr>
        <w:pStyle w:val="affb"/>
        <w:numPr>
          <w:ilvl w:val="0"/>
          <w:numId w:val="67"/>
        </w:numPr>
        <w:tabs>
          <w:tab w:val="left" w:pos="993"/>
        </w:tabs>
        <w:ind w:left="0" w:right="113" w:firstLine="709"/>
        <w:jc w:val="both"/>
        <w:rPr>
          <w:color w:val="000000"/>
          <w:sz w:val="24"/>
          <w:szCs w:val="24"/>
        </w:rPr>
      </w:pPr>
      <w:proofErr w:type="spellStart"/>
      <w:r w:rsidRPr="009266AD">
        <w:rPr>
          <w:color w:val="000000"/>
          <w:sz w:val="24"/>
          <w:szCs w:val="24"/>
        </w:rPr>
        <w:t>закольцовка</w:t>
      </w:r>
      <w:proofErr w:type="spellEnd"/>
      <w:r w:rsidRPr="009266AD">
        <w:rPr>
          <w:color w:val="000000"/>
          <w:sz w:val="24"/>
          <w:szCs w:val="24"/>
        </w:rPr>
        <w:t xml:space="preserve"> и </w:t>
      </w:r>
      <w:proofErr w:type="spellStart"/>
      <w:r w:rsidRPr="009266AD">
        <w:rPr>
          <w:color w:val="000000"/>
          <w:sz w:val="24"/>
          <w:szCs w:val="24"/>
        </w:rPr>
        <w:t>взаиморезервирование</w:t>
      </w:r>
      <w:proofErr w:type="spellEnd"/>
      <w:r w:rsidRPr="009266AD">
        <w:rPr>
          <w:color w:val="000000"/>
          <w:sz w:val="24"/>
          <w:szCs w:val="24"/>
        </w:rPr>
        <w:t xml:space="preserve"> всех участков тепловой сети</w:t>
      </w:r>
      <w:r>
        <w:rPr>
          <w:color w:val="000000"/>
          <w:sz w:val="24"/>
          <w:szCs w:val="24"/>
        </w:rPr>
        <w:t>;</w:t>
      </w:r>
    </w:p>
    <w:p w:rsidR="006D6646" w:rsidRPr="009266AD" w:rsidRDefault="006D6646" w:rsidP="00C45EE0">
      <w:pPr>
        <w:pStyle w:val="affb"/>
        <w:numPr>
          <w:ilvl w:val="0"/>
          <w:numId w:val="67"/>
        </w:numPr>
        <w:tabs>
          <w:tab w:val="left" w:pos="993"/>
        </w:tabs>
        <w:ind w:left="0" w:right="113" w:firstLine="709"/>
        <w:jc w:val="both"/>
        <w:rPr>
          <w:color w:val="000000"/>
          <w:sz w:val="24"/>
          <w:szCs w:val="24"/>
        </w:rPr>
      </w:pPr>
      <w:r w:rsidRPr="009266AD">
        <w:rPr>
          <w:color w:val="000000"/>
          <w:sz w:val="24"/>
          <w:szCs w:val="24"/>
        </w:rPr>
        <w:t>объединение тепловых сетей п</w:t>
      </w:r>
      <w:r>
        <w:rPr>
          <w:color w:val="000000"/>
          <w:sz w:val="24"/>
          <w:szCs w:val="24"/>
        </w:rPr>
        <w:t>.</w:t>
      </w:r>
      <w:r w:rsidRPr="009266AD">
        <w:rPr>
          <w:color w:val="000000"/>
          <w:sz w:val="24"/>
          <w:szCs w:val="24"/>
        </w:rPr>
        <w:t xml:space="preserve"> Тазовский в единую тепловую сеть</w:t>
      </w:r>
      <w:r>
        <w:rPr>
          <w:color w:val="000000"/>
          <w:sz w:val="24"/>
          <w:szCs w:val="24"/>
        </w:rPr>
        <w:t>.</w:t>
      </w:r>
    </w:p>
    <w:p w:rsidR="006D6646" w:rsidRDefault="006D6646" w:rsidP="006D6646">
      <w:pPr>
        <w:ind w:firstLine="709"/>
        <w:jc w:val="both"/>
        <w:rPr>
          <w:b/>
          <w:color w:val="000000"/>
          <w:sz w:val="24"/>
          <w:szCs w:val="24"/>
        </w:rPr>
      </w:pPr>
      <w:r>
        <w:rPr>
          <w:b/>
          <w:color w:val="000000"/>
          <w:sz w:val="24"/>
          <w:szCs w:val="24"/>
        </w:rPr>
        <w:t>с</w:t>
      </w:r>
      <w:r w:rsidRPr="00906743">
        <w:rPr>
          <w:b/>
          <w:color w:val="000000"/>
          <w:sz w:val="24"/>
          <w:szCs w:val="24"/>
        </w:rPr>
        <w:t>. Антипаюта</w:t>
      </w:r>
    </w:p>
    <w:p w:rsidR="006D6646" w:rsidRPr="00DE78EE" w:rsidRDefault="006D6646" w:rsidP="006D6646">
      <w:pPr>
        <w:ind w:firstLine="709"/>
        <w:jc w:val="both"/>
        <w:rPr>
          <w:i/>
          <w:iCs/>
          <w:sz w:val="24"/>
          <w:szCs w:val="24"/>
        </w:rPr>
      </w:pPr>
      <w:r w:rsidRPr="00DE78EE">
        <w:rPr>
          <w:b/>
          <w:i/>
          <w:iCs/>
          <w:color w:val="000000"/>
          <w:sz w:val="24"/>
          <w:szCs w:val="24"/>
        </w:rPr>
        <w:t xml:space="preserve">Первый вариант </w:t>
      </w:r>
      <w:r w:rsidRPr="00DE78EE">
        <w:rPr>
          <w:i/>
          <w:iCs/>
          <w:sz w:val="24"/>
          <w:szCs w:val="24"/>
        </w:rPr>
        <w:t xml:space="preserve"> </w:t>
      </w:r>
    </w:p>
    <w:p w:rsidR="006D6646" w:rsidRPr="00DE78EE" w:rsidRDefault="006D6646" w:rsidP="006D6646">
      <w:pPr>
        <w:ind w:firstLine="709"/>
        <w:jc w:val="both"/>
        <w:rPr>
          <w:sz w:val="24"/>
          <w:szCs w:val="24"/>
        </w:rPr>
      </w:pPr>
      <w:r w:rsidRPr="00DE78EE">
        <w:rPr>
          <w:sz w:val="24"/>
          <w:szCs w:val="24"/>
        </w:rPr>
        <w:t>Данный вариант развития системы теплоснабжения предполагает реализацию следующих мероприятий:</w:t>
      </w:r>
    </w:p>
    <w:p w:rsidR="006D6646" w:rsidRPr="00DE78EE" w:rsidRDefault="006D6646" w:rsidP="00C45EE0">
      <w:pPr>
        <w:pStyle w:val="affb"/>
        <w:numPr>
          <w:ilvl w:val="0"/>
          <w:numId w:val="67"/>
        </w:numPr>
        <w:tabs>
          <w:tab w:val="left" w:pos="993"/>
        </w:tabs>
        <w:ind w:left="0" w:right="113" w:firstLine="709"/>
        <w:jc w:val="both"/>
        <w:rPr>
          <w:color w:val="000000"/>
          <w:sz w:val="24"/>
          <w:szCs w:val="24"/>
        </w:rPr>
      </w:pPr>
      <w:r w:rsidRPr="00DE78EE">
        <w:rPr>
          <w:color w:val="000000"/>
          <w:sz w:val="24"/>
          <w:szCs w:val="24"/>
        </w:rPr>
        <w:t xml:space="preserve">реконструкция котельной № 2 </w:t>
      </w:r>
      <w:r>
        <w:rPr>
          <w:color w:val="000000"/>
          <w:sz w:val="24"/>
          <w:szCs w:val="24"/>
        </w:rPr>
        <w:t>«</w:t>
      </w:r>
      <w:r w:rsidRPr="00DE78EE">
        <w:rPr>
          <w:color w:val="000000"/>
          <w:sz w:val="24"/>
          <w:szCs w:val="24"/>
        </w:rPr>
        <w:t>Поселок</w:t>
      </w:r>
      <w:r>
        <w:rPr>
          <w:color w:val="000000"/>
          <w:sz w:val="24"/>
          <w:szCs w:val="24"/>
        </w:rPr>
        <w:t>»</w:t>
      </w:r>
      <w:r w:rsidRPr="00DE78EE">
        <w:rPr>
          <w:color w:val="000000"/>
          <w:sz w:val="24"/>
          <w:szCs w:val="24"/>
        </w:rPr>
        <w:t>;</w:t>
      </w:r>
    </w:p>
    <w:p w:rsidR="006D6646" w:rsidRPr="00DE78EE" w:rsidRDefault="006D6646" w:rsidP="00C45EE0">
      <w:pPr>
        <w:pStyle w:val="affb"/>
        <w:numPr>
          <w:ilvl w:val="0"/>
          <w:numId w:val="67"/>
        </w:numPr>
        <w:tabs>
          <w:tab w:val="left" w:pos="993"/>
        </w:tabs>
        <w:ind w:left="0" w:right="113" w:firstLine="709"/>
        <w:jc w:val="both"/>
        <w:rPr>
          <w:color w:val="000000"/>
          <w:sz w:val="24"/>
          <w:szCs w:val="24"/>
        </w:rPr>
      </w:pPr>
      <w:r w:rsidRPr="00DE78EE">
        <w:rPr>
          <w:color w:val="000000"/>
          <w:sz w:val="24"/>
          <w:szCs w:val="24"/>
        </w:rPr>
        <w:t xml:space="preserve">ликвидация котельной № 1 </w:t>
      </w:r>
      <w:r>
        <w:rPr>
          <w:color w:val="000000"/>
          <w:sz w:val="24"/>
          <w:szCs w:val="24"/>
        </w:rPr>
        <w:t>«</w:t>
      </w:r>
      <w:r w:rsidRPr="00DE78EE">
        <w:rPr>
          <w:color w:val="000000"/>
          <w:sz w:val="24"/>
          <w:szCs w:val="24"/>
        </w:rPr>
        <w:t>Глубокая</w:t>
      </w:r>
      <w:r>
        <w:rPr>
          <w:color w:val="000000"/>
          <w:sz w:val="24"/>
          <w:szCs w:val="24"/>
        </w:rPr>
        <w:t>»</w:t>
      </w:r>
      <w:r w:rsidRPr="00DE78EE">
        <w:rPr>
          <w:color w:val="000000"/>
          <w:sz w:val="24"/>
          <w:szCs w:val="24"/>
        </w:rPr>
        <w:t>;</w:t>
      </w:r>
    </w:p>
    <w:p w:rsidR="006D6646" w:rsidRPr="00DE78EE" w:rsidRDefault="006D6646" w:rsidP="00C45EE0">
      <w:pPr>
        <w:pStyle w:val="affb"/>
        <w:numPr>
          <w:ilvl w:val="0"/>
          <w:numId w:val="67"/>
        </w:numPr>
        <w:tabs>
          <w:tab w:val="left" w:pos="993"/>
        </w:tabs>
        <w:ind w:left="0" w:right="113" w:firstLine="709"/>
        <w:jc w:val="both"/>
        <w:rPr>
          <w:color w:val="000000"/>
          <w:sz w:val="24"/>
          <w:szCs w:val="24"/>
        </w:rPr>
      </w:pPr>
      <w:r w:rsidRPr="00DE78EE">
        <w:rPr>
          <w:color w:val="000000"/>
          <w:sz w:val="24"/>
          <w:szCs w:val="24"/>
        </w:rPr>
        <w:t>строительство тепловых сетей, обеспечивающих резервирование;</w:t>
      </w:r>
    </w:p>
    <w:p w:rsidR="006D6646" w:rsidRPr="00DE78EE" w:rsidRDefault="006D6646" w:rsidP="00C45EE0">
      <w:pPr>
        <w:pStyle w:val="affb"/>
        <w:numPr>
          <w:ilvl w:val="0"/>
          <w:numId w:val="67"/>
        </w:numPr>
        <w:tabs>
          <w:tab w:val="left" w:pos="993"/>
        </w:tabs>
        <w:ind w:left="0" w:right="113" w:firstLine="709"/>
        <w:jc w:val="both"/>
        <w:rPr>
          <w:color w:val="000000"/>
          <w:sz w:val="24"/>
          <w:szCs w:val="24"/>
        </w:rPr>
      </w:pPr>
      <w:r w:rsidRPr="00DE78EE">
        <w:rPr>
          <w:color w:val="000000"/>
          <w:sz w:val="24"/>
          <w:szCs w:val="24"/>
        </w:rPr>
        <w:t>строительство тепловых сетей для обеспечения мероприятий по подключению новых абонентов;</w:t>
      </w:r>
    </w:p>
    <w:p w:rsidR="006D6646" w:rsidRPr="00DE78EE" w:rsidRDefault="006D6646" w:rsidP="00C45EE0">
      <w:pPr>
        <w:pStyle w:val="affb"/>
        <w:numPr>
          <w:ilvl w:val="0"/>
          <w:numId w:val="67"/>
        </w:numPr>
        <w:tabs>
          <w:tab w:val="left" w:pos="993"/>
        </w:tabs>
        <w:ind w:left="0" w:right="113" w:firstLine="709"/>
        <w:jc w:val="both"/>
        <w:rPr>
          <w:color w:val="000000"/>
          <w:sz w:val="24"/>
          <w:szCs w:val="24"/>
        </w:rPr>
      </w:pPr>
      <w:r w:rsidRPr="00DE78EE">
        <w:rPr>
          <w:color w:val="000000"/>
          <w:sz w:val="24"/>
          <w:szCs w:val="24"/>
        </w:rPr>
        <w:t>реконструкция тепловых сетей в связи с исчерпанием эксплуатационного ресурса.</w:t>
      </w:r>
    </w:p>
    <w:p w:rsidR="006D6646" w:rsidRPr="00DE78EE" w:rsidRDefault="006D6646" w:rsidP="006D6646">
      <w:pPr>
        <w:ind w:firstLine="709"/>
        <w:jc w:val="both"/>
        <w:rPr>
          <w:b/>
          <w:i/>
          <w:iCs/>
          <w:color w:val="000000"/>
          <w:sz w:val="24"/>
          <w:szCs w:val="24"/>
        </w:rPr>
      </w:pPr>
      <w:r w:rsidRPr="00DE78EE">
        <w:rPr>
          <w:b/>
          <w:i/>
          <w:iCs/>
          <w:color w:val="000000"/>
          <w:sz w:val="24"/>
          <w:szCs w:val="24"/>
        </w:rPr>
        <w:t>Второй вариант</w:t>
      </w:r>
    </w:p>
    <w:p w:rsidR="006D6646" w:rsidRPr="00DE78EE" w:rsidRDefault="006D6646" w:rsidP="006D6646">
      <w:pPr>
        <w:ind w:firstLine="709"/>
        <w:jc w:val="both"/>
        <w:rPr>
          <w:sz w:val="24"/>
          <w:szCs w:val="24"/>
        </w:rPr>
      </w:pPr>
      <w:r w:rsidRPr="00DE78EE">
        <w:rPr>
          <w:sz w:val="24"/>
          <w:szCs w:val="24"/>
        </w:rPr>
        <w:t>Данный вариант развития системы теплоснабжения предполагает реализацию следующих мероприятий:</w:t>
      </w:r>
    </w:p>
    <w:p w:rsidR="006D6646" w:rsidRPr="003932B8" w:rsidRDefault="006D6646" w:rsidP="00C45EE0">
      <w:pPr>
        <w:pStyle w:val="affb"/>
        <w:numPr>
          <w:ilvl w:val="0"/>
          <w:numId w:val="67"/>
        </w:numPr>
        <w:tabs>
          <w:tab w:val="left" w:pos="993"/>
        </w:tabs>
        <w:ind w:left="0" w:right="113" w:firstLine="709"/>
        <w:jc w:val="both"/>
        <w:rPr>
          <w:color w:val="000000"/>
          <w:sz w:val="24"/>
          <w:szCs w:val="24"/>
        </w:rPr>
      </w:pPr>
      <w:r w:rsidRPr="009266AD">
        <w:rPr>
          <w:rFonts w:hint="eastAsia"/>
          <w:color w:val="000000"/>
          <w:sz w:val="24"/>
          <w:szCs w:val="24"/>
        </w:rPr>
        <w:t>строительство</w:t>
      </w:r>
      <w:r w:rsidRPr="009266AD">
        <w:rPr>
          <w:color w:val="000000"/>
          <w:sz w:val="24"/>
          <w:szCs w:val="24"/>
        </w:rPr>
        <w:t xml:space="preserve"> </w:t>
      </w:r>
      <w:r w:rsidRPr="003932B8">
        <w:rPr>
          <w:color w:val="000000"/>
          <w:sz w:val="24"/>
          <w:szCs w:val="24"/>
        </w:rPr>
        <w:t>с</w:t>
      </w:r>
      <w:r w:rsidRPr="003932B8">
        <w:rPr>
          <w:rFonts w:hint="eastAsia"/>
          <w:color w:val="000000"/>
          <w:sz w:val="24"/>
          <w:szCs w:val="24"/>
        </w:rPr>
        <w:t>овременно</w:t>
      </w:r>
      <w:r w:rsidRPr="003932B8">
        <w:rPr>
          <w:color w:val="000000"/>
          <w:sz w:val="24"/>
          <w:szCs w:val="24"/>
        </w:rPr>
        <w:t xml:space="preserve">й </w:t>
      </w:r>
      <w:r w:rsidRPr="003932B8">
        <w:rPr>
          <w:rFonts w:hint="eastAsia"/>
          <w:color w:val="000000"/>
          <w:sz w:val="24"/>
          <w:szCs w:val="24"/>
        </w:rPr>
        <w:t>котельно</w:t>
      </w:r>
      <w:r w:rsidRPr="003932B8">
        <w:rPr>
          <w:color w:val="000000"/>
          <w:sz w:val="24"/>
          <w:szCs w:val="24"/>
        </w:rPr>
        <w:t xml:space="preserve">й взамен котельной № 2 </w:t>
      </w:r>
      <w:r>
        <w:rPr>
          <w:color w:val="000000"/>
          <w:sz w:val="24"/>
          <w:szCs w:val="24"/>
        </w:rPr>
        <w:t>«</w:t>
      </w:r>
      <w:r w:rsidRPr="003932B8">
        <w:rPr>
          <w:color w:val="000000"/>
          <w:sz w:val="24"/>
          <w:szCs w:val="24"/>
        </w:rPr>
        <w:t>Поселок</w:t>
      </w:r>
      <w:r>
        <w:rPr>
          <w:color w:val="000000"/>
          <w:sz w:val="24"/>
          <w:szCs w:val="24"/>
        </w:rPr>
        <w:t>»</w:t>
      </w:r>
      <w:r w:rsidRPr="003932B8">
        <w:rPr>
          <w:color w:val="000000"/>
          <w:sz w:val="24"/>
          <w:szCs w:val="24"/>
        </w:rPr>
        <w:t xml:space="preserve"> </w:t>
      </w:r>
      <w:r w:rsidRPr="003932B8">
        <w:rPr>
          <w:rFonts w:hint="eastAsia"/>
          <w:color w:val="000000"/>
          <w:sz w:val="24"/>
          <w:szCs w:val="24"/>
        </w:rPr>
        <w:t>с</w:t>
      </w:r>
      <w:r w:rsidRPr="003932B8">
        <w:rPr>
          <w:color w:val="000000"/>
          <w:sz w:val="24"/>
          <w:szCs w:val="24"/>
        </w:rPr>
        <w:t xml:space="preserve"> </w:t>
      </w:r>
      <w:r w:rsidRPr="003932B8">
        <w:rPr>
          <w:rFonts w:hint="eastAsia"/>
          <w:color w:val="000000"/>
          <w:sz w:val="24"/>
          <w:szCs w:val="24"/>
        </w:rPr>
        <w:t>подключением</w:t>
      </w:r>
      <w:r w:rsidRPr="003932B8">
        <w:rPr>
          <w:color w:val="000000"/>
          <w:sz w:val="24"/>
          <w:szCs w:val="24"/>
        </w:rPr>
        <w:t xml:space="preserve"> </w:t>
      </w:r>
      <w:r w:rsidRPr="003932B8">
        <w:rPr>
          <w:rFonts w:hint="eastAsia"/>
          <w:color w:val="000000"/>
          <w:sz w:val="24"/>
          <w:szCs w:val="24"/>
        </w:rPr>
        <w:t>существующих</w:t>
      </w:r>
      <w:r w:rsidRPr="003932B8">
        <w:rPr>
          <w:color w:val="000000"/>
          <w:sz w:val="24"/>
          <w:szCs w:val="24"/>
        </w:rPr>
        <w:t xml:space="preserve"> </w:t>
      </w:r>
      <w:r w:rsidRPr="003932B8">
        <w:rPr>
          <w:rFonts w:hint="eastAsia"/>
          <w:color w:val="000000"/>
          <w:sz w:val="24"/>
          <w:szCs w:val="24"/>
        </w:rPr>
        <w:t>объектов</w:t>
      </w:r>
      <w:r w:rsidRPr="003932B8">
        <w:rPr>
          <w:color w:val="000000"/>
          <w:sz w:val="24"/>
          <w:szCs w:val="24"/>
        </w:rPr>
        <w:t>;</w:t>
      </w:r>
    </w:p>
    <w:p w:rsidR="006D6646" w:rsidRPr="003932B8" w:rsidRDefault="006D6646" w:rsidP="00C45EE0">
      <w:pPr>
        <w:pStyle w:val="affb"/>
        <w:numPr>
          <w:ilvl w:val="0"/>
          <w:numId w:val="67"/>
        </w:numPr>
        <w:tabs>
          <w:tab w:val="left" w:pos="993"/>
        </w:tabs>
        <w:ind w:left="0" w:right="113" w:firstLine="709"/>
        <w:jc w:val="both"/>
        <w:rPr>
          <w:color w:val="000000"/>
          <w:sz w:val="24"/>
          <w:szCs w:val="24"/>
        </w:rPr>
      </w:pPr>
      <w:proofErr w:type="spellStart"/>
      <w:r w:rsidRPr="003932B8">
        <w:rPr>
          <w:color w:val="000000"/>
          <w:sz w:val="24"/>
          <w:szCs w:val="24"/>
        </w:rPr>
        <w:t>закольцовка</w:t>
      </w:r>
      <w:proofErr w:type="spellEnd"/>
      <w:r w:rsidRPr="003932B8">
        <w:rPr>
          <w:color w:val="000000"/>
          <w:sz w:val="24"/>
          <w:szCs w:val="24"/>
        </w:rPr>
        <w:t xml:space="preserve"> и </w:t>
      </w:r>
      <w:proofErr w:type="spellStart"/>
      <w:r w:rsidRPr="003932B8">
        <w:rPr>
          <w:color w:val="000000"/>
          <w:sz w:val="24"/>
          <w:szCs w:val="24"/>
        </w:rPr>
        <w:t>взаиморезервирование</w:t>
      </w:r>
      <w:proofErr w:type="spellEnd"/>
      <w:r w:rsidRPr="003932B8">
        <w:rPr>
          <w:color w:val="000000"/>
          <w:sz w:val="24"/>
          <w:szCs w:val="24"/>
        </w:rPr>
        <w:t xml:space="preserve"> всех участков тепловой сети;</w:t>
      </w:r>
    </w:p>
    <w:p w:rsidR="006D6646" w:rsidRPr="003932B8" w:rsidRDefault="006D6646" w:rsidP="00C45EE0">
      <w:pPr>
        <w:pStyle w:val="affb"/>
        <w:numPr>
          <w:ilvl w:val="0"/>
          <w:numId w:val="67"/>
        </w:numPr>
        <w:tabs>
          <w:tab w:val="left" w:pos="993"/>
        </w:tabs>
        <w:ind w:left="0" w:right="113" w:firstLine="709"/>
        <w:jc w:val="both"/>
        <w:rPr>
          <w:color w:val="000000"/>
          <w:sz w:val="24"/>
          <w:szCs w:val="24"/>
        </w:rPr>
      </w:pPr>
      <w:r w:rsidRPr="003932B8">
        <w:rPr>
          <w:color w:val="000000"/>
          <w:sz w:val="24"/>
          <w:szCs w:val="24"/>
        </w:rPr>
        <w:t>объединение тепловых сетей с. Антипаюта в единую тепловую сеть.</w:t>
      </w:r>
    </w:p>
    <w:p w:rsidR="006D6646" w:rsidRDefault="006D6646" w:rsidP="006D6646">
      <w:pPr>
        <w:ind w:firstLine="709"/>
        <w:jc w:val="both"/>
        <w:rPr>
          <w:b/>
          <w:color w:val="000000"/>
          <w:sz w:val="24"/>
          <w:szCs w:val="24"/>
        </w:rPr>
      </w:pPr>
      <w:r>
        <w:rPr>
          <w:b/>
          <w:color w:val="000000"/>
          <w:sz w:val="24"/>
          <w:szCs w:val="24"/>
        </w:rPr>
        <w:t xml:space="preserve">с. </w:t>
      </w:r>
      <w:proofErr w:type="spellStart"/>
      <w:r>
        <w:rPr>
          <w:b/>
          <w:color w:val="000000"/>
          <w:sz w:val="24"/>
          <w:szCs w:val="24"/>
        </w:rPr>
        <w:t>Газ-Сале</w:t>
      </w:r>
      <w:proofErr w:type="spellEnd"/>
    </w:p>
    <w:p w:rsidR="006D6646" w:rsidRPr="007E7DD0" w:rsidRDefault="006D6646" w:rsidP="006D6646">
      <w:pPr>
        <w:ind w:firstLine="709"/>
        <w:jc w:val="both"/>
        <w:rPr>
          <w:sz w:val="24"/>
          <w:szCs w:val="24"/>
        </w:rPr>
      </w:pPr>
      <w:r w:rsidRPr="007E7DD0">
        <w:rPr>
          <w:b/>
          <w:i/>
          <w:iCs/>
          <w:color w:val="000000"/>
          <w:sz w:val="24"/>
          <w:szCs w:val="24"/>
        </w:rPr>
        <w:t xml:space="preserve">Первый вариант </w:t>
      </w:r>
      <w:r w:rsidRPr="007E7DD0">
        <w:rPr>
          <w:sz w:val="24"/>
          <w:szCs w:val="24"/>
        </w:rPr>
        <w:t>развития системы теплоснабжения предполагает техническое обслуживание тепловых сетей, способствующее нормативной эксплуатации при устранении мелких неисправностей.</w:t>
      </w:r>
    </w:p>
    <w:p w:rsidR="006D6646" w:rsidRPr="007E7DD0" w:rsidRDefault="006D6646" w:rsidP="006D6646">
      <w:pPr>
        <w:ind w:firstLine="709"/>
        <w:jc w:val="both"/>
        <w:rPr>
          <w:sz w:val="24"/>
          <w:szCs w:val="24"/>
        </w:rPr>
      </w:pPr>
      <w:r w:rsidRPr="007E7DD0">
        <w:rPr>
          <w:b/>
          <w:i/>
          <w:iCs/>
          <w:color w:val="000000"/>
          <w:sz w:val="24"/>
          <w:szCs w:val="24"/>
        </w:rPr>
        <w:t>Второй вариант</w:t>
      </w:r>
      <w:r w:rsidRPr="007E7DD0">
        <w:rPr>
          <w:sz w:val="24"/>
          <w:szCs w:val="24"/>
        </w:rPr>
        <w:t xml:space="preserve"> развития системы теплоснабжения предполагает капитальный ремонт тепловых сетей с изменением диаметра тепловой сети для поддержания нормативного уровня давления.</w:t>
      </w:r>
    </w:p>
    <w:p w:rsidR="006D6646" w:rsidRDefault="006D6646" w:rsidP="006D6646">
      <w:pPr>
        <w:ind w:firstLine="709"/>
        <w:jc w:val="both"/>
        <w:rPr>
          <w:sz w:val="24"/>
          <w:szCs w:val="24"/>
        </w:rPr>
      </w:pPr>
      <w:r w:rsidRPr="007E7DD0">
        <w:rPr>
          <w:sz w:val="24"/>
          <w:szCs w:val="24"/>
        </w:rPr>
        <w:t>Для повышения уровня надежности теплоснабжения, сокращения тепловых потерь в сетях предлагается во время проведения ремонтных к</w:t>
      </w:r>
      <w:r>
        <w:rPr>
          <w:sz w:val="24"/>
          <w:szCs w:val="24"/>
        </w:rPr>
        <w:t>а</w:t>
      </w:r>
      <w:r w:rsidRPr="007E7DD0">
        <w:rPr>
          <w:sz w:val="24"/>
          <w:szCs w:val="24"/>
        </w:rPr>
        <w:t>мпаний производить замену изношенных участков тепловых сетей, исчерпавших свой эксплуатационный ресурс.</w:t>
      </w:r>
    </w:p>
    <w:p w:rsidR="006D6646" w:rsidRDefault="006D6646" w:rsidP="006D6646">
      <w:pPr>
        <w:ind w:firstLine="709"/>
        <w:jc w:val="both"/>
        <w:rPr>
          <w:b/>
          <w:color w:val="000000"/>
          <w:sz w:val="24"/>
          <w:szCs w:val="24"/>
        </w:rPr>
      </w:pPr>
      <w:r>
        <w:rPr>
          <w:b/>
          <w:color w:val="000000"/>
          <w:sz w:val="24"/>
          <w:szCs w:val="24"/>
        </w:rPr>
        <w:t xml:space="preserve">с. Находка </w:t>
      </w:r>
    </w:p>
    <w:p w:rsidR="006D6646" w:rsidRPr="00373238" w:rsidRDefault="006D6646" w:rsidP="006D6646">
      <w:pPr>
        <w:ind w:firstLine="709"/>
        <w:jc w:val="both"/>
        <w:rPr>
          <w:i/>
          <w:iCs/>
          <w:sz w:val="24"/>
          <w:szCs w:val="24"/>
        </w:rPr>
      </w:pPr>
      <w:r w:rsidRPr="00373238">
        <w:rPr>
          <w:b/>
          <w:i/>
          <w:iCs/>
          <w:color w:val="000000"/>
          <w:sz w:val="24"/>
          <w:szCs w:val="24"/>
        </w:rPr>
        <w:t xml:space="preserve">Первый вариант </w:t>
      </w:r>
      <w:r w:rsidRPr="00373238">
        <w:rPr>
          <w:i/>
          <w:iCs/>
          <w:sz w:val="24"/>
          <w:szCs w:val="24"/>
        </w:rPr>
        <w:t xml:space="preserve"> </w:t>
      </w:r>
    </w:p>
    <w:p w:rsidR="006D6646" w:rsidRPr="00373238" w:rsidRDefault="006D6646" w:rsidP="006D6646">
      <w:pPr>
        <w:ind w:firstLine="709"/>
        <w:jc w:val="both"/>
        <w:rPr>
          <w:sz w:val="24"/>
          <w:szCs w:val="24"/>
        </w:rPr>
      </w:pPr>
      <w:r w:rsidRPr="00373238">
        <w:rPr>
          <w:sz w:val="24"/>
          <w:szCs w:val="24"/>
        </w:rPr>
        <w:t>Данный вариант развития системы теплоснабжения предполагает реализацию следующих мероприятий:</w:t>
      </w:r>
    </w:p>
    <w:p w:rsidR="006D6646" w:rsidRPr="00373238" w:rsidRDefault="006D6646" w:rsidP="00C45EE0">
      <w:pPr>
        <w:pStyle w:val="affb"/>
        <w:numPr>
          <w:ilvl w:val="0"/>
          <w:numId w:val="67"/>
        </w:numPr>
        <w:tabs>
          <w:tab w:val="left" w:pos="993"/>
        </w:tabs>
        <w:ind w:left="0" w:right="113" w:firstLine="709"/>
        <w:jc w:val="both"/>
        <w:rPr>
          <w:color w:val="000000"/>
          <w:sz w:val="24"/>
          <w:szCs w:val="24"/>
        </w:rPr>
      </w:pPr>
      <w:r w:rsidRPr="00373238">
        <w:rPr>
          <w:color w:val="000000"/>
          <w:sz w:val="24"/>
          <w:szCs w:val="24"/>
        </w:rPr>
        <w:t xml:space="preserve">реконструкция существующей котельной с изменением схемы подпитки котлового контура, установкой схемы дозировки комплексона, монтажом стационарной схемы промывки ВВП, монтажом установки деаэрации </w:t>
      </w:r>
      <w:proofErr w:type="spellStart"/>
      <w:r w:rsidRPr="00373238">
        <w:rPr>
          <w:color w:val="000000"/>
          <w:sz w:val="24"/>
          <w:szCs w:val="24"/>
        </w:rPr>
        <w:t>подпиточной</w:t>
      </w:r>
      <w:proofErr w:type="spellEnd"/>
      <w:r w:rsidRPr="00373238">
        <w:rPr>
          <w:color w:val="000000"/>
          <w:sz w:val="24"/>
          <w:szCs w:val="24"/>
        </w:rPr>
        <w:t xml:space="preserve"> воды с Q = 10 м</w:t>
      </w:r>
      <w:r w:rsidRPr="00373238">
        <w:rPr>
          <w:color w:val="000000"/>
          <w:sz w:val="24"/>
          <w:szCs w:val="24"/>
          <w:vertAlign w:val="superscript"/>
        </w:rPr>
        <w:t>3</w:t>
      </w:r>
      <w:r w:rsidRPr="00373238">
        <w:rPr>
          <w:color w:val="000000"/>
          <w:sz w:val="24"/>
          <w:szCs w:val="24"/>
        </w:rPr>
        <w:t xml:space="preserve">/ч и установкой двух баков аккумуляторов </w:t>
      </w:r>
      <w:proofErr w:type="spellStart"/>
      <w:r w:rsidRPr="00373238">
        <w:rPr>
          <w:color w:val="000000"/>
          <w:sz w:val="24"/>
          <w:szCs w:val="24"/>
        </w:rPr>
        <w:t>Vстр</w:t>
      </w:r>
      <w:proofErr w:type="spellEnd"/>
      <w:r w:rsidRPr="00373238">
        <w:rPr>
          <w:color w:val="000000"/>
          <w:sz w:val="24"/>
          <w:szCs w:val="24"/>
        </w:rPr>
        <w:t xml:space="preserve"> = (2 </w:t>
      </w:r>
      <w:proofErr w:type="spellStart"/>
      <w:r w:rsidRPr="00373238">
        <w:rPr>
          <w:color w:val="000000"/>
          <w:sz w:val="24"/>
          <w:szCs w:val="24"/>
        </w:rPr>
        <w:t>х</w:t>
      </w:r>
      <w:proofErr w:type="spellEnd"/>
      <w:r w:rsidRPr="00373238">
        <w:rPr>
          <w:color w:val="000000"/>
          <w:sz w:val="24"/>
          <w:szCs w:val="24"/>
        </w:rPr>
        <w:t xml:space="preserve"> 50) = 100 м</w:t>
      </w:r>
      <w:r w:rsidRPr="00373238">
        <w:rPr>
          <w:color w:val="000000"/>
          <w:sz w:val="24"/>
          <w:szCs w:val="24"/>
          <w:vertAlign w:val="superscript"/>
        </w:rPr>
        <w:t>3</w:t>
      </w:r>
      <w:r w:rsidRPr="00373238">
        <w:rPr>
          <w:color w:val="000000"/>
          <w:sz w:val="24"/>
          <w:szCs w:val="24"/>
        </w:rPr>
        <w:t>;</w:t>
      </w:r>
    </w:p>
    <w:p w:rsidR="006D6646" w:rsidRPr="00373238" w:rsidRDefault="006D6646" w:rsidP="00C45EE0">
      <w:pPr>
        <w:pStyle w:val="affb"/>
        <w:numPr>
          <w:ilvl w:val="0"/>
          <w:numId w:val="67"/>
        </w:numPr>
        <w:tabs>
          <w:tab w:val="left" w:pos="993"/>
        </w:tabs>
        <w:ind w:left="0" w:right="113" w:firstLine="709"/>
        <w:jc w:val="both"/>
        <w:rPr>
          <w:color w:val="000000"/>
          <w:sz w:val="24"/>
          <w:szCs w:val="24"/>
        </w:rPr>
      </w:pPr>
      <w:r w:rsidRPr="00373238">
        <w:rPr>
          <w:color w:val="000000"/>
          <w:sz w:val="24"/>
          <w:szCs w:val="24"/>
        </w:rPr>
        <w:t xml:space="preserve">техническое перевооружение котельной в связи с переводом на природный газ для выполнения требований </w:t>
      </w:r>
      <w:proofErr w:type="spellStart"/>
      <w:r w:rsidRPr="00373238">
        <w:rPr>
          <w:color w:val="000000"/>
          <w:sz w:val="24"/>
          <w:szCs w:val="24"/>
        </w:rPr>
        <w:t>СНиП</w:t>
      </w:r>
      <w:proofErr w:type="spellEnd"/>
      <w:r w:rsidRPr="00373238">
        <w:rPr>
          <w:color w:val="000000"/>
          <w:sz w:val="24"/>
          <w:szCs w:val="24"/>
        </w:rPr>
        <w:t xml:space="preserve"> II-35-76, ПБ 12-529-03 и ПБ 10-574-03 (в т.ч. внутреннее газоснабжение котельной, датчики загазованности, </w:t>
      </w:r>
      <w:proofErr w:type="spellStart"/>
      <w:r w:rsidRPr="00373238">
        <w:rPr>
          <w:color w:val="000000"/>
          <w:sz w:val="24"/>
          <w:szCs w:val="24"/>
        </w:rPr>
        <w:t>термозапорный</w:t>
      </w:r>
      <w:proofErr w:type="spellEnd"/>
      <w:r w:rsidRPr="00373238">
        <w:rPr>
          <w:color w:val="000000"/>
          <w:sz w:val="24"/>
          <w:szCs w:val="24"/>
        </w:rPr>
        <w:t xml:space="preserve"> клапан, система вентиляции и пр.);</w:t>
      </w:r>
    </w:p>
    <w:p w:rsidR="006D6646" w:rsidRPr="00373238" w:rsidRDefault="006D6646" w:rsidP="00C45EE0">
      <w:pPr>
        <w:pStyle w:val="affb"/>
        <w:numPr>
          <w:ilvl w:val="0"/>
          <w:numId w:val="67"/>
        </w:numPr>
        <w:tabs>
          <w:tab w:val="left" w:pos="993"/>
        </w:tabs>
        <w:ind w:left="0" w:right="113" w:firstLine="709"/>
        <w:jc w:val="both"/>
        <w:rPr>
          <w:color w:val="000000"/>
          <w:sz w:val="24"/>
          <w:szCs w:val="24"/>
        </w:rPr>
      </w:pPr>
      <w:r w:rsidRPr="00373238">
        <w:rPr>
          <w:color w:val="000000"/>
          <w:sz w:val="24"/>
          <w:szCs w:val="24"/>
        </w:rPr>
        <w:t>строительство нового распределительного коллектора РК-1 тепловых сетей на выводе из котельной для организации схемы распределения теплоносителя по направлениям, установкой расходомеров и монтажом системы защиты от внезапного повышения давления (согласно требований ПТЭ);</w:t>
      </w:r>
    </w:p>
    <w:p w:rsidR="006D6646" w:rsidRPr="00373238" w:rsidRDefault="006D6646" w:rsidP="00C45EE0">
      <w:pPr>
        <w:pStyle w:val="affb"/>
        <w:numPr>
          <w:ilvl w:val="0"/>
          <w:numId w:val="67"/>
        </w:numPr>
        <w:tabs>
          <w:tab w:val="left" w:pos="993"/>
        </w:tabs>
        <w:ind w:left="0" w:right="113" w:firstLine="709"/>
        <w:jc w:val="both"/>
        <w:rPr>
          <w:color w:val="000000"/>
          <w:sz w:val="24"/>
          <w:szCs w:val="24"/>
        </w:rPr>
      </w:pPr>
      <w:r w:rsidRPr="00373238">
        <w:rPr>
          <w:color w:val="000000"/>
          <w:sz w:val="24"/>
          <w:szCs w:val="24"/>
        </w:rPr>
        <w:lastRenderedPageBreak/>
        <w:t xml:space="preserve">строительство </w:t>
      </w:r>
      <w:r w:rsidRPr="00373238">
        <w:rPr>
          <w:bCs/>
          <w:color w:val="000000"/>
          <w:sz w:val="24"/>
          <w:szCs w:val="24"/>
        </w:rPr>
        <w:t>новых</w:t>
      </w:r>
      <w:r w:rsidRPr="00373238">
        <w:rPr>
          <w:color w:val="000000"/>
          <w:sz w:val="24"/>
          <w:szCs w:val="24"/>
        </w:rPr>
        <w:t xml:space="preserve"> участков тепловых сетей для обеспечения возможности подключения </w:t>
      </w:r>
      <w:r w:rsidRPr="00373238">
        <w:rPr>
          <w:bCs/>
          <w:color w:val="000000"/>
          <w:sz w:val="24"/>
          <w:szCs w:val="24"/>
        </w:rPr>
        <w:t>перспективных</w:t>
      </w:r>
      <w:r w:rsidRPr="00373238">
        <w:rPr>
          <w:color w:val="000000"/>
          <w:sz w:val="24"/>
          <w:szCs w:val="24"/>
        </w:rPr>
        <w:t xml:space="preserve"> потребителей;</w:t>
      </w:r>
    </w:p>
    <w:p w:rsidR="006D6646" w:rsidRPr="00373238" w:rsidRDefault="006D6646" w:rsidP="00C45EE0">
      <w:pPr>
        <w:pStyle w:val="affb"/>
        <w:numPr>
          <w:ilvl w:val="0"/>
          <w:numId w:val="67"/>
        </w:numPr>
        <w:tabs>
          <w:tab w:val="left" w:pos="993"/>
        </w:tabs>
        <w:ind w:left="0" w:right="113" w:firstLine="709"/>
        <w:jc w:val="both"/>
        <w:rPr>
          <w:color w:val="000000"/>
          <w:sz w:val="24"/>
          <w:szCs w:val="24"/>
        </w:rPr>
      </w:pPr>
      <w:r w:rsidRPr="00373238">
        <w:rPr>
          <w:color w:val="000000"/>
          <w:sz w:val="24"/>
          <w:szCs w:val="24"/>
        </w:rPr>
        <w:t>перекладка существующих участков тепловых сетей с увеличением диаметров в зоне теплоснабжения существующей котельной;</w:t>
      </w:r>
    </w:p>
    <w:p w:rsidR="006D6646" w:rsidRPr="00373238" w:rsidRDefault="006D6646" w:rsidP="00C45EE0">
      <w:pPr>
        <w:pStyle w:val="affb"/>
        <w:numPr>
          <w:ilvl w:val="0"/>
          <w:numId w:val="67"/>
        </w:numPr>
        <w:tabs>
          <w:tab w:val="left" w:pos="993"/>
        </w:tabs>
        <w:ind w:left="0" w:right="113" w:firstLine="709"/>
        <w:jc w:val="both"/>
        <w:rPr>
          <w:color w:val="000000"/>
          <w:sz w:val="24"/>
          <w:szCs w:val="24"/>
        </w:rPr>
      </w:pPr>
      <w:r w:rsidRPr="00373238">
        <w:rPr>
          <w:color w:val="000000"/>
          <w:sz w:val="24"/>
          <w:szCs w:val="24"/>
        </w:rPr>
        <w:t>реконструкция тепловых сетей в связи с исчерпанием эксплуатационного ресурса.</w:t>
      </w:r>
    </w:p>
    <w:p w:rsidR="006D6646" w:rsidRPr="00373238" w:rsidRDefault="006D6646" w:rsidP="006D6646">
      <w:pPr>
        <w:ind w:firstLine="709"/>
        <w:jc w:val="both"/>
        <w:rPr>
          <w:b/>
          <w:i/>
          <w:iCs/>
          <w:color w:val="000000"/>
          <w:sz w:val="24"/>
          <w:szCs w:val="24"/>
        </w:rPr>
      </w:pPr>
      <w:r w:rsidRPr="00373238">
        <w:rPr>
          <w:b/>
          <w:i/>
          <w:iCs/>
          <w:color w:val="000000"/>
          <w:sz w:val="24"/>
          <w:szCs w:val="24"/>
        </w:rPr>
        <w:t>Второй вариант</w:t>
      </w:r>
    </w:p>
    <w:p w:rsidR="006D6646" w:rsidRPr="00373238" w:rsidRDefault="006D6646" w:rsidP="006D6646">
      <w:pPr>
        <w:ind w:firstLine="709"/>
        <w:jc w:val="both"/>
        <w:rPr>
          <w:sz w:val="24"/>
          <w:szCs w:val="24"/>
        </w:rPr>
      </w:pPr>
      <w:r w:rsidRPr="00373238">
        <w:rPr>
          <w:sz w:val="24"/>
          <w:szCs w:val="24"/>
        </w:rPr>
        <w:t>Данный вариант развития системы теплоснабжения предполагает реализацию следующих мероприятий:</w:t>
      </w:r>
    </w:p>
    <w:p w:rsidR="006D6646" w:rsidRPr="00373238" w:rsidRDefault="006D6646" w:rsidP="00C45EE0">
      <w:pPr>
        <w:pStyle w:val="affb"/>
        <w:numPr>
          <w:ilvl w:val="0"/>
          <w:numId w:val="67"/>
        </w:numPr>
        <w:tabs>
          <w:tab w:val="left" w:pos="993"/>
        </w:tabs>
        <w:ind w:left="0" w:right="113" w:firstLine="709"/>
        <w:jc w:val="both"/>
        <w:rPr>
          <w:color w:val="000000"/>
          <w:sz w:val="24"/>
          <w:szCs w:val="24"/>
        </w:rPr>
      </w:pPr>
      <w:r w:rsidRPr="00373238">
        <w:rPr>
          <w:color w:val="000000"/>
          <w:sz w:val="24"/>
          <w:szCs w:val="24"/>
        </w:rPr>
        <w:t>строительство новых тепловых сетей к объектам капитального строительства или реконструируемым объектам при увеличении величины подключенной тепловой нагрузки (согласно выданным техническим условиям);</w:t>
      </w:r>
    </w:p>
    <w:p w:rsidR="006D6646" w:rsidRPr="00373238" w:rsidRDefault="006D6646" w:rsidP="00C45EE0">
      <w:pPr>
        <w:pStyle w:val="affb"/>
        <w:numPr>
          <w:ilvl w:val="0"/>
          <w:numId w:val="67"/>
        </w:numPr>
        <w:tabs>
          <w:tab w:val="left" w:pos="993"/>
        </w:tabs>
        <w:ind w:left="0" w:right="113" w:firstLine="709"/>
        <w:jc w:val="both"/>
        <w:rPr>
          <w:color w:val="000000"/>
          <w:sz w:val="24"/>
          <w:szCs w:val="24"/>
        </w:rPr>
      </w:pPr>
      <w:r w:rsidRPr="00373238">
        <w:rPr>
          <w:color w:val="000000"/>
          <w:sz w:val="24"/>
          <w:szCs w:val="24"/>
        </w:rPr>
        <w:t>проведение капитальных ремонтов оборудования действующей котельной в минимально необходимом объеме с целью обеспечения надежности системы теплоснабжения;</w:t>
      </w:r>
    </w:p>
    <w:p w:rsidR="006D6646" w:rsidRPr="00373238" w:rsidRDefault="006D6646" w:rsidP="00C45EE0">
      <w:pPr>
        <w:pStyle w:val="affb"/>
        <w:numPr>
          <w:ilvl w:val="0"/>
          <w:numId w:val="67"/>
        </w:numPr>
        <w:tabs>
          <w:tab w:val="left" w:pos="993"/>
        </w:tabs>
        <w:ind w:left="0" w:right="113" w:firstLine="709"/>
        <w:jc w:val="both"/>
        <w:rPr>
          <w:color w:val="000000"/>
          <w:sz w:val="24"/>
          <w:szCs w:val="24"/>
        </w:rPr>
      </w:pPr>
      <w:r w:rsidRPr="00373238">
        <w:rPr>
          <w:color w:val="000000"/>
          <w:sz w:val="24"/>
          <w:szCs w:val="24"/>
        </w:rPr>
        <w:t>поддержание сетевого хозяйства в рабочем состоянии, обеспечение замены тепловых сетей в случае повреждений и отказов.</w:t>
      </w:r>
    </w:p>
    <w:p w:rsidR="006D6646" w:rsidRDefault="006D6646" w:rsidP="006D6646">
      <w:pPr>
        <w:ind w:firstLine="709"/>
        <w:jc w:val="both"/>
        <w:rPr>
          <w:b/>
          <w:color w:val="000000"/>
          <w:sz w:val="24"/>
          <w:szCs w:val="24"/>
        </w:rPr>
      </w:pPr>
      <w:r>
        <w:rPr>
          <w:b/>
          <w:color w:val="000000"/>
          <w:sz w:val="24"/>
          <w:szCs w:val="24"/>
        </w:rPr>
        <w:t xml:space="preserve">с. </w:t>
      </w:r>
      <w:proofErr w:type="spellStart"/>
      <w:r>
        <w:rPr>
          <w:b/>
          <w:color w:val="000000"/>
          <w:sz w:val="24"/>
          <w:szCs w:val="24"/>
        </w:rPr>
        <w:t>Гыда</w:t>
      </w:r>
      <w:proofErr w:type="spellEnd"/>
    </w:p>
    <w:bookmarkEnd w:id="67"/>
    <w:p w:rsidR="006D6646" w:rsidRPr="007E7DD0" w:rsidRDefault="006D6646" w:rsidP="006D6646">
      <w:pPr>
        <w:ind w:firstLine="709"/>
        <w:jc w:val="both"/>
        <w:rPr>
          <w:sz w:val="24"/>
          <w:szCs w:val="24"/>
        </w:rPr>
      </w:pPr>
      <w:r w:rsidRPr="007E7DD0">
        <w:rPr>
          <w:b/>
          <w:i/>
          <w:iCs/>
          <w:color w:val="000000"/>
          <w:sz w:val="24"/>
          <w:szCs w:val="24"/>
        </w:rPr>
        <w:t xml:space="preserve">Первый вариант </w:t>
      </w:r>
      <w:r w:rsidRPr="007E7DD0">
        <w:rPr>
          <w:sz w:val="24"/>
          <w:szCs w:val="24"/>
        </w:rPr>
        <w:t>развития системы теплоснабжения предполагает техническое обслуживание тепловых сетей, способствующее нормативной эксплуатации при устранении мелких неисправностей.</w:t>
      </w:r>
    </w:p>
    <w:p w:rsidR="006D6646" w:rsidRPr="007E7DD0" w:rsidRDefault="006D6646" w:rsidP="006D6646">
      <w:pPr>
        <w:ind w:firstLine="709"/>
        <w:jc w:val="both"/>
        <w:rPr>
          <w:sz w:val="24"/>
          <w:szCs w:val="24"/>
        </w:rPr>
      </w:pPr>
      <w:r w:rsidRPr="007E7DD0">
        <w:rPr>
          <w:b/>
          <w:i/>
          <w:iCs/>
          <w:color w:val="000000"/>
          <w:sz w:val="24"/>
          <w:szCs w:val="24"/>
        </w:rPr>
        <w:t>Второй вариант</w:t>
      </w:r>
      <w:r w:rsidRPr="007E7DD0">
        <w:rPr>
          <w:sz w:val="24"/>
          <w:szCs w:val="24"/>
        </w:rPr>
        <w:t xml:space="preserve"> развития системы теплоснабжения предполагает капитальный ремонт тепловых сетей с изменением диаметра тепловой сети для поддержания нормативного уровня давления.</w:t>
      </w:r>
    </w:p>
    <w:p w:rsidR="00F91054" w:rsidRDefault="006D6646" w:rsidP="006D6646">
      <w:pPr>
        <w:jc w:val="both"/>
        <w:rPr>
          <w:sz w:val="24"/>
          <w:szCs w:val="24"/>
        </w:rPr>
      </w:pPr>
      <w:r w:rsidRPr="007E7DD0">
        <w:rPr>
          <w:sz w:val="24"/>
          <w:szCs w:val="24"/>
        </w:rPr>
        <w:t>Для повышения уровня надежности теплоснабжения, сокращения тепловых потерь в сетях предлагается во время проведения ремонтных к</w:t>
      </w:r>
      <w:r>
        <w:rPr>
          <w:sz w:val="24"/>
          <w:szCs w:val="24"/>
        </w:rPr>
        <w:t>а</w:t>
      </w:r>
      <w:r w:rsidRPr="007E7DD0">
        <w:rPr>
          <w:sz w:val="24"/>
          <w:szCs w:val="24"/>
        </w:rPr>
        <w:t>мпаний производить замену изношенных участков тепловых сетей, исчерпавших свой эксплуатационный ресурс.</w:t>
      </w:r>
    </w:p>
    <w:p w:rsidR="006D6646" w:rsidRPr="006D6646" w:rsidRDefault="006D6646" w:rsidP="006D6646">
      <w:pPr>
        <w:jc w:val="both"/>
        <w:rPr>
          <w:sz w:val="24"/>
          <w:szCs w:val="24"/>
        </w:rPr>
      </w:pPr>
    </w:p>
    <w:p w:rsidR="00A07741" w:rsidRPr="006D6646" w:rsidRDefault="00A07741" w:rsidP="00C45EE0">
      <w:pPr>
        <w:pStyle w:val="25"/>
        <w:numPr>
          <w:ilvl w:val="1"/>
          <w:numId w:val="40"/>
        </w:numPr>
        <w:tabs>
          <w:tab w:val="left" w:pos="1418"/>
        </w:tabs>
        <w:spacing w:before="0" w:after="0"/>
        <w:rPr>
          <w:sz w:val="24"/>
          <w:szCs w:val="24"/>
        </w:rPr>
      </w:pPr>
      <w:r w:rsidRPr="006D6646">
        <w:rPr>
          <w:sz w:val="24"/>
          <w:szCs w:val="24"/>
        </w:rPr>
        <w:t xml:space="preserve">Обоснование выбора приоритетного сценария развития теплоснабжения </w:t>
      </w:r>
      <w:r w:rsidR="00ED32C6" w:rsidRPr="006D6646">
        <w:rPr>
          <w:sz w:val="24"/>
          <w:szCs w:val="24"/>
        </w:rPr>
        <w:t>поселения</w:t>
      </w:r>
    </w:p>
    <w:p w:rsidR="00AE5CF9" w:rsidRPr="00A22E3E" w:rsidRDefault="00AE5CF9" w:rsidP="00AE5CF9">
      <w:pPr>
        <w:rPr>
          <w:highlight w:val="yellow"/>
        </w:rPr>
      </w:pPr>
    </w:p>
    <w:p w:rsidR="003C01BD" w:rsidRPr="006D6646" w:rsidRDefault="006D6646" w:rsidP="003C01BD">
      <w:pPr>
        <w:ind w:firstLine="709"/>
        <w:jc w:val="both"/>
        <w:rPr>
          <w:color w:val="000000"/>
          <w:sz w:val="24"/>
          <w:szCs w:val="24"/>
        </w:rPr>
      </w:pPr>
      <w:r w:rsidRPr="006D6646">
        <w:rPr>
          <w:color w:val="000000"/>
          <w:sz w:val="24"/>
          <w:szCs w:val="24"/>
        </w:rPr>
        <w:t xml:space="preserve">В качестве технико-экономических показателей для сравнения вариантов перспективного развития систем теплоснабжения муниципального округа Тазовский район приняты следующие показатели (группы показателей) </w:t>
      </w:r>
      <w:r w:rsidR="003C01BD" w:rsidRPr="006D6646">
        <w:rPr>
          <w:color w:val="000000"/>
          <w:sz w:val="24"/>
          <w:szCs w:val="24"/>
        </w:rPr>
        <w:t xml:space="preserve">(табл. </w:t>
      </w:r>
      <w:r w:rsidR="003D23C6" w:rsidRPr="006D6646">
        <w:rPr>
          <w:color w:val="000000"/>
          <w:sz w:val="24"/>
          <w:szCs w:val="24"/>
        </w:rPr>
        <w:t>1</w:t>
      </w:r>
      <w:r w:rsidRPr="006D6646">
        <w:rPr>
          <w:color w:val="000000"/>
          <w:sz w:val="24"/>
          <w:szCs w:val="24"/>
        </w:rPr>
        <w:t>1</w:t>
      </w:r>
      <w:r w:rsidR="003C01BD" w:rsidRPr="006D6646">
        <w:rPr>
          <w:color w:val="000000"/>
          <w:sz w:val="24"/>
          <w:szCs w:val="24"/>
        </w:rPr>
        <w:t>):</w:t>
      </w:r>
    </w:p>
    <w:p w:rsidR="003C01BD" w:rsidRPr="006D6646" w:rsidRDefault="003C01BD" w:rsidP="00C45EE0">
      <w:pPr>
        <w:pStyle w:val="affb"/>
        <w:numPr>
          <w:ilvl w:val="0"/>
          <w:numId w:val="67"/>
        </w:numPr>
        <w:tabs>
          <w:tab w:val="left" w:pos="993"/>
        </w:tabs>
        <w:ind w:left="0" w:right="113" w:firstLine="709"/>
        <w:jc w:val="both"/>
        <w:rPr>
          <w:color w:val="000000"/>
          <w:sz w:val="24"/>
          <w:szCs w:val="24"/>
        </w:rPr>
      </w:pPr>
      <w:r w:rsidRPr="006D6646">
        <w:rPr>
          <w:color w:val="000000"/>
          <w:sz w:val="24"/>
          <w:szCs w:val="24"/>
        </w:rPr>
        <w:t>объемы потребления тепловой энергии на цели теплоснабжения;</w:t>
      </w:r>
    </w:p>
    <w:p w:rsidR="003C01BD" w:rsidRPr="006D6646" w:rsidRDefault="003C01BD" w:rsidP="00C45EE0">
      <w:pPr>
        <w:pStyle w:val="affb"/>
        <w:numPr>
          <w:ilvl w:val="0"/>
          <w:numId w:val="67"/>
        </w:numPr>
        <w:tabs>
          <w:tab w:val="left" w:pos="993"/>
        </w:tabs>
        <w:ind w:left="0" w:right="113" w:firstLine="709"/>
        <w:jc w:val="both"/>
        <w:rPr>
          <w:color w:val="000000"/>
          <w:sz w:val="24"/>
          <w:szCs w:val="24"/>
        </w:rPr>
      </w:pPr>
      <w:r w:rsidRPr="006D6646">
        <w:rPr>
          <w:color w:val="000000"/>
          <w:sz w:val="24"/>
          <w:szCs w:val="24"/>
        </w:rPr>
        <w:t>балансы тепловой мощности источников тепловой энергии, тепловой нагрузки, резервов/дефицитов;</w:t>
      </w:r>
    </w:p>
    <w:p w:rsidR="003C01BD" w:rsidRPr="006D6646" w:rsidRDefault="003C01BD" w:rsidP="00C45EE0">
      <w:pPr>
        <w:pStyle w:val="affb"/>
        <w:numPr>
          <w:ilvl w:val="0"/>
          <w:numId w:val="67"/>
        </w:numPr>
        <w:tabs>
          <w:tab w:val="left" w:pos="993"/>
        </w:tabs>
        <w:ind w:left="0" w:right="113" w:firstLine="709"/>
        <w:jc w:val="both"/>
        <w:rPr>
          <w:color w:val="000000"/>
          <w:sz w:val="24"/>
          <w:szCs w:val="24"/>
        </w:rPr>
      </w:pPr>
      <w:r w:rsidRPr="006D6646">
        <w:rPr>
          <w:color w:val="000000"/>
          <w:sz w:val="24"/>
          <w:szCs w:val="24"/>
        </w:rPr>
        <w:t>стоимость реализации мероприятий.</w:t>
      </w:r>
    </w:p>
    <w:p w:rsidR="003C01BD" w:rsidRPr="006D6646" w:rsidRDefault="003C01BD" w:rsidP="003C01BD">
      <w:pPr>
        <w:ind w:firstLine="709"/>
        <w:jc w:val="both"/>
        <w:rPr>
          <w:sz w:val="24"/>
          <w:szCs w:val="24"/>
        </w:rPr>
        <w:sectPr w:rsidR="003C01BD" w:rsidRPr="006D6646" w:rsidSect="00F42F2E">
          <w:footerReference w:type="default" r:id="rId13"/>
          <w:pgSz w:w="11906" w:h="16838"/>
          <w:pgMar w:top="1134" w:right="851" w:bottom="1134" w:left="1701" w:header="709" w:footer="709" w:gutter="0"/>
          <w:cols w:space="708"/>
          <w:docGrid w:linePitch="360"/>
        </w:sectPr>
      </w:pPr>
    </w:p>
    <w:p w:rsidR="003C01BD" w:rsidRPr="000379C2" w:rsidRDefault="003C01BD" w:rsidP="003C01BD">
      <w:pPr>
        <w:pStyle w:val="a8"/>
        <w:jc w:val="right"/>
        <w:rPr>
          <w:b/>
          <w:sz w:val="24"/>
          <w:szCs w:val="24"/>
        </w:rPr>
      </w:pPr>
      <w:r w:rsidRPr="000379C2">
        <w:rPr>
          <w:b/>
          <w:sz w:val="24"/>
          <w:szCs w:val="24"/>
        </w:rPr>
        <w:lastRenderedPageBreak/>
        <w:t xml:space="preserve">Таблица </w:t>
      </w:r>
      <w:r w:rsidR="000D4E3B" w:rsidRPr="000379C2">
        <w:rPr>
          <w:b/>
          <w:sz w:val="24"/>
          <w:szCs w:val="24"/>
        </w:rPr>
        <w:fldChar w:fldCharType="begin"/>
      </w:r>
      <w:r w:rsidRPr="000379C2">
        <w:rPr>
          <w:b/>
          <w:sz w:val="24"/>
          <w:szCs w:val="24"/>
        </w:rPr>
        <w:instrText xml:space="preserve"> SEQ Таблица \* ARABIC </w:instrText>
      </w:r>
      <w:r w:rsidR="000D4E3B" w:rsidRPr="000379C2">
        <w:rPr>
          <w:b/>
          <w:sz w:val="24"/>
          <w:szCs w:val="24"/>
        </w:rPr>
        <w:fldChar w:fldCharType="separate"/>
      </w:r>
      <w:r w:rsidR="00873625">
        <w:rPr>
          <w:b/>
          <w:noProof/>
          <w:sz w:val="24"/>
          <w:szCs w:val="24"/>
        </w:rPr>
        <w:t>11</w:t>
      </w:r>
      <w:r w:rsidR="000D4E3B" w:rsidRPr="000379C2">
        <w:rPr>
          <w:b/>
          <w:sz w:val="24"/>
          <w:szCs w:val="24"/>
        </w:rPr>
        <w:fldChar w:fldCharType="end"/>
      </w:r>
    </w:p>
    <w:p w:rsidR="000379C2" w:rsidRPr="000379C2" w:rsidRDefault="003C01BD" w:rsidP="000379C2">
      <w:pPr>
        <w:jc w:val="center"/>
        <w:rPr>
          <w:b/>
          <w:bCs/>
          <w:sz w:val="24"/>
          <w:szCs w:val="24"/>
        </w:rPr>
      </w:pPr>
      <w:r w:rsidRPr="000379C2">
        <w:rPr>
          <w:b/>
          <w:bCs/>
          <w:sz w:val="24"/>
          <w:szCs w:val="24"/>
        </w:rPr>
        <w:t xml:space="preserve">Технико-экономическое сравнение вариантов перспективного развития системы теплоснабжения </w:t>
      </w:r>
    </w:p>
    <w:p w:rsidR="000379C2" w:rsidRPr="000379C2" w:rsidRDefault="000379C2" w:rsidP="000379C2">
      <w:pPr>
        <w:jc w:val="center"/>
        <w:rPr>
          <w:b/>
          <w:bCs/>
          <w:sz w:val="24"/>
          <w:szCs w:val="24"/>
        </w:rPr>
      </w:pPr>
      <w:r w:rsidRPr="000379C2">
        <w:rPr>
          <w:b/>
          <w:bCs/>
          <w:sz w:val="24"/>
          <w:szCs w:val="24"/>
        </w:rPr>
        <w:t>муниципального округа Тазовский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3"/>
        <w:gridCol w:w="1771"/>
        <w:gridCol w:w="2531"/>
        <w:gridCol w:w="841"/>
        <w:gridCol w:w="2492"/>
        <w:gridCol w:w="3296"/>
        <w:gridCol w:w="3118"/>
      </w:tblGrid>
      <w:tr w:rsidR="000379C2" w:rsidRPr="00ED3B30" w:rsidTr="009A30A1">
        <w:trPr>
          <w:tblHeader/>
        </w:trPr>
        <w:tc>
          <w:tcPr>
            <w:tcW w:w="513" w:type="dxa"/>
            <w:vMerge w:val="restart"/>
            <w:shd w:val="clear" w:color="auto" w:fill="auto"/>
            <w:vAlign w:val="center"/>
            <w:hideMark/>
          </w:tcPr>
          <w:p w:rsidR="000379C2" w:rsidRPr="00ED3B30" w:rsidRDefault="000379C2" w:rsidP="009A30A1">
            <w:pPr>
              <w:jc w:val="center"/>
              <w:rPr>
                <w:b/>
                <w:bCs/>
                <w:sz w:val="23"/>
                <w:szCs w:val="23"/>
              </w:rPr>
            </w:pPr>
            <w:bookmarkStart w:id="68" w:name="RANGE!A1"/>
            <w:r w:rsidRPr="00ED3B30">
              <w:rPr>
                <w:b/>
                <w:bCs/>
                <w:sz w:val="23"/>
                <w:szCs w:val="23"/>
              </w:rPr>
              <w:t xml:space="preserve">№ </w:t>
            </w:r>
            <w:proofErr w:type="spellStart"/>
            <w:r w:rsidRPr="00ED3B30">
              <w:rPr>
                <w:b/>
                <w:bCs/>
                <w:sz w:val="23"/>
                <w:szCs w:val="23"/>
              </w:rPr>
              <w:t>п</w:t>
            </w:r>
            <w:proofErr w:type="spellEnd"/>
            <w:r w:rsidRPr="00ED3B30">
              <w:rPr>
                <w:b/>
                <w:bCs/>
                <w:sz w:val="23"/>
                <w:szCs w:val="23"/>
              </w:rPr>
              <w:t>/</w:t>
            </w:r>
            <w:proofErr w:type="spellStart"/>
            <w:r w:rsidRPr="00ED3B30">
              <w:rPr>
                <w:b/>
                <w:bCs/>
                <w:sz w:val="23"/>
                <w:szCs w:val="23"/>
              </w:rPr>
              <w:t>п</w:t>
            </w:r>
            <w:bookmarkEnd w:id="68"/>
            <w:proofErr w:type="spellEnd"/>
          </w:p>
        </w:tc>
        <w:tc>
          <w:tcPr>
            <w:tcW w:w="1771" w:type="dxa"/>
            <w:vMerge w:val="restart"/>
            <w:shd w:val="clear" w:color="auto" w:fill="auto"/>
            <w:vAlign w:val="center"/>
            <w:hideMark/>
          </w:tcPr>
          <w:p w:rsidR="000379C2" w:rsidRPr="00ED3B30" w:rsidRDefault="000379C2" w:rsidP="009A30A1">
            <w:pPr>
              <w:jc w:val="center"/>
              <w:rPr>
                <w:b/>
                <w:bCs/>
                <w:sz w:val="23"/>
                <w:szCs w:val="23"/>
              </w:rPr>
            </w:pPr>
            <w:r w:rsidRPr="00ED3B30">
              <w:rPr>
                <w:b/>
                <w:bCs/>
                <w:sz w:val="23"/>
                <w:szCs w:val="23"/>
              </w:rPr>
              <w:t>Системы теплоснабжения</w:t>
            </w:r>
          </w:p>
        </w:tc>
        <w:tc>
          <w:tcPr>
            <w:tcW w:w="2531" w:type="dxa"/>
            <w:vMerge w:val="restart"/>
            <w:shd w:val="clear" w:color="auto" w:fill="auto"/>
            <w:vAlign w:val="center"/>
            <w:hideMark/>
          </w:tcPr>
          <w:p w:rsidR="000379C2" w:rsidRPr="00ED3B30" w:rsidRDefault="000379C2" w:rsidP="009A30A1">
            <w:pPr>
              <w:jc w:val="center"/>
              <w:rPr>
                <w:b/>
                <w:bCs/>
                <w:sz w:val="23"/>
                <w:szCs w:val="23"/>
              </w:rPr>
            </w:pPr>
            <w:r w:rsidRPr="00ED3B30">
              <w:rPr>
                <w:b/>
                <w:bCs/>
                <w:sz w:val="23"/>
                <w:szCs w:val="23"/>
              </w:rPr>
              <w:t xml:space="preserve">Параметры </w:t>
            </w:r>
            <w:proofErr w:type="spellStart"/>
            <w:r w:rsidRPr="00ED3B30">
              <w:rPr>
                <w:b/>
                <w:bCs/>
                <w:sz w:val="23"/>
                <w:szCs w:val="23"/>
              </w:rPr>
              <w:t>мастер-плана</w:t>
            </w:r>
            <w:proofErr w:type="spellEnd"/>
          </w:p>
        </w:tc>
        <w:tc>
          <w:tcPr>
            <w:tcW w:w="841" w:type="dxa"/>
            <w:vMerge w:val="restart"/>
            <w:shd w:val="clear" w:color="auto" w:fill="auto"/>
            <w:vAlign w:val="center"/>
            <w:hideMark/>
          </w:tcPr>
          <w:p w:rsidR="000379C2" w:rsidRPr="00ED3B30" w:rsidRDefault="000379C2" w:rsidP="009A30A1">
            <w:pPr>
              <w:jc w:val="center"/>
              <w:rPr>
                <w:b/>
                <w:bCs/>
                <w:sz w:val="23"/>
                <w:szCs w:val="23"/>
              </w:rPr>
            </w:pPr>
            <w:r w:rsidRPr="00ED3B30">
              <w:rPr>
                <w:b/>
                <w:bCs/>
                <w:sz w:val="23"/>
                <w:szCs w:val="23"/>
              </w:rPr>
              <w:t>Номер ЦСТС</w:t>
            </w:r>
          </w:p>
        </w:tc>
        <w:tc>
          <w:tcPr>
            <w:tcW w:w="2492" w:type="dxa"/>
            <w:vMerge w:val="restart"/>
            <w:shd w:val="clear" w:color="auto" w:fill="auto"/>
            <w:vAlign w:val="center"/>
            <w:hideMark/>
          </w:tcPr>
          <w:p w:rsidR="000379C2" w:rsidRPr="00ED3B30" w:rsidRDefault="000379C2" w:rsidP="009A30A1">
            <w:pPr>
              <w:jc w:val="center"/>
              <w:rPr>
                <w:b/>
                <w:bCs/>
                <w:sz w:val="23"/>
                <w:szCs w:val="23"/>
              </w:rPr>
            </w:pPr>
            <w:r w:rsidRPr="00ED3B30">
              <w:rPr>
                <w:b/>
                <w:bCs/>
                <w:sz w:val="23"/>
                <w:szCs w:val="23"/>
              </w:rPr>
              <w:t>Наименование и адрес источника тепловой энергии</w:t>
            </w:r>
          </w:p>
        </w:tc>
        <w:tc>
          <w:tcPr>
            <w:tcW w:w="6414" w:type="dxa"/>
            <w:gridSpan w:val="2"/>
            <w:shd w:val="clear" w:color="auto" w:fill="auto"/>
            <w:vAlign w:val="center"/>
            <w:hideMark/>
          </w:tcPr>
          <w:p w:rsidR="000379C2" w:rsidRPr="00ED3B30" w:rsidRDefault="000379C2" w:rsidP="009A30A1">
            <w:pPr>
              <w:jc w:val="center"/>
              <w:rPr>
                <w:b/>
                <w:bCs/>
                <w:sz w:val="23"/>
                <w:szCs w:val="23"/>
              </w:rPr>
            </w:pPr>
            <w:r w:rsidRPr="00ED3B30">
              <w:rPr>
                <w:b/>
                <w:bCs/>
                <w:sz w:val="23"/>
                <w:szCs w:val="23"/>
              </w:rPr>
              <w:t>Описание варианта развития систем теплоснабжения</w:t>
            </w:r>
          </w:p>
        </w:tc>
      </w:tr>
      <w:tr w:rsidR="000379C2" w:rsidRPr="00ED3B30" w:rsidTr="009A30A1">
        <w:trPr>
          <w:tblHeader/>
        </w:trPr>
        <w:tc>
          <w:tcPr>
            <w:tcW w:w="513" w:type="dxa"/>
            <w:vMerge/>
            <w:vAlign w:val="center"/>
            <w:hideMark/>
          </w:tcPr>
          <w:p w:rsidR="000379C2" w:rsidRPr="00ED3B30" w:rsidRDefault="000379C2" w:rsidP="009A30A1">
            <w:pPr>
              <w:rPr>
                <w:b/>
                <w:bCs/>
                <w:sz w:val="23"/>
                <w:szCs w:val="23"/>
              </w:rPr>
            </w:pPr>
          </w:p>
        </w:tc>
        <w:tc>
          <w:tcPr>
            <w:tcW w:w="1771" w:type="dxa"/>
            <w:vMerge/>
            <w:vAlign w:val="center"/>
            <w:hideMark/>
          </w:tcPr>
          <w:p w:rsidR="000379C2" w:rsidRPr="00ED3B30" w:rsidRDefault="000379C2" w:rsidP="009A30A1">
            <w:pPr>
              <w:rPr>
                <w:b/>
                <w:bCs/>
                <w:sz w:val="23"/>
                <w:szCs w:val="23"/>
              </w:rPr>
            </w:pPr>
          </w:p>
        </w:tc>
        <w:tc>
          <w:tcPr>
            <w:tcW w:w="2531" w:type="dxa"/>
            <w:vMerge/>
            <w:vAlign w:val="center"/>
            <w:hideMark/>
          </w:tcPr>
          <w:p w:rsidR="000379C2" w:rsidRPr="00ED3B30" w:rsidRDefault="000379C2" w:rsidP="009A30A1">
            <w:pPr>
              <w:rPr>
                <w:b/>
                <w:bCs/>
                <w:sz w:val="23"/>
                <w:szCs w:val="23"/>
              </w:rPr>
            </w:pPr>
          </w:p>
        </w:tc>
        <w:tc>
          <w:tcPr>
            <w:tcW w:w="841" w:type="dxa"/>
            <w:vMerge/>
            <w:vAlign w:val="center"/>
            <w:hideMark/>
          </w:tcPr>
          <w:p w:rsidR="000379C2" w:rsidRPr="00ED3B30" w:rsidRDefault="000379C2" w:rsidP="009A30A1">
            <w:pPr>
              <w:rPr>
                <w:b/>
                <w:bCs/>
                <w:sz w:val="23"/>
                <w:szCs w:val="23"/>
              </w:rPr>
            </w:pPr>
          </w:p>
        </w:tc>
        <w:tc>
          <w:tcPr>
            <w:tcW w:w="2492" w:type="dxa"/>
            <w:vMerge/>
            <w:vAlign w:val="center"/>
            <w:hideMark/>
          </w:tcPr>
          <w:p w:rsidR="000379C2" w:rsidRPr="00ED3B30" w:rsidRDefault="000379C2" w:rsidP="009A30A1">
            <w:pPr>
              <w:rPr>
                <w:b/>
                <w:bCs/>
                <w:sz w:val="23"/>
                <w:szCs w:val="23"/>
              </w:rPr>
            </w:pPr>
          </w:p>
        </w:tc>
        <w:tc>
          <w:tcPr>
            <w:tcW w:w="3296" w:type="dxa"/>
            <w:shd w:val="clear" w:color="auto" w:fill="auto"/>
            <w:vAlign w:val="center"/>
            <w:hideMark/>
          </w:tcPr>
          <w:p w:rsidR="000379C2" w:rsidRPr="00ED3B30" w:rsidRDefault="000379C2" w:rsidP="009A30A1">
            <w:pPr>
              <w:jc w:val="center"/>
              <w:rPr>
                <w:b/>
                <w:bCs/>
                <w:sz w:val="23"/>
                <w:szCs w:val="23"/>
              </w:rPr>
            </w:pPr>
            <w:r w:rsidRPr="00ED3B30">
              <w:rPr>
                <w:b/>
                <w:bCs/>
                <w:sz w:val="23"/>
                <w:szCs w:val="23"/>
              </w:rPr>
              <w:t>Вариант № 1</w:t>
            </w:r>
          </w:p>
        </w:tc>
        <w:tc>
          <w:tcPr>
            <w:tcW w:w="3118" w:type="dxa"/>
            <w:shd w:val="clear" w:color="auto" w:fill="auto"/>
            <w:vAlign w:val="center"/>
            <w:hideMark/>
          </w:tcPr>
          <w:p w:rsidR="000379C2" w:rsidRPr="00ED3B30" w:rsidRDefault="000379C2" w:rsidP="009A30A1">
            <w:pPr>
              <w:jc w:val="center"/>
              <w:rPr>
                <w:b/>
                <w:bCs/>
                <w:sz w:val="23"/>
                <w:szCs w:val="23"/>
              </w:rPr>
            </w:pPr>
            <w:r w:rsidRPr="00ED3B30">
              <w:rPr>
                <w:b/>
                <w:bCs/>
                <w:sz w:val="23"/>
                <w:szCs w:val="23"/>
              </w:rPr>
              <w:t>Вариант № 2</w:t>
            </w:r>
          </w:p>
        </w:tc>
      </w:tr>
      <w:tr w:rsidR="000379C2" w:rsidRPr="00ED3B30" w:rsidTr="009A30A1">
        <w:tc>
          <w:tcPr>
            <w:tcW w:w="513" w:type="dxa"/>
            <w:vMerge w:val="restart"/>
            <w:shd w:val="clear" w:color="auto" w:fill="auto"/>
            <w:vAlign w:val="center"/>
            <w:hideMark/>
          </w:tcPr>
          <w:p w:rsidR="000379C2" w:rsidRPr="00ED3B30" w:rsidRDefault="000379C2" w:rsidP="009A30A1">
            <w:pPr>
              <w:jc w:val="center"/>
              <w:rPr>
                <w:b/>
                <w:bCs/>
                <w:sz w:val="23"/>
                <w:szCs w:val="23"/>
              </w:rPr>
            </w:pPr>
            <w:r w:rsidRPr="00ED3B30">
              <w:rPr>
                <w:b/>
                <w:bCs/>
                <w:sz w:val="23"/>
                <w:szCs w:val="23"/>
              </w:rPr>
              <w:t>1</w:t>
            </w:r>
          </w:p>
        </w:tc>
        <w:tc>
          <w:tcPr>
            <w:tcW w:w="1771" w:type="dxa"/>
            <w:vMerge w:val="restart"/>
            <w:shd w:val="clear" w:color="auto" w:fill="auto"/>
            <w:vAlign w:val="center"/>
            <w:hideMark/>
          </w:tcPr>
          <w:p w:rsidR="000379C2" w:rsidRPr="00ED3B30" w:rsidRDefault="000379C2" w:rsidP="009A30A1">
            <w:pPr>
              <w:rPr>
                <w:b/>
                <w:bCs/>
                <w:sz w:val="23"/>
                <w:szCs w:val="23"/>
              </w:rPr>
            </w:pPr>
            <w:r w:rsidRPr="00ED3B30">
              <w:rPr>
                <w:b/>
                <w:bCs/>
                <w:sz w:val="23"/>
                <w:szCs w:val="23"/>
              </w:rPr>
              <w:t>Система теплоснабжения п. Тазовский</w:t>
            </w:r>
          </w:p>
        </w:tc>
        <w:tc>
          <w:tcPr>
            <w:tcW w:w="2531" w:type="dxa"/>
            <w:vMerge w:val="restart"/>
            <w:shd w:val="clear" w:color="auto" w:fill="auto"/>
            <w:vAlign w:val="center"/>
            <w:hideMark/>
          </w:tcPr>
          <w:p w:rsidR="000379C2" w:rsidRPr="00ED3B30" w:rsidRDefault="000379C2" w:rsidP="009A30A1">
            <w:pPr>
              <w:jc w:val="both"/>
              <w:rPr>
                <w:sz w:val="23"/>
                <w:szCs w:val="23"/>
              </w:rPr>
            </w:pPr>
            <w:r w:rsidRPr="00ED3B30">
              <w:rPr>
                <w:sz w:val="23"/>
                <w:szCs w:val="23"/>
              </w:rPr>
              <w:t>Описание варианта</w:t>
            </w:r>
          </w:p>
        </w:tc>
        <w:tc>
          <w:tcPr>
            <w:tcW w:w="841" w:type="dxa"/>
            <w:vMerge w:val="restart"/>
            <w:shd w:val="clear" w:color="auto" w:fill="auto"/>
            <w:textDirection w:val="btLr"/>
            <w:vAlign w:val="center"/>
            <w:hideMark/>
          </w:tcPr>
          <w:p w:rsidR="000379C2" w:rsidRPr="00ED3B30" w:rsidRDefault="000379C2" w:rsidP="009A30A1">
            <w:pPr>
              <w:ind w:left="113" w:right="113"/>
              <w:jc w:val="center"/>
              <w:rPr>
                <w:sz w:val="23"/>
                <w:szCs w:val="23"/>
              </w:rPr>
            </w:pPr>
            <w:r w:rsidRPr="00ED3B30">
              <w:rPr>
                <w:sz w:val="23"/>
                <w:szCs w:val="23"/>
              </w:rPr>
              <w:t>ЦСТС-1</w:t>
            </w:r>
          </w:p>
        </w:tc>
        <w:tc>
          <w:tcPr>
            <w:tcW w:w="2492" w:type="dxa"/>
            <w:shd w:val="clear" w:color="auto" w:fill="auto"/>
            <w:vAlign w:val="center"/>
            <w:hideMark/>
          </w:tcPr>
          <w:p w:rsidR="000379C2" w:rsidRPr="00ED3B30" w:rsidRDefault="000379C2" w:rsidP="009A30A1">
            <w:pPr>
              <w:rPr>
                <w:sz w:val="23"/>
                <w:szCs w:val="23"/>
              </w:rPr>
            </w:pPr>
            <w:r w:rsidRPr="00ED3B30">
              <w:rPr>
                <w:sz w:val="23"/>
                <w:szCs w:val="23"/>
              </w:rPr>
              <w:t xml:space="preserve">Котельная № 1 </w:t>
            </w:r>
            <w:r>
              <w:rPr>
                <w:sz w:val="23"/>
                <w:szCs w:val="23"/>
              </w:rPr>
              <w:t>«</w:t>
            </w:r>
            <w:r w:rsidRPr="00ED3B30">
              <w:rPr>
                <w:sz w:val="23"/>
                <w:szCs w:val="23"/>
              </w:rPr>
              <w:t>Центральная</w:t>
            </w:r>
            <w:r>
              <w:rPr>
                <w:sz w:val="23"/>
                <w:szCs w:val="23"/>
              </w:rPr>
              <w:t>»</w:t>
            </w:r>
          </w:p>
        </w:tc>
        <w:tc>
          <w:tcPr>
            <w:tcW w:w="3296" w:type="dxa"/>
            <w:shd w:val="clear" w:color="auto" w:fill="auto"/>
            <w:vAlign w:val="center"/>
            <w:hideMark/>
          </w:tcPr>
          <w:p w:rsidR="000379C2" w:rsidRPr="00ED3B30" w:rsidRDefault="000379C2" w:rsidP="009A30A1">
            <w:pPr>
              <w:jc w:val="center"/>
              <w:rPr>
                <w:sz w:val="23"/>
                <w:szCs w:val="23"/>
              </w:rPr>
            </w:pPr>
            <w:r w:rsidRPr="00ED3B30">
              <w:rPr>
                <w:sz w:val="23"/>
                <w:szCs w:val="23"/>
              </w:rPr>
              <w:t xml:space="preserve">Вывод из эксплуатации. Переключение потребителей к котельной мощностью </w:t>
            </w:r>
            <w:r>
              <w:rPr>
                <w:sz w:val="23"/>
                <w:szCs w:val="23"/>
              </w:rPr>
              <w:t>4</w:t>
            </w:r>
            <w:r w:rsidRPr="00ED3B30">
              <w:rPr>
                <w:sz w:val="23"/>
                <w:szCs w:val="23"/>
              </w:rPr>
              <w:t>5 МВт</w:t>
            </w:r>
          </w:p>
        </w:tc>
        <w:tc>
          <w:tcPr>
            <w:tcW w:w="3118" w:type="dxa"/>
            <w:vMerge w:val="restart"/>
            <w:shd w:val="clear" w:color="auto" w:fill="auto"/>
            <w:vAlign w:val="center"/>
            <w:hideMark/>
          </w:tcPr>
          <w:p w:rsidR="000379C2" w:rsidRPr="00ED3B30" w:rsidRDefault="000379C2" w:rsidP="009A30A1">
            <w:pPr>
              <w:jc w:val="center"/>
              <w:rPr>
                <w:sz w:val="23"/>
                <w:szCs w:val="23"/>
              </w:rPr>
            </w:pPr>
            <w:r w:rsidRPr="00ED3B30">
              <w:rPr>
                <w:sz w:val="23"/>
                <w:szCs w:val="23"/>
              </w:rPr>
              <w:t>Вывод из эксплуатации. Переключение потребителей к новым котельным</w:t>
            </w:r>
          </w:p>
        </w:tc>
      </w:tr>
      <w:tr w:rsidR="000379C2" w:rsidRPr="00ED3B30" w:rsidTr="009A30A1">
        <w:tc>
          <w:tcPr>
            <w:tcW w:w="513" w:type="dxa"/>
            <w:vMerge/>
            <w:vAlign w:val="center"/>
            <w:hideMark/>
          </w:tcPr>
          <w:p w:rsidR="000379C2" w:rsidRPr="00ED3B30" w:rsidRDefault="000379C2" w:rsidP="009A30A1">
            <w:pPr>
              <w:rPr>
                <w:b/>
                <w:bCs/>
                <w:sz w:val="23"/>
                <w:szCs w:val="23"/>
              </w:rPr>
            </w:pPr>
          </w:p>
        </w:tc>
        <w:tc>
          <w:tcPr>
            <w:tcW w:w="1771" w:type="dxa"/>
            <w:vMerge/>
            <w:vAlign w:val="center"/>
            <w:hideMark/>
          </w:tcPr>
          <w:p w:rsidR="000379C2" w:rsidRPr="00ED3B30" w:rsidRDefault="000379C2" w:rsidP="009A30A1">
            <w:pPr>
              <w:rPr>
                <w:b/>
                <w:bCs/>
                <w:sz w:val="23"/>
                <w:szCs w:val="23"/>
              </w:rPr>
            </w:pPr>
          </w:p>
        </w:tc>
        <w:tc>
          <w:tcPr>
            <w:tcW w:w="2531" w:type="dxa"/>
            <w:vMerge/>
            <w:vAlign w:val="center"/>
            <w:hideMark/>
          </w:tcPr>
          <w:p w:rsidR="000379C2" w:rsidRPr="00ED3B30" w:rsidRDefault="000379C2" w:rsidP="009A30A1">
            <w:pPr>
              <w:rPr>
                <w:sz w:val="23"/>
                <w:szCs w:val="23"/>
              </w:rPr>
            </w:pPr>
          </w:p>
        </w:tc>
        <w:tc>
          <w:tcPr>
            <w:tcW w:w="841" w:type="dxa"/>
            <w:vMerge/>
            <w:vAlign w:val="center"/>
            <w:hideMark/>
          </w:tcPr>
          <w:p w:rsidR="000379C2" w:rsidRPr="00ED3B30" w:rsidRDefault="000379C2" w:rsidP="009A30A1">
            <w:pPr>
              <w:rPr>
                <w:sz w:val="23"/>
                <w:szCs w:val="23"/>
              </w:rPr>
            </w:pPr>
          </w:p>
        </w:tc>
        <w:tc>
          <w:tcPr>
            <w:tcW w:w="2492" w:type="dxa"/>
            <w:shd w:val="clear" w:color="auto" w:fill="auto"/>
            <w:vAlign w:val="center"/>
            <w:hideMark/>
          </w:tcPr>
          <w:p w:rsidR="000379C2" w:rsidRPr="00ED3B30" w:rsidRDefault="000379C2" w:rsidP="009A30A1">
            <w:pPr>
              <w:rPr>
                <w:sz w:val="23"/>
                <w:szCs w:val="23"/>
              </w:rPr>
            </w:pPr>
            <w:r w:rsidRPr="00ED3B30">
              <w:rPr>
                <w:sz w:val="23"/>
                <w:szCs w:val="23"/>
              </w:rPr>
              <w:t xml:space="preserve">Котельная № 2 </w:t>
            </w:r>
            <w:r>
              <w:rPr>
                <w:sz w:val="23"/>
                <w:szCs w:val="23"/>
              </w:rPr>
              <w:t>«</w:t>
            </w:r>
            <w:r w:rsidRPr="00ED3B30">
              <w:rPr>
                <w:sz w:val="23"/>
                <w:szCs w:val="23"/>
              </w:rPr>
              <w:t>Геофизики</w:t>
            </w:r>
            <w:r>
              <w:rPr>
                <w:sz w:val="23"/>
                <w:szCs w:val="23"/>
              </w:rPr>
              <w:t>»</w:t>
            </w:r>
          </w:p>
        </w:tc>
        <w:tc>
          <w:tcPr>
            <w:tcW w:w="3296" w:type="dxa"/>
            <w:shd w:val="clear" w:color="auto" w:fill="auto"/>
            <w:vAlign w:val="center"/>
            <w:hideMark/>
          </w:tcPr>
          <w:p w:rsidR="000379C2" w:rsidRPr="00ED3B30" w:rsidRDefault="000379C2" w:rsidP="009A30A1">
            <w:pPr>
              <w:jc w:val="center"/>
              <w:rPr>
                <w:sz w:val="23"/>
                <w:szCs w:val="23"/>
              </w:rPr>
            </w:pPr>
            <w:r w:rsidRPr="00ED3B30">
              <w:rPr>
                <w:sz w:val="23"/>
                <w:szCs w:val="23"/>
              </w:rPr>
              <w:t>Реконструкция котельной</w:t>
            </w:r>
          </w:p>
        </w:tc>
        <w:tc>
          <w:tcPr>
            <w:tcW w:w="3118" w:type="dxa"/>
            <w:vMerge/>
            <w:vAlign w:val="center"/>
            <w:hideMark/>
          </w:tcPr>
          <w:p w:rsidR="000379C2" w:rsidRPr="00ED3B30" w:rsidRDefault="000379C2" w:rsidP="009A30A1">
            <w:pPr>
              <w:rPr>
                <w:sz w:val="23"/>
                <w:szCs w:val="23"/>
              </w:rPr>
            </w:pPr>
          </w:p>
        </w:tc>
      </w:tr>
      <w:tr w:rsidR="000379C2" w:rsidRPr="00ED3B30" w:rsidTr="009A30A1">
        <w:tc>
          <w:tcPr>
            <w:tcW w:w="513" w:type="dxa"/>
            <w:vMerge/>
            <w:vAlign w:val="center"/>
            <w:hideMark/>
          </w:tcPr>
          <w:p w:rsidR="000379C2" w:rsidRPr="00ED3B30" w:rsidRDefault="000379C2" w:rsidP="009A30A1">
            <w:pPr>
              <w:rPr>
                <w:b/>
                <w:bCs/>
                <w:sz w:val="23"/>
                <w:szCs w:val="23"/>
              </w:rPr>
            </w:pPr>
          </w:p>
        </w:tc>
        <w:tc>
          <w:tcPr>
            <w:tcW w:w="1771" w:type="dxa"/>
            <w:vMerge/>
            <w:vAlign w:val="center"/>
            <w:hideMark/>
          </w:tcPr>
          <w:p w:rsidR="000379C2" w:rsidRPr="00ED3B30" w:rsidRDefault="000379C2" w:rsidP="009A30A1">
            <w:pPr>
              <w:rPr>
                <w:b/>
                <w:bCs/>
                <w:sz w:val="23"/>
                <w:szCs w:val="23"/>
              </w:rPr>
            </w:pPr>
          </w:p>
        </w:tc>
        <w:tc>
          <w:tcPr>
            <w:tcW w:w="2531" w:type="dxa"/>
            <w:vMerge/>
            <w:vAlign w:val="center"/>
            <w:hideMark/>
          </w:tcPr>
          <w:p w:rsidR="000379C2" w:rsidRPr="00ED3B30" w:rsidRDefault="000379C2" w:rsidP="009A30A1">
            <w:pPr>
              <w:rPr>
                <w:sz w:val="23"/>
                <w:szCs w:val="23"/>
              </w:rPr>
            </w:pPr>
          </w:p>
        </w:tc>
        <w:tc>
          <w:tcPr>
            <w:tcW w:w="841" w:type="dxa"/>
            <w:vMerge/>
            <w:vAlign w:val="center"/>
            <w:hideMark/>
          </w:tcPr>
          <w:p w:rsidR="000379C2" w:rsidRPr="00ED3B30" w:rsidRDefault="000379C2" w:rsidP="009A30A1">
            <w:pPr>
              <w:rPr>
                <w:sz w:val="23"/>
                <w:szCs w:val="23"/>
              </w:rPr>
            </w:pPr>
          </w:p>
        </w:tc>
        <w:tc>
          <w:tcPr>
            <w:tcW w:w="2492" w:type="dxa"/>
            <w:shd w:val="clear" w:color="auto" w:fill="auto"/>
            <w:vAlign w:val="center"/>
            <w:hideMark/>
          </w:tcPr>
          <w:p w:rsidR="000379C2" w:rsidRPr="00ED3B30" w:rsidRDefault="000379C2" w:rsidP="009A30A1">
            <w:pPr>
              <w:rPr>
                <w:sz w:val="23"/>
                <w:szCs w:val="23"/>
              </w:rPr>
            </w:pPr>
            <w:r w:rsidRPr="00ED3B30">
              <w:rPr>
                <w:sz w:val="23"/>
                <w:szCs w:val="23"/>
              </w:rPr>
              <w:t xml:space="preserve">Котельная № 4 </w:t>
            </w:r>
            <w:r>
              <w:rPr>
                <w:sz w:val="23"/>
                <w:szCs w:val="23"/>
              </w:rPr>
              <w:t>«</w:t>
            </w:r>
            <w:r w:rsidRPr="00ED3B30">
              <w:rPr>
                <w:sz w:val="23"/>
                <w:szCs w:val="23"/>
              </w:rPr>
              <w:t>Рыбозавод</w:t>
            </w:r>
            <w:r>
              <w:rPr>
                <w:sz w:val="23"/>
                <w:szCs w:val="23"/>
              </w:rPr>
              <w:t>»</w:t>
            </w:r>
          </w:p>
        </w:tc>
        <w:tc>
          <w:tcPr>
            <w:tcW w:w="3296" w:type="dxa"/>
            <w:shd w:val="clear" w:color="auto" w:fill="auto"/>
            <w:vAlign w:val="center"/>
            <w:hideMark/>
          </w:tcPr>
          <w:p w:rsidR="000379C2" w:rsidRPr="00ED3B30" w:rsidRDefault="000379C2" w:rsidP="009A30A1">
            <w:pPr>
              <w:jc w:val="center"/>
              <w:rPr>
                <w:sz w:val="23"/>
                <w:szCs w:val="23"/>
              </w:rPr>
            </w:pPr>
            <w:r w:rsidRPr="00ED3B30">
              <w:rPr>
                <w:sz w:val="23"/>
                <w:szCs w:val="23"/>
              </w:rPr>
              <w:t>Реконструкция котельной</w:t>
            </w:r>
          </w:p>
        </w:tc>
        <w:tc>
          <w:tcPr>
            <w:tcW w:w="3118" w:type="dxa"/>
            <w:vMerge/>
            <w:vAlign w:val="center"/>
            <w:hideMark/>
          </w:tcPr>
          <w:p w:rsidR="000379C2" w:rsidRPr="00ED3B30" w:rsidRDefault="000379C2" w:rsidP="009A30A1">
            <w:pPr>
              <w:rPr>
                <w:sz w:val="23"/>
                <w:szCs w:val="23"/>
              </w:rPr>
            </w:pPr>
          </w:p>
        </w:tc>
      </w:tr>
      <w:tr w:rsidR="000379C2" w:rsidRPr="00ED3B30" w:rsidTr="009A30A1">
        <w:tc>
          <w:tcPr>
            <w:tcW w:w="513" w:type="dxa"/>
            <w:vMerge/>
            <w:vAlign w:val="center"/>
            <w:hideMark/>
          </w:tcPr>
          <w:p w:rsidR="000379C2" w:rsidRPr="00ED3B30" w:rsidRDefault="000379C2" w:rsidP="009A30A1">
            <w:pPr>
              <w:rPr>
                <w:b/>
                <w:bCs/>
                <w:sz w:val="23"/>
                <w:szCs w:val="23"/>
              </w:rPr>
            </w:pPr>
          </w:p>
        </w:tc>
        <w:tc>
          <w:tcPr>
            <w:tcW w:w="1771" w:type="dxa"/>
            <w:vMerge/>
            <w:vAlign w:val="center"/>
            <w:hideMark/>
          </w:tcPr>
          <w:p w:rsidR="000379C2" w:rsidRPr="00ED3B30" w:rsidRDefault="000379C2" w:rsidP="009A30A1">
            <w:pPr>
              <w:rPr>
                <w:b/>
                <w:bCs/>
                <w:sz w:val="23"/>
                <w:szCs w:val="23"/>
              </w:rPr>
            </w:pPr>
          </w:p>
        </w:tc>
        <w:tc>
          <w:tcPr>
            <w:tcW w:w="2531" w:type="dxa"/>
            <w:vMerge/>
            <w:vAlign w:val="center"/>
            <w:hideMark/>
          </w:tcPr>
          <w:p w:rsidR="000379C2" w:rsidRPr="00ED3B30" w:rsidRDefault="000379C2" w:rsidP="009A30A1">
            <w:pPr>
              <w:rPr>
                <w:sz w:val="23"/>
                <w:szCs w:val="23"/>
              </w:rPr>
            </w:pPr>
          </w:p>
        </w:tc>
        <w:tc>
          <w:tcPr>
            <w:tcW w:w="841" w:type="dxa"/>
            <w:vMerge/>
            <w:vAlign w:val="center"/>
            <w:hideMark/>
          </w:tcPr>
          <w:p w:rsidR="000379C2" w:rsidRPr="00ED3B30" w:rsidRDefault="000379C2" w:rsidP="009A30A1">
            <w:pPr>
              <w:rPr>
                <w:sz w:val="23"/>
                <w:szCs w:val="23"/>
              </w:rPr>
            </w:pPr>
          </w:p>
        </w:tc>
        <w:tc>
          <w:tcPr>
            <w:tcW w:w="2492" w:type="dxa"/>
            <w:shd w:val="clear" w:color="auto" w:fill="auto"/>
            <w:vAlign w:val="center"/>
            <w:hideMark/>
          </w:tcPr>
          <w:p w:rsidR="000379C2" w:rsidRPr="00ED3B30" w:rsidRDefault="000379C2" w:rsidP="009A30A1">
            <w:pPr>
              <w:rPr>
                <w:sz w:val="23"/>
                <w:szCs w:val="23"/>
              </w:rPr>
            </w:pPr>
            <w:r w:rsidRPr="00ED3B30">
              <w:rPr>
                <w:sz w:val="23"/>
                <w:szCs w:val="23"/>
              </w:rPr>
              <w:t xml:space="preserve">Котельная № 6 </w:t>
            </w:r>
            <w:r>
              <w:rPr>
                <w:sz w:val="23"/>
                <w:szCs w:val="23"/>
              </w:rPr>
              <w:t>«</w:t>
            </w:r>
            <w:r w:rsidRPr="00ED3B30">
              <w:rPr>
                <w:sz w:val="23"/>
                <w:szCs w:val="23"/>
              </w:rPr>
              <w:t>ЦРБ</w:t>
            </w:r>
            <w:r>
              <w:rPr>
                <w:sz w:val="23"/>
                <w:szCs w:val="23"/>
              </w:rPr>
              <w:t>»</w:t>
            </w:r>
          </w:p>
        </w:tc>
        <w:tc>
          <w:tcPr>
            <w:tcW w:w="3296" w:type="dxa"/>
            <w:vMerge w:val="restart"/>
            <w:shd w:val="clear" w:color="auto" w:fill="auto"/>
            <w:vAlign w:val="center"/>
            <w:hideMark/>
          </w:tcPr>
          <w:p w:rsidR="000379C2" w:rsidRPr="00ED3B30" w:rsidRDefault="000379C2" w:rsidP="009A30A1">
            <w:pPr>
              <w:jc w:val="center"/>
              <w:rPr>
                <w:sz w:val="23"/>
                <w:szCs w:val="23"/>
              </w:rPr>
            </w:pPr>
            <w:r w:rsidRPr="00ED3B30">
              <w:rPr>
                <w:sz w:val="23"/>
                <w:szCs w:val="23"/>
              </w:rPr>
              <w:t xml:space="preserve">Вывод из эксплуатации. Переключение потребителей к котельной мощностью </w:t>
            </w:r>
            <w:r>
              <w:rPr>
                <w:sz w:val="23"/>
                <w:szCs w:val="23"/>
              </w:rPr>
              <w:t>4</w:t>
            </w:r>
            <w:r w:rsidRPr="00ED3B30">
              <w:rPr>
                <w:sz w:val="23"/>
                <w:szCs w:val="23"/>
              </w:rPr>
              <w:t>5 МВт</w:t>
            </w:r>
          </w:p>
        </w:tc>
        <w:tc>
          <w:tcPr>
            <w:tcW w:w="3118" w:type="dxa"/>
            <w:vMerge/>
            <w:vAlign w:val="center"/>
            <w:hideMark/>
          </w:tcPr>
          <w:p w:rsidR="000379C2" w:rsidRPr="00ED3B30" w:rsidRDefault="000379C2" w:rsidP="009A30A1">
            <w:pPr>
              <w:rPr>
                <w:sz w:val="23"/>
                <w:szCs w:val="23"/>
              </w:rPr>
            </w:pPr>
          </w:p>
        </w:tc>
      </w:tr>
      <w:tr w:rsidR="000379C2" w:rsidRPr="00ED3B30" w:rsidTr="009A30A1">
        <w:tc>
          <w:tcPr>
            <w:tcW w:w="513" w:type="dxa"/>
            <w:vMerge/>
            <w:vAlign w:val="center"/>
            <w:hideMark/>
          </w:tcPr>
          <w:p w:rsidR="000379C2" w:rsidRPr="00ED3B30" w:rsidRDefault="000379C2" w:rsidP="009A30A1">
            <w:pPr>
              <w:rPr>
                <w:b/>
                <w:bCs/>
                <w:sz w:val="23"/>
                <w:szCs w:val="23"/>
              </w:rPr>
            </w:pPr>
          </w:p>
        </w:tc>
        <w:tc>
          <w:tcPr>
            <w:tcW w:w="1771" w:type="dxa"/>
            <w:vMerge/>
            <w:vAlign w:val="center"/>
            <w:hideMark/>
          </w:tcPr>
          <w:p w:rsidR="000379C2" w:rsidRPr="00ED3B30" w:rsidRDefault="000379C2" w:rsidP="009A30A1">
            <w:pPr>
              <w:rPr>
                <w:b/>
                <w:bCs/>
                <w:sz w:val="23"/>
                <w:szCs w:val="23"/>
              </w:rPr>
            </w:pPr>
          </w:p>
        </w:tc>
        <w:tc>
          <w:tcPr>
            <w:tcW w:w="2531" w:type="dxa"/>
            <w:vMerge/>
            <w:vAlign w:val="center"/>
            <w:hideMark/>
          </w:tcPr>
          <w:p w:rsidR="000379C2" w:rsidRPr="00ED3B30" w:rsidRDefault="000379C2" w:rsidP="009A30A1">
            <w:pPr>
              <w:rPr>
                <w:sz w:val="23"/>
                <w:szCs w:val="23"/>
              </w:rPr>
            </w:pPr>
          </w:p>
        </w:tc>
        <w:tc>
          <w:tcPr>
            <w:tcW w:w="841" w:type="dxa"/>
            <w:vMerge/>
            <w:vAlign w:val="center"/>
            <w:hideMark/>
          </w:tcPr>
          <w:p w:rsidR="000379C2" w:rsidRPr="00ED3B30" w:rsidRDefault="000379C2" w:rsidP="009A30A1">
            <w:pPr>
              <w:rPr>
                <w:sz w:val="23"/>
                <w:szCs w:val="23"/>
              </w:rPr>
            </w:pPr>
          </w:p>
        </w:tc>
        <w:tc>
          <w:tcPr>
            <w:tcW w:w="2492" w:type="dxa"/>
            <w:shd w:val="clear" w:color="auto" w:fill="auto"/>
            <w:vAlign w:val="center"/>
            <w:hideMark/>
          </w:tcPr>
          <w:p w:rsidR="000379C2" w:rsidRPr="00ED3B30" w:rsidRDefault="000379C2" w:rsidP="009A30A1">
            <w:pPr>
              <w:rPr>
                <w:sz w:val="23"/>
                <w:szCs w:val="23"/>
              </w:rPr>
            </w:pPr>
            <w:r w:rsidRPr="00ED3B30">
              <w:rPr>
                <w:sz w:val="23"/>
                <w:szCs w:val="23"/>
              </w:rPr>
              <w:t xml:space="preserve">Котельная № 7 </w:t>
            </w:r>
            <w:r>
              <w:rPr>
                <w:sz w:val="23"/>
                <w:szCs w:val="23"/>
              </w:rPr>
              <w:t>«</w:t>
            </w:r>
            <w:r w:rsidRPr="00ED3B30">
              <w:rPr>
                <w:sz w:val="23"/>
                <w:szCs w:val="23"/>
              </w:rPr>
              <w:t>Совхоз</w:t>
            </w:r>
            <w:r>
              <w:rPr>
                <w:sz w:val="23"/>
                <w:szCs w:val="23"/>
              </w:rPr>
              <w:t>»</w:t>
            </w:r>
          </w:p>
        </w:tc>
        <w:tc>
          <w:tcPr>
            <w:tcW w:w="3296" w:type="dxa"/>
            <w:vMerge/>
            <w:shd w:val="clear" w:color="auto" w:fill="auto"/>
            <w:vAlign w:val="center"/>
            <w:hideMark/>
          </w:tcPr>
          <w:p w:rsidR="000379C2" w:rsidRPr="00ED3B30" w:rsidRDefault="000379C2" w:rsidP="009A30A1">
            <w:pPr>
              <w:rPr>
                <w:sz w:val="23"/>
                <w:szCs w:val="23"/>
              </w:rPr>
            </w:pPr>
          </w:p>
        </w:tc>
        <w:tc>
          <w:tcPr>
            <w:tcW w:w="3118" w:type="dxa"/>
            <w:vMerge/>
            <w:vAlign w:val="center"/>
            <w:hideMark/>
          </w:tcPr>
          <w:p w:rsidR="000379C2" w:rsidRPr="00ED3B30" w:rsidRDefault="000379C2" w:rsidP="009A30A1">
            <w:pPr>
              <w:rPr>
                <w:sz w:val="23"/>
                <w:szCs w:val="23"/>
              </w:rPr>
            </w:pPr>
          </w:p>
        </w:tc>
      </w:tr>
      <w:tr w:rsidR="000379C2" w:rsidRPr="00ED3B30" w:rsidTr="009A30A1">
        <w:tc>
          <w:tcPr>
            <w:tcW w:w="513" w:type="dxa"/>
            <w:vMerge/>
            <w:vAlign w:val="center"/>
            <w:hideMark/>
          </w:tcPr>
          <w:p w:rsidR="000379C2" w:rsidRPr="00ED3B30" w:rsidRDefault="000379C2" w:rsidP="009A30A1">
            <w:pPr>
              <w:rPr>
                <w:b/>
                <w:bCs/>
                <w:sz w:val="23"/>
                <w:szCs w:val="23"/>
              </w:rPr>
            </w:pPr>
          </w:p>
        </w:tc>
        <w:tc>
          <w:tcPr>
            <w:tcW w:w="1771" w:type="dxa"/>
            <w:vMerge/>
            <w:vAlign w:val="center"/>
            <w:hideMark/>
          </w:tcPr>
          <w:p w:rsidR="000379C2" w:rsidRPr="00ED3B30" w:rsidRDefault="000379C2" w:rsidP="009A30A1">
            <w:pPr>
              <w:rPr>
                <w:b/>
                <w:bCs/>
                <w:sz w:val="23"/>
                <w:szCs w:val="23"/>
              </w:rPr>
            </w:pPr>
          </w:p>
        </w:tc>
        <w:tc>
          <w:tcPr>
            <w:tcW w:w="2531" w:type="dxa"/>
            <w:vMerge/>
            <w:vAlign w:val="center"/>
            <w:hideMark/>
          </w:tcPr>
          <w:p w:rsidR="000379C2" w:rsidRPr="00ED3B30" w:rsidRDefault="000379C2" w:rsidP="009A30A1">
            <w:pPr>
              <w:rPr>
                <w:sz w:val="23"/>
                <w:szCs w:val="23"/>
              </w:rPr>
            </w:pPr>
          </w:p>
        </w:tc>
        <w:tc>
          <w:tcPr>
            <w:tcW w:w="841" w:type="dxa"/>
            <w:vMerge/>
            <w:vAlign w:val="center"/>
            <w:hideMark/>
          </w:tcPr>
          <w:p w:rsidR="000379C2" w:rsidRPr="00ED3B30" w:rsidRDefault="000379C2" w:rsidP="009A30A1">
            <w:pPr>
              <w:rPr>
                <w:sz w:val="23"/>
                <w:szCs w:val="23"/>
              </w:rPr>
            </w:pPr>
          </w:p>
        </w:tc>
        <w:tc>
          <w:tcPr>
            <w:tcW w:w="2492" w:type="dxa"/>
            <w:shd w:val="clear" w:color="auto" w:fill="auto"/>
            <w:vAlign w:val="center"/>
            <w:hideMark/>
          </w:tcPr>
          <w:p w:rsidR="000379C2" w:rsidRPr="00ED3B30" w:rsidRDefault="000379C2" w:rsidP="009A30A1">
            <w:pPr>
              <w:rPr>
                <w:sz w:val="23"/>
                <w:szCs w:val="23"/>
              </w:rPr>
            </w:pPr>
            <w:r w:rsidRPr="00ED3B30">
              <w:rPr>
                <w:sz w:val="23"/>
                <w:szCs w:val="23"/>
              </w:rPr>
              <w:t xml:space="preserve">Котельная № 8 </w:t>
            </w:r>
            <w:r>
              <w:rPr>
                <w:sz w:val="23"/>
                <w:szCs w:val="23"/>
              </w:rPr>
              <w:t>«</w:t>
            </w:r>
            <w:r w:rsidRPr="00ED3B30">
              <w:rPr>
                <w:sz w:val="23"/>
                <w:szCs w:val="23"/>
              </w:rPr>
              <w:t>Интернат</w:t>
            </w:r>
            <w:r>
              <w:rPr>
                <w:sz w:val="23"/>
                <w:szCs w:val="23"/>
              </w:rPr>
              <w:t>»</w:t>
            </w:r>
          </w:p>
        </w:tc>
        <w:tc>
          <w:tcPr>
            <w:tcW w:w="3296" w:type="dxa"/>
            <w:vMerge/>
            <w:vAlign w:val="center"/>
            <w:hideMark/>
          </w:tcPr>
          <w:p w:rsidR="000379C2" w:rsidRPr="00ED3B30" w:rsidRDefault="000379C2" w:rsidP="009A30A1">
            <w:pPr>
              <w:rPr>
                <w:sz w:val="23"/>
                <w:szCs w:val="23"/>
              </w:rPr>
            </w:pPr>
          </w:p>
        </w:tc>
        <w:tc>
          <w:tcPr>
            <w:tcW w:w="3118" w:type="dxa"/>
            <w:vMerge/>
            <w:vAlign w:val="center"/>
            <w:hideMark/>
          </w:tcPr>
          <w:p w:rsidR="000379C2" w:rsidRPr="00ED3B30" w:rsidRDefault="000379C2" w:rsidP="009A30A1">
            <w:pPr>
              <w:rPr>
                <w:sz w:val="23"/>
                <w:szCs w:val="23"/>
              </w:rPr>
            </w:pPr>
          </w:p>
        </w:tc>
      </w:tr>
      <w:tr w:rsidR="000379C2" w:rsidRPr="00ED3B30" w:rsidTr="009A30A1">
        <w:tc>
          <w:tcPr>
            <w:tcW w:w="513" w:type="dxa"/>
            <w:vMerge/>
            <w:vAlign w:val="center"/>
            <w:hideMark/>
          </w:tcPr>
          <w:p w:rsidR="000379C2" w:rsidRPr="00ED3B30" w:rsidRDefault="000379C2" w:rsidP="009A30A1">
            <w:pPr>
              <w:rPr>
                <w:b/>
                <w:bCs/>
                <w:sz w:val="23"/>
                <w:szCs w:val="23"/>
              </w:rPr>
            </w:pPr>
          </w:p>
        </w:tc>
        <w:tc>
          <w:tcPr>
            <w:tcW w:w="1771" w:type="dxa"/>
            <w:vMerge/>
            <w:vAlign w:val="center"/>
            <w:hideMark/>
          </w:tcPr>
          <w:p w:rsidR="000379C2" w:rsidRPr="00ED3B30" w:rsidRDefault="000379C2" w:rsidP="009A30A1">
            <w:pPr>
              <w:rPr>
                <w:b/>
                <w:bCs/>
                <w:sz w:val="23"/>
                <w:szCs w:val="23"/>
              </w:rPr>
            </w:pPr>
          </w:p>
        </w:tc>
        <w:tc>
          <w:tcPr>
            <w:tcW w:w="2531" w:type="dxa"/>
            <w:vMerge/>
            <w:vAlign w:val="center"/>
            <w:hideMark/>
          </w:tcPr>
          <w:p w:rsidR="000379C2" w:rsidRPr="00ED3B30" w:rsidRDefault="000379C2" w:rsidP="009A30A1">
            <w:pPr>
              <w:rPr>
                <w:sz w:val="23"/>
                <w:szCs w:val="23"/>
              </w:rPr>
            </w:pPr>
          </w:p>
        </w:tc>
        <w:tc>
          <w:tcPr>
            <w:tcW w:w="841" w:type="dxa"/>
            <w:vMerge/>
            <w:vAlign w:val="center"/>
            <w:hideMark/>
          </w:tcPr>
          <w:p w:rsidR="000379C2" w:rsidRPr="00ED3B30" w:rsidRDefault="000379C2" w:rsidP="009A30A1">
            <w:pPr>
              <w:rPr>
                <w:sz w:val="23"/>
                <w:szCs w:val="23"/>
              </w:rPr>
            </w:pPr>
          </w:p>
        </w:tc>
        <w:tc>
          <w:tcPr>
            <w:tcW w:w="2492" w:type="dxa"/>
            <w:shd w:val="clear" w:color="auto" w:fill="auto"/>
            <w:vAlign w:val="center"/>
            <w:hideMark/>
          </w:tcPr>
          <w:p w:rsidR="000379C2" w:rsidRPr="00ED3B30" w:rsidRDefault="000379C2" w:rsidP="009A30A1">
            <w:pPr>
              <w:rPr>
                <w:sz w:val="23"/>
                <w:szCs w:val="23"/>
              </w:rPr>
            </w:pPr>
            <w:r w:rsidRPr="00ED3B30">
              <w:rPr>
                <w:sz w:val="23"/>
                <w:szCs w:val="23"/>
              </w:rPr>
              <w:t xml:space="preserve">Котельная </w:t>
            </w:r>
            <w:r>
              <w:rPr>
                <w:sz w:val="23"/>
                <w:szCs w:val="23"/>
              </w:rPr>
              <w:t>«</w:t>
            </w:r>
            <w:r w:rsidRPr="00ED3B30">
              <w:rPr>
                <w:sz w:val="23"/>
                <w:szCs w:val="23"/>
              </w:rPr>
              <w:t>Аэропорт</w:t>
            </w:r>
            <w:r>
              <w:rPr>
                <w:sz w:val="23"/>
                <w:szCs w:val="23"/>
              </w:rPr>
              <w:t>»</w:t>
            </w:r>
          </w:p>
        </w:tc>
        <w:tc>
          <w:tcPr>
            <w:tcW w:w="3296" w:type="dxa"/>
            <w:shd w:val="clear" w:color="auto" w:fill="auto"/>
            <w:vAlign w:val="center"/>
            <w:hideMark/>
          </w:tcPr>
          <w:p w:rsidR="000379C2" w:rsidRPr="00ED3B30" w:rsidRDefault="000379C2" w:rsidP="009A30A1">
            <w:pPr>
              <w:jc w:val="center"/>
              <w:rPr>
                <w:sz w:val="23"/>
                <w:szCs w:val="23"/>
              </w:rPr>
            </w:pPr>
            <w:r w:rsidRPr="00ED3B30">
              <w:rPr>
                <w:sz w:val="23"/>
                <w:szCs w:val="23"/>
              </w:rPr>
              <w:t>Реконструкция котельной</w:t>
            </w:r>
          </w:p>
        </w:tc>
        <w:tc>
          <w:tcPr>
            <w:tcW w:w="3118" w:type="dxa"/>
            <w:vMerge/>
            <w:vAlign w:val="center"/>
            <w:hideMark/>
          </w:tcPr>
          <w:p w:rsidR="000379C2" w:rsidRPr="00ED3B30" w:rsidRDefault="000379C2" w:rsidP="009A30A1">
            <w:pPr>
              <w:rPr>
                <w:sz w:val="23"/>
                <w:szCs w:val="23"/>
              </w:rPr>
            </w:pPr>
          </w:p>
        </w:tc>
      </w:tr>
      <w:tr w:rsidR="000379C2" w:rsidRPr="00ED3B30" w:rsidTr="009A30A1">
        <w:tc>
          <w:tcPr>
            <w:tcW w:w="513" w:type="dxa"/>
            <w:vMerge/>
            <w:vAlign w:val="center"/>
            <w:hideMark/>
          </w:tcPr>
          <w:p w:rsidR="000379C2" w:rsidRPr="00ED3B30" w:rsidRDefault="000379C2" w:rsidP="009A30A1">
            <w:pPr>
              <w:rPr>
                <w:b/>
                <w:bCs/>
                <w:sz w:val="23"/>
                <w:szCs w:val="23"/>
              </w:rPr>
            </w:pPr>
          </w:p>
        </w:tc>
        <w:tc>
          <w:tcPr>
            <w:tcW w:w="1771" w:type="dxa"/>
            <w:vMerge/>
            <w:vAlign w:val="center"/>
            <w:hideMark/>
          </w:tcPr>
          <w:p w:rsidR="000379C2" w:rsidRPr="00ED3B30" w:rsidRDefault="000379C2" w:rsidP="009A30A1">
            <w:pPr>
              <w:rPr>
                <w:b/>
                <w:bCs/>
                <w:sz w:val="23"/>
                <w:szCs w:val="23"/>
              </w:rPr>
            </w:pPr>
          </w:p>
        </w:tc>
        <w:tc>
          <w:tcPr>
            <w:tcW w:w="2531" w:type="dxa"/>
            <w:vMerge/>
            <w:vAlign w:val="center"/>
            <w:hideMark/>
          </w:tcPr>
          <w:p w:rsidR="000379C2" w:rsidRPr="00ED3B30" w:rsidRDefault="000379C2" w:rsidP="009A30A1">
            <w:pPr>
              <w:rPr>
                <w:sz w:val="23"/>
                <w:szCs w:val="23"/>
              </w:rPr>
            </w:pPr>
          </w:p>
        </w:tc>
        <w:tc>
          <w:tcPr>
            <w:tcW w:w="841" w:type="dxa"/>
            <w:vMerge/>
            <w:vAlign w:val="center"/>
            <w:hideMark/>
          </w:tcPr>
          <w:p w:rsidR="000379C2" w:rsidRPr="00ED3B30" w:rsidRDefault="000379C2" w:rsidP="009A30A1">
            <w:pPr>
              <w:rPr>
                <w:sz w:val="23"/>
                <w:szCs w:val="23"/>
              </w:rPr>
            </w:pPr>
          </w:p>
        </w:tc>
        <w:tc>
          <w:tcPr>
            <w:tcW w:w="2492" w:type="dxa"/>
            <w:shd w:val="clear" w:color="auto" w:fill="auto"/>
            <w:vAlign w:val="center"/>
            <w:hideMark/>
          </w:tcPr>
          <w:p w:rsidR="000379C2" w:rsidRPr="00ED3B30" w:rsidRDefault="000379C2" w:rsidP="009A30A1">
            <w:pPr>
              <w:rPr>
                <w:sz w:val="23"/>
                <w:szCs w:val="23"/>
              </w:rPr>
            </w:pPr>
            <w:r w:rsidRPr="00ED3B30">
              <w:rPr>
                <w:sz w:val="23"/>
                <w:szCs w:val="23"/>
              </w:rPr>
              <w:t xml:space="preserve">Котельная № 5 </w:t>
            </w:r>
            <w:r>
              <w:rPr>
                <w:sz w:val="23"/>
                <w:szCs w:val="23"/>
              </w:rPr>
              <w:t>«</w:t>
            </w:r>
            <w:r w:rsidRPr="00ED3B30">
              <w:rPr>
                <w:sz w:val="23"/>
                <w:szCs w:val="23"/>
              </w:rPr>
              <w:t>ТЕРМАКС</w:t>
            </w:r>
            <w:r>
              <w:rPr>
                <w:sz w:val="23"/>
                <w:szCs w:val="23"/>
              </w:rPr>
              <w:t>»</w:t>
            </w:r>
          </w:p>
        </w:tc>
        <w:tc>
          <w:tcPr>
            <w:tcW w:w="3296" w:type="dxa"/>
            <w:shd w:val="clear" w:color="auto" w:fill="auto"/>
            <w:vAlign w:val="center"/>
            <w:hideMark/>
          </w:tcPr>
          <w:p w:rsidR="000379C2" w:rsidRPr="00ED3B30" w:rsidRDefault="000379C2" w:rsidP="009A30A1">
            <w:pPr>
              <w:jc w:val="center"/>
              <w:rPr>
                <w:sz w:val="23"/>
                <w:szCs w:val="23"/>
              </w:rPr>
            </w:pPr>
            <w:r w:rsidRPr="00ED3B30">
              <w:rPr>
                <w:sz w:val="23"/>
                <w:szCs w:val="23"/>
              </w:rPr>
              <w:t>Реконструкция котельной</w:t>
            </w:r>
          </w:p>
        </w:tc>
        <w:tc>
          <w:tcPr>
            <w:tcW w:w="3118" w:type="dxa"/>
            <w:vMerge/>
            <w:vAlign w:val="center"/>
            <w:hideMark/>
          </w:tcPr>
          <w:p w:rsidR="000379C2" w:rsidRPr="00ED3B30" w:rsidRDefault="000379C2" w:rsidP="009A30A1">
            <w:pPr>
              <w:rPr>
                <w:sz w:val="23"/>
                <w:szCs w:val="23"/>
              </w:rPr>
            </w:pPr>
          </w:p>
        </w:tc>
      </w:tr>
      <w:tr w:rsidR="000379C2" w:rsidRPr="00ED3B30" w:rsidTr="009A30A1">
        <w:tc>
          <w:tcPr>
            <w:tcW w:w="513" w:type="dxa"/>
            <w:vMerge/>
            <w:vAlign w:val="center"/>
            <w:hideMark/>
          </w:tcPr>
          <w:p w:rsidR="000379C2" w:rsidRPr="00ED3B30" w:rsidRDefault="000379C2" w:rsidP="009A30A1">
            <w:pPr>
              <w:rPr>
                <w:b/>
                <w:bCs/>
                <w:sz w:val="23"/>
                <w:szCs w:val="23"/>
              </w:rPr>
            </w:pPr>
          </w:p>
        </w:tc>
        <w:tc>
          <w:tcPr>
            <w:tcW w:w="1771" w:type="dxa"/>
            <w:vMerge/>
            <w:vAlign w:val="center"/>
            <w:hideMark/>
          </w:tcPr>
          <w:p w:rsidR="000379C2" w:rsidRPr="00ED3B30" w:rsidRDefault="000379C2" w:rsidP="009A30A1">
            <w:pPr>
              <w:rPr>
                <w:b/>
                <w:bCs/>
                <w:sz w:val="23"/>
                <w:szCs w:val="23"/>
              </w:rPr>
            </w:pPr>
          </w:p>
        </w:tc>
        <w:tc>
          <w:tcPr>
            <w:tcW w:w="2531" w:type="dxa"/>
            <w:vMerge/>
            <w:vAlign w:val="center"/>
            <w:hideMark/>
          </w:tcPr>
          <w:p w:rsidR="000379C2" w:rsidRPr="00ED3B30" w:rsidRDefault="000379C2" w:rsidP="009A30A1">
            <w:pPr>
              <w:rPr>
                <w:sz w:val="23"/>
                <w:szCs w:val="23"/>
              </w:rPr>
            </w:pPr>
          </w:p>
        </w:tc>
        <w:tc>
          <w:tcPr>
            <w:tcW w:w="841" w:type="dxa"/>
            <w:vMerge/>
            <w:vAlign w:val="center"/>
            <w:hideMark/>
          </w:tcPr>
          <w:p w:rsidR="000379C2" w:rsidRPr="00ED3B30" w:rsidRDefault="000379C2" w:rsidP="009A30A1">
            <w:pPr>
              <w:rPr>
                <w:sz w:val="23"/>
                <w:szCs w:val="23"/>
              </w:rPr>
            </w:pP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9C2" w:rsidRPr="00ED3B30" w:rsidRDefault="000379C2" w:rsidP="009A30A1">
            <w:pPr>
              <w:rPr>
                <w:sz w:val="23"/>
                <w:szCs w:val="23"/>
              </w:rPr>
            </w:pPr>
            <w:r w:rsidRPr="006112DC">
              <w:rPr>
                <w:sz w:val="23"/>
                <w:szCs w:val="23"/>
              </w:rPr>
              <w:t>Котельная мощностью 45 МВт</w:t>
            </w:r>
          </w:p>
        </w:tc>
        <w:tc>
          <w:tcPr>
            <w:tcW w:w="3296" w:type="dxa"/>
            <w:shd w:val="clear" w:color="auto" w:fill="auto"/>
            <w:vAlign w:val="center"/>
            <w:hideMark/>
          </w:tcPr>
          <w:p w:rsidR="000379C2" w:rsidRPr="00ED3B30" w:rsidRDefault="000379C2" w:rsidP="009A30A1">
            <w:pPr>
              <w:jc w:val="center"/>
              <w:rPr>
                <w:sz w:val="23"/>
                <w:szCs w:val="23"/>
              </w:rPr>
            </w:pPr>
            <w:r w:rsidRPr="00ED3B30">
              <w:rPr>
                <w:sz w:val="23"/>
                <w:szCs w:val="23"/>
              </w:rPr>
              <w:t xml:space="preserve">Строительство новой котельной </w:t>
            </w:r>
          </w:p>
        </w:tc>
        <w:tc>
          <w:tcPr>
            <w:tcW w:w="3118" w:type="dxa"/>
            <w:shd w:val="clear" w:color="000000" w:fill="D9D9D9"/>
            <w:vAlign w:val="center"/>
            <w:hideMark/>
          </w:tcPr>
          <w:p w:rsidR="000379C2" w:rsidRPr="00ED3B30" w:rsidRDefault="000379C2" w:rsidP="009A30A1">
            <w:pPr>
              <w:rPr>
                <w:color w:val="FF0000"/>
                <w:sz w:val="23"/>
                <w:szCs w:val="23"/>
              </w:rPr>
            </w:pPr>
            <w:r w:rsidRPr="00ED3B30">
              <w:rPr>
                <w:color w:val="FF0000"/>
                <w:sz w:val="23"/>
                <w:szCs w:val="23"/>
              </w:rPr>
              <w:t> </w:t>
            </w:r>
          </w:p>
        </w:tc>
      </w:tr>
      <w:tr w:rsidR="000379C2" w:rsidRPr="00ED3B30" w:rsidTr="009A30A1">
        <w:tc>
          <w:tcPr>
            <w:tcW w:w="513" w:type="dxa"/>
            <w:vMerge/>
            <w:vAlign w:val="center"/>
            <w:hideMark/>
          </w:tcPr>
          <w:p w:rsidR="000379C2" w:rsidRPr="00ED3B30" w:rsidRDefault="000379C2" w:rsidP="009A30A1">
            <w:pPr>
              <w:rPr>
                <w:b/>
                <w:bCs/>
                <w:sz w:val="23"/>
                <w:szCs w:val="23"/>
              </w:rPr>
            </w:pPr>
          </w:p>
        </w:tc>
        <w:tc>
          <w:tcPr>
            <w:tcW w:w="1771" w:type="dxa"/>
            <w:vMerge/>
            <w:vAlign w:val="center"/>
            <w:hideMark/>
          </w:tcPr>
          <w:p w:rsidR="000379C2" w:rsidRPr="00ED3B30" w:rsidRDefault="000379C2" w:rsidP="009A30A1">
            <w:pPr>
              <w:rPr>
                <w:b/>
                <w:bCs/>
                <w:sz w:val="23"/>
                <w:szCs w:val="23"/>
              </w:rPr>
            </w:pPr>
          </w:p>
        </w:tc>
        <w:tc>
          <w:tcPr>
            <w:tcW w:w="2531" w:type="dxa"/>
            <w:vMerge/>
            <w:vAlign w:val="center"/>
            <w:hideMark/>
          </w:tcPr>
          <w:p w:rsidR="000379C2" w:rsidRPr="00ED3B30" w:rsidRDefault="000379C2" w:rsidP="009A30A1">
            <w:pPr>
              <w:rPr>
                <w:sz w:val="23"/>
                <w:szCs w:val="23"/>
              </w:rPr>
            </w:pPr>
          </w:p>
        </w:tc>
        <w:tc>
          <w:tcPr>
            <w:tcW w:w="841" w:type="dxa"/>
            <w:vMerge/>
            <w:vAlign w:val="center"/>
            <w:hideMark/>
          </w:tcPr>
          <w:p w:rsidR="000379C2" w:rsidRPr="00ED3B30" w:rsidRDefault="000379C2" w:rsidP="009A30A1">
            <w:pPr>
              <w:rPr>
                <w:sz w:val="23"/>
                <w:szCs w:val="23"/>
              </w:rPr>
            </w:pPr>
          </w:p>
        </w:tc>
        <w:tc>
          <w:tcPr>
            <w:tcW w:w="2492" w:type="dxa"/>
            <w:tcBorders>
              <w:top w:val="nil"/>
              <w:left w:val="single" w:sz="4" w:space="0" w:color="auto"/>
              <w:bottom w:val="single" w:sz="4" w:space="0" w:color="auto"/>
              <w:right w:val="single" w:sz="4" w:space="0" w:color="auto"/>
            </w:tcBorders>
            <w:shd w:val="clear" w:color="auto" w:fill="auto"/>
            <w:vAlign w:val="center"/>
            <w:hideMark/>
          </w:tcPr>
          <w:p w:rsidR="000379C2" w:rsidRPr="00ED3B30" w:rsidRDefault="000379C2" w:rsidP="009A30A1">
            <w:pPr>
              <w:rPr>
                <w:sz w:val="23"/>
                <w:szCs w:val="23"/>
              </w:rPr>
            </w:pPr>
            <w:r>
              <w:rPr>
                <w:sz w:val="23"/>
                <w:szCs w:val="23"/>
              </w:rPr>
              <w:t>Котельная мощностью 40 МВт</w:t>
            </w:r>
          </w:p>
        </w:tc>
        <w:tc>
          <w:tcPr>
            <w:tcW w:w="3296" w:type="dxa"/>
            <w:shd w:val="clear" w:color="000000" w:fill="D9D9D9"/>
            <w:vAlign w:val="center"/>
            <w:hideMark/>
          </w:tcPr>
          <w:p w:rsidR="000379C2" w:rsidRPr="00ED3B30" w:rsidRDefault="000379C2" w:rsidP="009A30A1">
            <w:pPr>
              <w:rPr>
                <w:color w:val="FF0000"/>
                <w:sz w:val="23"/>
                <w:szCs w:val="23"/>
              </w:rPr>
            </w:pPr>
            <w:r w:rsidRPr="00ED3B30">
              <w:rPr>
                <w:color w:val="FF0000"/>
                <w:sz w:val="23"/>
                <w:szCs w:val="23"/>
              </w:rPr>
              <w:t> </w:t>
            </w:r>
          </w:p>
        </w:tc>
        <w:tc>
          <w:tcPr>
            <w:tcW w:w="3118" w:type="dxa"/>
            <w:vMerge w:val="restart"/>
            <w:shd w:val="clear" w:color="auto" w:fill="auto"/>
            <w:vAlign w:val="center"/>
            <w:hideMark/>
          </w:tcPr>
          <w:p w:rsidR="000379C2" w:rsidRPr="00ED3B30" w:rsidRDefault="000379C2" w:rsidP="009A30A1">
            <w:pPr>
              <w:jc w:val="center"/>
              <w:rPr>
                <w:sz w:val="23"/>
                <w:szCs w:val="23"/>
              </w:rPr>
            </w:pPr>
            <w:r w:rsidRPr="00ED3B30">
              <w:rPr>
                <w:sz w:val="23"/>
                <w:szCs w:val="23"/>
              </w:rPr>
              <w:t xml:space="preserve">Строительство двух взаимозаменяемых котельных </w:t>
            </w:r>
          </w:p>
        </w:tc>
      </w:tr>
      <w:tr w:rsidR="000379C2" w:rsidRPr="00ED3B30" w:rsidTr="009A30A1">
        <w:tc>
          <w:tcPr>
            <w:tcW w:w="513" w:type="dxa"/>
            <w:vMerge/>
            <w:vAlign w:val="center"/>
            <w:hideMark/>
          </w:tcPr>
          <w:p w:rsidR="000379C2" w:rsidRPr="00ED3B30" w:rsidRDefault="000379C2" w:rsidP="009A30A1">
            <w:pPr>
              <w:rPr>
                <w:b/>
                <w:bCs/>
                <w:sz w:val="23"/>
                <w:szCs w:val="23"/>
              </w:rPr>
            </w:pPr>
          </w:p>
        </w:tc>
        <w:tc>
          <w:tcPr>
            <w:tcW w:w="1771" w:type="dxa"/>
            <w:vMerge/>
            <w:vAlign w:val="center"/>
            <w:hideMark/>
          </w:tcPr>
          <w:p w:rsidR="000379C2" w:rsidRPr="00ED3B30" w:rsidRDefault="000379C2" w:rsidP="009A30A1">
            <w:pPr>
              <w:rPr>
                <w:b/>
                <w:bCs/>
                <w:sz w:val="23"/>
                <w:szCs w:val="23"/>
              </w:rPr>
            </w:pPr>
          </w:p>
        </w:tc>
        <w:tc>
          <w:tcPr>
            <w:tcW w:w="2531" w:type="dxa"/>
            <w:vMerge/>
            <w:vAlign w:val="center"/>
            <w:hideMark/>
          </w:tcPr>
          <w:p w:rsidR="000379C2" w:rsidRPr="00ED3B30" w:rsidRDefault="000379C2" w:rsidP="009A30A1">
            <w:pPr>
              <w:rPr>
                <w:sz w:val="23"/>
                <w:szCs w:val="23"/>
              </w:rPr>
            </w:pPr>
          </w:p>
        </w:tc>
        <w:tc>
          <w:tcPr>
            <w:tcW w:w="841" w:type="dxa"/>
            <w:vMerge/>
            <w:vAlign w:val="center"/>
            <w:hideMark/>
          </w:tcPr>
          <w:p w:rsidR="000379C2" w:rsidRPr="00ED3B30" w:rsidRDefault="000379C2" w:rsidP="009A30A1">
            <w:pPr>
              <w:rPr>
                <w:sz w:val="23"/>
                <w:szCs w:val="23"/>
              </w:rPr>
            </w:pPr>
          </w:p>
        </w:tc>
        <w:tc>
          <w:tcPr>
            <w:tcW w:w="2492" w:type="dxa"/>
            <w:tcBorders>
              <w:top w:val="nil"/>
              <w:left w:val="single" w:sz="4" w:space="0" w:color="auto"/>
              <w:bottom w:val="single" w:sz="4" w:space="0" w:color="auto"/>
              <w:right w:val="single" w:sz="4" w:space="0" w:color="auto"/>
            </w:tcBorders>
            <w:shd w:val="clear" w:color="auto" w:fill="auto"/>
            <w:vAlign w:val="center"/>
            <w:hideMark/>
          </w:tcPr>
          <w:p w:rsidR="000379C2" w:rsidRPr="00ED3B30" w:rsidRDefault="000379C2" w:rsidP="009A30A1">
            <w:pPr>
              <w:rPr>
                <w:sz w:val="23"/>
                <w:szCs w:val="23"/>
              </w:rPr>
            </w:pPr>
            <w:r>
              <w:rPr>
                <w:sz w:val="23"/>
                <w:szCs w:val="23"/>
              </w:rPr>
              <w:t>Котельная мощностью 40 МВт</w:t>
            </w:r>
          </w:p>
        </w:tc>
        <w:tc>
          <w:tcPr>
            <w:tcW w:w="3296" w:type="dxa"/>
            <w:shd w:val="clear" w:color="000000" w:fill="D9D9D9"/>
            <w:vAlign w:val="center"/>
            <w:hideMark/>
          </w:tcPr>
          <w:p w:rsidR="000379C2" w:rsidRPr="00ED3B30" w:rsidRDefault="000379C2" w:rsidP="009A30A1">
            <w:pPr>
              <w:rPr>
                <w:color w:val="FF0000"/>
                <w:sz w:val="23"/>
                <w:szCs w:val="23"/>
              </w:rPr>
            </w:pPr>
            <w:r w:rsidRPr="00ED3B30">
              <w:rPr>
                <w:color w:val="FF0000"/>
                <w:sz w:val="23"/>
                <w:szCs w:val="23"/>
              </w:rPr>
              <w:t> </w:t>
            </w:r>
          </w:p>
        </w:tc>
        <w:tc>
          <w:tcPr>
            <w:tcW w:w="3118" w:type="dxa"/>
            <w:vMerge/>
            <w:vAlign w:val="center"/>
            <w:hideMark/>
          </w:tcPr>
          <w:p w:rsidR="000379C2" w:rsidRPr="00ED3B30" w:rsidRDefault="000379C2" w:rsidP="009A30A1">
            <w:pPr>
              <w:rPr>
                <w:sz w:val="23"/>
                <w:szCs w:val="23"/>
              </w:rPr>
            </w:pPr>
          </w:p>
        </w:tc>
      </w:tr>
      <w:tr w:rsidR="000379C2" w:rsidRPr="00ED3B30" w:rsidTr="009A30A1">
        <w:tc>
          <w:tcPr>
            <w:tcW w:w="513" w:type="dxa"/>
            <w:vMerge/>
            <w:vAlign w:val="center"/>
            <w:hideMark/>
          </w:tcPr>
          <w:p w:rsidR="000379C2" w:rsidRPr="00ED3B30" w:rsidRDefault="000379C2" w:rsidP="009A30A1">
            <w:pPr>
              <w:rPr>
                <w:b/>
                <w:bCs/>
                <w:sz w:val="23"/>
                <w:szCs w:val="23"/>
              </w:rPr>
            </w:pPr>
          </w:p>
        </w:tc>
        <w:tc>
          <w:tcPr>
            <w:tcW w:w="1771" w:type="dxa"/>
            <w:vMerge/>
            <w:vAlign w:val="center"/>
            <w:hideMark/>
          </w:tcPr>
          <w:p w:rsidR="000379C2" w:rsidRPr="00ED3B30" w:rsidRDefault="000379C2" w:rsidP="009A30A1">
            <w:pPr>
              <w:rPr>
                <w:b/>
                <w:bCs/>
                <w:sz w:val="23"/>
                <w:szCs w:val="23"/>
              </w:rPr>
            </w:pPr>
          </w:p>
        </w:tc>
        <w:tc>
          <w:tcPr>
            <w:tcW w:w="2531" w:type="dxa"/>
            <w:shd w:val="clear" w:color="auto" w:fill="auto"/>
            <w:vAlign w:val="center"/>
            <w:hideMark/>
          </w:tcPr>
          <w:p w:rsidR="000379C2" w:rsidRPr="00ED3B30" w:rsidRDefault="000379C2" w:rsidP="009A30A1">
            <w:pPr>
              <w:rPr>
                <w:sz w:val="23"/>
                <w:szCs w:val="23"/>
              </w:rPr>
            </w:pPr>
            <w:r w:rsidRPr="00ED3B30">
              <w:rPr>
                <w:sz w:val="23"/>
                <w:szCs w:val="23"/>
              </w:rPr>
              <w:t>Источник теплоснабжения - установленная мощность на расчетный срок, Гкал/ч</w:t>
            </w:r>
          </w:p>
        </w:tc>
        <w:tc>
          <w:tcPr>
            <w:tcW w:w="3333" w:type="dxa"/>
            <w:gridSpan w:val="2"/>
            <w:shd w:val="clear" w:color="auto" w:fill="auto"/>
            <w:vAlign w:val="center"/>
            <w:hideMark/>
          </w:tcPr>
          <w:p w:rsidR="000379C2" w:rsidRPr="00ED3B30" w:rsidRDefault="000379C2" w:rsidP="009A30A1">
            <w:pPr>
              <w:jc w:val="center"/>
              <w:rPr>
                <w:sz w:val="23"/>
                <w:szCs w:val="23"/>
              </w:rPr>
            </w:pPr>
            <w:r w:rsidRPr="00ED3B30">
              <w:rPr>
                <w:sz w:val="23"/>
                <w:szCs w:val="23"/>
              </w:rPr>
              <w:t>ЦСТС-1</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9C2" w:rsidRPr="00ED3B30" w:rsidRDefault="000379C2" w:rsidP="009A30A1">
            <w:pPr>
              <w:jc w:val="center"/>
              <w:rPr>
                <w:color w:val="FF0000"/>
                <w:sz w:val="23"/>
                <w:szCs w:val="23"/>
              </w:rPr>
            </w:pPr>
            <w:r w:rsidRPr="00937C66">
              <w:rPr>
                <w:sz w:val="23"/>
                <w:szCs w:val="23"/>
              </w:rPr>
              <w:t>67,896</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379C2" w:rsidRPr="00ED3B30" w:rsidRDefault="000379C2" w:rsidP="009A30A1">
            <w:pPr>
              <w:jc w:val="center"/>
              <w:rPr>
                <w:color w:val="FF0000"/>
                <w:sz w:val="23"/>
                <w:szCs w:val="23"/>
              </w:rPr>
            </w:pPr>
            <w:r w:rsidRPr="00937C66">
              <w:rPr>
                <w:sz w:val="23"/>
                <w:szCs w:val="23"/>
              </w:rPr>
              <w:t>68,788</w:t>
            </w:r>
          </w:p>
        </w:tc>
      </w:tr>
      <w:tr w:rsidR="000379C2" w:rsidRPr="00ED3B30" w:rsidTr="009A30A1">
        <w:tc>
          <w:tcPr>
            <w:tcW w:w="513" w:type="dxa"/>
            <w:vMerge/>
            <w:vAlign w:val="center"/>
            <w:hideMark/>
          </w:tcPr>
          <w:p w:rsidR="000379C2" w:rsidRPr="00ED3B30" w:rsidRDefault="000379C2" w:rsidP="009A30A1">
            <w:pPr>
              <w:rPr>
                <w:b/>
                <w:bCs/>
                <w:sz w:val="23"/>
                <w:szCs w:val="23"/>
              </w:rPr>
            </w:pPr>
          </w:p>
        </w:tc>
        <w:tc>
          <w:tcPr>
            <w:tcW w:w="1771" w:type="dxa"/>
            <w:vMerge/>
            <w:vAlign w:val="center"/>
            <w:hideMark/>
          </w:tcPr>
          <w:p w:rsidR="000379C2" w:rsidRPr="00ED3B30" w:rsidRDefault="000379C2" w:rsidP="009A30A1">
            <w:pPr>
              <w:rPr>
                <w:b/>
                <w:bCs/>
                <w:sz w:val="23"/>
                <w:szCs w:val="23"/>
              </w:rPr>
            </w:pPr>
          </w:p>
        </w:tc>
        <w:tc>
          <w:tcPr>
            <w:tcW w:w="2531" w:type="dxa"/>
            <w:shd w:val="clear" w:color="auto" w:fill="auto"/>
            <w:vAlign w:val="center"/>
            <w:hideMark/>
          </w:tcPr>
          <w:p w:rsidR="000379C2" w:rsidRPr="00ED3B30" w:rsidRDefault="000379C2" w:rsidP="009A30A1">
            <w:pPr>
              <w:rPr>
                <w:sz w:val="23"/>
                <w:szCs w:val="23"/>
              </w:rPr>
            </w:pPr>
            <w:r w:rsidRPr="00ED3B30">
              <w:rPr>
                <w:sz w:val="23"/>
                <w:szCs w:val="23"/>
              </w:rPr>
              <w:t xml:space="preserve">Подключенная нагрузка </w:t>
            </w:r>
            <w:r w:rsidRPr="00ED3B30">
              <w:rPr>
                <w:sz w:val="23"/>
                <w:szCs w:val="23"/>
              </w:rPr>
              <w:lastRenderedPageBreak/>
              <w:t>на расчетный срок, Гкал/ч</w:t>
            </w:r>
          </w:p>
        </w:tc>
        <w:tc>
          <w:tcPr>
            <w:tcW w:w="3333" w:type="dxa"/>
            <w:gridSpan w:val="2"/>
            <w:shd w:val="clear" w:color="auto" w:fill="auto"/>
            <w:vAlign w:val="center"/>
            <w:hideMark/>
          </w:tcPr>
          <w:p w:rsidR="000379C2" w:rsidRPr="00ED3B30" w:rsidRDefault="000379C2" w:rsidP="009A30A1">
            <w:pPr>
              <w:jc w:val="center"/>
              <w:rPr>
                <w:sz w:val="23"/>
                <w:szCs w:val="23"/>
              </w:rPr>
            </w:pPr>
            <w:r w:rsidRPr="00ED3B30">
              <w:rPr>
                <w:sz w:val="23"/>
                <w:szCs w:val="23"/>
              </w:rPr>
              <w:lastRenderedPageBreak/>
              <w:t>ЦСТС-1</w:t>
            </w:r>
          </w:p>
        </w:tc>
        <w:tc>
          <w:tcPr>
            <w:tcW w:w="3296" w:type="dxa"/>
            <w:tcBorders>
              <w:top w:val="nil"/>
              <w:left w:val="single" w:sz="4" w:space="0" w:color="auto"/>
              <w:bottom w:val="single" w:sz="4" w:space="0" w:color="auto"/>
              <w:right w:val="single" w:sz="4" w:space="0" w:color="auto"/>
            </w:tcBorders>
            <w:shd w:val="clear" w:color="auto" w:fill="auto"/>
            <w:vAlign w:val="center"/>
            <w:hideMark/>
          </w:tcPr>
          <w:p w:rsidR="000379C2" w:rsidRPr="00ED3B30" w:rsidRDefault="000379C2" w:rsidP="009A30A1">
            <w:pPr>
              <w:jc w:val="center"/>
              <w:rPr>
                <w:color w:val="FF0000"/>
                <w:sz w:val="23"/>
                <w:szCs w:val="23"/>
              </w:rPr>
            </w:pPr>
            <w:r w:rsidRPr="00937C66">
              <w:rPr>
                <w:sz w:val="23"/>
                <w:szCs w:val="23"/>
              </w:rPr>
              <w:t>33,901</w:t>
            </w:r>
          </w:p>
        </w:tc>
        <w:tc>
          <w:tcPr>
            <w:tcW w:w="3118" w:type="dxa"/>
            <w:tcBorders>
              <w:top w:val="nil"/>
              <w:left w:val="nil"/>
              <w:bottom w:val="single" w:sz="4" w:space="0" w:color="auto"/>
              <w:right w:val="single" w:sz="4" w:space="0" w:color="auto"/>
            </w:tcBorders>
            <w:shd w:val="clear" w:color="auto" w:fill="auto"/>
            <w:vAlign w:val="center"/>
            <w:hideMark/>
          </w:tcPr>
          <w:p w:rsidR="000379C2" w:rsidRPr="00ED3B30" w:rsidRDefault="000379C2" w:rsidP="009A30A1">
            <w:pPr>
              <w:jc w:val="center"/>
              <w:rPr>
                <w:color w:val="FF0000"/>
                <w:sz w:val="23"/>
                <w:szCs w:val="23"/>
              </w:rPr>
            </w:pPr>
            <w:r w:rsidRPr="00937C66">
              <w:rPr>
                <w:sz w:val="23"/>
                <w:szCs w:val="23"/>
              </w:rPr>
              <w:t>33,901</w:t>
            </w:r>
          </w:p>
        </w:tc>
      </w:tr>
      <w:tr w:rsidR="000379C2" w:rsidRPr="00ED3B30" w:rsidTr="009A30A1">
        <w:tc>
          <w:tcPr>
            <w:tcW w:w="513" w:type="dxa"/>
            <w:vMerge/>
            <w:vAlign w:val="center"/>
            <w:hideMark/>
          </w:tcPr>
          <w:p w:rsidR="000379C2" w:rsidRPr="00ED3B30" w:rsidRDefault="000379C2" w:rsidP="009A30A1">
            <w:pPr>
              <w:rPr>
                <w:b/>
                <w:bCs/>
                <w:sz w:val="23"/>
                <w:szCs w:val="23"/>
              </w:rPr>
            </w:pPr>
          </w:p>
        </w:tc>
        <w:tc>
          <w:tcPr>
            <w:tcW w:w="1771" w:type="dxa"/>
            <w:vMerge/>
            <w:vAlign w:val="center"/>
            <w:hideMark/>
          </w:tcPr>
          <w:p w:rsidR="000379C2" w:rsidRPr="00ED3B30" w:rsidRDefault="000379C2" w:rsidP="009A30A1">
            <w:pPr>
              <w:rPr>
                <w:b/>
                <w:bCs/>
                <w:sz w:val="23"/>
                <w:szCs w:val="23"/>
              </w:rPr>
            </w:pPr>
          </w:p>
        </w:tc>
        <w:tc>
          <w:tcPr>
            <w:tcW w:w="2531" w:type="dxa"/>
            <w:shd w:val="clear" w:color="auto" w:fill="auto"/>
            <w:vAlign w:val="center"/>
            <w:hideMark/>
          </w:tcPr>
          <w:p w:rsidR="000379C2" w:rsidRPr="00ED3B30" w:rsidRDefault="000379C2" w:rsidP="009A30A1">
            <w:pPr>
              <w:rPr>
                <w:sz w:val="23"/>
                <w:szCs w:val="23"/>
              </w:rPr>
            </w:pPr>
            <w:r w:rsidRPr="00ED3B30">
              <w:rPr>
                <w:sz w:val="23"/>
                <w:szCs w:val="23"/>
              </w:rPr>
              <w:t>Резерв мощности на расчетный срок, %</w:t>
            </w:r>
          </w:p>
        </w:tc>
        <w:tc>
          <w:tcPr>
            <w:tcW w:w="3333" w:type="dxa"/>
            <w:gridSpan w:val="2"/>
            <w:shd w:val="clear" w:color="auto" w:fill="auto"/>
            <w:vAlign w:val="center"/>
            <w:hideMark/>
          </w:tcPr>
          <w:p w:rsidR="000379C2" w:rsidRPr="00ED3B30" w:rsidRDefault="000379C2" w:rsidP="009A30A1">
            <w:pPr>
              <w:jc w:val="center"/>
              <w:rPr>
                <w:sz w:val="23"/>
                <w:szCs w:val="23"/>
              </w:rPr>
            </w:pPr>
            <w:r w:rsidRPr="00ED3B30">
              <w:rPr>
                <w:sz w:val="23"/>
                <w:szCs w:val="23"/>
              </w:rPr>
              <w:t>ЦСТС-1</w:t>
            </w:r>
          </w:p>
        </w:tc>
        <w:tc>
          <w:tcPr>
            <w:tcW w:w="3296" w:type="dxa"/>
            <w:tcBorders>
              <w:top w:val="nil"/>
              <w:left w:val="single" w:sz="4" w:space="0" w:color="auto"/>
              <w:bottom w:val="single" w:sz="4" w:space="0" w:color="auto"/>
              <w:right w:val="single" w:sz="4" w:space="0" w:color="auto"/>
            </w:tcBorders>
            <w:shd w:val="clear" w:color="auto" w:fill="auto"/>
            <w:vAlign w:val="center"/>
            <w:hideMark/>
          </w:tcPr>
          <w:p w:rsidR="000379C2" w:rsidRPr="00ED3B30" w:rsidRDefault="000379C2" w:rsidP="009A30A1">
            <w:pPr>
              <w:jc w:val="center"/>
              <w:rPr>
                <w:color w:val="FF0000"/>
                <w:sz w:val="23"/>
                <w:szCs w:val="23"/>
              </w:rPr>
            </w:pPr>
            <w:r w:rsidRPr="00937C66">
              <w:rPr>
                <w:sz w:val="23"/>
                <w:szCs w:val="23"/>
              </w:rPr>
              <w:t>50,1</w:t>
            </w:r>
          </w:p>
        </w:tc>
        <w:tc>
          <w:tcPr>
            <w:tcW w:w="3118" w:type="dxa"/>
            <w:tcBorders>
              <w:top w:val="nil"/>
              <w:left w:val="nil"/>
              <w:bottom w:val="single" w:sz="4" w:space="0" w:color="auto"/>
              <w:right w:val="single" w:sz="4" w:space="0" w:color="auto"/>
            </w:tcBorders>
            <w:shd w:val="clear" w:color="auto" w:fill="auto"/>
            <w:vAlign w:val="center"/>
            <w:hideMark/>
          </w:tcPr>
          <w:p w:rsidR="000379C2" w:rsidRPr="00ED3B30" w:rsidRDefault="000379C2" w:rsidP="009A30A1">
            <w:pPr>
              <w:jc w:val="center"/>
              <w:rPr>
                <w:color w:val="FF0000"/>
                <w:sz w:val="23"/>
                <w:szCs w:val="23"/>
              </w:rPr>
            </w:pPr>
            <w:r w:rsidRPr="00937C66">
              <w:rPr>
                <w:sz w:val="23"/>
                <w:szCs w:val="23"/>
              </w:rPr>
              <w:t>50,7</w:t>
            </w:r>
          </w:p>
        </w:tc>
      </w:tr>
      <w:tr w:rsidR="000379C2" w:rsidRPr="00ED3B30" w:rsidTr="009A30A1">
        <w:tc>
          <w:tcPr>
            <w:tcW w:w="513" w:type="dxa"/>
            <w:vMerge/>
            <w:vAlign w:val="center"/>
            <w:hideMark/>
          </w:tcPr>
          <w:p w:rsidR="000379C2" w:rsidRPr="00ED3B30" w:rsidRDefault="000379C2" w:rsidP="009A30A1">
            <w:pPr>
              <w:rPr>
                <w:b/>
                <w:bCs/>
                <w:sz w:val="23"/>
                <w:szCs w:val="23"/>
              </w:rPr>
            </w:pPr>
          </w:p>
        </w:tc>
        <w:tc>
          <w:tcPr>
            <w:tcW w:w="1771" w:type="dxa"/>
            <w:vMerge/>
            <w:vAlign w:val="center"/>
            <w:hideMark/>
          </w:tcPr>
          <w:p w:rsidR="000379C2" w:rsidRPr="00ED3B30" w:rsidRDefault="000379C2" w:rsidP="009A30A1">
            <w:pPr>
              <w:rPr>
                <w:b/>
                <w:bCs/>
                <w:sz w:val="23"/>
                <w:szCs w:val="23"/>
              </w:rPr>
            </w:pPr>
          </w:p>
        </w:tc>
        <w:tc>
          <w:tcPr>
            <w:tcW w:w="2531" w:type="dxa"/>
            <w:shd w:val="clear" w:color="auto" w:fill="auto"/>
            <w:vAlign w:val="center"/>
            <w:hideMark/>
          </w:tcPr>
          <w:p w:rsidR="000379C2" w:rsidRPr="00ED3B30" w:rsidRDefault="000379C2" w:rsidP="009A30A1">
            <w:pPr>
              <w:rPr>
                <w:sz w:val="23"/>
                <w:szCs w:val="23"/>
              </w:rPr>
            </w:pPr>
            <w:r w:rsidRPr="00ED3B30">
              <w:rPr>
                <w:sz w:val="23"/>
                <w:szCs w:val="23"/>
              </w:rPr>
              <w:t xml:space="preserve">Стоимость реализации мероприятий, по которым предусмотрены различные варианты реализации, </w:t>
            </w:r>
            <w:proofErr w:type="spellStart"/>
            <w:r w:rsidRPr="00ED3B30">
              <w:rPr>
                <w:sz w:val="23"/>
                <w:szCs w:val="23"/>
              </w:rPr>
              <w:t>млн</w:t>
            </w:r>
            <w:proofErr w:type="spellEnd"/>
            <w:r w:rsidRPr="00ED3B30">
              <w:rPr>
                <w:sz w:val="23"/>
                <w:szCs w:val="23"/>
              </w:rPr>
              <w:t xml:space="preserve"> руб.</w:t>
            </w:r>
          </w:p>
        </w:tc>
        <w:tc>
          <w:tcPr>
            <w:tcW w:w="3333" w:type="dxa"/>
            <w:gridSpan w:val="2"/>
            <w:shd w:val="clear" w:color="auto" w:fill="auto"/>
            <w:vAlign w:val="center"/>
            <w:hideMark/>
          </w:tcPr>
          <w:p w:rsidR="000379C2" w:rsidRPr="00ED3B30" w:rsidRDefault="000379C2" w:rsidP="009A30A1">
            <w:pPr>
              <w:jc w:val="center"/>
              <w:rPr>
                <w:sz w:val="23"/>
                <w:szCs w:val="23"/>
              </w:rPr>
            </w:pPr>
            <w:r w:rsidRPr="00ED3B30">
              <w:rPr>
                <w:sz w:val="23"/>
                <w:szCs w:val="23"/>
              </w:rPr>
              <w:t>ЦСТС-1</w:t>
            </w:r>
          </w:p>
        </w:tc>
        <w:tc>
          <w:tcPr>
            <w:tcW w:w="3296" w:type="dxa"/>
            <w:tcBorders>
              <w:top w:val="nil"/>
              <w:left w:val="single" w:sz="4" w:space="0" w:color="auto"/>
              <w:bottom w:val="single" w:sz="4" w:space="0" w:color="auto"/>
              <w:right w:val="single" w:sz="4" w:space="0" w:color="auto"/>
            </w:tcBorders>
            <w:shd w:val="clear" w:color="auto" w:fill="auto"/>
            <w:vAlign w:val="center"/>
            <w:hideMark/>
          </w:tcPr>
          <w:p w:rsidR="000379C2" w:rsidRPr="00ED3B30" w:rsidRDefault="000379C2" w:rsidP="009A30A1">
            <w:pPr>
              <w:jc w:val="center"/>
              <w:rPr>
                <w:sz w:val="23"/>
                <w:szCs w:val="23"/>
              </w:rPr>
            </w:pPr>
            <w:r w:rsidRPr="00937C66">
              <w:rPr>
                <w:sz w:val="23"/>
                <w:szCs w:val="23"/>
              </w:rPr>
              <w:t>1 764,04</w:t>
            </w:r>
          </w:p>
        </w:tc>
        <w:tc>
          <w:tcPr>
            <w:tcW w:w="3118" w:type="dxa"/>
            <w:tcBorders>
              <w:top w:val="nil"/>
              <w:left w:val="nil"/>
              <w:bottom w:val="single" w:sz="4" w:space="0" w:color="auto"/>
              <w:right w:val="single" w:sz="4" w:space="0" w:color="auto"/>
            </w:tcBorders>
            <w:shd w:val="clear" w:color="auto" w:fill="auto"/>
            <w:vAlign w:val="center"/>
            <w:hideMark/>
          </w:tcPr>
          <w:p w:rsidR="000379C2" w:rsidRPr="00ED3B30" w:rsidRDefault="000379C2" w:rsidP="009A30A1">
            <w:pPr>
              <w:jc w:val="center"/>
              <w:rPr>
                <w:sz w:val="23"/>
                <w:szCs w:val="23"/>
              </w:rPr>
            </w:pPr>
            <w:r w:rsidRPr="00937C66">
              <w:rPr>
                <w:sz w:val="23"/>
                <w:szCs w:val="23"/>
              </w:rPr>
              <w:t>2 560,43</w:t>
            </w:r>
          </w:p>
        </w:tc>
      </w:tr>
      <w:tr w:rsidR="000379C2" w:rsidRPr="00ED3B30" w:rsidTr="009A30A1">
        <w:tc>
          <w:tcPr>
            <w:tcW w:w="513" w:type="dxa"/>
            <w:vMerge w:val="restart"/>
            <w:shd w:val="clear" w:color="auto" w:fill="auto"/>
            <w:noWrap/>
            <w:vAlign w:val="center"/>
            <w:hideMark/>
          </w:tcPr>
          <w:p w:rsidR="000379C2" w:rsidRPr="00ED3B30" w:rsidRDefault="000379C2" w:rsidP="009A30A1">
            <w:pPr>
              <w:jc w:val="center"/>
              <w:rPr>
                <w:b/>
                <w:bCs/>
                <w:sz w:val="23"/>
                <w:szCs w:val="23"/>
              </w:rPr>
            </w:pPr>
            <w:r w:rsidRPr="00ED3B30">
              <w:rPr>
                <w:b/>
                <w:bCs/>
                <w:sz w:val="23"/>
                <w:szCs w:val="23"/>
              </w:rPr>
              <w:t>2</w:t>
            </w:r>
          </w:p>
        </w:tc>
        <w:tc>
          <w:tcPr>
            <w:tcW w:w="1771" w:type="dxa"/>
            <w:vMerge w:val="restart"/>
            <w:shd w:val="clear" w:color="auto" w:fill="auto"/>
            <w:vAlign w:val="center"/>
            <w:hideMark/>
          </w:tcPr>
          <w:p w:rsidR="000379C2" w:rsidRPr="00ED3B30" w:rsidRDefault="000379C2" w:rsidP="009A30A1">
            <w:pPr>
              <w:rPr>
                <w:b/>
                <w:bCs/>
                <w:sz w:val="23"/>
                <w:szCs w:val="23"/>
              </w:rPr>
            </w:pPr>
            <w:r w:rsidRPr="00ED3B30">
              <w:rPr>
                <w:b/>
                <w:bCs/>
                <w:sz w:val="23"/>
                <w:szCs w:val="23"/>
              </w:rPr>
              <w:t>Система теплоснабжения с. Антипаюта</w:t>
            </w:r>
          </w:p>
        </w:tc>
        <w:tc>
          <w:tcPr>
            <w:tcW w:w="2531" w:type="dxa"/>
            <w:vMerge w:val="restart"/>
            <w:shd w:val="clear" w:color="auto" w:fill="auto"/>
            <w:vAlign w:val="center"/>
            <w:hideMark/>
          </w:tcPr>
          <w:p w:rsidR="000379C2" w:rsidRPr="00ED3B30" w:rsidRDefault="000379C2" w:rsidP="009A30A1">
            <w:pPr>
              <w:rPr>
                <w:sz w:val="23"/>
                <w:szCs w:val="23"/>
              </w:rPr>
            </w:pPr>
            <w:r w:rsidRPr="00ED3B30">
              <w:rPr>
                <w:sz w:val="23"/>
                <w:szCs w:val="23"/>
              </w:rPr>
              <w:t>Описание варианта</w:t>
            </w:r>
          </w:p>
        </w:tc>
        <w:tc>
          <w:tcPr>
            <w:tcW w:w="841" w:type="dxa"/>
            <w:vMerge w:val="restart"/>
            <w:shd w:val="clear" w:color="auto" w:fill="auto"/>
            <w:textDirection w:val="btLr"/>
            <w:vAlign w:val="center"/>
            <w:hideMark/>
          </w:tcPr>
          <w:p w:rsidR="000379C2" w:rsidRPr="00ED3B30" w:rsidRDefault="000379C2" w:rsidP="009A30A1">
            <w:pPr>
              <w:ind w:left="113" w:right="113"/>
              <w:jc w:val="center"/>
              <w:rPr>
                <w:sz w:val="23"/>
                <w:szCs w:val="23"/>
              </w:rPr>
            </w:pPr>
            <w:r w:rsidRPr="00ED3B30">
              <w:rPr>
                <w:sz w:val="23"/>
                <w:szCs w:val="23"/>
              </w:rPr>
              <w:t>ЦСТС-2</w:t>
            </w:r>
          </w:p>
        </w:tc>
        <w:tc>
          <w:tcPr>
            <w:tcW w:w="2492" w:type="dxa"/>
            <w:shd w:val="clear" w:color="auto" w:fill="auto"/>
            <w:vAlign w:val="center"/>
            <w:hideMark/>
          </w:tcPr>
          <w:p w:rsidR="000379C2" w:rsidRPr="00ED3B30" w:rsidRDefault="000379C2" w:rsidP="009A30A1">
            <w:pPr>
              <w:rPr>
                <w:sz w:val="23"/>
                <w:szCs w:val="23"/>
              </w:rPr>
            </w:pPr>
            <w:r w:rsidRPr="00ED3B30">
              <w:rPr>
                <w:sz w:val="23"/>
                <w:szCs w:val="23"/>
              </w:rPr>
              <w:t xml:space="preserve">Котельная № 1 </w:t>
            </w:r>
            <w:r>
              <w:rPr>
                <w:sz w:val="23"/>
                <w:szCs w:val="23"/>
              </w:rPr>
              <w:t>«</w:t>
            </w:r>
            <w:r w:rsidRPr="00ED3B30">
              <w:rPr>
                <w:sz w:val="23"/>
                <w:szCs w:val="23"/>
              </w:rPr>
              <w:t>Глубокое</w:t>
            </w:r>
            <w:r>
              <w:rPr>
                <w:sz w:val="23"/>
                <w:szCs w:val="23"/>
              </w:rPr>
              <w:t>»</w:t>
            </w:r>
          </w:p>
        </w:tc>
        <w:tc>
          <w:tcPr>
            <w:tcW w:w="6414" w:type="dxa"/>
            <w:gridSpan w:val="2"/>
            <w:shd w:val="clear" w:color="auto" w:fill="auto"/>
            <w:vAlign w:val="center"/>
            <w:hideMark/>
          </w:tcPr>
          <w:p w:rsidR="000379C2" w:rsidRPr="00ED3B30" w:rsidRDefault="000379C2" w:rsidP="009A30A1">
            <w:pPr>
              <w:jc w:val="center"/>
              <w:rPr>
                <w:sz w:val="23"/>
                <w:szCs w:val="23"/>
              </w:rPr>
            </w:pPr>
            <w:r w:rsidRPr="00ED3B30">
              <w:rPr>
                <w:sz w:val="23"/>
                <w:szCs w:val="23"/>
              </w:rPr>
              <w:t xml:space="preserve">Вывод из эксплуатации. Переключение потребителей к котельной новой № 1 </w:t>
            </w:r>
            <w:r>
              <w:rPr>
                <w:sz w:val="23"/>
                <w:szCs w:val="23"/>
              </w:rPr>
              <w:t>«</w:t>
            </w:r>
            <w:r w:rsidRPr="00ED3B30">
              <w:rPr>
                <w:sz w:val="23"/>
                <w:szCs w:val="23"/>
              </w:rPr>
              <w:t>Глубокое</w:t>
            </w:r>
            <w:r>
              <w:rPr>
                <w:sz w:val="23"/>
                <w:szCs w:val="23"/>
              </w:rPr>
              <w:t>»</w:t>
            </w:r>
          </w:p>
        </w:tc>
      </w:tr>
      <w:tr w:rsidR="000379C2" w:rsidRPr="00ED3B30" w:rsidTr="009A30A1">
        <w:tc>
          <w:tcPr>
            <w:tcW w:w="513" w:type="dxa"/>
            <w:vMerge/>
            <w:vAlign w:val="center"/>
            <w:hideMark/>
          </w:tcPr>
          <w:p w:rsidR="000379C2" w:rsidRPr="00ED3B30" w:rsidRDefault="000379C2" w:rsidP="009A30A1">
            <w:pPr>
              <w:rPr>
                <w:b/>
                <w:bCs/>
                <w:sz w:val="23"/>
                <w:szCs w:val="23"/>
              </w:rPr>
            </w:pPr>
          </w:p>
        </w:tc>
        <w:tc>
          <w:tcPr>
            <w:tcW w:w="1771" w:type="dxa"/>
            <w:vMerge/>
            <w:vAlign w:val="center"/>
            <w:hideMark/>
          </w:tcPr>
          <w:p w:rsidR="000379C2" w:rsidRPr="00ED3B30" w:rsidRDefault="000379C2" w:rsidP="009A30A1">
            <w:pPr>
              <w:rPr>
                <w:b/>
                <w:bCs/>
                <w:sz w:val="23"/>
                <w:szCs w:val="23"/>
              </w:rPr>
            </w:pPr>
          </w:p>
        </w:tc>
        <w:tc>
          <w:tcPr>
            <w:tcW w:w="2531" w:type="dxa"/>
            <w:vMerge/>
            <w:vAlign w:val="center"/>
            <w:hideMark/>
          </w:tcPr>
          <w:p w:rsidR="000379C2" w:rsidRPr="00ED3B30" w:rsidRDefault="000379C2" w:rsidP="009A30A1">
            <w:pPr>
              <w:rPr>
                <w:sz w:val="23"/>
                <w:szCs w:val="23"/>
              </w:rPr>
            </w:pPr>
          </w:p>
        </w:tc>
        <w:tc>
          <w:tcPr>
            <w:tcW w:w="841" w:type="dxa"/>
            <w:vMerge/>
            <w:vAlign w:val="center"/>
            <w:hideMark/>
          </w:tcPr>
          <w:p w:rsidR="000379C2" w:rsidRPr="00ED3B30" w:rsidRDefault="000379C2" w:rsidP="009A30A1">
            <w:pPr>
              <w:rPr>
                <w:sz w:val="23"/>
                <w:szCs w:val="23"/>
              </w:rPr>
            </w:pPr>
          </w:p>
        </w:tc>
        <w:tc>
          <w:tcPr>
            <w:tcW w:w="2492" w:type="dxa"/>
            <w:shd w:val="clear" w:color="auto" w:fill="auto"/>
            <w:vAlign w:val="center"/>
            <w:hideMark/>
          </w:tcPr>
          <w:p w:rsidR="000379C2" w:rsidRPr="00ED3B30" w:rsidRDefault="000379C2" w:rsidP="009A30A1">
            <w:pPr>
              <w:rPr>
                <w:sz w:val="23"/>
                <w:szCs w:val="23"/>
              </w:rPr>
            </w:pPr>
            <w:r w:rsidRPr="00ED3B30">
              <w:rPr>
                <w:sz w:val="23"/>
                <w:szCs w:val="23"/>
              </w:rPr>
              <w:t xml:space="preserve">Котельная № 2 </w:t>
            </w:r>
            <w:r>
              <w:rPr>
                <w:sz w:val="23"/>
                <w:szCs w:val="23"/>
              </w:rPr>
              <w:t>«</w:t>
            </w:r>
            <w:r w:rsidRPr="00ED3B30">
              <w:rPr>
                <w:sz w:val="23"/>
                <w:szCs w:val="23"/>
              </w:rPr>
              <w:t>Поселок</w:t>
            </w:r>
            <w:r>
              <w:rPr>
                <w:sz w:val="23"/>
                <w:szCs w:val="23"/>
              </w:rPr>
              <w:t>»</w:t>
            </w:r>
          </w:p>
        </w:tc>
        <w:tc>
          <w:tcPr>
            <w:tcW w:w="3296" w:type="dxa"/>
            <w:shd w:val="clear" w:color="auto" w:fill="auto"/>
            <w:vAlign w:val="center"/>
            <w:hideMark/>
          </w:tcPr>
          <w:p w:rsidR="000379C2" w:rsidRPr="00ED3B30" w:rsidRDefault="000379C2" w:rsidP="009A30A1">
            <w:pPr>
              <w:jc w:val="center"/>
              <w:rPr>
                <w:sz w:val="23"/>
                <w:szCs w:val="23"/>
              </w:rPr>
            </w:pPr>
            <w:r w:rsidRPr="00ED3B30">
              <w:rPr>
                <w:sz w:val="23"/>
                <w:szCs w:val="23"/>
              </w:rPr>
              <w:t>Реконструкция котельной</w:t>
            </w:r>
          </w:p>
        </w:tc>
        <w:tc>
          <w:tcPr>
            <w:tcW w:w="3118" w:type="dxa"/>
            <w:shd w:val="clear" w:color="auto" w:fill="auto"/>
            <w:vAlign w:val="center"/>
            <w:hideMark/>
          </w:tcPr>
          <w:p w:rsidR="000379C2" w:rsidRPr="00ED3B30" w:rsidRDefault="000379C2" w:rsidP="009A30A1">
            <w:pPr>
              <w:jc w:val="center"/>
              <w:rPr>
                <w:sz w:val="23"/>
                <w:szCs w:val="23"/>
              </w:rPr>
            </w:pPr>
            <w:r w:rsidRPr="00ED3B30">
              <w:rPr>
                <w:sz w:val="23"/>
                <w:szCs w:val="23"/>
              </w:rPr>
              <w:t>Строительство новой котельной</w:t>
            </w:r>
          </w:p>
        </w:tc>
      </w:tr>
      <w:tr w:rsidR="000379C2" w:rsidRPr="00ED3B30" w:rsidTr="009A30A1">
        <w:tc>
          <w:tcPr>
            <w:tcW w:w="513" w:type="dxa"/>
            <w:vMerge/>
            <w:vAlign w:val="center"/>
            <w:hideMark/>
          </w:tcPr>
          <w:p w:rsidR="000379C2" w:rsidRPr="00ED3B30" w:rsidRDefault="000379C2" w:rsidP="009A30A1">
            <w:pPr>
              <w:rPr>
                <w:b/>
                <w:bCs/>
                <w:sz w:val="23"/>
                <w:szCs w:val="23"/>
              </w:rPr>
            </w:pPr>
          </w:p>
        </w:tc>
        <w:tc>
          <w:tcPr>
            <w:tcW w:w="1771" w:type="dxa"/>
            <w:vMerge/>
            <w:vAlign w:val="center"/>
            <w:hideMark/>
          </w:tcPr>
          <w:p w:rsidR="000379C2" w:rsidRPr="00ED3B30" w:rsidRDefault="000379C2" w:rsidP="009A30A1">
            <w:pPr>
              <w:rPr>
                <w:b/>
                <w:bCs/>
                <w:sz w:val="23"/>
                <w:szCs w:val="23"/>
              </w:rPr>
            </w:pPr>
          </w:p>
        </w:tc>
        <w:tc>
          <w:tcPr>
            <w:tcW w:w="2531" w:type="dxa"/>
            <w:vMerge/>
            <w:vAlign w:val="center"/>
            <w:hideMark/>
          </w:tcPr>
          <w:p w:rsidR="000379C2" w:rsidRPr="00ED3B30" w:rsidRDefault="000379C2" w:rsidP="009A30A1">
            <w:pPr>
              <w:rPr>
                <w:sz w:val="23"/>
                <w:szCs w:val="23"/>
              </w:rPr>
            </w:pPr>
          </w:p>
        </w:tc>
        <w:tc>
          <w:tcPr>
            <w:tcW w:w="841" w:type="dxa"/>
            <w:vMerge/>
            <w:vAlign w:val="center"/>
            <w:hideMark/>
          </w:tcPr>
          <w:p w:rsidR="000379C2" w:rsidRPr="00ED3B30" w:rsidRDefault="000379C2" w:rsidP="009A30A1">
            <w:pPr>
              <w:rPr>
                <w:sz w:val="23"/>
                <w:szCs w:val="23"/>
              </w:rPr>
            </w:pPr>
          </w:p>
        </w:tc>
        <w:tc>
          <w:tcPr>
            <w:tcW w:w="2492" w:type="dxa"/>
            <w:shd w:val="clear" w:color="auto" w:fill="auto"/>
            <w:vAlign w:val="center"/>
            <w:hideMark/>
          </w:tcPr>
          <w:p w:rsidR="000379C2" w:rsidRPr="00ED3B30" w:rsidRDefault="000379C2" w:rsidP="009A30A1">
            <w:pPr>
              <w:rPr>
                <w:sz w:val="23"/>
                <w:szCs w:val="23"/>
              </w:rPr>
            </w:pPr>
            <w:r w:rsidRPr="00ED3B30">
              <w:rPr>
                <w:sz w:val="23"/>
                <w:szCs w:val="23"/>
              </w:rPr>
              <w:t xml:space="preserve">Котельная новая № 1 </w:t>
            </w:r>
            <w:r>
              <w:rPr>
                <w:sz w:val="23"/>
                <w:szCs w:val="23"/>
              </w:rPr>
              <w:t>«</w:t>
            </w:r>
            <w:r w:rsidRPr="00ED3B30">
              <w:rPr>
                <w:sz w:val="23"/>
                <w:szCs w:val="23"/>
              </w:rPr>
              <w:t>Глубокое</w:t>
            </w:r>
            <w:r>
              <w:rPr>
                <w:sz w:val="23"/>
                <w:szCs w:val="23"/>
              </w:rPr>
              <w:t>»</w:t>
            </w:r>
          </w:p>
        </w:tc>
        <w:tc>
          <w:tcPr>
            <w:tcW w:w="641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379C2" w:rsidRPr="00ED3B30" w:rsidRDefault="000379C2" w:rsidP="009A30A1">
            <w:pPr>
              <w:jc w:val="center"/>
              <w:rPr>
                <w:sz w:val="23"/>
                <w:szCs w:val="23"/>
              </w:rPr>
            </w:pPr>
            <w:r w:rsidRPr="00937C66">
              <w:rPr>
                <w:sz w:val="23"/>
                <w:szCs w:val="23"/>
              </w:rPr>
              <w:t xml:space="preserve">Увеличение мощности на </w:t>
            </w:r>
            <w:r>
              <w:rPr>
                <w:sz w:val="23"/>
                <w:szCs w:val="23"/>
              </w:rPr>
              <w:t>1,5</w:t>
            </w:r>
            <w:r w:rsidRPr="00937C66">
              <w:rPr>
                <w:sz w:val="23"/>
                <w:szCs w:val="23"/>
              </w:rPr>
              <w:t xml:space="preserve"> МВт. Переключение потребителей от котельной № 1 </w:t>
            </w:r>
            <w:r>
              <w:rPr>
                <w:sz w:val="23"/>
                <w:szCs w:val="23"/>
              </w:rPr>
              <w:t>«</w:t>
            </w:r>
            <w:r w:rsidRPr="00937C66">
              <w:rPr>
                <w:sz w:val="23"/>
                <w:szCs w:val="23"/>
              </w:rPr>
              <w:t>Глубокое</w:t>
            </w:r>
            <w:r>
              <w:rPr>
                <w:sz w:val="23"/>
                <w:szCs w:val="23"/>
              </w:rPr>
              <w:t>»</w:t>
            </w:r>
          </w:p>
        </w:tc>
      </w:tr>
      <w:tr w:rsidR="000379C2" w:rsidRPr="00ED3B30" w:rsidTr="009A30A1">
        <w:tc>
          <w:tcPr>
            <w:tcW w:w="513" w:type="dxa"/>
            <w:vMerge/>
            <w:vAlign w:val="center"/>
            <w:hideMark/>
          </w:tcPr>
          <w:p w:rsidR="000379C2" w:rsidRPr="00ED3B30" w:rsidRDefault="000379C2" w:rsidP="009A30A1">
            <w:pPr>
              <w:rPr>
                <w:b/>
                <w:bCs/>
                <w:sz w:val="23"/>
                <w:szCs w:val="23"/>
              </w:rPr>
            </w:pPr>
          </w:p>
        </w:tc>
        <w:tc>
          <w:tcPr>
            <w:tcW w:w="1771" w:type="dxa"/>
            <w:vMerge/>
            <w:vAlign w:val="center"/>
            <w:hideMark/>
          </w:tcPr>
          <w:p w:rsidR="000379C2" w:rsidRPr="00ED3B30" w:rsidRDefault="000379C2" w:rsidP="009A30A1">
            <w:pPr>
              <w:rPr>
                <w:b/>
                <w:bCs/>
                <w:sz w:val="23"/>
                <w:szCs w:val="23"/>
              </w:rPr>
            </w:pPr>
          </w:p>
        </w:tc>
        <w:tc>
          <w:tcPr>
            <w:tcW w:w="2531" w:type="dxa"/>
            <w:shd w:val="clear" w:color="auto" w:fill="auto"/>
            <w:vAlign w:val="center"/>
            <w:hideMark/>
          </w:tcPr>
          <w:p w:rsidR="000379C2" w:rsidRPr="00ED3B30" w:rsidRDefault="000379C2" w:rsidP="009A30A1">
            <w:pPr>
              <w:rPr>
                <w:sz w:val="23"/>
                <w:szCs w:val="23"/>
              </w:rPr>
            </w:pPr>
            <w:r w:rsidRPr="00ED3B30">
              <w:rPr>
                <w:sz w:val="23"/>
                <w:szCs w:val="23"/>
              </w:rPr>
              <w:t>Источник теплоснабжения - установленная мощность на расчетный срок, Гкал/ч</w:t>
            </w:r>
          </w:p>
        </w:tc>
        <w:tc>
          <w:tcPr>
            <w:tcW w:w="3333" w:type="dxa"/>
            <w:gridSpan w:val="2"/>
            <w:shd w:val="clear" w:color="auto" w:fill="auto"/>
            <w:vAlign w:val="center"/>
            <w:hideMark/>
          </w:tcPr>
          <w:p w:rsidR="000379C2" w:rsidRPr="00ED3B30" w:rsidRDefault="000379C2" w:rsidP="009A30A1">
            <w:pPr>
              <w:jc w:val="center"/>
              <w:rPr>
                <w:sz w:val="23"/>
                <w:szCs w:val="23"/>
              </w:rPr>
            </w:pPr>
            <w:r w:rsidRPr="00ED3B30">
              <w:rPr>
                <w:sz w:val="23"/>
                <w:szCs w:val="23"/>
              </w:rPr>
              <w:t>ЦСТС-2</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9C2" w:rsidRPr="00ED3B30" w:rsidRDefault="000379C2" w:rsidP="009A30A1">
            <w:pPr>
              <w:jc w:val="center"/>
              <w:rPr>
                <w:color w:val="FF0000"/>
                <w:sz w:val="23"/>
                <w:szCs w:val="23"/>
              </w:rPr>
            </w:pPr>
            <w:r w:rsidRPr="00937C66">
              <w:rPr>
                <w:sz w:val="23"/>
                <w:szCs w:val="23"/>
              </w:rPr>
              <w:t>14,619</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379C2" w:rsidRPr="00ED3B30" w:rsidRDefault="000379C2" w:rsidP="009A30A1">
            <w:pPr>
              <w:jc w:val="center"/>
              <w:rPr>
                <w:color w:val="FF0000"/>
                <w:sz w:val="23"/>
                <w:szCs w:val="23"/>
              </w:rPr>
            </w:pPr>
            <w:r w:rsidRPr="00937C66">
              <w:rPr>
                <w:sz w:val="23"/>
                <w:szCs w:val="23"/>
              </w:rPr>
              <w:t>14,619</w:t>
            </w:r>
          </w:p>
        </w:tc>
      </w:tr>
      <w:tr w:rsidR="000379C2" w:rsidRPr="00ED3B30" w:rsidTr="009A30A1">
        <w:tc>
          <w:tcPr>
            <w:tcW w:w="513" w:type="dxa"/>
            <w:vMerge/>
            <w:vAlign w:val="center"/>
            <w:hideMark/>
          </w:tcPr>
          <w:p w:rsidR="000379C2" w:rsidRPr="00ED3B30" w:rsidRDefault="000379C2" w:rsidP="009A30A1">
            <w:pPr>
              <w:rPr>
                <w:b/>
                <w:bCs/>
                <w:sz w:val="23"/>
                <w:szCs w:val="23"/>
              </w:rPr>
            </w:pPr>
          </w:p>
        </w:tc>
        <w:tc>
          <w:tcPr>
            <w:tcW w:w="1771" w:type="dxa"/>
            <w:vMerge/>
            <w:vAlign w:val="center"/>
            <w:hideMark/>
          </w:tcPr>
          <w:p w:rsidR="000379C2" w:rsidRPr="00ED3B30" w:rsidRDefault="000379C2" w:rsidP="009A30A1">
            <w:pPr>
              <w:rPr>
                <w:b/>
                <w:bCs/>
                <w:sz w:val="23"/>
                <w:szCs w:val="23"/>
              </w:rPr>
            </w:pPr>
          </w:p>
        </w:tc>
        <w:tc>
          <w:tcPr>
            <w:tcW w:w="2531" w:type="dxa"/>
            <w:shd w:val="clear" w:color="auto" w:fill="auto"/>
            <w:vAlign w:val="center"/>
            <w:hideMark/>
          </w:tcPr>
          <w:p w:rsidR="000379C2" w:rsidRPr="00ED3B30" w:rsidRDefault="000379C2" w:rsidP="009A30A1">
            <w:pPr>
              <w:rPr>
                <w:sz w:val="23"/>
                <w:szCs w:val="23"/>
              </w:rPr>
            </w:pPr>
            <w:r w:rsidRPr="00ED3B30">
              <w:rPr>
                <w:sz w:val="23"/>
                <w:szCs w:val="23"/>
              </w:rPr>
              <w:t>Подключенная нагрузка на расчетный срок, Гкал/ч</w:t>
            </w:r>
          </w:p>
        </w:tc>
        <w:tc>
          <w:tcPr>
            <w:tcW w:w="3333" w:type="dxa"/>
            <w:gridSpan w:val="2"/>
            <w:shd w:val="clear" w:color="auto" w:fill="auto"/>
            <w:vAlign w:val="center"/>
            <w:hideMark/>
          </w:tcPr>
          <w:p w:rsidR="000379C2" w:rsidRPr="00ED3B30" w:rsidRDefault="000379C2" w:rsidP="009A30A1">
            <w:pPr>
              <w:jc w:val="center"/>
              <w:rPr>
                <w:sz w:val="23"/>
                <w:szCs w:val="23"/>
              </w:rPr>
            </w:pPr>
            <w:r w:rsidRPr="00ED3B30">
              <w:rPr>
                <w:sz w:val="23"/>
                <w:szCs w:val="23"/>
              </w:rPr>
              <w:t>ЦСТС-2</w:t>
            </w:r>
          </w:p>
        </w:tc>
        <w:tc>
          <w:tcPr>
            <w:tcW w:w="3296" w:type="dxa"/>
            <w:tcBorders>
              <w:top w:val="nil"/>
              <w:left w:val="single" w:sz="4" w:space="0" w:color="auto"/>
              <w:bottom w:val="single" w:sz="4" w:space="0" w:color="auto"/>
              <w:right w:val="single" w:sz="4" w:space="0" w:color="auto"/>
            </w:tcBorders>
            <w:shd w:val="clear" w:color="auto" w:fill="auto"/>
            <w:vAlign w:val="center"/>
            <w:hideMark/>
          </w:tcPr>
          <w:p w:rsidR="000379C2" w:rsidRPr="00ED3B30" w:rsidRDefault="000379C2" w:rsidP="009A30A1">
            <w:pPr>
              <w:jc w:val="center"/>
              <w:rPr>
                <w:color w:val="FF0000"/>
                <w:sz w:val="23"/>
                <w:szCs w:val="23"/>
              </w:rPr>
            </w:pPr>
            <w:r w:rsidRPr="00937C66">
              <w:rPr>
                <w:sz w:val="23"/>
                <w:szCs w:val="23"/>
              </w:rPr>
              <w:t>12,092</w:t>
            </w:r>
          </w:p>
        </w:tc>
        <w:tc>
          <w:tcPr>
            <w:tcW w:w="3118" w:type="dxa"/>
            <w:tcBorders>
              <w:top w:val="nil"/>
              <w:left w:val="nil"/>
              <w:bottom w:val="single" w:sz="4" w:space="0" w:color="auto"/>
              <w:right w:val="single" w:sz="4" w:space="0" w:color="auto"/>
            </w:tcBorders>
            <w:shd w:val="clear" w:color="auto" w:fill="auto"/>
            <w:vAlign w:val="center"/>
            <w:hideMark/>
          </w:tcPr>
          <w:p w:rsidR="000379C2" w:rsidRPr="00ED3B30" w:rsidRDefault="000379C2" w:rsidP="009A30A1">
            <w:pPr>
              <w:jc w:val="center"/>
              <w:rPr>
                <w:color w:val="FF0000"/>
                <w:sz w:val="23"/>
                <w:szCs w:val="23"/>
              </w:rPr>
            </w:pPr>
            <w:r w:rsidRPr="00937C66">
              <w:rPr>
                <w:sz w:val="23"/>
                <w:szCs w:val="23"/>
              </w:rPr>
              <w:t>12,092</w:t>
            </w:r>
          </w:p>
        </w:tc>
      </w:tr>
      <w:tr w:rsidR="000379C2" w:rsidRPr="00ED3B30" w:rsidTr="009A30A1">
        <w:tc>
          <w:tcPr>
            <w:tcW w:w="513" w:type="dxa"/>
            <w:vMerge/>
            <w:vAlign w:val="center"/>
            <w:hideMark/>
          </w:tcPr>
          <w:p w:rsidR="000379C2" w:rsidRPr="00ED3B30" w:rsidRDefault="000379C2" w:rsidP="009A30A1">
            <w:pPr>
              <w:rPr>
                <w:b/>
                <w:bCs/>
                <w:sz w:val="23"/>
                <w:szCs w:val="23"/>
              </w:rPr>
            </w:pPr>
          </w:p>
        </w:tc>
        <w:tc>
          <w:tcPr>
            <w:tcW w:w="1771" w:type="dxa"/>
            <w:vMerge/>
            <w:vAlign w:val="center"/>
            <w:hideMark/>
          </w:tcPr>
          <w:p w:rsidR="000379C2" w:rsidRPr="00ED3B30" w:rsidRDefault="000379C2" w:rsidP="009A30A1">
            <w:pPr>
              <w:rPr>
                <w:b/>
                <w:bCs/>
                <w:sz w:val="23"/>
                <w:szCs w:val="23"/>
              </w:rPr>
            </w:pPr>
          </w:p>
        </w:tc>
        <w:tc>
          <w:tcPr>
            <w:tcW w:w="2531" w:type="dxa"/>
            <w:shd w:val="clear" w:color="auto" w:fill="auto"/>
            <w:vAlign w:val="center"/>
            <w:hideMark/>
          </w:tcPr>
          <w:p w:rsidR="000379C2" w:rsidRPr="00ED3B30" w:rsidRDefault="000379C2" w:rsidP="009A30A1">
            <w:pPr>
              <w:rPr>
                <w:sz w:val="23"/>
                <w:szCs w:val="23"/>
              </w:rPr>
            </w:pPr>
            <w:r w:rsidRPr="00ED3B30">
              <w:rPr>
                <w:sz w:val="23"/>
                <w:szCs w:val="23"/>
              </w:rPr>
              <w:t>Резерв мощности на расчетный срок, %</w:t>
            </w:r>
          </w:p>
        </w:tc>
        <w:tc>
          <w:tcPr>
            <w:tcW w:w="3333" w:type="dxa"/>
            <w:gridSpan w:val="2"/>
            <w:shd w:val="clear" w:color="auto" w:fill="auto"/>
            <w:vAlign w:val="center"/>
            <w:hideMark/>
          </w:tcPr>
          <w:p w:rsidR="000379C2" w:rsidRPr="00ED3B30" w:rsidRDefault="000379C2" w:rsidP="009A30A1">
            <w:pPr>
              <w:jc w:val="center"/>
              <w:rPr>
                <w:sz w:val="23"/>
                <w:szCs w:val="23"/>
              </w:rPr>
            </w:pPr>
            <w:r w:rsidRPr="00ED3B30">
              <w:rPr>
                <w:sz w:val="23"/>
                <w:szCs w:val="23"/>
              </w:rPr>
              <w:t>ЦСТС-2</w:t>
            </w:r>
          </w:p>
        </w:tc>
        <w:tc>
          <w:tcPr>
            <w:tcW w:w="3296" w:type="dxa"/>
            <w:tcBorders>
              <w:top w:val="nil"/>
              <w:left w:val="single" w:sz="4" w:space="0" w:color="auto"/>
              <w:bottom w:val="single" w:sz="4" w:space="0" w:color="auto"/>
              <w:right w:val="single" w:sz="4" w:space="0" w:color="auto"/>
            </w:tcBorders>
            <w:shd w:val="clear" w:color="auto" w:fill="auto"/>
            <w:vAlign w:val="center"/>
            <w:hideMark/>
          </w:tcPr>
          <w:p w:rsidR="000379C2" w:rsidRPr="00ED3B30" w:rsidRDefault="000379C2" w:rsidP="009A30A1">
            <w:pPr>
              <w:jc w:val="center"/>
              <w:rPr>
                <w:color w:val="FF0000"/>
                <w:sz w:val="23"/>
                <w:szCs w:val="23"/>
              </w:rPr>
            </w:pPr>
            <w:r w:rsidRPr="00937C66">
              <w:rPr>
                <w:sz w:val="23"/>
                <w:szCs w:val="23"/>
              </w:rPr>
              <w:t>17,3</w:t>
            </w:r>
          </w:p>
        </w:tc>
        <w:tc>
          <w:tcPr>
            <w:tcW w:w="3118" w:type="dxa"/>
            <w:tcBorders>
              <w:top w:val="nil"/>
              <w:left w:val="nil"/>
              <w:bottom w:val="single" w:sz="4" w:space="0" w:color="auto"/>
              <w:right w:val="single" w:sz="4" w:space="0" w:color="auto"/>
            </w:tcBorders>
            <w:shd w:val="clear" w:color="auto" w:fill="auto"/>
            <w:vAlign w:val="center"/>
            <w:hideMark/>
          </w:tcPr>
          <w:p w:rsidR="000379C2" w:rsidRPr="00ED3B30" w:rsidRDefault="000379C2" w:rsidP="009A30A1">
            <w:pPr>
              <w:jc w:val="center"/>
              <w:rPr>
                <w:color w:val="FF0000"/>
                <w:sz w:val="23"/>
                <w:szCs w:val="23"/>
              </w:rPr>
            </w:pPr>
            <w:r w:rsidRPr="00937C66">
              <w:rPr>
                <w:sz w:val="23"/>
                <w:szCs w:val="23"/>
              </w:rPr>
              <w:t>17,3</w:t>
            </w:r>
          </w:p>
        </w:tc>
      </w:tr>
      <w:tr w:rsidR="000379C2" w:rsidRPr="00ED3B30" w:rsidTr="009A30A1">
        <w:tc>
          <w:tcPr>
            <w:tcW w:w="513" w:type="dxa"/>
            <w:vMerge/>
            <w:vAlign w:val="center"/>
            <w:hideMark/>
          </w:tcPr>
          <w:p w:rsidR="000379C2" w:rsidRPr="00ED3B30" w:rsidRDefault="000379C2" w:rsidP="009A30A1">
            <w:pPr>
              <w:rPr>
                <w:b/>
                <w:bCs/>
                <w:sz w:val="23"/>
                <w:szCs w:val="23"/>
              </w:rPr>
            </w:pPr>
          </w:p>
        </w:tc>
        <w:tc>
          <w:tcPr>
            <w:tcW w:w="1771" w:type="dxa"/>
            <w:vMerge/>
            <w:vAlign w:val="center"/>
            <w:hideMark/>
          </w:tcPr>
          <w:p w:rsidR="000379C2" w:rsidRPr="00ED3B30" w:rsidRDefault="000379C2" w:rsidP="009A30A1">
            <w:pPr>
              <w:rPr>
                <w:b/>
                <w:bCs/>
                <w:sz w:val="23"/>
                <w:szCs w:val="23"/>
              </w:rPr>
            </w:pPr>
          </w:p>
        </w:tc>
        <w:tc>
          <w:tcPr>
            <w:tcW w:w="2531" w:type="dxa"/>
            <w:shd w:val="clear" w:color="auto" w:fill="auto"/>
            <w:vAlign w:val="center"/>
            <w:hideMark/>
          </w:tcPr>
          <w:p w:rsidR="000379C2" w:rsidRPr="00ED3B30" w:rsidRDefault="000379C2" w:rsidP="009A30A1">
            <w:pPr>
              <w:rPr>
                <w:sz w:val="23"/>
                <w:szCs w:val="23"/>
              </w:rPr>
            </w:pPr>
            <w:r w:rsidRPr="00ED3B30">
              <w:rPr>
                <w:sz w:val="23"/>
                <w:szCs w:val="23"/>
              </w:rPr>
              <w:t xml:space="preserve">Стоимость реализации мероприятий, по которым предусмотрены различные варианты реализации, </w:t>
            </w:r>
            <w:proofErr w:type="spellStart"/>
            <w:r w:rsidRPr="00ED3B30">
              <w:rPr>
                <w:sz w:val="23"/>
                <w:szCs w:val="23"/>
              </w:rPr>
              <w:t>млн</w:t>
            </w:r>
            <w:proofErr w:type="spellEnd"/>
            <w:r w:rsidRPr="00ED3B30">
              <w:rPr>
                <w:sz w:val="23"/>
                <w:szCs w:val="23"/>
              </w:rPr>
              <w:t xml:space="preserve"> руб.</w:t>
            </w:r>
          </w:p>
        </w:tc>
        <w:tc>
          <w:tcPr>
            <w:tcW w:w="3333" w:type="dxa"/>
            <w:gridSpan w:val="2"/>
            <w:shd w:val="clear" w:color="auto" w:fill="auto"/>
            <w:vAlign w:val="center"/>
            <w:hideMark/>
          </w:tcPr>
          <w:p w:rsidR="000379C2" w:rsidRPr="00ED3B30" w:rsidRDefault="000379C2" w:rsidP="009A30A1">
            <w:pPr>
              <w:jc w:val="center"/>
              <w:rPr>
                <w:sz w:val="23"/>
                <w:szCs w:val="23"/>
              </w:rPr>
            </w:pPr>
            <w:r w:rsidRPr="00ED3B30">
              <w:rPr>
                <w:sz w:val="23"/>
                <w:szCs w:val="23"/>
              </w:rPr>
              <w:t>ЦСТС-2</w:t>
            </w:r>
          </w:p>
        </w:tc>
        <w:tc>
          <w:tcPr>
            <w:tcW w:w="3296" w:type="dxa"/>
            <w:tcBorders>
              <w:top w:val="nil"/>
              <w:left w:val="single" w:sz="4" w:space="0" w:color="auto"/>
              <w:bottom w:val="single" w:sz="4" w:space="0" w:color="auto"/>
              <w:right w:val="single" w:sz="4" w:space="0" w:color="auto"/>
            </w:tcBorders>
            <w:shd w:val="clear" w:color="auto" w:fill="auto"/>
            <w:vAlign w:val="center"/>
            <w:hideMark/>
          </w:tcPr>
          <w:p w:rsidR="000379C2" w:rsidRPr="00ED3B30" w:rsidRDefault="000379C2" w:rsidP="009A30A1">
            <w:pPr>
              <w:jc w:val="center"/>
              <w:rPr>
                <w:sz w:val="23"/>
                <w:szCs w:val="23"/>
              </w:rPr>
            </w:pPr>
            <w:r w:rsidRPr="00937C66">
              <w:rPr>
                <w:sz w:val="23"/>
                <w:szCs w:val="23"/>
              </w:rPr>
              <w:t>71,81</w:t>
            </w:r>
          </w:p>
        </w:tc>
        <w:tc>
          <w:tcPr>
            <w:tcW w:w="3118" w:type="dxa"/>
            <w:tcBorders>
              <w:top w:val="nil"/>
              <w:left w:val="nil"/>
              <w:bottom w:val="single" w:sz="4" w:space="0" w:color="auto"/>
              <w:right w:val="single" w:sz="4" w:space="0" w:color="auto"/>
            </w:tcBorders>
            <w:shd w:val="clear" w:color="auto" w:fill="auto"/>
            <w:vAlign w:val="center"/>
            <w:hideMark/>
          </w:tcPr>
          <w:p w:rsidR="000379C2" w:rsidRPr="00ED3B30" w:rsidRDefault="000379C2" w:rsidP="009A30A1">
            <w:pPr>
              <w:jc w:val="center"/>
              <w:rPr>
                <w:sz w:val="23"/>
                <w:szCs w:val="23"/>
              </w:rPr>
            </w:pPr>
            <w:r w:rsidRPr="00937C66">
              <w:rPr>
                <w:sz w:val="23"/>
                <w:szCs w:val="23"/>
              </w:rPr>
              <w:t>102,59</w:t>
            </w:r>
          </w:p>
        </w:tc>
      </w:tr>
      <w:tr w:rsidR="000379C2" w:rsidRPr="00ED3B30" w:rsidTr="009A30A1">
        <w:trPr>
          <w:cantSplit/>
          <w:trHeight w:val="1134"/>
        </w:trPr>
        <w:tc>
          <w:tcPr>
            <w:tcW w:w="513" w:type="dxa"/>
            <w:vMerge w:val="restart"/>
            <w:shd w:val="clear" w:color="auto" w:fill="auto"/>
            <w:noWrap/>
            <w:vAlign w:val="center"/>
            <w:hideMark/>
          </w:tcPr>
          <w:p w:rsidR="000379C2" w:rsidRPr="00ED3B30" w:rsidRDefault="000379C2" w:rsidP="009A30A1">
            <w:pPr>
              <w:jc w:val="center"/>
              <w:rPr>
                <w:b/>
                <w:bCs/>
                <w:sz w:val="23"/>
                <w:szCs w:val="23"/>
              </w:rPr>
            </w:pPr>
            <w:r w:rsidRPr="00ED3B30">
              <w:rPr>
                <w:b/>
                <w:bCs/>
                <w:sz w:val="23"/>
                <w:szCs w:val="23"/>
              </w:rPr>
              <w:lastRenderedPageBreak/>
              <w:t>3</w:t>
            </w:r>
          </w:p>
        </w:tc>
        <w:tc>
          <w:tcPr>
            <w:tcW w:w="1771" w:type="dxa"/>
            <w:vMerge w:val="restart"/>
            <w:shd w:val="clear" w:color="auto" w:fill="auto"/>
            <w:vAlign w:val="center"/>
            <w:hideMark/>
          </w:tcPr>
          <w:p w:rsidR="000379C2" w:rsidRPr="00ED3B30" w:rsidRDefault="000379C2" w:rsidP="009A30A1">
            <w:pPr>
              <w:rPr>
                <w:b/>
                <w:bCs/>
                <w:sz w:val="23"/>
                <w:szCs w:val="23"/>
              </w:rPr>
            </w:pPr>
            <w:r w:rsidRPr="00ED3B30">
              <w:rPr>
                <w:b/>
                <w:bCs/>
                <w:sz w:val="23"/>
                <w:szCs w:val="23"/>
              </w:rPr>
              <w:t xml:space="preserve">Система теплоснабжения с. </w:t>
            </w:r>
            <w:proofErr w:type="spellStart"/>
            <w:r w:rsidRPr="00ED3B30">
              <w:rPr>
                <w:b/>
                <w:bCs/>
                <w:sz w:val="23"/>
                <w:szCs w:val="23"/>
              </w:rPr>
              <w:t>Газ-Сале</w:t>
            </w:r>
            <w:proofErr w:type="spellEnd"/>
          </w:p>
        </w:tc>
        <w:tc>
          <w:tcPr>
            <w:tcW w:w="2531" w:type="dxa"/>
            <w:shd w:val="clear" w:color="auto" w:fill="auto"/>
            <w:vAlign w:val="center"/>
            <w:hideMark/>
          </w:tcPr>
          <w:p w:rsidR="000379C2" w:rsidRPr="00ED3B30" w:rsidRDefault="000379C2" w:rsidP="009A30A1">
            <w:pPr>
              <w:rPr>
                <w:sz w:val="23"/>
                <w:szCs w:val="23"/>
              </w:rPr>
            </w:pPr>
            <w:r w:rsidRPr="00ED3B30">
              <w:rPr>
                <w:sz w:val="23"/>
                <w:szCs w:val="23"/>
              </w:rPr>
              <w:t>Описание варианта</w:t>
            </w:r>
          </w:p>
        </w:tc>
        <w:tc>
          <w:tcPr>
            <w:tcW w:w="841" w:type="dxa"/>
            <w:shd w:val="clear" w:color="auto" w:fill="auto"/>
            <w:textDirection w:val="btLr"/>
            <w:vAlign w:val="center"/>
            <w:hideMark/>
          </w:tcPr>
          <w:p w:rsidR="000379C2" w:rsidRPr="00ED3B30" w:rsidRDefault="000379C2" w:rsidP="009A30A1">
            <w:pPr>
              <w:ind w:left="113" w:right="113"/>
              <w:jc w:val="center"/>
              <w:rPr>
                <w:sz w:val="23"/>
                <w:szCs w:val="23"/>
              </w:rPr>
            </w:pPr>
            <w:r w:rsidRPr="00ED3B30">
              <w:rPr>
                <w:sz w:val="23"/>
                <w:szCs w:val="23"/>
              </w:rPr>
              <w:t>ЦСТС-3</w:t>
            </w:r>
          </w:p>
        </w:tc>
        <w:tc>
          <w:tcPr>
            <w:tcW w:w="2492" w:type="dxa"/>
            <w:shd w:val="clear" w:color="auto" w:fill="auto"/>
            <w:vAlign w:val="center"/>
            <w:hideMark/>
          </w:tcPr>
          <w:p w:rsidR="000379C2" w:rsidRPr="00ED3B30" w:rsidRDefault="000379C2" w:rsidP="009A30A1">
            <w:pPr>
              <w:jc w:val="both"/>
              <w:rPr>
                <w:sz w:val="23"/>
                <w:szCs w:val="23"/>
              </w:rPr>
            </w:pPr>
            <w:r w:rsidRPr="00ED3B30">
              <w:rPr>
                <w:sz w:val="23"/>
                <w:szCs w:val="23"/>
              </w:rPr>
              <w:t>Тепловые сети</w:t>
            </w:r>
          </w:p>
        </w:tc>
        <w:tc>
          <w:tcPr>
            <w:tcW w:w="3296" w:type="dxa"/>
            <w:shd w:val="clear" w:color="auto" w:fill="auto"/>
            <w:vAlign w:val="center"/>
            <w:hideMark/>
          </w:tcPr>
          <w:p w:rsidR="000379C2" w:rsidRPr="00ED3B30" w:rsidRDefault="000379C2" w:rsidP="009A30A1">
            <w:pPr>
              <w:jc w:val="center"/>
              <w:rPr>
                <w:sz w:val="23"/>
                <w:szCs w:val="23"/>
              </w:rPr>
            </w:pPr>
            <w:r w:rsidRPr="00ED3B30">
              <w:rPr>
                <w:sz w:val="23"/>
                <w:szCs w:val="23"/>
              </w:rPr>
              <w:t>Техническое обслуживание тепловых сетей, способствующее нормативной эксплуатации при устранении мелких неисправностей</w:t>
            </w:r>
          </w:p>
        </w:tc>
        <w:tc>
          <w:tcPr>
            <w:tcW w:w="3118" w:type="dxa"/>
            <w:shd w:val="clear" w:color="auto" w:fill="auto"/>
            <w:vAlign w:val="center"/>
            <w:hideMark/>
          </w:tcPr>
          <w:p w:rsidR="000379C2" w:rsidRPr="00ED3B30" w:rsidRDefault="000379C2" w:rsidP="009A30A1">
            <w:pPr>
              <w:jc w:val="center"/>
              <w:rPr>
                <w:sz w:val="23"/>
                <w:szCs w:val="23"/>
              </w:rPr>
            </w:pPr>
            <w:r w:rsidRPr="00ED3B30">
              <w:rPr>
                <w:sz w:val="23"/>
                <w:szCs w:val="23"/>
              </w:rPr>
              <w:t>Капитальный ремонт тепловых сетей с изменением диаметра тепловой сети для поддержания нормативного уровня давления</w:t>
            </w:r>
          </w:p>
        </w:tc>
      </w:tr>
      <w:tr w:rsidR="000379C2" w:rsidRPr="00ED3B30" w:rsidTr="009A30A1">
        <w:trPr>
          <w:cantSplit/>
          <w:trHeight w:val="1134"/>
        </w:trPr>
        <w:tc>
          <w:tcPr>
            <w:tcW w:w="513" w:type="dxa"/>
            <w:vMerge/>
            <w:vAlign w:val="center"/>
            <w:hideMark/>
          </w:tcPr>
          <w:p w:rsidR="000379C2" w:rsidRPr="00ED3B30" w:rsidRDefault="000379C2" w:rsidP="009A30A1">
            <w:pPr>
              <w:rPr>
                <w:b/>
                <w:bCs/>
                <w:sz w:val="23"/>
                <w:szCs w:val="23"/>
              </w:rPr>
            </w:pPr>
          </w:p>
        </w:tc>
        <w:tc>
          <w:tcPr>
            <w:tcW w:w="1771" w:type="dxa"/>
            <w:vMerge/>
            <w:vAlign w:val="center"/>
            <w:hideMark/>
          </w:tcPr>
          <w:p w:rsidR="000379C2" w:rsidRPr="00ED3B30" w:rsidRDefault="000379C2" w:rsidP="009A30A1">
            <w:pPr>
              <w:rPr>
                <w:b/>
                <w:bCs/>
                <w:sz w:val="23"/>
                <w:szCs w:val="23"/>
              </w:rPr>
            </w:pPr>
          </w:p>
        </w:tc>
        <w:tc>
          <w:tcPr>
            <w:tcW w:w="2531" w:type="dxa"/>
            <w:shd w:val="clear" w:color="auto" w:fill="auto"/>
            <w:vAlign w:val="center"/>
            <w:hideMark/>
          </w:tcPr>
          <w:p w:rsidR="000379C2" w:rsidRPr="00ED3B30" w:rsidRDefault="000379C2" w:rsidP="009A30A1">
            <w:pPr>
              <w:rPr>
                <w:sz w:val="23"/>
                <w:szCs w:val="23"/>
              </w:rPr>
            </w:pPr>
            <w:r w:rsidRPr="00ED3B30">
              <w:rPr>
                <w:sz w:val="23"/>
                <w:szCs w:val="23"/>
              </w:rPr>
              <w:t xml:space="preserve">Стоимость реализации мероприятий, по которым предусмотрены различные варианты реализации, </w:t>
            </w:r>
            <w:proofErr w:type="spellStart"/>
            <w:r w:rsidRPr="00ED3B30">
              <w:rPr>
                <w:sz w:val="23"/>
                <w:szCs w:val="23"/>
              </w:rPr>
              <w:t>млн</w:t>
            </w:r>
            <w:proofErr w:type="spellEnd"/>
            <w:r w:rsidRPr="00ED3B30">
              <w:rPr>
                <w:sz w:val="23"/>
                <w:szCs w:val="23"/>
              </w:rPr>
              <w:t xml:space="preserve"> руб.</w:t>
            </w:r>
          </w:p>
        </w:tc>
        <w:tc>
          <w:tcPr>
            <w:tcW w:w="841" w:type="dxa"/>
            <w:shd w:val="clear" w:color="auto" w:fill="auto"/>
            <w:textDirection w:val="btLr"/>
            <w:vAlign w:val="center"/>
            <w:hideMark/>
          </w:tcPr>
          <w:p w:rsidR="000379C2" w:rsidRPr="00ED3B30" w:rsidRDefault="000379C2" w:rsidP="009A30A1">
            <w:pPr>
              <w:ind w:left="113" w:right="113"/>
              <w:jc w:val="center"/>
              <w:rPr>
                <w:sz w:val="23"/>
                <w:szCs w:val="23"/>
              </w:rPr>
            </w:pPr>
            <w:r w:rsidRPr="00ED3B30">
              <w:rPr>
                <w:sz w:val="23"/>
                <w:szCs w:val="23"/>
              </w:rPr>
              <w:t>ЦСТС-3</w:t>
            </w:r>
          </w:p>
        </w:tc>
        <w:tc>
          <w:tcPr>
            <w:tcW w:w="2492" w:type="dxa"/>
            <w:shd w:val="clear" w:color="auto" w:fill="auto"/>
            <w:vAlign w:val="center"/>
            <w:hideMark/>
          </w:tcPr>
          <w:p w:rsidR="000379C2" w:rsidRPr="00ED3B30" w:rsidRDefault="000379C2" w:rsidP="009A30A1">
            <w:pPr>
              <w:jc w:val="both"/>
              <w:rPr>
                <w:sz w:val="23"/>
                <w:szCs w:val="23"/>
              </w:rPr>
            </w:pPr>
            <w:r w:rsidRPr="00ED3B30">
              <w:rPr>
                <w:sz w:val="23"/>
                <w:szCs w:val="23"/>
              </w:rPr>
              <w:t>Тепловые сети</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9C2" w:rsidRPr="00ED3B30" w:rsidRDefault="000379C2" w:rsidP="009A30A1">
            <w:pPr>
              <w:jc w:val="center"/>
              <w:rPr>
                <w:color w:val="FF0000"/>
                <w:sz w:val="23"/>
                <w:szCs w:val="23"/>
              </w:rPr>
            </w:pPr>
            <w:r>
              <w:rPr>
                <w:sz w:val="23"/>
                <w:szCs w:val="23"/>
              </w:rPr>
              <w:t>84,5</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379C2" w:rsidRPr="00ED3B30" w:rsidRDefault="000379C2" w:rsidP="009A30A1">
            <w:pPr>
              <w:jc w:val="center"/>
              <w:rPr>
                <w:color w:val="FF0000"/>
                <w:sz w:val="23"/>
                <w:szCs w:val="23"/>
              </w:rPr>
            </w:pPr>
            <w:r>
              <w:rPr>
                <w:sz w:val="23"/>
                <w:szCs w:val="23"/>
              </w:rPr>
              <w:t>211,3</w:t>
            </w:r>
          </w:p>
        </w:tc>
      </w:tr>
      <w:tr w:rsidR="000379C2" w:rsidRPr="00ED3B30" w:rsidTr="009A30A1">
        <w:tc>
          <w:tcPr>
            <w:tcW w:w="513" w:type="dxa"/>
            <w:vMerge w:val="restart"/>
            <w:shd w:val="clear" w:color="auto" w:fill="auto"/>
            <w:noWrap/>
            <w:vAlign w:val="center"/>
            <w:hideMark/>
          </w:tcPr>
          <w:p w:rsidR="000379C2" w:rsidRPr="00ED3B30" w:rsidRDefault="000379C2" w:rsidP="009A30A1">
            <w:pPr>
              <w:jc w:val="center"/>
              <w:rPr>
                <w:b/>
                <w:bCs/>
                <w:sz w:val="23"/>
                <w:szCs w:val="23"/>
              </w:rPr>
            </w:pPr>
            <w:r w:rsidRPr="00ED3B30">
              <w:rPr>
                <w:b/>
                <w:bCs/>
                <w:sz w:val="23"/>
                <w:szCs w:val="23"/>
              </w:rPr>
              <w:t>4</w:t>
            </w:r>
          </w:p>
        </w:tc>
        <w:tc>
          <w:tcPr>
            <w:tcW w:w="1771" w:type="dxa"/>
            <w:vMerge w:val="restart"/>
            <w:shd w:val="clear" w:color="auto" w:fill="auto"/>
            <w:vAlign w:val="center"/>
            <w:hideMark/>
          </w:tcPr>
          <w:p w:rsidR="000379C2" w:rsidRPr="00ED3B30" w:rsidRDefault="000379C2" w:rsidP="009A30A1">
            <w:pPr>
              <w:rPr>
                <w:b/>
                <w:bCs/>
                <w:sz w:val="23"/>
                <w:szCs w:val="23"/>
              </w:rPr>
            </w:pPr>
            <w:r w:rsidRPr="00ED3B30">
              <w:rPr>
                <w:b/>
                <w:bCs/>
                <w:sz w:val="23"/>
                <w:szCs w:val="23"/>
              </w:rPr>
              <w:t>Система теплоснабжения с. Находка</w:t>
            </w:r>
          </w:p>
        </w:tc>
        <w:tc>
          <w:tcPr>
            <w:tcW w:w="2531" w:type="dxa"/>
            <w:vMerge w:val="restart"/>
            <w:shd w:val="clear" w:color="auto" w:fill="auto"/>
            <w:vAlign w:val="center"/>
            <w:hideMark/>
          </w:tcPr>
          <w:p w:rsidR="000379C2" w:rsidRPr="00ED3B30" w:rsidRDefault="000379C2" w:rsidP="009A30A1">
            <w:pPr>
              <w:rPr>
                <w:sz w:val="23"/>
                <w:szCs w:val="23"/>
              </w:rPr>
            </w:pPr>
            <w:r w:rsidRPr="00ED3B30">
              <w:rPr>
                <w:sz w:val="23"/>
                <w:szCs w:val="23"/>
              </w:rPr>
              <w:t>Описание варианта</w:t>
            </w:r>
          </w:p>
        </w:tc>
        <w:tc>
          <w:tcPr>
            <w:tcW w:w="841" w:type="dxa"/>
            <w:vMerge w:val="restart"/>
            <w:shd w:val="clear" w:color="auto" w:fill="auto"/>
            <w:textDirection w:val="btLr"/>
            <w:vAlign w:val="center"/>
            <w:hideMark/>
          </w:tcPr>
          <w:p w:rsidR="000379C2" w:rsidRPr="00ED3B30" w:rsidRDefault="000379C2" w:rsidP="009A30A1">
            <w:pPr>
              <w:ind w:left="113" w:right="113"/>
              <w:jc w:val="center"/>
              <w:rPr>
                <w:sz w:val="23"/>
                <w:szCs w:val="23"/>
              </w:rPr>
            </w:pPr>
            <w:r w:rsidRPr="00ED3B30">
              <w:rPr>
                <w:sz w:val="23"/>
                <w:szCs w:val="23"/>
              </w:rPr>
              <w:t>ЦСТС-4</w:t>
            </w:r>
          </w:p>
        </w:tc>
        <w:tc>
          <w:tcPr>
            <w:tcW w:w="2492" w:type="dxa"/>
            <w:vMerge w:val="restart"/>
            <w:shd w:val="clear" w:color="auto" w:fill="auto"/>
            <w:vAlign w:val="center"/>
            <w:hideMark/>
          </w:tcPr>
          <w:p w:rsidR="000379C2" w:rsidRPr="00ED3B30" w:rsidRDefault="000379C2" w:rsidP="009A30A1">
            <w:pPr>
              <w:rPr>
                <w:sz w:val="23"/>
                <w:szCs w:val="23"/>
              </w:rPr>
            </w:pPr>
            <w:r w:rsidRPr="00ED3B30">
              <w:rPr>
                <w:sz w:val="23"/>
                <w:szCs w:val="23"/>
              </w:rPr>
              <w:t>Котельная № 1</w:t>
            </w:r>
          </w:p>
        </w:tc>
        <w:tc>
          <w:tcPr>
            <w:tcW w:w="3296" w:type="dxa"/>
            <w:shd w:val="clear" w:color="auto" w:fill="auto"/>
            <w:vAlign w:val="center"/>
            <w:hideMark/>
          </w:tcPr>
          <w:p w:rsidR="000379C2" w:rsidRPr="00ED3B30" w:rsidRDefault="000379C2" w:rsidP="009A30A1">
            <w:pPr>
              <w:jc w:val="center"/>
              <w:rPr>
                <w:sz w:val="23"/>
                <w:szCs w:val="23"/>
              </w:rPr>
            </w:pPr>
            <w:r w:rsidRPr="00ED3B30">
              <w:rPr>
                <w:sz w:val="23"/>
                <w:szCs w:val="23"/>
              </w:rPr>
              <w:t xml:space="preserve">Реконструкция существующей котельной с изменением схемы подпитки котлового контура, установкой схемы дозировки комплексона, монтажом стационарной схемы промывки ВВП, монтажом установки деаэрации </w:t>
            </w:r>
            <w:proofErr w:type="spellStart"/>
            <w:r w:rsidRPr="00ED3B30">
              <w:rPr>
                <w:sz w:val="23"/>
                <w:szCs w:val="23"/>
              </w:rPr>
              <w:t>подпиточной</w:t>
            </w:r>
            <w:proofErr w:type="spellEnd"/>
            <w:r w:rsidRPr="00ED3B30">
              <w:rPr>
                <w:sz w:val="23"/>
                <w:szCs w:val="23"/>
              </w:rPr>
              <w:t xml:space="preserve"> воды с Q = 10 м</w:t>
            </w:r>
            <w:r w:rsidRPr="00ED3B30">
              <w:rPr>
                <w:rFonts w:ascii="Calibri" w:hAnsi="Calibri" w:cs="Calibri"/>
                <w:sz w:val="23"/>
                <w:szCs w:val="23"/>
              </w:rPr>
              <w:t>³</w:t>
            </w:r>
            <w:r w:rsidRPr="00ED3B30">
              <w:rPr>
                <w:sz w:val="23"/>
                <w:szCs w:val="23"/>
              </w:rPr>
              <w:t xml:space="preserve">/ч и установкой двух баков аккумуляторов </w:t>
            </w:r>
            <w:proofErr w:type="spellStart"/>
            <w:r w:rsidRPr="00ED3B30">
              <w:rPr>
                <w:sz w:val="23"/>
                <w:szCs w:val="23"/>
              </w:rPr>
              <w:t>Vстр</w:t>
            </w:r>
            <w:proofErr w:type="spellEnd"/>
            <w:r w:rsidRPr="00ED3B30">
              <w:rPr>
                <w:sz w:val="23"/>
                <w:szCs w:val="23"/>
              </w:rPr>
              <w:t xml:space="preserve"> = (2 </w:t>
            </w:r>
            <w:proofErr w:type="spellStart"/>
            <w:r w:rsidRPr="00ED3B30">
              <w:rPr>
                <w:sz w:val="23"/>
                <w:szCs w:val="23"/>
              </w:rPr>
              <w:t>х</w:t>
            </w:r>
            <w:proofErr w:type="spellEnd"/>
            <w:r w:rsidRPr="00ED3B30">
              <w:rPr>
                <w:sz w:val="23"/>
                <w:szCs w:val="23"/>
              </w:rPr>
              <w:t xml:space="preserve"> 50) = 100 м</w:t>
            </w:r>
            <w:r w:rsidRPr="00ED3B30">
              <w:rPr>
                <w:rFonts w:ascii="Calibri" w:hAnsi="Calibri" w:cs="Calibri"/>
                <w:sz w:val="23"/>
                <w:szCs w:val="23"/>
              </w:rPr>
              <w:t>³</w:t>
            </w:r>
          </w:p>
        </w:tc>
        <w:tc>
          <w:tcPr>
            <w:tcW w:w="3118" w:type="dxa"/>
            <w:vMerge w:val="restart"/>
            <w:shd w:val="clear" w:color="auto" w:fill="auto"/>
            <w:vAlign w:val="center"/>
            <w:hideMark/>
          </w:tcPr>
          <w:p w:rsidR="000379C2" w:rsidRPr="00ED3B30" w:rsidRDefault="000379C2" w:rsidP="009A30A1">
            <w:pPr>
              <w:jc w:val="center"/>
              <w:rPr>
                <w:sz w:val="23"/>
                <w:szCs w:val="23"/>
              </w:rPr>
            </w:pPr>
            <w:r w:rsidRPr="00ED3B30">
              <w:rPr>
                <w:sz w:val="23"/>
                <w:szCs w:val="23"/>
              </w:rPr>
              <w:t>Проведение капитальных ремонтов оборудования действующей котельной в минимально необходимом объеме с целью обеспечения надежности системы теплоснабжения</w:t>
            </w:r>
          </w:p>
        </w:tc>
      </w:tr>
      <w:tr w:rsidR="000379C2" w:rsidRPr="00ED3B30" w:rsidTr="009A30A1">
        <w:tc>
          <w:tcPr>
            <w:tcW w:w="513" w:type="dxa"/>
            <w:vMerge/>
            <w:vAlign w:val="center"/>
            <w:hideMark/>
          </w:tcPr>
          <w:p w:rsidR="000379C2" w:rsidRPr="00ED3B30" w:rsidRDefault="000379C2" w:rsidP="009A30A1">
            <w:pPr>
              <w:rPr>
                <w:b/>
                <w:bCs/>
                <w:sz w:val="23"/>
                <w:szCs w:val="23"/>
              </w:rPr>
            </w:pPr>
          </w:p>
        </w:tc>
        <w:tc>
          <w:tcPr>
            <w:tcW w:w="1771" w:type="dxa"/>
            <w:vMerge/>
            <w:vAlign w:val="center"/>
            <w:hideMark/>
          </w:tcPr>
          <w:p w:rsidR="000379C2" w:rsidRPr="00ED3B30" w:rsidRDefault="000379C2" w:rsidP="009A30A1">
            <w:pPr>
              <w:rPr>
                <w:b/>
                <w:bCs/>
                <w:sz w:val="23"/>
                <w:szCs w:val="23"/>
              </w:rPr>
            </w:pPr>
          </w:p>
        </w:tc>
        <w:tc>
          <w:tcPr>
            <w:tcW w:w="2531" w:type="dxa"/>
            <w:vMerge/>
            <w:vAlign w:val="center"/>
            <w:hideMark/>
          </w:tcPr>
          <w:p w:rsidR="000379C2" w:rsidRPr="00ED3B30" w:rsidRDefault="000379C2" w:rsidP="009A30A1">
            <w:pPr>
              <w:rPr>
                <w:sz w:val="23"/>
                <w:szCs w:val="23"/>
              </w:rPr>
            </w:pPr>
          </w:p>
        </w:tc>
        <w:tc>
          <w:tcPr>
            <w:tcW w:w="841" w:type="dxa"/>
            <w:vMerge/>
            <w:vAlign w:val="center"/>
            <w:hideMark/>
          </w:tcPr>
          <w:p w:rsidR="000379C2" w:rsidRPr="00ED3B30" w:rsidRDefault="000379C2" w:rsidP="009A30A1">
            <w:pPr>
              <w:rPr>
                <w:sz w:val="23"/>
                <w:szCs w:val="23"/>
              </w:rPr>
            </w:pPr>
          </w:p>
        </w:tc>
        <w:tc>
          <w:tcPr>
            <w:tcW w:w="2492" w:type="dxa"/>
            <w:vMerge/>
            <w:vAlign w:val="center"/>
            <w:hideMark/>
          </w:tcPr>
          <w:p w:rsidR="000379C2" w:rsidRPr="00ED3B30" w:rsidRDefault="000379C2" w:rsidP="009A30A1">
            <w:pPr>
              <w:rPr>
                <w:sz w:val="23"/>
                <w:szCs w:val="23"/>
              </w:rPr>
            </w:pPr>
          </w:p>
        </w:tc>
        <w:tc>
          <w:tcPr>
            <w:tcW w:w="3296" w:type="dxa"/>
            <w:shd w:val="clear" w:color="auto" w:fill="auto"/>
            <w:vAlign w:val="center"/>
            <w:hideMark/>
          </w:tcPr>
          <w:p w:rsidR="000379C2" w:rsidRPr="00ED3B30" w:rsidRDefault="000379C2" w:rsidP="009A30A1">
            <w:pPr>
              <w:jc w:val="center"/>
              <w:rPr>
                <w:sz w:val="23"/>
                <w:szCs w:val="23"/>
              </w:rPr>
            </w:pPr>
            <w:r w:rsidRPr="00ED3B30">
              <w:rPr>
                <w:sz w:val="23"/>
                <w:szCs w:val="23"/>
              </w:rPr>
              <w:t xml:space="preserve">Техническое перевооружение котельной в связи с переводом на природный газ, в т.ч. внутреннее газоснабжение котельной, датчики загазованности, </w:t>
            </w:r>
            <w:proofErr w:type="spellStart"/>
            <w:r w:rsidRPr="00ED3B30">
              <w:rPr>
                <w:sz w:val="23"/>
                <w:szCs w:val="23"/>
              </w:rPr>
              <w:t>термозапорный</w:t>
            </w:r>
            <w:proofErr w:type="spellEnd"/>
            <w:r w:rsidRPr="00ED3B30">
              <w:rPr>
                <w:sz w:val="23"/>
                <w:szCs w:val="23"/>
              </w:rPr>
              <w:t xml:space="preserve"> клапан, система вентиляции и пр.</w:t>
            </w:r>
          </w:p>
        </w:tc>
        <w:tc>
          <w:tcPr>
            <w:tcW w:w="3118" w:type="dxa"/>
            <w:vMerge/>
            <w:vAlign w:val="center"/>
            <w:hideMark/>
          </w:tcPr>
          <w:p w:rsidR="000379C2" w:rsidRPr="00ED3B30" w:rsidRDefault="000379C2" w:rsidP="009A30A1">
            <w:pPr>
              <w:rPr>
                <w:sz w:val="23"/>
                <w:szCs w:val="23"/>
              </w:rPr>
            </w:pPr>
          </w:p>
        </w:tc>
      </w:tr>
      <w:tr w:rsidR="000379C2" w:rsidRPr="00ED3B30" w:rsidTr="009A30A1">
        <w:tc>
          <w:tcPr>
            <w:tcW w:w="513" w:type="dxa"/>
            <w:vMerge/>
            <w:vAlign w:val="center"/>
            <w:hideMark/>
          </w:tcPr>
          <w:p w:rsidR="000379C2" w:rsidRPr="00ED3B30" w:rsidRDefault="000379C2" w:rsidP="009A30A1">
            <w:pPr>
              <w:rPr>
                <w:b/>
                <w:bCs/>
                <w:sz w:val="23"/>
                <w:szCs w:val="23"/>
              </w:rPr>
            </w:pPr>
          </w:p>
        </w:tc>
        <w:tc>
          <w:tcPr>
            <w:tcW w:w="1771" w:type="dxa"/>
            <w:vMerge/>
            <w:vAlign w:val="center"/>
            <w:hideMark/>
          </w:tcPr>
          <w:p w:rsidR="000379C2" w:rsidRPr="00ED3B30" w:rsidRDefault="000379C2" w:rsidP="009A30A1">
            <w:pPr>
              <w:rPr>
                <w:b/>
                <w:bCs/>
                <w:sz w:val="23"/>
                <w:szCs w:val="23"/>
              </w:rPr>
            </w:pPr>
          </w:p>
        </w:tc>
        <w:tc>
          <w:tcPr>
            <w:tcW w:w="2531" w:type="dxa"/>
            <w:shd w:val="clear" w:color="auto" w:fill="auto"/>
            <w:vAlign w:val="center"/>
            <w:hideMark/>
          </w:tcPr>
          <w:p w:rsidR="000379C2" w:rsidRPr="00ED3B30" w:rsidRDefault="000379C2" w:rsidP="009A30A1">
            <w:pPr>
              <w:rPr>
                <w:sz w:val="23"/>
                <w:szCs w:val="23"/>
              </w:rPr>
            </w:pPr>
            <w:r w:rsidRPr="00ED3B30">
              <w:rPr>
                <w:sz w:val="23"/>
                <w:szCs w:val="23"/>
              </w:rPr>
              <w:t xml:space="preserve">Источник </w:t>
            </w:r>
            <w:r w:rsidRPr="00ED3B30">
              <w:rPr>
                <w:sz w:val="23"/>
                <w:szCs w:val="23"/>
              </w:rPr>
              <w:lastRenderedPageBreak/>
              <w:t>теплоснабжения - установленная мощность на расчетный срок, Гкал/ч</w:t>
            </w:r>
          </w:p>
        </w:tc>
        <w:tc>
          <w:tcPr>
            <w:tcW w:w="3333" w:type="dxa"/>
            <w:gridSpan w:val="2"/>
            <w:shd w:val="clear" w:color="auto" w:fill="auto"/>
            <w:vAlign w:val="center"/>
            <w:hideMark/>
          </w:tcPr>
          <w:p w:rsidR="000379C2" w:rsidRPr="00ED3B30" w:rsidRDefault="000379C2" w:rsidP="009A30A1">
            <w:pPr>
              <w:jc w:val="center"/>
              <w:rPr>
                <w:sz w:val="23"/>
                <w:szCs w:val="23"/>
              </w:rPr>
            </w:pPr>
            <w:r w:rsidRPr="00ED3B30">
              <w:rPr>
                <w:sz w:val="23"/>
                <w:szCs w:val="23"/>
              </w:rPr>
              <w:lastRenderedPageBreak/>
              <w:t>ЦСТС-4</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9C2" w:rsidRPr="00ED3B30" w:rsidRDefault="000379C2" w:rsidP="009A30A1">
            <w:pPr>
              <w:jc w:val="center"/>
              <w:rPr>
                <w:color w:val="FF0000"/>
                <w:sz w:val="23"/>
                <w:szCs w:val="23"/>
              </w:rPr>
            </w:pPr>
            <w:r w:rsidRPr="00937C66">
              <w:rPr>
                <w:sz w:val="23"/>
                <w:szCs w:val="23"/>
              </w:rPr>
              <w:t>5,160</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379C2" w:rsidRPr="00ED3B30" w:rsidRDefault="000379C2" w:rsidP="009A30A1">
            <w:pPr>
              <w:jc w:val="center"/>
              <w:rPr>
                <w:color w:val="FF0000"/>
                <w:sz w:val="23"/>
                <w:szCs w:val="23"/>
              </w:rPr>
            </w:pPr>
            <w:r w:rsidRPr="00937C66">
              <w:rPr>
                <w:sz w:val="23"/>
                <w:szCs w:val="23"/>
              </w:rPr>
              <w:t>5,160</w:t>
            </w:r>
          </w:p>
        </w:tc>
      </w:tr>
      <w:tr w:rsidR="000379C2" w:rsidRPr="00ED3B30" w:rsidTr="009A30A1">
        <w:tc>
          <w:tcPr>
            <w:tcW w:w="513" w:type="dxa"/>
            <w:vMerge/>
            <w:vAlign w:val="center"/>
            <w:hideMark/>
          </w:tcPr>
          <w:p w:rsidR="000379C2" w:rsidRPr="00ED3B30" w:rsidRDefault="000379C2" w:rsidP="009A30A1">
            <w:pPr>
              <w:rPr>
                <w:b/>
                <w:bCs/>
                <w:sz w:val="23"/>
                <w:szCs w:val="23"/>
              </w:rPr>
            </w:pPr>
          </w:p>
        </w:tc>
        <w:tc>
          <w:tcPr>
            <w:tcW w:w="1771" w:type="dxa"/>
            <w:vMerge/>
            <w:vAlign w:val="center"/>
            <w:hideMark/>
          </w:tcPr>
          <w:p w:rsidR="000379C2" w:rsidRPr="00ED3B30" w:rsidRDefault="000379C2" w:rsidP="009A30A1">
            <w:pPr>
              <w:rPr>
                <w:b/>
                <w:bCs/>
                <w:sz w:val="23"/>
                <w:szCs w:val="23"/>
              </w:rPr>
            </w:pPr>
          </w:p>
        </w:tc>
        <w:tc>
          <w:tcPr>
            <w:tcW w:w="2531" w:type="dxa"/>
            <w:shd w:val="clear" w:color="auto" w:fill="auto"/>
            <w:vAlign w:val="center"/>
            <w:hideMark/>
          </w:tcPr>
          <w:p w:rsidR="000379C2" w:rsidRPr="00ED3B30" w:rsidRDefault="000379C2" w:rsidP="009A30A1">
            <w:pPr>
              <w:rPr>
                <w:sz w:val="23"/>
                <w:szCs w:val="23"/>
              </w:rPr>
            </w:pPr>
            <w:r w:rsidRPr="00ED3B30">
              <w:rPr>
                <w:sz w:val="23"/>
                <w:szCs w:val="23"/>
              </w:rPr>
              <w:t>Подключенная нагрузка на расчетный срок, Гкал/ч</w:t>
            </w:r>
          </w:p>
        </w:tc>
        <w:tc>
          <w:tcPr>
            <w:tcW w:w="3333" w:type="dxa"/>
            <w:gridSpan w:val="2"/>
            <w:shd w:val="clear" w:color="auto" w:fill="auto"/>
            <w:vAlign w:val="center"/>
            <w:hideMark/>
          </w:tcPr>
          <w:p w:rsidR="000379C2" w:rsidRPr="00ED3B30" w:rsidRDefault="000379C2" w:rsidP="009A30A1">
            <w:pPr>
              <w:jc w:val="center"/>
              <w:rPr>
                <w:sz w:val="23"/>
                <w:szCs w:val="23"/>
              </w:rPr>
            </w:pPr>
            <w:r w:rsidRPr="00ED3B30">
              <w:rPr>
                <w:sz w:val="23"/>
                <w:szCs w:val="23"/>
              </w:rPr>
              <w:t>ЦСТС-4</w:t>
            </w:r>
          </w:p>
        </w:tc>
        <w:tc>
          <w:tcPr>
            <w:tcW w:w="3296" w:type="dxa"/>
            <w:tcBorders>
              <w:top w:val="nil"/>
              <w:left w:val="single" w:sz="4" w:space="0" w:color="auto"/>
              <w:bottom w:val="single" w:sz="4" w:space="0" w:color="auto"/>
              <w:right w:val="single" w:sz="4" w:space="0" w:color="auto"/>
            </w:tcBorders>
            <w:shd w:val="clear" w:color="auto" w:fill="auto"/>
            <w:vAlign w:val="center"/>
            <w:hideMark/>
          </w:tcPr>
          <w:p w:rsidR="000379C2" w:rsidRPr="00ED3B30" w:rsidRDefault="000379C2" w:rsidP="009A30A1">
            <w:pPr>
              <w:jc w:val="center"/>
              <w:rPr>
                <w:color w:val="FF0000"/>
                <w:sz w:val="23"/>
                <w:szCs w:val="23"/>
              </w:rPr>
            </w:pPr>
            <w:r w:rsidRPr="00937C66">
              <w:rPr>
                <w:sz w:val="23"/>
                <w:szCs w:val="23"/>
              </w:rPr>
              <w:t>4,265</w:t>
            </w:r>
          </w:p>
        </w:tc>
        <w:tc>
          <w:tcPr>
            <w:tcW w:w="3118" w:type="dxa"/>
            <w:tcBorders>
              <w:top w:val="nil"/>
              <w:left w:val="nil"/>
              <w:bottom w:val="single" w:sz="4" w:space="0" w:color="auto"/>
              <w:right w:val="single" w:sz="4" w:space="0" w:color="auto"/>
            </w:tcBorders>
            <w:shd w:val="clear" w:color="auto" w:fill="auto"/>
            <w:vAlign w:val="center"/>
            <w:hideMark/>
          </w:tcPr>
          <w:p w:rsidR="000379C2" w:rsidRPr="00ED3B30" w:rsidRDefault="000379C2" w:rsidP="009A30A1">
            <w:pPr>
              <w:jc w:val="center"/>
              <w:rPr>
                <w:color w:val="FF0000"/>
                <w:sz w:val="23"/>
                <w:szCs w:val="23"/>
              </w:rPr>
            </w:pPr>
            <w:r w:rsidRPr="00937C66">
              <w:rPr>
                <w:sz w:val="23"/>
                <w:szCs w:val="23"/>
              </w:rPr>
              <w:t>4,265</w:t>
            </w:r>
          </w:p>
        </w:tc>
      </w:tr>
      <w:tr w:rsidR="000379C2" w:rsidRPr="00ED3B30" w:rsidTr="009A30A1">
        <w:tc>
          <w:tcPr>
            <w:tcW w:w="513" w:type="dxa"/>
            <w:vMerge/>
            <w:vAlign w:val="center"/>
            <w:hideMark/>
          </w:tcPr>
          <w:p w:rsidR="000379C2" w:rsidRPr="00ED3B30" w:rsidRDefault="000379C2" w:rsidP="009A30A1">
            <w:pPr>
              <w:rPr>
                <w:b/>
                <w:bCs/>
                <w:sz w:val="23"/>
                <w:szCs w:val="23"/>
              </w:rPr>
            </w:pPr>
          </w:p>
        </w:tc>
        <w:tc>
          <w:tcPr>
            <w:tcW w:w="1771" w:type="dxa"/>
            <w:vMerge/>
            <w:vAlign w:val="center"/>
            <w:hideMark/>
          </w:tcPr>
          <w:p w:rsidR="000379C2" w:rsidRPr="00ED3B30" w:rsidRDefault="000379C2" w:rsidP="009A30A1">
            <w:pPr>
              <w:rPr>
                <w:b/>
                <w:bCs/>
                <w:sz w:val="23"/>
                <w:szCs w:val="23"/>
              </w:rPr>
            </w:pPr>
          </w:p>
        </w:tc>
        <w:tc>
          <w:tcPr>
            <w:tcW w:w="2531" w:type="dxa"/>
            <w:shd w:val="clear" w:color="auto" w:fill="auto"/>
            <w:vAlign w:val="center"/>
            <w:hideMark/>
          </w:tcPr>
          <w:p w:rsidR="000379C2" w:rsidRPr="00ED3B30" w:rsidRDefault="000379C2" w:rsidP="009A30A1">
            <w:pPr>
              <w:rPr>
                <w:sz w:val="23"/>
                <w:szCs w:val="23"/>
              </w:rPr>
            </w:pPr>
            <w:r w:rsidRPr="00ED3B30">
              <w:rPr>
                <w:sz w:val="23"/>
                <w:szCs w:val="23"/>
              </w:rPr>
              <w:t>Резерв мощности на расчетный срок, %</w:t>
            </w:r>
          </w:p>
        </w:tc>
        <w:tc>
          <w:tcPr>
            <w:tcW w:w="3333" w:type="dxa"/>
            <w:gridSpan w:val="2"/>
            <w:shd w:val="clear" w:color="auto" w:fill="auto"/>
            <w:vAlign w:val="center"/>
            <w:hideMark/>
          </w:tcPr>
          <w:p w:rsidR="000379C2" w:rsidRPr="00ED3B30" w:rsidRDefault="000379C2" w:rsidP="009A30A1">
            <w:pPr>
              <w:jc w:val="center"/>
              <w:rPr>
                <w:sz w:val="23"/>
                <w:szCs w:val="23"/>
              </w:rPr>
            </w:pPr>
            <w:r w:rsidRPr="00ED3B30">
              <w:rPr>
                <w:sz w:val="23"/>
                <w:szCs w:val="23"/>
              </w:rPr>
              <w:t>ЦСТС-4</w:t>
            </w:r>
          </w:p>
        </w:tc>
        <w:tc>
          <w:tcPr>
            <w:tcW w:w="3296" w:type="dxa"/>
            <w:tcBorders>
              <w:top w:val="nil"/>
              <w:left w:val="single" w:sz="4" w:space="0" w:color="auto"/>
              <w:bottom w:val="single" w:sz="4" w:space="0" w:color="auto"/>
              <w:right w:val="single" w:sz="4" w:space="0" w:color="auto"/>
            </w:tcBorders>
            <w:shd w:val="clear" w:color="auto" w:fill="auto"/>
            <w:vAlign w:val="center"/>
            <w:hideMark/>
          </w:tcPr>
          <w:p w:rsidR="000379C2" w:rsidRPr="00ED3B30" w:rsidRDefault="000379C2" w:rsidP="009A30A1">
            <w:pPr>
              <w:jc w:val="center"/>
              <w:rPr>
                <w:color w:val="FF0000"/>
                <w:sz w:val="23"/>
                <w:szCs w:val="23"/>
              </w:rPr>
            </w:pPr>
            <w:r w:rsidRPr="00937C66">
              <w:rPr>
                <w:sz w:val="23"/>
                <w:szCs w:val="23"/>
              </w:rPr>
              <w:t>17,3</w:t>
            </w:r>
          </w:p>
        </w:tc>
        <w:tc>
          <w:tcPr>
            <w:tcW w:w="3118" w:type="dxa"/>
            <w:tcBorders>
              <w:top w:val="nil"/>
              <w:left w:val="nil"/>
              <w:bottom w:val="single" w:sz="4" w:space="0" w:color="auto"/>
              <w:right w:val="single" w:sz="4" w:space="0" w:color="auto"/>
            </w:tcBorders>
            <w:shd w:val="clear" w:color="auto" w:fill="auto"/>
            <w:vAlign w:val="center"/>
            <w:hideMark/>
          </w:tcPr>
          <w:p w:rsidR="000379C2" w:rsidRPr="00ED3B30" w:rsidRDefault="000379C2" w:rsidP="009A30A1">
            <w:pPr>
              <w:jc w:val="center"/>
              <w:rPr>
                <w:color w:val="FF0000"/>
                <w:sz w:val="23"/>
                <w:szCs w:val="23"/>
              </w:rPr>
            </w:pPr>
            <w:r w:rsidRPr="00937C66">
              <w:rPr>
                <w:sz w:val="23"/>
                <w:szCs w:val="23"/>
              </w:rPr>
              <w:t>17,3</w:t>
            </w:r>
          </w:p>
        </w:tc>
      </w:tr>
      <w:tr w:rsidR="000379C2" w:rsidRPr="00ED3B30" w:rsidTr="009A30A1">
        <w:tc>
          <w:tcPr>
            <w:tcW w:w="513" w:type="dxa"/>
            <w:vMerge/>
            <w:vAlign w:val="center"/>
            <w:hideMark/>
          </w:tcPr>
          <w:p w:rsidR="000379C2" w:rsidRPr="00ED3B30" w:rsidRDefault="000379C2" w:rsidP="009A30A1">
            <w:pPr>
              <w:rPr>
                <w:b/>
                <w:bCs/>
                <w:sz w:val="23"/>
                <w:szCs w:val="23"/>
              </w:rPr>
            </w:pPr>
          </w:p>
        </w:tc>
        <w:tc>
          <w:tcPr>
            <w:tcW w:w="1771" w:type="dxa"/>
            <w:vMerge/>
            <w:vAlign w:val="center"/>
            <w:hideMark/>
          </w:tcPr>
          <w:p w:rsidR="000379C2" w:rsidRPr="00ED3B30" w:rsidRDefault="000379C2" w:rsidP="009A30A1">
            <w:pPr>
              <w:rPr>
                <w:b/>
                <w:bCs/>
                <w:sz w:val="23"/>
                <w:szCs w:val="23"/>
              </w:rPr>
            </w:pPr>
          </w:p>
        </w:tc>
        <w:tc>
          <w:tcPr>
            <w:tcW w:w="2531" w:type="dxa"/>
            <w:shd w:val="clear" w:color="auto" w:fill="auto"/>
            <w:vAlign w:val="center"/>
            <w:hideMark/>
          </w:tcPr>
          <w:p w:rsidR="000379C2" w:rsidRPr="00ED3B30" w:rsidRDefault="000379C2" w:rsidP="009A30A1">
            <w:pPr>
              <w:rPr>
                <w:sz w:val="23"/>
                <w:szCs w:val="23"/>
              </w:rPr>
            </w:pPr>
            <w:r w:rsidRPr="00ED3B30">
              <w:rPr>
                <w:sz w:val="23"/>
                <w:szCs w:val="23"/>
              </w:rPr>
              <w:t xml:space="preserve">Стоимость реализации мероприятий, по которым предусмотрены различные варианты реализации, </w:t>
            </w:r>
            <w:proofErr w:type="spellStart"/>
            <w:r w:rsidRPr="00ED3B30">
              <w:rPr>
                <w:sz w:val="23"/>
                <w:szCs w:val="23"/>
              </w:rPr>
              <w:t>млн</w:t>
            </w:r>
            <w:proofErr w:type="spellEnd"/>
            <w:r w:rsidRPr="00ED3B30">
              <w:rPr>
                <w:sz w:val="23"/>
                <w:szCs w:val="23"/>
              </w:rPr>
              <w:t xml:space="preserve"> руб.</w:t>
            </w:r>
          </w:p>
        </w:tc>
        <w:tc>
          <w:tcPr>
            <w:tcW w:w="3333" w:type="dxa"/>
            <w:gridSpan w:val="2"/>
            <w:shd w:val="clear" w:color="auto" w:fill="auto"/>
            <w:vAlign w:val="center"/>
            <w:hideMark/>
          </w:tcPr>
          <w:p w:rsidR="000379C2" w:rsidRPr="00ED3B30" w:rsidRDefault="000379C2" w:rsidP="009A30A1">
            <w:pPr>
              <w:jc w:val="center"/>
              <w:rPr>
                <w:sz w:val="23"/>
                <w:szCs w:val="23"/>
              </w:rPr>
            </w:pPr>
            <w:r w:rsidRPr="00ED3B30">
              <w:rPr>
                <w:sz w:val="23"/>
                <w:szCs w:val="23"/>
              </w:rPr>
              <w:t>ЦСТС-4</w:t>
            </w:r>
          </w:p>
        </w:tc>
        <w:tc>
          <w:tcPr>
            <w:tcW w:w="3296" w:type="dxa"/>
            <w:tcBorders>
              <w:top w:val="nil"/>
              <w:left w:val="single" w:sz="4" w:space="0" w:color="auto"/>
              <w:bottom w:val="single" w:sz="4" w:space="0" w:color="auto"/>
              <w:right w:val="single" w:sz="4" w:space="0" w:color="auto"/>
            </w:tcBorders>
            <w:shd w:val="clear" w:color="auto" w:fill="auto"/>
            <w:vAlign w:val="center"/>
            <w:hideMark/>
          </w:tcPr>
          <w:p w:rsidR="000379C2" w:rsidRPr="00ED3B30" w:rsidRDefault="000379C2" w:rsidP="009A30A1">
            <w:pPr>
              <w:jc w:val="center"/>
              <w:rPr>
                <w:color w:val="FF0000"/>
                <w:sz w:val="23"/>
                <w:szCs w:val="23"/>
              </w:rPr>
            </w:pPr>
            <w:r w:rsidRPr="00937C66">
              <w:rPr>
                <w:sz w:val="23"/>
                <w:szCs w:val="23"/>
              </w:rPr>
              <w:t>11,9</w:t>
            </w:r>
          </w:p>
        </w:tc>
        <w:tc>
          <w:tcPr>
            <w:tcW w:w="3118" w:type="dxa"/>
            <w:tcBorders>
              <w:top w:val="nil"/>
              <w:left w:val="nil"/>
              <w:bottom w:val="single" w:sz="4" w:space="0" w:color="auto"/>
              <w:right w:val="single" w:sz="4" w:space="0" w:color="auto"/>
            </w:tcBorders>
            <w:shd w:val="clear" w:color="auto" w:fill="auto"/>
            <w:vAlign w:val="center"/>
            <w:hideMark/>
          </w:tcPr>
          <w:p w:rsidR="000379C2" w:rsidRPr="00ED3B30" w:rsidRDefault="000379C2" w:rsidP="009A30A1">
            <w:pPr>
              <w:jc w:val="center"/>
              <w:rPr>
                <w:color w:val="FF0000"/>
                <w:sz w:val="23"/>
                <w:szCs w:val="23"/>
              </w:rPr>
            </w:pPr>
            <w:r w:rsidRPr="00937C66">
              <w:rPr>
                <w:sz w:val="23"/>
                <w:szCs w:val="23"/>
              </w:rPr>
              <w:t>2,4</w:t>
            </w:r>
          </w:p>
        </w:tc>
      </w:tr>
      <w:tr w:rsidR="000379C2" w:rsidRPr="00ED3B30" w:rsidTr="009A30A1">
        <w:trPr>
          <w:cantSplit/>
          <w:trHeight w:val="1134"/>
        </w:trPr>
        <w:tc>
          <w:tcPr>
            <w:tcW w:w="513" w:type="dxa"/>
            <w:vMerge w:val="restart"/>
            <w:shd w:val="clear" w:color="auto" w:fill="auto"/>
            <w:noWrap/>
            <w:vAlign w:val="center"/>
            <w:hideMark/>
          </w:tcPr>
          <w:p w:rsidR="000379C2" w:rsidRPr="00ED3B30" w:rsidRDefault="000379C2" w:rsidP="009A30A1">
            <w:pPr>
              <w:jc w:val="center"/>
              <w:rPr>
                <w:b/>
                <w:bCs/>
                <w:sz w:val="23"/>
                <w:szCs w:val="23"/>
              </w:rPr>
            </w:pPr>
            <w:r w:rsidRPr="00ED3B30">
              <w:rPr>
                <w:b/>
                <w:bCs/>
                <w:sz w:val="23"/>
                <w:szCs w:val="23"/>
              </w:rPr>
              <w:t>5</w:t>
            </w:r>
          </w:p>
        </w:tc>
        <w:tc>
          <w:tcPr>
            <w:tcW w:w="1771" w:type="dxa"/>
            <w:vMerge w:val="restart"/>
            <w:shd w:val="clear" w:color="auto" w:fill="auto"/>
            <w:vAlign w:val="center"/>
            <w:hideMark/>
          </w:tcPr>
          <w:p w:rsidR="000379C2" w:rsidRPr="00ED3B30" w:rsidRDefault="000379C2" w:rsidP="009A30A1">
            <w:pPr>
              <w:rPr>
                <w:b/>
                <w:bCs/>
                <w:sz w:val="23"/>
                <w:szCs w:val="23"/>
              </w:rPr>
            </w:pPr>
            <w:r w:rsidRPr="00ED3B30">
              <w:rPr>
                <w:b/>
                <w:bCs/>
                <w:sz w:val="23"/>
                <w:szCs w:val="23"/>
              </w:rPr>
              <w:t xml:space="preserve">Система теплоснабжения с. </w:t>
            </w:r>
            <w:proofErr w:type="spellStart"/>
            <w:r w:rsidRPr="00ED3B30">
              <w:rPr>
                <w:b/>
                <w:bCs/>
                <w:sz w:val="23"/>
                <w:szCs w:val="23"/>
              </w:rPr>
              <w:t>Гыда</w:t>
            </w:r>
            <w:proofErr w:type="spellEnd"/>
          </w:p>
        </w:tc>
        <w:tc>
          <w:tcPr>
            <w:tcW w:w="2531" w:type="dxa"/>
            <w:shd w:val="clear" w:color="auto" w:fill="auto"/>
            <w:vAlign w:val="center"/>
            <w:hideMark/>
          </w:tcPr>
          <w:p w:rsidR="000379C2" w:rsidRPr="00ED3B30" w:rsidRDefault="000379C2" w:rsidP="009A30A1">
            <w:pPr>
              <w:rPr>
                <w:sz w:val="23"/>
                <w:szCs w:val="23"/>
              </w:rPr>
            </w:pPr>
            <w:r w:rsidRPr="00ED3B30">
              <w:rPr>
                <w:sz w:val="23"/>
                <w:szCs w:val="23"/>
              </w:rPr>
              <w:t>Описание варианта</w:t>
            </w:r>
          </w:p>
        </w:tc>
        <w:tc>
          <w:tcPr>
            <w:tcW w:w="841" w:type="dxa"/>
            <w:shd w:val="clear" w:color="auto" w:fill="auto"/>
            <w:textDirection w:val="btLr"/>
            <w:vAlign w:val="center"/>
            <w:hideMark/>
          </w:tcPr>
          <w:p w:rsidR="000379C2" w:rsidRPr="00ED3B30" w:rsidRDefault="000379C2" w:rsidP="009A30A1">
            <w:pPr>
              <w:ind w:left="113" w:right="113"/>
              <w:jc w:val="center"/>
              <w:rPr>
                <w:sz w:val="23"/>
                <w:szCs w:val="23"/>
              </w:rPr>
            </w:pPr>
            <w:r w:rsidRPr="00ED3B30">
              <w:rPr>
                <w:sz w:val="23"/>
                <w:szCs w:val="23"/>
              </w:rPr>
              <w:t>ЦСТС-5</w:t>
            </w:r>
          </w:p>
        </w:tc>
        <w:tc>
          <w:tcPr>
            <w:tcW w:w="2492" w:type="dxa"/>
            <w:shd w:val="clear" w:color="auto" w:fill="auto"/>
            <w:vAlign w:val="center"/>
            <w:hideMark/>
          </w:tcPr>
          <w:p w:rsidR="000379C2" w:rsidRPr="00ED3B30" w:rsidRDefault="000379C2" w:rsidP="009A30A1">
            <w:pPr>
              <w:jc w:val="both"/>
              <w:rPr>
                <w:sz w:val="23"/>
                <w:szCs w:val="23"/>
              </w:rPr>
            </w:pPr>
            <w:r w:rsidRPr="00ED3B30">
              <w:rPr>
                <w:sz w:val="23"/>
                <w:szCs w:val="23"/>
              </w:rPr>
              <w:t>Тепловые сети</w:t>
            </w:r>
          </w:p>
        </w:tc>
        <w:tc>
          <w:tcPr>
            <w:tcW w:w="3296" w:type="dxa"/>
            <w:shd w:val="clear" w:color="auto" w:fill="auto"/>
            <w:vAlign w:val="center"/>
            <w:hideMark/>
          </w:tcPr>
          <w:p w:rsidR="000379C2" w:rsidRPr="00ED3B30" w:rsidRDefault="000379C2" w:rsidP="009A30A1">
            <w:pPr>
              <w:jc w:val="center"/>
              <w:rPr>
                <w:sz w:val="23"/>
                <w:szCs w:val="23"/>
              </w:rPr>
            </w:pPr>
            <w:r w:rsidRPr="00ED3B30">
              <w:rPr>
                <w:sz w:val="23"/>
                <w:szCs w:val="23"/>
              </w:rPr>
              <w:t>Техническое обслуживание тепловых сетей, способствующее нормативной эксплуатации при устранении мелких неисправностей</w:t>
            </w:r>
          </w:p>
        </w:tc>
        <w:tc>
          <w:tcPr>
            <w:tcW w:w="3118" w:type="dxa"/>
            <w:shd w:val="clear" w:color="auto" w:fill="auto"/>
            <w:vAlign w:val="center"/>
            <w:hideMark/>
          </w:tcPr>
          <w:p w:rsidR="000379C2" w:rsidRPr="00ED3B30" w:rsidRDefault="000379C2" w:rsidP="009A30A1">
            <w:pPr>
              <w:jc w:val="center"/>
              <w:rPr>
                <w:sz w:val="23"/>
                <w:szCs w:val="23"/>
              </w:rPr>
            </w:pPr>
            <w:r w:rsidRPr="00ED3B30">
              <w:rPr>
                <w:sz w:val="23"/>
                <w:szCs w:val="23"/>
              </w:rPr>
              <w:t>Капитальный ремонт тепловых сетей с изменением диаметра тепловой сети для поддержания нормативного уровня давления</w:t>
            </w:r>
          </w:p>
        </w:tc>
      </w:tr>
      <w:tr w:rsidR="000379C2" w:rsidRPr="00ED3B30" w:rsidTr="009A30A1">
        <w:trPr>
          <w:cantSplit/>
          <w:trHeight w:val="1134"/>
        </w:trPr>
        <w:tc>
          <w:tcPr>
            <w:tcW w:w="513" w:type="dxa"/>
            <w:vMerge/>
            <w:vAlign w:val="center"/>
            <w:hideMark/>
          </w:tcPr>
          <w:p w:rsidR="000379C2" w:rsidRPr="00ED3B30" w:rsidRDefault="000379C2" w:rsidP="009A30A1">
            <w:pPr>
              <w:rPr>
                <w:b/>
                <w:bCs/>
                <w:sz w:val="23"/>
                <w:szCs w:val="23"/>
              </w:rPr>
            </w:pPr>
          </w:p>
        </w:tc>
        <w:tc>
          <w:tcPr>
            <w:tcW w:w="1771" w:type="dxa"/>
            <w:vMerge/>
            <w:vAlign w:val="center"/>
            <w:hideMark/>
          </w:tcPr>
          <w:p w:rsidR="000379C2" w:rsidRPr="00ED3B30" w:rsidRDefault="000379C2" w:rsidP="009A30A1">
            <w:pPr>
              <w:rPr>
                <w:b/>
                <w:bCs/>
                <w:sz w:val="23"/>
                <w:szCs w:val="23"/>
              </w:rPr>
            </w:pPr>
          </w:p>
        </w:tc>
        <w:tc>
          <w:tcPr>
            <w:tcW w:w="2531" w:type="dxa"/>
            <w:shd w:val="clear" w:color="auto" w:fill="auto"/>
            <w:vAlign w:val="center"/>
            <w:hideMark/>
          </w:tcPr>
          <w:p w:rsidR="000379C2" w:rsidRPr="00ED3B30" w:rsidRDefault="000379C2" w:rsidP="009A30A1">
            <w:pPr>
              <w:rPr>
                <w:sz w:val="23"/>
                <w:szCs w:val="23"/>
              </w:rPr>
            </w:pPr>
            <w:r w:rsidRPr="00ED3B30">
              <w:rPr>
                <w:sz w:val="23"/>
                <w:szCs w:val="23"/>
              </w:rPr>
              <w:t xml:space="preserve">Стоимость реализации мероприятий, по которым предусмотрены различные варианты реализации, </w:t>
            </w:r>
            <w:proofErr w:type="spellStart"/>
            <w:r w:rsidRPr="00ED3B30">
              <w:rPr>
                <w:sz w:val="23"/>
                <w:szCs w:val="23"/>
              </w:rPr>
              <w:t>млн</w:t>
            </w:r>
            <w:proofErr w:type="spellEnd"/>
            <w:r w:rsidRPr="00ED3B30">
              <w:rPr>
                <w:sz w:val="23"/>
                <w:szCs w:val="23"/>
              </w:rPr>
              <w:t xml:space="preserve"> руб.</w:t>
            </w:r>
          </w:p>
        </w:tc>
        <w:tc>
          <w:tcPr>
            <w:tcW w:w="841" w:type="dxa"/>
            <w:shd w:val="clear" w:color="auto" w:fill="auto"/>
            <w:textDirection w:val="btLr"/>
            <w:vAlign w:val="center"/>
            <w:hideMark/>
          </w:tcPr>
          <w:p w:rsidR="000379C2" w:rsidRPr="00ED3B30" w:rsidRDefault="000379C2" w:rsidP="009A30A1">
            <w:pPr>
              <w:ind w:left="113" w:right="113"/>
              <w:jc w:val="center"/>
              <w:rPr>
                <w:sz w:val="23"/>
                <w:szCs w:val="23"/>
              </w:rPr>
            </w:pPr>
            <w:r w:rsidRPr="00ED3B30">
              <w:rPr>
                <w:sz w:val="23"/>
                <w:szCs w:val="23"/>
              </w:rPr>
              <w:t>ЦСТС-5</w:t>
            </w:r>
          </w:p>
        </w:tc>
        <w:tc>
          <w:tcPr>
            <w:tcW w:w="2492" w:type="dxa"/>
            <w:shd w:val="clear" w:color="auto" w:fill="auto"/>
            <w:vAlign w:val="center"/>
            <w:hideMark/>
          </w:tcPr>
          <w:p w:rsidR="000379C2" w:rsidRPr="00ED3B30" w:rsidRDefault="000379C2" w:rsidP="009A30A1">
            <w:pPr>
              <w:jc w:val="both"/>
              <w:rPr>
                <w:sz w:val="23"/>
                <w:szCs w:val="23"/>
              </w:rPr>
            </w:pPr>
            <w:r w:rsidRPr="00ED3B30">
              <w:rPr>
                <w:sz w:val="23"/>
                <w:szCs w:val="23"/>
              </w:rPr>
              <w:t>Тепловые сети</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9C2" w:rsidRPr="00ED3B30" w:rsidRDefault="000379C2" w:rsidP="009A30A1">
            <w:pPr>
              <w:jc w:val="center"/>
              <w:rPr>
                <w:color w:val="FF0000"/>
                <w:sz w:val="23"/>
                <w:szCs w:val="23"/>
              </w:rPr>
            </w:pPr>
            <w:r>
              <w:rPr>
                <w:sz w:val="23"/>
                <w:szCs w:val="23"/>
              </w:rPr>
              <w:t>20,6</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379C2" w:rsidRPr="00ED3B30" w:rsidRDefault="000379C2" w:rsidP="009A30A1">
            <w:pPr>
              <w:jc w:val="center"/>
              <w:rPr>
                <w:color w:val="FF0000"/>
                <w:sz w:val="23"/>
                <w:szCs w:val="23"/>
              </w:rPr>
            </w:pPr>
            <w:r>
              <w:rPr>
                <w:sz w:val="23"/>
                <w:szCs w:val="23"/>
              </w:rPr>
              <w:t>51,5</w:t>
            </w:r>
          </w:p>
        </w:tc>
      </w:tr>
    </w:tbl>
    <w:p w:rsidR="000379C2" w:rsidRPr="000379C2" w:rsidRDefault="000379C2" w:rsidP="000379C2">
      <w:pPr>
        <w:jc w:val="center"/>
        <w:rPr>
          <w:b/>
          <w:bCs/>
          <w:sz w:val="24"/>
          <w:szCs w:val="24"/>
          <w:highlight w:val="yellow"/>
        </w:rPr>
      </w:pPr>
    </w:p>
    <w:p w:rsidR="003C01BD" w:rsidRPr="00A22E3E" w:rsidRDefault="003C01BD" w:rsidP="003C01BD">
      <w:pPr>
        <w:jc w:val="center"/>
        <w:rPr>
          <w:b/>
          <w:bCs/>
          <w:sz w:val="24"/>
          <w:szCs w:val="24"/>
          <w:highlight w:val="yellow"/>
        </w:rPr>
      </w:pPr>
    </w:p>
    <w:p w:rsidR="003C01BD" w:rsidRPr="00A22E3E" w:rsidRDefault="003C01BD" w:rsidP="003C01BD">
      <w:pPr>
        <w:jc w:val="center"/>
        <w:rPr>
          <w:b/>
          <w:bCs/>
          <w:sz w:val="24"/>
          <w:szCs w:val="24"/>
          <w:highlight w:val="yellow"/>
        </w:rPr>
      </w:pPr>
    </w:p>
    <w:p w:rsidR="003C01BD" w:rsidRPr="00A22E3E" w:rsidRDefault="003C01BD">
      <w:pPr>
        <w:rPr>
          <w:sz w:val="24"/>
          <w:szCs w:val="24"/>
          <w:highlight w:val="yellow"/>
        </w:rPr>
        <w:sectPr w:rsidR="003C01BD" w:rsidRPr="00A22E3E" w:rsidSect="000379C2">
          <w:pgSz w:w="16838" w:h="11906" w:orient="landscape"/>
          <w:pgMar w:top="1701" w:right="1134" w:bottom="851" w:left="1134" w:header="709" w:footer="709" w:gutter="0"/>
          <w:cols w:space="708"/>
          <w:docGrid w:linePitch="360"/>
        </w:sectPr>
      </w:pPr>
    </w:p>
    <w:p w:rsidR="006F2619" w:rsidRPr="00164C1A" w:rsidRDefault="006F2619" w:rsidP="006F2619">
      <w:pPr>
        <w:tabs>
          <w:tab w:val="left" w:pos="567"/>
          <w:tab w:val="left" w:pos="9555"/>
          <w:tab w:val="right" w:pos="10602"/>
        </w:tabs>
        <w:ind w:firstLine="709"/>
        <w:jc w:val="both"/>
        <w:rPr>
          <w:rFonts w:eastAsia="Calibri"/>
          <w:sz w:val="24"/>
          <w:szCs w:val="24"/>
          <w:lang w:eastAsia="en-US"/>
        </w:rPr>
      </w:pPr>
      <w:r w:rsidRPr="00164C1A">
        <w:rPr>
          <w:rFonts w:eastAsia="Calibri"/>
          <w:sz w:val="24"/>
          <w:szCs w:val="24"/>
          <w:lang w:eastAsia="en-US"/>
        </w:rPr>
        <w:lastRenderedPageBreak/>
        <w:t>Для обоснования выбора приоритетного варианта перспективного развития систем теплоснабжения в расчет принят объем финансирования мероприятий, по которым предусмотрены различные варианты реализации. Оценка финансовых потребностей выполнена в ценах 2021 г.</w:t>
      </w:r>
      <w:r>
        <w:rPr>
          <w:rFonts w:eastAsia="Calibri"/>
          <w:sz w:val="24"/>
          <w:szCs w:val="24"/>
          <w:lang w:eastAsia="en-US"/>
        </w:rPr>
        <w:t>,</w:t>
      </w:r>
      <w:r w:rsidRPr="00164C1A">
        <w:rPr>
          <w:rFonts w:eastAsia="Calibri"/>
          <w:sz w:val="24"/>
          <w:szCs w:val="24"/>
          <w:lang w:eastAsia="en-US"/>
        </w:rPr>
        <w:t xml:space="preserve"> без учета индексов-дефляторов.</w:t>
      </w:r>
    </w:p>
    <w:p w:rsidR="006F2619" w:rsidRPr="00906743" w:rsidRDefault="006F2619" w:rsidP="006F2619">
      <w:pPr>
        <w:ind w:firstLine="709"/>
        <w:jc w:val="both"/>
        <w:rPr>
          <w:b/>
          <w:color w:val="000000"/>
          <w:sz w:val="24"/>
          <w:szCs w:val="24"/>
        </w:rPr>
      </w:pPr>
      <w:r w:rsidRPr="00906743">
        <w:rPr>
          <w:b/>
          <w:color w:val="000000"/>
          <w:sz w:val="24"/>
          <w:szCs w:val="24"/>
        </w:rPr>
        <w:t>п. Тазовский</w:t>
      </w:r>
    </w:p>
    <w:p w:rsidR="006F2619" w:rsidRPr="00D5557E" w:rsidRDefault="006F2619" w:rsidP="006F2619">
      <w:pPr>
        <w:tabs>
          <w:tab w:val="left" w:pos="567"/>
          <w:tab w:val="left" w:pos="9555"/>
          <w:tab w:val="right" w:pos="10602"/>
        </w:tabs>
        <w:ind w:firstLine="709"/>
        <w:jc w:val="both"/>
        <w:rPr>
          <w:rFonts w:eastAsia="Calibri"/>
          <w:sz w:val="24"/>
          <w:szCs w:val="24"/>
          <w:lang w:eastAsia="en-US"/>
        </w:rPr>
      </w:pPr>
      <w:r w:rsidRPr="00D5557E">
        <w:rPr>
          <w:rFonts w:eastAsia="Calibri"/>
          <w:sz w:val="24"/>
          <w:szCs w:val="24"/>
          <w:lang w:eastAsia="en-US"/>
        </w:rPr>
        <w:t xml:space="preserve">В ходе реализации </w:t>
      </w:r>
      <w:r>
        <w:rPr>
          <w:rFonts w:eastAsia="Calibri"/>
          <w:sz w:val="24"/>
          <w:szCs w:val="24"/>
          <w:lang w:eastAsia="en-US"/>
        </w:rPr>
        <w:t xml:space="preserve">первого </w:t>
      </w:r>
      <w:r w:rsidRPr="00D5557E">
        <w:rPr>
          <w:rFonts w:eastAsia="Calibri"/>
          <w:sz w:val="24"/>
          <w:szCs w:val="24"/>
          <w:lang w:eastAsia="en-US"/>
        </w:rPr>
        <w:t>варианта по развитию системы теплоснабжения п.</w:t>
      </w:r>
      <w:r>
        <w:rPr>
          <w:rFonts w:eastAsia="Calibri"/>
          <w:sz w:val="24"/>
          <w:szCs w:val="24"/>
          <w:lang w:eastAsia="en-US"/>
        </w:rPr>
        <w:t> </w:t>
      </w:r>
      <w:r w:rsidRPr="00D5557E">
        <w:rPr>
          <w:rFonts w:eastAsia="Calibri"/>
          <w:sz w:val="24"/>
          <w:szCs w:val="24"/>
          <w:lang w:eastAsia="en-US"/>
        </w:rPr>
        <w:t xml:space="preserve">Тазовский планируются инвестиции в размере 1 764,04 </w:t>
      </w:r>
      <w:proofErr w:type="spellStart"/>
      <w:r w:rsidRPr="00D5557E">
        <w:rPr>
          <w:rFonts w:eastAsia="Calibri"/>
          <w:sz w:val="24"/>
          <w:szCs w:val="24"/>
          <w:lang w:eastAsia="en-US"/>
        </w:rPr>
        <w:t>млн</w:t>
      </w:r>
      <w:proofErr w:type="spellEnd"/>
      <w:r w:rsidRPr="00D5557E">
        <w:rPr>
          <w:rFonts w:eastAsia="Calibri"/>
          <w:sz w:val="24"/>
          <w:szCs w:val="24"/>
          <w:lang w:eastAsia="en-US"/>
        </w:rPr>
        <w:t xml:space="preserve"> руб., в ходе реализации </w:t>
      </w:r>
      <w:r>
        <w:rPr>
          <w:rFonts w:eastAsia="Calibri"/>
          <w:sz w:val="24"/>
          <w:szCs w:val="24"/>
          <w:lang w:eastAsia="en-US"/>
        </w:rPr>
        <w:t xml:space="preserve">второго </w:t>
      </w:r>
      <w:r w:rsidRPr="00D5557E">
        <w:rPr>
          <w:rFonts w:eastAsia="Calibri"/>
          <w:sz w:val="24"/>
          <w:szCs w:val="24"/>
          <w:lang w:eastAsia="en-US"/>
        </w:rPr>
        <w:t>варианта</w:t>
      </w:r>
      <w:r>
        <w:rPr>
          <w:rFonts w:eastAsia="Calibri"/>
          <w:sz w:val="24"/>
          <w:szCs w:val="24"/>
          <w:lang w:eastAsia="en-US"/>
        </w:rPr>
        <w:t xml:space="preserve"> </w:t>
      </w:r>
      <w:r w:rsidRPr="00D5557E">
        <w:rPr>
          <w:rFonts w:eastAsia="Calibri"/>
          <w:sz w:val="24"/>
          <w:szCs w:val="24"/>
          <w:lang w:eastAsia="en-US"/>
        </w:rPr>
        <w:t xml:space="preserve">– 2 560,43 </w:t>
      </w:r>
      <w:proofErr w:type="spellStart"/>
      <w:r w:rsidRPr="00D5557E">
        <w:rPr>
          <w:rFonts w:eastAsia="Calibri"/>
          <w:sz w:val="24"/>
          <w:szCs w:val="24"/>
          <w:lang w:eastAsia="en-US"/>
        </w:rPr>
        <w:t>млн</w:t>
      </w:r>
      <w:proofErr w:type="spellEnd"/>
      <w:r w:rsidRPr="00D5557E">
        <w:rPr>
          <w:rFonts w:eastAsia="Calibri"/>
          <w:sz w:val="24"/>
          <w:szCs w:val="24"/>
          <w:lang w:eastAsia="en-US"/>
        </w:rPr>
        <w:t xml:space="preserve"> руб. В рассмотренных вариантах развития системы теплоснабжения потребность произведенной тепловой энергии останется без существенных изменений, а капитальные вложения первого варианта существенно ниже, чем во втором варианте. </w:t>
      </w:r>
    </w:p>
    <w:p w:rsidR="006F2619" w:rsidRDefault="006F2619" w:rsidP="006F2619">
      <w:pPr>
        <w:ind w:firstLine="709"/>
        <w:jc w:val="both"/>
        <w:rPr>
          <w:b/>
          <w:color w:val="000000"/>
          <w:sz w:val="24"/>
          <w:szCs w:val="24"/>
        </w:rPr>
      </w:pPr>
      <w:r>
        <w:rPr>
          <w:b/>
          <w:color w:val="000000"/>
          <w:sz w:val="24"/>
          <w:szCs w:val="24"/>
        </w:rPr>
        <w:t>с</w:t>
      </w:r>
      <w:r w:rsidRPr="00906743">
        <w:rPr>
          <w:b/>
          <w:color w:val="000000"/>
          <w:sz w:val="24"/>
          <w:szCs w:val="24"/>
        </w:rPr>
        <w:t>. Антипаюта</w:t>
      </w:r>
    </w:p>
    <w:p w:rsidR="006F2619" w:rsidRPr="00D5557E" w:rsidRDefault="006F2619" w:rsidP="006F2619">
      <w:pPr>
        <w:tabs>
          <w:tab w:val="left" w:pos="567"/>
          <w:tab w:val="left" w:pos="9555"/>
          <w:tab w:val="right" w:pos="10602"/>
        </w:tabs>
        <w:ind w:firstLine="709"/>
        <w:jc w:val="both"/>
        <w:rPr>
          <w:rFonts w:eastAsia="Calibri"/>
          <w:sz w:val="24"/>
          <w:szCs w:val="24"/>
          <w:lang w:eastAsia="en-US"/>
        </w:rPr>
      </w:pPr>
      <w:r w:rsidRPr="00D5557E">
        <w:rPr>
          <w:rFonts w:eastAsia="Calibri"/>
          <w:sz w:val="24"/>
          <w:szCs w:val="24"/>
          <w:lang w:eastAsia="en-US"/>
        </w:rPr>
        <w:t xml:space="preserve">В ходе реализации варианта №1 по развитию системы теплоснабжения </w:t>
      </w:r>
      <w:r>
        <w:rPr>
          <w:rFonts w:eastAsia="Calibri"/>
          <w:sz w:val="24"/>
          <w:szCs w:val="24"/>
          <w:lang w:eastAsia="en-US"/>
        </w:rPr>
        <w:t>с. Антипаюта</w:t>
      </w:r>
      <w:r w:rsidRPr="00D5557E">
        <w:rPr>
          <w:rFonts w:eastAsia="Calibri"/>
          <w:sz w:val="24"/>
          <w:szCs w:val="24"/>
          <w:lang w:eastAsia="en-US"/>
        </w:rPr>
        <w:t xml:space="preserve"> планируются инвестиции в размере </w:t>
      </w:r>
      <w:r>
        <w:rPr>
          <w:rFonts w:eastAsia="Calibri"/>
          <w:sz w:val="24"/>
          <w:szCs w:val="24"/>
          <w:lang w:eastAsia="en-US"/>
        </w:rPr>
        <w:t>71,81</w:t>
      </w:r>
      <w:r w:rsidRPr="00D5557E">
        <w:rPr>
          <w:rFonts w:eastAsia="Calibri"/>
          <w:sz w:val="24"/>
          <w:szCs w:val="24"/>
          <w:lang w:eastAsia="en-US"/>
        </w:rPr>
        <w:t xml:space="preserve"> </w:t>
      </w:r>
      <w:proofErr w:type="spellStart"/>
      <w:r w:rsidRPr="00D5557E">
        <w:rPr>
          <w:rFonts w:eastAsia="Calibri"/>
          <w:sz w:val="24"/>
          <w:szCs w:val="24"/>
          <w:lang w:eastAsia="en-US"/>
        </w:rPr>
        <w:t>млн</w:t>
      </w:r>
      <w:proofErr w:type="spellEnd"/>
      <w:r w:rsidRPr="00D5557E">
        <w:rPr>
          <w:rFonts w:eastAsia="Calibri"/>
          <w:sz w:val="24"/>
          <w:szCs w:val="24"/>
          <w:lang w:eastAsia="en-US"/>
        </w:rPr>
        <w:t xml:space="preserve"> руб., в ходе реализации варианта №2 – </w:t>
      </w:r>
      <w:r>
        <w:rPr>
          <w:rFonts w:eastAsia="Calibri"/>
          <w:sz w:val="24"/>
          <w:szCs w:val="24"/>
          <w:lang w:eastAsia="en-US"/>
        </w:rPr>
        <w:t>102,59 </w:t>
      </w:r>
      <w:proofErr w:type="spellStart"/>
      <w:r w:rsidRPr="00D5557E">
        <w:rPr>
          <w:rFonts w:eastAsia="Calibri"/>
          <w:sz w:val="24"/>
          <w:szCs w:val="24"/>
          <w:lang w:eastAsia="en-US"/>
        </w:rPr>
        <w:t>млн</w:t>
      </w:r>
      <w:proofErr w:type="spellEnd"/>
      <w:r w:rsidRPr="00D5557E">
        <w:rPr>
          <w:rFonts w:eastAsia="Calibri"/>
          <w:sz w:val="24"/>
          <w:szCs w:val="24"/>
          <w:lang w:eastAsia="en-US"/>
        </w:rPr>
        <w:t xml:space="preserve"> руб. В рассмотренных вариантах развития системы теплоснабжения потребность произведенной тепловой энергии останется без существенных изменений, а капитальные вложения первого варианта существенно ниже, чем во втором варианте. </w:t>
      </w:r>
    </w:p>
    <w:p w:rsidR="006F2619" w:rsidRDefault="006F2619" w:rsidP="006F2619">
      <w:pPr>
        <w:ind w:firstLine="709"/>
        <w:jc w:val="both"/>
        <w:rPr>
          <w:b/>
          <w:color w:val="000000"/>
          <w:sz w:val="24"/>
          <w:szCs w:val="24"/>
        </w:rPr>
      </w:pPr>
      <w:r>
        <w:rPr>
          <w:b/>
          <w:color w:val="000000"/>
          <w:sz w:val="24"/>
          <w:szCs w:val="24"/>
        </w:rPr>
        <w:t xml:space="preserve">с. </w:t>
      </w:r>
      <w:proofErr w:type="spellStart"/>
      <w:r>
        <w:rPr>
          <w:b/>
          <w:color w:val="000000"/>
          <w:sz w:val="24"/>
          <w:szCs w:val="24"/>
        </w:rPr>
        <w:t>Газ-Сале</w:t>
      </w:r>
      <w:proofErr w:type="spellEnd"/>
    </w:p>
    <w:p w:rsidR="006F2619" w:rsidRPr="00D5557E" w:rsidRDefault="006F2619" w:rsidP="006F2619">
      <w:pPr>
        <w:tabs>
          <w:tab w:val="left" w:pos="567"/>
          <w:tab w:val="left" w:pos="9555"/>
          <w:tab w:val="right" w:pos="10602"/>
        </w:tabs>
        <w:ind w:firstLine="709"/>
        <w:jc w:val="both"/>
        <w:rPr>
          <w:rFonts w:eastAsia="Calibri"/>
          <w:sz w:val="24"/>
          <w:szCs w:val="24"/>
          <w:lang w:eastAsia="en-US"/>
        </w:rPr>
      </w:pPr>
      <w:r w:rsidRPr="00D5557E">
        <w:rPr>
          <w:rFonts w:eastAsia="Calibri"/>
          <w:sz w:val="24"/>
          <w:szCs w:val="24"/>
          <w:lang w:eastAsia="en-US"/>
        </w:rPr>
        <w:t xml:space="preserve">В ходе реализации варианта №1 по развитию системы теплоснабжения </w:t>
      </w:r>
      <w:r>
        <w:rPr>
          <w:rFonts w:eastAsia="Calibri"/>
          <w:sz w:val="24"/>
          <w:szCs w:val="24"/>
          <w:lang w:eastAsia="en-US"/>
        </w:rPr>
        <w:t xml:space="preserve">с. </w:t>
      </w:r>
      <w:proofErr w:type="spellStart"/>
      <w:r>
        <w:rPr>
          <w:rFonts w:eastAsia="Calibri"/>
          <w:sz w:val="24"/>
          <w:szCs w:val="24"/>
          <w:lang w:eastAsia="en-US"/>
        </w:rPr>
        <w:t>Газ-Сале</w:t>
      </w:r>
      <w:proofErr w:type="spellEnd"/>
      <w:r w:rsidRPr="00D5557E">
        <w:rPr>
          <w:rFonts w:eastAsia="Calibri"/>
          <w:sz w:val="24"/>
          <w:szCs w:val="24"/>
          <w:lang w:eastAsia="en-US"/>
        </w:rPr>
        <w:t xml:space="preserve"> планируются инвестиции в размере </w:t>
      </w:r>
      <w:r>
        <w:rPr>
          <w:rFonts w:eastAsia="Calibri"/>
          <w:sz w:val="24"/>
          <w:szCs w:val="24"/>
          <w:lang w:eastAsia="en-US"/>
        </w:rPr>
        <w:t>84,5</w:t>
      </w:r>
      <w:r w:rsidRPr="00D5557E">
        <w:rPr>
          <w:rFonts w:eastAsia="Calibri"/>
          <w:sz w:val="24"/>
          <w:szCs w:val="24"/>
          <w:lang w:eastAsia="en-US"/>
        </w:rPr>
        <w:t xml:space="preserve"> </w:t>
      </w:r>
      <w:proofErr w:type="spellStart"/>
      <w:r w:rsidRPr="00D5557E">
        <w:rPr>
          <w:rFonts w:eastAsia="Calibri"/>
          <w:sz w:val="24"/>
          <w:szCs w:val="24"/>
          <w:lang w:eastAsia="en-US"/>
        </w:rPr>
        <w:t>млн</w:t>
      </w:r>
      <w:proofErr w:type="spellEnd"/>
      <w:r w:rsidRPr="00D5557E">
        <w:rPr>
          <w:rFonts w:eastAsia="Calibri"/>
          <w:sz w:val="24"/>
          <w:szCs w:val="24"/>
          <w:lang w:eastAsia="en-US"/>
        </w:rPr>
        <w:t xml:space="preserve"> руб., в ходе реализации варианта №2 – </w:t>
      </w:r>
      <w:r>
        <w:rPr>
          <w:rFonts w:eastAsia="Calibri"/>
          <w:sz w:val="24"/>
          <w:szCs w:val="24"/>
          <w:lang w:eastAsia="en-US"/>
        </w:rPr>
        <w:t>211,3 </w:t>
      </w:r>
      <w:proofErr w:type="spellStart"/>
      <w:r w:rsidRPr="00D5557E">
        <w:rPr>
          <w:rFonts w:eastAsia="Calibri"/>
          <w:sz w:val="24"/>
          <w:szCs w:val="24"/>
          <w:lang w:eastAsia="en-US"/>
        </w:rPr>
        <w:t>млн</w:t>
      </w:r>
      <w:proofErr w:type="spellEnd"/>
      <w:r w:rsidRPr="00D5557E">
        <w:rPr>
          <w:rFonts w:eastAsia="Calibri"/>
          <w:sz w:val="24"/>
          <w:szCs w:val="24"/>
          <w:lang w:eastAsia="en-US"/>
        </w:rPr>
        <w:t xml:space="preserve"> руб. В рассмотренных вариантах развития системы теплоснабжения потребность произведенной тепловой энергии останется без существенных изменений, а капитальные вложения первого варианта существенно ниже, чем во втором варианте. </w:t>
      </w:r>
    </w:p>
    <w:p w:rsidR="006F2619" w:rsidRDefault="006F2619" w:rsidP="006F2619">
      <w:pPr>
        <w:ind w:firstLine="709"/>
        <w:jc w:val="both"/>
        <w:rPr>
          <w:b/>
          <w:color w:val="000000"/>
          <w:sz w:val="24"/>
          <w:szCs w:val="24"/>
        </w:rPr>
      </w:pPr>
      <w:r>
        <w:rPr>
          <w:b/>
          <w:color w:val="000000"/>
          <w:sz w:val="24"/>
          <w:szCs w:val="24"/>
        </w:rPr>
        <w:t xml:space="preserve">с. Находка </w:t>
      </w:r>
    </w:p>
    <w:p w:rsidR="006F2619" w:rsidRPr="00D5557E" w:rsidRDefault="006F2619" w:rsidP="006F2619">
      <w:pPr>
        <w:tabs>
          <w:tab w:val="left" w:pos="567"/>
          <w:tab w:val="left" w:pos="9555"/>
          <w:tab w:val="right" w:pos="10602"/>
        </w:tabs>
        <w:ind w:firstLine="709"/>
        <w:jc w:val="both"/>
        <w:rPr>
          <w:rFonts w:eastAsia="Calibri"/>
          <w:sz w:val="24"/>
          <w:szCs w:val="24"/>
          <w:lang w:eastAsia="en-US"/>
        </w:rPr>
      </w:pPr>
      <w:r w:rsidRPr="00D5557E">
        <w:rPr>
          <w:rFonts w:eastAsia="Calibri"/>
          <w:sz w:val="24"/>
          <w:szCs w:val="24"/>
          <w:lang w:eastAsia="en-US"/>
        </w:rPr>
        <w:t xml:space="preserve">В ходе реализации варианта №1 по развитию системы теплоснабжения </w:t>
      </w:r>
      <w:r>
        <w:rPr>
          <w:rFonts w:eastAsia="Calibri"/>
          <w:sz w:val="24"/>
          <w:szCs w:val="24"/>
          <w:lang w:eastAsia="en-US"/>
        </w:rPr>
        <w:t>с. Находка</w:t>
      </w:r>
      <w:r w:rsidRPr="00D5557E">
        <w:rPr>
          <w:rFonts w:eastAsia="Calibri"/>
          <w:sz w:val="24"/>
          <w:szCs w:val="24"/>
          <w:lang w:eastAsia="en-US"/>
        </w:rPr>
        <w:t xml:space="preserve"> планируются инвестиции в размере </w:t>
      </w:r>
      <w:r>
        <w:rPr>
          <w:rFonts w:eastAsia="Calibri"/>
          <w:sz w:val="24"/>
          <w:szCs w:val="24"/>
          <w:lang w:eastAsia="en-US"/>
        </w:rPr>
        <w:t>11,9</w:t>
      </w:r>
      <w:r w:rsidRPr="00D5557E">
        <w:rPr>
          <w:rFonts w:eastAsia="Calibri"/>
          <w:sz w:val="24"/>
          <w:szCs w:val="24"/>
          <w:lang w:eastAsia="en-US"/>
        </w:rPr>
        <w:t xml:space="preserve"> </w:t>
      </w:r>
      <w:proofErr w:type="spellStart"/>
      <w:r w:rsidRPr="00D5557E">
        <w:rPr>
          <w:rFonts w:eastAsia="Calibri"/>
          <w:sz w:val="24"/>
          <w:szCs w:val="24"/>
          <w:lang w:eastAsia="en-US"/>
        </w:rPr>
        <w:t>млн</w:t>
      </w:r>
      <w:proofErr w:type="spellEnd"/>
      <w:r w:rsidRPr="00D5557E">
        <w:rPr>
          <w:rFonts w:eastAsia="Calibri"/>
          <w:sz w:val="24"/>
          <w:szCs w:val="24"/>
          <w:lang w:eastAsia="en-US"/>
        </w:rPr>
        <w:t xml:space="preserve"> руб., в ходе реализации варианта №2 – </w:t>
      </w:r>
      <w:r>
        <w:rPr>
          <w:rFonts w:eastAsia="Calibri"/>
          <w:sz w:val="24"/>
          <w:szCs w:val="24"/>
          <w:lang w:eastAsia="en-US"/>
        </w:rPr>
        <w:t>2,4 </w:t>
      </w:r>
      <w:proofErr w:type="spellStart"/>
      <w:r w:rsidRPr="00D5557E">
        <w:rPr>
          <w:rFonts w:eastAsia="Calibri"/>
          <w:sz w:val="24"/>
          <w:szCs w:val="24"/>
          <w:lang w:eastAsia="en-US"/>
        </w:rPr>
        <w:t>млн</w:t>
      </w:r>
      <w:proofErr w:type="spellEnd"/>
      <w:r>
        <w:rPr>
          <w:rFonts w:eastAsia="Calibri"/>
          <w:sz w:val="24"/>
          <w:szCs w:val="24"/>
          <w:lang w:eastAsia="en-US"/>
        </w:rPr>
        <w:t> </w:t>
      </w:r>
      <w:r w:rsidRPr="00D5557E">
        <w:rPr>
          <w:rFonts w:eastAsia="Calibri"/>
          <w:sz w:val="24"/>
          <w:szCs w:val="24"/>
          <w:lang w:eastAsia="en-US"/>
        </w:rPr>
        <w:t xml:space="preserve">руб. В рассмотренных вариантах развития системы теплоснабжения капитальные вложения первого варианта существенно </w:t>
      </w:r>
      <w:r>
        <w:rPr>
          <w:rFonts w:eastAsia="Calibri"/>
          <w:sz w:val="24"/>
          <w:szCs w:val="24"/>
          <w:lang w:eastAsia="en-US"/>
        </w:rPr>
        <w:t>выше</w:t>
      </w:r>
      <w:r w:rsidRPr="00D5557E">
        <w:rPr>
          <w:rFonts w:eastAsia="Calibri"/>
          <w:sz w:val="24"/>
          <w:szCs w:val="24"/>
          <w:lang w:eastAsia="en-US"/>
        </w:rPr>
        <w:t xml:space="preserve">, чем во втором варианте. </w:t>
      </w:r>
      <w:r>
        <w:rPr>
          <w:rFonts w:eastAsia="Calibri"/>
          <w:sz w:val="24"/>
          <w:szCs w:val="24"/>
          <w:lang w:eastAsia="en-US"/>
        </w:rPr>
        <w:t xml:space="preserve">Однако первый вариант имеет наибольшее число преимуществ. </w:t>
      </w:r>
    </w:p>
    <w:p w:rsidR="006F2619" w:rsidRDefault="006F2619" w:rsidP="006F2619">
      <w:pPr>
        <w:ind w:firstLine="709"/>
        <w:jc w:val="both"/>
        <w:rPr>
          <w:b/>
          <w:color w:val="000000"/>
          <w:sz w:val="24"/>
          <w:szCs w:val="24"/>
        </w:rPr>
      </w:pPr>
      <w:r>
        <w:rPr>
          <w:b/>
          <w:color w:val="000000"/>
          <w:sz w:val="24"/>
          <w:szCs w:val="24"/>
        </w:rPr>
        <w:t xml:space="preserve">с. </w:t>
      </w:r>
      <w:proofErr w:type="spellStart"/>
      <w:r>
        <w:rPr>
          <w:b/>
          <w:color w:val="000000"/>
          <w:sz w:val="24"/>
          <w:szCs w:val="24"/>
        </w:rPr>
        <w:t>Гыда</w:t>
      </w:r>
      <w:proofErr w:type="spellEnd"/>
    </w:p>
    <w:p w:rsidR="006F2619" w:rsidRPr="00D5557E" w:rsidRDefault="006F2619" w:rsidP="006F2619">
      <w:pPr>
        <w:tabs>
          <w:tab w:val="left" w:pos="567"/>
          <w:tab w:val="left" w:pos="9555"/>
          <w:tab w:val="right" w:pos="10602"/>
        </w:tabs>
        <w:ind w:firstLine="709"/>
        <w:jc w:val="both"/>
        <w:rPr>
          <w:rFonts w:eastAsia="Calibri"/>
          <w:sz w:val="24"/>
          <w:szCs w:val="24"/>
          <w:lang w:eastAsia="en-US"/>
        </w:rPr>
      </w:pPr>
      <w:r w:rsidRPr="00D5557E">
        <w:rPr>
          <w:rFonts w:eastAsia="Calibri"/>
          <w:sz w:val="24"/>
          <w:szCs w:val="24"/>
          <w:lang w:eastAsia="en-US"/>
        </w:rPr>
        <w:t xml:space="preserve">В ходе реализации варианта №1 по развитию системы теплоснабжения </w:t>
      </w:r>
      <w:r>
        <w:rPr>
          <w:rFonts w:eastAsia="Calibri"/>
          <w:sz w:val="24"/>
          <w:szCs w:val="24"/>
          <w:lang w:eastAsia="en-US"/>
        </w:rPr>
        <w:t xml:space="preserve">с. </w:t>
      </w:r>
      <w:proofErr w:type="spellStart"/>
      <w:r>
        <w:rPr>
          <w:rFonts w:eastAsia="Calibri"/>
          <w:sz w:val="24"/>
          <w:szCs w:val="24"/>
          <w:lang w:eastAsia="en-US"/>
        </w:rPr>
        <w:t>Гыда</w:t>
      </w:r>
      <w:proofErr w:type="spellEnd"/>
      <w:r w:rsidRPr="00D5557E">
        <w:rPr>
          <w:rFonts w:eastAsia="Calibri"/>
          <w:sz w:val="24"/>
          <w:szCs w:val="24"/>
          <w:lang w:eastAsia="en-US"/>
        </w:rPr>
        <w:t xml:space="preserve"> планируются инвестиции в размере </w:t>
      </w:r>
      <w:r>
        <w:rPr>
          <w:rFonts w:eastAsia="Calibri"/>
          <w:sz w:val="24"/>
          <w:szCs w:val="24"/>
          <w:lang w:eastAsia="en-US"/>
        </w:rPr>
        <w:t>20,6</w:t>
      </w:r>
      <w:r w:rsidRPr="00D5557E">
        <w:rPr>
          <w:rFonts w:eastAsia="Calibri"/>
          <w:sz w:val="24"/>
          <w:szCs w:val="24"/>
          <w:lang w:eastAsia="en-US"/>
        </w:rPr>
        <w:t xml:space="preserve"> </w:t>
      </w:r>
      <w:proofErr w:type="spellStart"/>
      <w:r w:rsidRPr="00D5557E">
        <w:rPr>
          <w:rFonts w:eastAsia="Calibri"/>
          <w:sz w:val="24"/>
          <w:szCs w:val="24"/>
          <w:lang w:eastAsia="en-US"/>
        </w:rPr>
        <w:t>млн</w:t>
      </w:r>
      <w:proofErr w:type="spellEnd"/>
      <w:r w:rsidRPr="00D5557E">
        <w:rPr>
          <w:rFonts w:eastAsia="Calibri"/>
          <w:sz w:val="24"/>
          <w:szCs w:val="24"/>
          <w:lang w:eastAsia="en-US"/>
        </w:rPr>
        <w:t xml:space="preserve"> руб., в ходе реализации варианта №2 – </w:t>
      </w:r>
      <w:r>
        <w:rPr>
          <w:rFonts w:eastAsia="Calibri"/>
          <w:sz w:val="24"/>
          <w:szCs w:val="24"/>
          <w:lang w:eastAsia="en-US"/>
        </w:rPr>
        <w:t>51,5 </w:t>
      </w:r>
      <w:proofErr w:type="spellStart"/>
      <w:r w:rsidRPr="00D5557E">
        <w:rPr>
          <w:rFonts w:eastAsia="Calibri"/>
          <w:sz w:val="24"/>
          <w:szCs w:val="24"/>
          <w:lang w:eastAsia="en-US"/>
        </w:rPr>
        <w:t>млн</w:t>
      </w:r>
      <w:proofErr w:type="spellEnd"/>
      <w:r w:rsidRPr="00D5557E">
        <w:rPr>
          <w:rFonts w:eastAsia="Calibri"/>
          <w:sz w:val="24"/>
          <w:szCs w:val="24"/>
          <w:lang w:eastAsia="en-US"/>
        </w:rPr>
        <w:t xml:space="preserve"> руб. В рассмотренных вариантах развития системы теплоснабжения потребность произведенной тепловой энергии останется без существенных изменений, а капитальные вложения первого варианта существенно ниже, чем во втором варианте. </w:t>
      </w:r>
    </w:p>
    <w:p w:rsidR="006F2619" w:rsidRPr="00937C66" w:rsidRDefault="006F2619" w:rsidP="006F2619">
      <w:pPr>
        <w:tabs>
          <w:tab w:val="left" w:pos="567"/>
          <w:tab w:val="left" w:pos="9555"/>
          <w:tab w:val="right" w:pos="10602"/>
        </w:tabs>
        <w:ind w:firstLine="709"/>
        <w:jc w:val="both"/>
        <w:rPr>
          <w:rFonts w:eastAsia="Calibri"/>
          <w:sz w:val="24"/>
          <w:szCs w:val="24"/>
          <w:lang w:eastAsia="en-US"/>
        </w:rPr>
      </w:pPr>
      <w:r w:rsidRPr="00937C66">
        <w:rPr>
          <w:rFonts w:eastAsia="Calibri"/>
          <w:sz w:val="24"/>
          <w:szCs w:val="24"/>
          <w:lang w:eastAsia="en-US"/>
        </w:rPr>
        <w:t xml:space="preserve">В Схеме теплоснабжения предлагается оптимальный вариант развития каждой системы теплоснабжения на рассматриваемый период, а именно вариант № 1. </w:t>
      </w:r>
    </w:p>
    <w:p w:rsidR="003C01BD" w:rsidRPr="00A22E3E" w:rsidRDefault="003C01BD" w:rsidP="003C01BD">
      <w:pPr>
        <w:ind w:firstLine="709"/>
        <w:jc w:val="both"/>
        <w:rPr>
          <w:sz w:val="24"/>
          <w:szCs w:val="24"/>
          <w:highlight w:val="yellow"/>
        </w:rPr>
      </w:pPr>
      <w:r w:rsidRPr="00A22E3E">
        <w:rPr>
          <w:sz w:val="24"/>
          <w:szCs w:val="24"/>
          <w:highlight w:val="yellow"/>
        </w:rPr>
        <w:t xml:space="preserve"> </w:t>
      </w:r>
    </w:p>
    <w:p w:rsidR="003C01BD" w:rsidRPr="00A22E3E" w:rsidRDefault="003C01BD" w:rsidP="003C01BD">
      <w:pPr>
        <w:ind w:firstLine="709"/>
        <w:jc w:val="both"/>
        <w:rPr>
          <w:sz w:val="24"/>
          <w:szCs w:val="24"/>
          <w:highlight w:val="yellow"/>
        </w:rPr>
      </w:pPr>
    </w:p>
    <w:p w:rsidR="00EC6BD9" w:rsidRPr="00A22E3E" w:rsidRDefault="00EC6BD9" w:rsidP="00EC6BD9">
      <w:pPr>
        <w:ind w:firstLine="709"/>
        <w:jc w:val="both"/>
        <w:rPr>
          <w:b/>
          <w:sz w:val="24"/>
          <w:szCs w:val="24"/>
          <w:highlight w:val="yellow"/>
        </w:rPr>
      </w:pPr>
      <w:r w:rsidRPr="00A22E3E">
        <w:rPr>
          <w:sz w:val="24"/>
          <w:szCs w:val="24"/>
          <w:highlight w:val="yellow"/>
        </w:rPr>
        <w:t xml:space="preserve"> </w:t>
      </w:r>
    </w:p>
    <w:p w:rsidR="00D459B7" w:rsidRPr="00A22E3E" w:rsidRDefault="00D459B7" w:rsidP="00D459B7">
      <w:pPr>
        <w:ind w:firstLine="709"/>
        <w:jc w:val="both"/>
        <w:rPr>
          <w:sz w:val="24"/>
          <w:szCs w:val="24"/>
          <w:highlight w:val="yellow"/>
        </w:rPr>
      </w:pPr>
      <w:r w:rsidRPr="00A22E3E">
        <w:rPr>
          <w:sz w:val="24"/>
          <w:szCs w:val="24"/>
          <w:highlight w:val="yellow"/>
        </w:rPr>
        <w:t xml:space="preserve"> </w:t>
      </w:r>
    </w:p>
    <w:p w:rsidR="00D459B7" w:rsidRPr="00A22E3E" w:rsidRDefault="00D459B7" w:rsidP="00D459B7">
      <w:pPr>
        <w:ind w:firstLine="709"/>
        <w:jc w:val="both"/>
        <w:rPr>
          <w:sz w:val="24"/>
          <w:szCs w:val="24"/>
          <w:highlight w:val="yellow"/>
        </w:rPr>
      </w:pPr>
    </w:p>
    <w:p w:rsidR="00C34700" w:rsidRPr="00A22E3E" w:rsidRDefault="00C34700" w:rsidP="00AE5CF9">
      <w:pPr>
        <w:tabs>
          <w:tab w:val="left" w:pos="567"/>
          <w:tab w:val="left" w:pos="9555"/>
          <w:tab w:val="right" w:pos="10602"/>
        </w:tabs>
        <w:ind w:firstLine="709"/>
        <w:jc w:val="both"/>
        <w:rPr>
          <w:rFonts w:eastAsia="Calibri"/>
          <w:sz w:val="24"/>
          <w:szCs w:val="24"/>
          <w:highlight w:val="yellow"/>
          <w:lang w:eastAsia="en-US"/>
        </w:rPr>
      </w:pPr>
    </w:p>
    <w:p w:rsidR="00EC6BD9" w:rsidRPr="00A22E3E" w:rsidRDefault="00EC6BD9">
      <w:pPr>
        <w:rPr>
          <w:b/>
          <w:kern w:val="28"/>
          <w:sz w:val="24"/>
          <w:szCs w:val="24"/>
          <w:highlight w:val="yellow"/>
        </w:rPr>
      </w:pPr>
      <w:bookmarkStart w:id="69" w:name="_Toc64285172"/>
      <w:r w:rsidRPr="00A22E3E">
        <w:rPr>
          <w:sz w:val="24"/>
          <w:szCs w:val="24"/>
          <w:highlight w:val="yellow"/>
        </w:rPr>
        <w:br w:type="page"/>
      </w:r>
    </w:p>
    <w:p w:rsidR="003F26EC" w:rsidRPr="00250691" w:rsidRDefault="003F26EC" w:rsidP="00FF7173">
      <w:pPr>
        <w:pStyle w:val="10"/>
        <w:numPr>
          <w:ilvl w:val="0"/>
          <w:numId w:val="0"/>
        </w:numPr>
        <w:spacing w:before="0" w:after="0"/>
        <w:ind w:firstLine="709"/>
        <w:rPr>
          <w:sz w:val="24"/>
          <w:szCs w:val="24"/>
        </w:rPr>
      </w:pPr>
      <w:r w:rsidRPr="00250691">
        <w:rPr>
          <w:sz w:val="24"/>
          <w:szCs w:val="24"/>
        </w:rPr>
        <w:lastRenderedPageBreak/>
        <w:t xml:space="preserve">Раздел </w:t>
      </w:r>
      <w:r w:rsidR="003A657B" w:rsidRPr="00250691">
        <w:rPr>
          <w:sz w:val="24"/>
          <w:szCs w:val="24"/>
        </w:rPr>
        <w:t xml:space="preserve">5 </w:t>
      </w:r>
      <w:r w:rsidRPr="00250691">
        <w:rPr>
          <w:sz w:val="24"/>
          <w:szCs w:val="24"/>
        </w:rPr>
        <w:t xml:space="preserve">Предложения по строительству, реконструкции и </w:t>
      </w:r>
      <w:r w:rsidR="003A657B" w:rsidRPr="00250691">
        <w:rPr>
          <w:sz w:val="24"/>
          <w:szCs w:val="24"/>
        </w:rPr>
        <w:t>(или) модернизации</w:t>
      </w:r>
      <w:r w:rsidRPr="00250691">
        <w:rPr>
          <w:sz w:val="24"/>
          <w:szCs w:val="24"/>
        </w:rPr>
        <w:t xml:space="preserve"> источников тепловой энергии</w:t>
      </w:r>
      <w:bookmarkEnd w:id="64"/>
      <w:bookmarkEnd w:id="65"/>
      <w:bookmarkEnd w:id="66"/>
      <w:bookmarkEnd w:id="69"/>
    </w:p>
    <w:p w:rsidR="00220FFD" w:rsidRPr="00A22E3E" w:rsidRDefault="00220FFD" w:rsidP="00FF7173">
      <w:pPr>
        <w:ind w:firstLine="720"/>
        <w:jc w:val="both"/>
        <w:rPr>
          <w:sz w:val="24"/>
          <w:szCs w:val="24"/>
          <w:highlight w:val="yellow"/>
        </w:rPr>
      </w:pPr>
    </w:p>
    <w:p w:rsidR="00250691" w:rsidRPr="00D260C0" w:rsidRDefault="00250691" w:rsidP="00250691">
      <w:pPr>
        <w:ind w:firstLine="720"/>
        <w:jc w:val="both"/>
        <w:rPr>
          <w:sz w:val="24"/>
          <w:szCs w:val="24"/>
        </w:rPr>
      </w:pPr>
      <w:bookmarkStart w:id="70" w:name="_Hlk32837378"/>
      <w:r w:rsidRPr="00D260C0">
        <w:rPr>
          <w:sz w:val="24"/>
          <w:szCs w:val="24"/>
        </w:rPr>
        <w:t>В соответствии с требованиями действующего законодательства</w:t>
      </w:r>
      <w:r>
        <w:rPr>
          <w:sz w:val="24"/>
          <w:szCs w:val="24"/>
        </w:rPr>
        <w:t>,</w:t>
      </w:r>
      <w:r w:rsidRPr="00D260C0">
        <w:rPr>
          <w:sz w:val="24"/>
          <w:szCs w:val="24"/>
        </w:rPr>
        <w:t xml:space="preserve"> в рамках реализации Схемы теплоснабжения муниципального округа Тазовский район предусмотрены следующие мероприятия:</w:t>
      </w:r>
    </w:p>
    <w:p w:rsidR="00250691" w:rsidRPr="00D260C0" w:rsidRDefault="00250691" w:rsidP="00C45EE0">
      <w:pPr>
        <w:numPr>
          <w:ilvl w:val="0"/>
          <w:numId w:val="37"/>
        </w:numPr>
        <w:tabs>
          <w:tab w:val="left" w:pos="993"/>
        </w:tabs>
        <w:ind w:left="0" w:right="20" w:firstLine="709"/>
        <w:jc w:val="both"/>
        <w:rPr>
          <w:sz w:val="24"/>
          <w:szCs w:val="24"/>
        </w:rPr>
      </w:pPr>
      <w:r w:rsidRPr="00D260C0">
        <w:rPr>
          <w:sz w:val="24"/>
          <w:szCs w:val="24"/>
        </w:rPr>
        <w:t>проведение технического обследования и технической инвентаризации источников теплоснабжения с целью формирования технической документации, содержащей актуальные данные о фактических характеристиках и состоянии объектов системы теплоснабжения;</w:t>
      </w:r>
    </w:p>
    <w:p w:rsidR="00250691" w:rsidRPr="00D260C0" w:rsidRDefault="00250691" w:rsidP="00C45EE0">
      <w:pPr>
        <w:numPr>
          <w:ilvl w:val="0"/>
          <w:numId w:val="37"/>
        </w:numPr>
        <w:tabs>
          <w:tab w:val="left" w:pos="993"/>
        </w:tabs>
        <w:ind w:left="0" w:right="20" w:firstLine="709"/>
        <w:jc w:val="both"/>
        <w:rPr>
          <w:sz w:val="24"/>
          <w:szCs w:val="24"/>
        </w:rPr>
      </w:pPr>
      <w:r w:rsidRPr="00D260C0">
        <w:rPr>
          <w:sz w:val="24"/>
          <w:szCs w:val="24"/>
        </w:rPr>
        <w:t>проведение технического освидетельствования котельного оборудования.</w:t>
      </w:r>
    </w:p>
    <w:p w:rsidR="002433B6" w:rsidRPr="00A22E3E" w:rsidRDefault="00250691" w:rsidP="00250691">
      <w:pPr>
        <w:tabs>
          <w:tab w:val="left" w:pos="1418"/>
        </w:tabs>
        <w:ind w:firstLine="709"/>
        <w:jc w:val="both"/>
        <w:rPr>
          <w:sz w:val="24"/>
          <w:szCs w:val="24"/>
          <w:highlight w:val="yellow"/>
        </w:rPr>
      </w:pPr>
      <w:r w:rsidRPr="00D260C0">
        <w:rPr>
          <w:sz w:val="24"/>
          <w:szCs w:val="24"/>
        </w:rPr>
        <w:t>Перечень мероприятий по строительству, реконструкции и техническому перевооружению источников тепловой энергии представлен в Приложении 1.</w:t>
      </w:r>
      <w:bookmarkEnd w:id="70"/>
    </w:p>
    <w:p w:rsidR="00077A23" w:rsidRPr="00A22E3E" w:rsidRDefault="00077A23" w:rsidP="00FF7173">
      <w:pPr>
        <w:ind w:firstLine="709"/>
        <w:jc w:val="both"/>
        <w:rPr>
          <w:color w:val="000000" w:themeColor="text1"/>
          <w:sz w:val="24"/>
          <w:szCs w:val="24"/>
          <w:highlight w:val="yellow"/>
        </w:rPr>
      </w:pPr>
    </w:p>
    <w:p w:rsidR="008A61E8" w:rsidRPr="00250691" w:rsidRDefault="00077A23" w:rsidP="00C45EE0">
      <w:pPr>
        <w:pStyle w:val="25"/>
        <w:keepNext w:val="0"/>
        <w:numPr>
          <w:ilvl w:val="1"/>
          <w:numId w:val="47"/>
        </w:numPr>
        <w:tabs>
          <w:tab w:val="left" w:pos="1418"/>
        </w:tabs>
        <w:spacing w:before="0" w:after="0"/>
        <w:rPr>
          <w:sz w:val="24"/>
          <w:szCs w:val="24"/>
        </w:rPr>
      </w:pPr>
      <w:bookmarkStart w:id="71" w:name="_Toc433888057"/>
      <w:r w:rsidRPr="00250691">
        <w:rPr>
          <w:sz w:val="24"/>
          <w:szCs w:val="24"/>
        </w:rPr>
        <w:t xml:space="preserve">Предложения по строительству источников тепловой энергии, обеспечивающих перспективную тепловую нагрузку на осваиваемых территориях </w:t>
      </w:r>
      <w:r w:rsidR="00ED32C6" w:rsidRPr="00250691">
        <w:rPr>
          <w:sz w:val="24"/>
          <w:szCs w:val="24"/>
        </w:rPr>
        <w:t>поселения</w:t>
      </w:r>
      <w:r w:rsidRPr="00250691">
        <w:rPr>
          <w:sz w:val="24"/>
          <w:szCs w:val="24"/>
        </w:rPr>
        <w:t>,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71"/>
      <w:r w:rsidR="00A07741" w:rsidRPr="00250691">
        <w:rPr>
          <w:sz w:val="24"/>
          <w:szCs w:val="24"/>
        </w:rPr>
        <w:t xml:space="preserve"> обоснованная расчетами ценовых (тарифных) последствий для потребителей и радиуса эффективного теплоснабжения</w:t>
      </w:r>
    </w:p>
    <w:p w:rsidR="00A07741" w:rsidRPr="00A22E3E" w:rsidRDefault="00A07741" w:rsidP="00FF7173">
      <w:pPr>
        <w:ind w:firstLine="720"/>
        <w:jc w:val="both"/>
        <w:rPr>
          <w:sz w:val="24"/>
          <w:szCs w:val="24"/>
          <w:highlight w:val="yellow"/>
        </w:rPr>
      </w:pPr>
    </w:p>
    <w:p w:rsidR="00250691" w:rsidRPr="002A5B4D" w:rsidRDefault="00250691" w:rsidP="00250691">
      <w:pPr>
        <w:ind w:firstLine="709"/>
        <w:jc w:val="both"/>
        <w:rPr>
          <w:color w:val="000000" w:themeColor="text1"/>
          <w:sz w:val="24"/>
          <w:szCs w:val="24"/>
        </w:rPr>
      </w:pPr>
      <w:r w:rsidRPr="002A5B4D">
        <w:rPr>
          <w:color w:val="000000" w:themeColor="text1"/>
          <w:sz w:val="24"/>
          <w:szCs w:val="24"/>
        </w:rPr>
        <w:t>Генеральным планом муниципального округа Тазовский район, утв. решением Думы Тазовского района Ямало-ненецкого автономного округа от 10.02.2021 № 2-1-2, предусматрива</w:t>
      </w:r>
      <w:r>
        <w:rPr>
          <w:color w:val="000000" w:themeColor="text1"/>
          <w:sz w:val="24"/>
          <w:szCs w:val="24"/>
        </w:rPr>
        <w:t>е</w:t>
      </w:r>
      <w:r w:rsidRPr="002A5B4D">
        <w:rPr>
          <w:color w:val="000000" w:themeColor="text1"/>
          <w:sz w:val="24"/>
          <w:szCs w:val="24"/>
        </w:rPr>
        <w:t xml:space="preserve">тся следующее </w:t>
      </w:r>
      <w:r w:rsidRPr="002A5B4D">
        <w:rPr>
          <w:b/>
          <w:color w:val="000000" w:themeColor="text1"/>
          <w:sz w:val="24"/>
          <w:szCs w:val="24"/>
        </w:rPr>
        <w:t>развитие систем теплоснабжения</w:t>
      </w:r>
      <w:r w:rsidRPr="002A5B4D">
        <w:rPr>
          <w:color w:val="000000" w:themeColor="text1"/>
          <w:sz w:val="24"/>
          <w:szCs w:val="24"/>
        </w:rPr>
        <w:t>:</w:t>
      </w:r>
    </w:p>
    <w:p w:rsidR="00250691" w:rsidRPr="002A5B4D" w:rsidRDefault="00250691" w:rsidP="00C45EE0">
      <w:pPr>
        <w:pStyle w:val="affb"/>
        <w:numPr>
          <w:ilvl w:val="0"/>
          <w:numId w:val="71"/>
        </w:numPr>
        <w:tabs>
          <w:tab w:val="left" w:pos="993"/>
        </w:tabs>
        <w:ind w:hanging="862"/>
        <w:jc w:val="both"/>
        <w:rPr>
          <w:b/>
          <w:sz w:val="24"/>
          <w:szCs w:val="24"/>
        </w:rPr>
      </w:pPr>
      <w:r w:rsidRPr="002A5B4D">
        <w:rPr>
          <w:b/>
          <w:sz w:val="24"/>
          <w:szCs w:val="24"/>
        </w:rPr>
        <w:t>п. Тазовский</w:t>
      </w:r>
    </w:p>
    <w:p w:rsidR="00250691" w:rsidRPr="00852DC1" w:rsidRDefault="00250691" w:rsidP="00250691">
      <w:pPr>
        <w:ind w:firstLine="709"/>
        <w:jc w:val="both"/>
        <w:rPr>
          <w:color w:val="000000" w:themeColor="text1"/>
          <w:sz w:val="24"/>
          <w:szCs w:val="24"/>
        </w:rPr>
      </w:pPr>
      <w:r w:rsidRPr="00852DC1">
        <w:rPr>
          <w:color w:val="000000" w:themeColor="text1"/>
          <w:sz w:val="24"/>
          <w:szCs w:val="24"/>
        </w:rPr>
        <w:t>Для развития системы теплоснабжения предусматривается перечень необходимых мероприятий по строительству и ликвидации котельных.</w:t>
      </w:r>
    </w:p>
    <w:p w:rsidR="00250691" w:rsidRDefault="00250691" w:rsidP="00250691">
      <w:pPr>
        <w:ind w:firstLine="709"/>
        <w:jc w:val="both"/>
        <w:rPr>
          <w:color w:val="000000" w:themeColor="text1"/>
          <w:sz w:val="24"/>
          <w:szCs w:val="24"/>
        </w:rPr>
      </w:pPr>
      <w:r w:rsidRPr="00852DC1">
        <w:rPr>
          <w:color w:val="000000" w:themeColor="text1"/>
          <w:sz w:val="24"/>
          <w:szCs w:val="24"/>
        </w:rPr>
        <w:t>Строительство котельной мощностью 45 МВт (с возможностью увеличения мощности до 55 МВт) в районе котельной №7 «Совхоз». Предусматривается вывод из эксплуатации физически и морально устаревших котельных: котельная №1 «Центральная», котельная №6 «ЦРБ», котельная №8 «Интернат», котельная №7 «Совхоз» после проведения мероприятия по строительству новой котельной и передачи тепловых нагрузок.</w:t>
      </w:r>
    </w:p>
    <w:p w:rsidR="00250691" w:rsidRPr="001F5624" w:rsidRDefault="00250691" w:rsidP="00C45EE0">
      <w:pPr>
        <w:pStyle w:val="affb"/>
        <w:numPr>
          <w:ilvl w:val="0"/>
          <w:numId w:val="71"/>
        </w:numPr>
        <w:tabs>
          <w:tab w:val="left" w:pos="993"/>
        </w:tabs>
        <w:ind w:hanging="862"/>
        <w:jc w:val="both"/>
        <w:rPr>
          <w:b/>
          <w:sz w:val="24"/>
          <w:szCs w:val="24"/>
        </w:rPr>
      </w:pPr>
      <w:r w:rsidRPr="001F5624">
        <w:rPr>
          <w:b/>
          <w:sz w:val="24"/>
          <w:szCs w:val="24"/>
        </w:rPr>
        <w:t>с. Антипаюта</w:t>
      </w:r>
    </w:p>
    <w:p w:rsidR="00250691" w:rsidRDefault="00250691" w:rsidP="00250691">
      <w:pPr>
        <w:ind w:firstLine="709"/>
        <w:jc w:val="both"/>
        <w:rPr>
          <w:color w:val="000000" w:themeColor="text1"/>
          <w:sz w:val="24"/>
          <w:szCs w:val="24"/>
        </w:rPr>
      </w:pPr>
      <w:r w:rsidRPr="002A5B4D">
        <w:rPr>
          <w:color w:val="000000" w:themeColor="text1"/>
          <w:sz w:val="24"/>
          <w:szCs w:val="24"/>
        </w:rPr>
        <w:t>Для развития системы теплоснабжения предусматривается перечень необходимых мероприятий по строительству и ликвидации котельных.</w:t>
      </w:r>
    </w:p>
    <w:p w:rsidR="00250691" w:rsidRPr="00852DC1" w:rsidRDefault="00250691" w:rsidP="00250691">
      <w:pPr>
        <w:ind w:firstLine="709"/>
        <w:jc w:val="both"/>
        <w:rPr>
          <w:color w:val="000000" w:themeColor="text1"/>
          <w:sz w:val="24"/>
          <w:szCs w:val="24"/>
        </w:rPr>
      </w:pPr>
      <w:r w:rsidRPr="00852DC1">
        <w:rPr>
          <w:color w:val="000000" w:themeColor="text1"/>
          <w:sz w:val="24"/>
          <w:szCs w:val="24"/>
        </w:rPr>
        <w:t>Предусматривается котельную № 1 «Глубокая» вывести в резерв с последующей ликвидацией после ввода новой резервирующей перемычки 2х325 мм от котельной № 2 «Поселок».</w:t>
      </w:r>
    </w:p>
    <w:p w:rsidR="00250691" w:rsidRPr="00852DC1" w:rsidRDefault="00250691" w:rsidP="00250691">
      <w:pPr>
        <w:ind w:firstLine="709"/>
        <w:jc w:val="both"/>
        <w:rPr>
          <w:color w:val="000000" w:themeColor="text1"/>
          <w:sz w:val="24"/>
          <w:szCs w:val="24"/>
        </w:rPr>
      </w:pPr>
      <w:r w:rsidRPr="00852DC1">
        <w:rPr>
          <w:color w:val="000000" w:themeColor="text1"/>
          <w:sz w:val="24"/>
          <w:szCs w:val="24"/>
        </w:rPr>
        <w:t>Планируется реконструкция котельной № 2 «Поселок» (увеличение мощности на 4 МВт).</w:t>
      </w:r>
    </w:p>
    <w:p w:rsidR="00250691" w:rsidRPr="002A5B4D" w:rsidRDefault="00250691" w:rsidP="00250691">
      <w:pPr>
        <w:ind w:firstLine="709"/>
        <w:jc w:val="both"/>
        <w:rPr>
          <w:color w:val="000000" w:themeColor="text1"/>
          <w:sz w:val="24"/>
          <w:szCs w:val="24"/>
        </w:rPr>
      </w:pPr>
      <w:r w:rsidRPr="002A5B4D">
        <w:rPr>
          <w:color w:val="000000" w:themeColor="text1"/>
          <w:sz w:val="24"/>
          <w:szCs w:val="24"/>
        </w:rPr>
        <w:t>Для обеспечения надежности системы теплоснабжения требуется реконструировать сети теплоснабжения с большим физическим и моральным износом.</w:t>
      </w:r>
    </w:p>
    <w:p w:rsidR="00250691" w:rsidRPr="001F5624" w:rsidRDefault="00250691" w:rsidP="00C45EE0">
      <w:pPr>
        <w:pStyle w:val="affb"/>
        <w:numPr>
          <w:ilvl w:val="0"/>
          <w:numId w:val="71"/>
        </w:numPr>
        <w:tabs>
          <w:tab w:val="left" w:pos="993"/>
        </w:tabs>
        <w:ind w:hanging="862"/>
        <w:jc w:val="both"/>
        <w:rPr>
          <w:b/>
          <w:sz w:val="24"/>
          <w:szCs w:val="24"/>
        </w:rPr>
      </w:pPr>
      <w:r w:rsidRPr="001F5624">
        <w:rPr>
          <w:b/>
          <w:sz w:val="24"/>
          <w:szCs w:val="24"/>
        </w:rPr>
        <w:t xml:space="preserve">с. </w:t>
      </w:r>
      <w:proofErr w:type="spellStart"/>
      <w:r w:rsidRPr="001F5624">
        <w:rPr>
          <w:b/>
          <w:sz w:val="24"/>
          <w:szCs w:val="24"/>
        </w:rPr>
        <w:t>Газ-Сале</w:t>
      </w:r>
      <w:proofErr w:type="spellEnd"/>
    </w:p>
    <w:p w:rsidR="00250691" w:rsidRPr="001F5624" w:rsidRDefault="00250691" w:rsidP="00250691">
      <w:pPr>
        <w:ind w:firstLine="709"/>
        <w:jc w:val="both"/>
        <w:rPr>
          <w:color w:val="000000" w:themeColor="text1"/>
          <w:sz w:val="24"/>
          <w:szCs w:val="24"/>
        </w:rPr>
      </w:pPr>
      <w:r w:rsidRPr="001F5624">
        <w:rPr>
          <w:color w:val="000000" w:themeColor="text1"/>
          <w:sz w:val="24"/>
          <w:szCs w:val="24"/>
        </w:rPr>
        <w:t>Для обеспечения надежной передачи тепловой энергии по сетям теплоснабжения предусматриваются следующие мероприятия.</w:t>
      </w:r>
    </w:p>
    <w:p w:rsidR="00250691" w:rsidRPr="001F5624" w:rsidRDefault="00250691" w:rsidP="00C45EE0">
      <w:pPr>
        <w:pStyle w:val="affb"/>
        <w:numPr>
          <w:ilvl w:val="0"/>
          <w:numId w:val="71"/>
        </w:numPr>
        <w:tabs>
          <w:tab w:val="left" w:pos="993"/>
        </w:tabs>
        <w:ind w:hanging="862"/>
        <w:jc w:val="both"/>
        <w:rPr>
          <w:b/>
          <w:sz w:val="24"/>
          <w:szCs w:val="24"/>
        </w:rPr>
      </w:pPr>
      <w:r w:rsidRPr="001F5624">
        <w:rPr>
          <w:b/>
          <w:sz w:val="24"/>
          <w:szCs w:val="24"/>
        </w:rPr>
        <w:t>с. Находка</w:t>
      </w:r>
    </w:p>
    <w:p w:rsidR="00250691" w:rsidRPr="001F5624" w:rsidRDefault="00250691" w:rsidP="00250691">
      <w:pPr>
        <w:ind w:firstLine="709"/>
        <w:jc w:val="both"/>
        <w:rPr>
          <w:color w:val="000000" w:themeColor="text1"/>
          <w:sz w:val="24"/>
          <w:szCs w:val="24"/>
        </w:rPr>
      </w:pPr>
      <w:r w:rsidRPr="001F5624">
        <w:rPr>
          <w:color w:val="000000" w:themeColor="text1"/>
          <w:sz w:val="24"/>
          <w:szCs w:val="24"/>
        </w:rPr>
        <w:t>Для развития системы теплоснабжения в с. Находка необходимо провести реконструкцию котельной и строительство теплопровода магистрального.</w:t>
      </w:r>
    </w:p>
    <w:p w:rsidR="00250691" w:rsidRPr="001F5624" w:rsidRDefault="00250691" w:rsidP="00250691">
      <w:pPr>
        <w:ind w:firstLine="709"/>
        <w:jc w:val="both"/>
        <w:rPr>
          <w:color w:val="000000" w:themeColor="text1"/>
          <w:sz w:val="24"/>
          <w:szCs w:val="24"/>
        </w:rPr>
      </w:pPr>
      <w:r w:rsidRPr="001F5624">
        <w:rPr>
          <w:color w:val="000000" w:themeColor="text1"/>
          <w:sz w:val="24"/>
          <w:szCs w:val="24"/>
        </w:rPr>
        <w:t xml:space="preserve">Предусматривается реконструкция котельной № 1 в связи с газификацией села и переводом котлов на газообразный тип топлива. Также в схеме теплоснабжения </w:t>
      </w:r>
      <w:r w:rsidRPr="001F5624">
        <w:rPr>
          <w:color w:val="000000" w:themeColor="text1"/>
          <w:sz w:val="24"/>
          <w:szCs w:val="24"/>
        </w:rPr>
        <w:lastRenderedPageBreak/>
        <w:t>предусматривается изменение схемы подпитки котлового контура с установкой схемы дозировки комплексона, монтажом стационарной схемы промывки ВВП.</w:t>
      </w:r>
    </w:p>
    <w:p w:rsidR="00250691" w:rsidRPr="001F5624" w:rsidRDefault="00250691" w:rsidP="00250691">
      <w:pPr>
        <w:ind w:firstLine="709"/>
        <w:jc w:val="both"/>
        <w:rPr>
          <w:color w:val="000000" w:themeColor="text1"/>
          <w:sz w:val="24"/>
          <w:szCs w:val="24"/>
        </w:rPr>
      </w:pPr>
      <w:r w:rsidRPr="001F5624">
        <w:rPr>
          <w:color w:val="000000" w:themeColor="text1"/>
          <w:sz w:val="24"/>
          <w:szCs w:val="24"/>
        </w:rPr>
        <w:t>Для обеспечения надежности системы теплоснабжения требуется реконструировать сети теплоснабжения с большим физическим и моральным износом.</w:t>
      </w:r>
    </w:p>
    <w:p w:rsidR="00250691" w:rsidRPr="001F5624" w:rsidRDefault="00250691" w:rsidP="00C45EE0">
      <w:pPr>
        <w:pStyle w:val="affb"/>
        <w:numPr>
          <w:ilvl w:val="0"/>
          <w:numId w:val="71"/>
        </w:numPr>
        <w:tabs>
          <w:tab w:val="left" w:pos="993"/>
        </w:tabs>
        <w:ind w:hanging="862"/>
        <w:jc w:val="both"/>
        <w:rPr>
          <w:b/>
          <w:sz w:val="24"/>
          <w:szCs w:val="24"/>
        </w:rPr>
      </w:pPr>
      <w:r w:rsidRPr="001F5624">
        <w:rPr>
          <w:b/>
          <w:sz w:val="24"/>
          <w:szCs w:val="24"/>
        </w:rPr>
        <w:t xml:space="preserve">с. </w:t>
      </w:r>
      <w:proofErr w:type="spellStart"/>
      <w:r w:rsidRPr="001F5624">
        <w:rPr>
          <w:b/>
          <w:sz w:val="24"/>
          <w:szCs w:val="24"/>
        </w:rPr>
        <w:t>Гыда</w:t>
      </w:r>
      <w:proofErr w:type="spellEnd"/>
    </w:p>
    <w:p w:rsidR="00250691" w:rsidRPr="001F5624" w:rsidRDefault="00250691" w:rsidP="00250691">
      <w:pPr>
        <w:ind w:firstLine="709"/>
        <w:jc w:val="both"/>
        <w:rPr>
          <w:color w:val="000000" w:themeColor="text1"/>
          <w:sz w:val="24"/>
          <w:szCs w:val="24"/>
        </w:rPr>
      </w:pPr>
      <w:r w:rsidRPr="001F5624">
        <w:rPr>
          <w:color w:val="000000" w:themeColor="text1"/>
          <w:sz w:val="24"/>
          <w:szCs w:val="24"/>
        </w:rPr>
        <w:t>Генеральным планом на расчетный срок реализации генерального плана (конец 2040 года) предусматривается строительство котельной в восточной части села, мощность данной котельной составляет 12,9 Гкал/ч (15 МВт), работа котельной предусматривается на дизельном топливе. Работа данной котельной планируется в пиковом режиме с учетом параллельной работы с новой электростанцией через распределительный коллектор РК-1.</w:t>
      </w:r>
    </w:p>
    <w:p w:rsidR="00250691" w:rsidRPr="001F5624" w:rsidRDefault="00250691" w:rsidP="00250691">
      <w:pPr>
        <w:ind w:firstLine="709"/>
        <w:jc w:val="both"/>
        <w:rPr>
          <w:color w:val="000000" w:themeColor="text1"/>
          <w:sz w:val="24"/>
          <w:szCs w:val="24"/>
        </w:rPr>
      </w:pPr>
      <w:r w:rsidRPr="001F5624">
        <w:rPr>
          <w:color w:val="000000" w:themeColor="text1"/>
          <w:sz w:val="24"/>
          <w:szCs w:val="24"/>
        </w:rPr>
        <w:t xml:space="preserve">Учитывая газификацию села на расчетный срок, предусматривается перевести котельную на газ. В этом случае котельную можно будет использовать для подачи тепла, так как предусматривается строительство электростанции </w:t>
      </w:r>
      <w:proofErr w:type="spellStart"/>
      <w:r w:rsidRPr="001F5624">
        <w:rPr>
          <w:color w:val="000000" w:themeColor="text1"/>
          <w:sz w:val="24"/>
          <w:szCs w:val="24"/>
        </w:rPr>
        <w:t>когенерационного</w:t>
      </w:r>
      <w:proofErr w:type="spellEnd"/>
      <w:r w:rsidRPr="001F5624">
        <w:rPr>
          <w:color w:val="000000" w:themeColor="text1"/>
          <w:sz w:val="24"/>
          <w:szCs w:val="24"/>
        </w:rPr>
        <w:t xml:space="preserve"> типа (с комбинированной выработкой тепла и электричества), и тепло, которое будет вырабатываться электростанцией, планируется пустить на горячее водоснабжение.</w:t>
      </w:r>
    </w:p>
    <w:p w:rsidR="00250691" w:rsidRPr="001F5624" w:rsidRDefault="00250691" w:rsidP="00250691">
      <w:pPr>
        <w:ind w:firstLine="709"/>
        <w:jc w:val="both"/>
        <w:rPr>
          <w:color w:val="000000" w:themeColor="text1"/>
          <w:sz w:val="24"/>
          <w:szCs w:val="24"/>
        </w:rPr>
      </w:pPr>
      <w:r w:rsidRPr="007B1CE1">
        <w:rPr>
          <w:color w:val="000000" w:themeColor="text1"/>
          <w:sz w:val="24"/>
          <w:szCs w:val="24"/>
        </w:rPr>
        <w:t xml:space="preserve">Котельная №1 </w:t>
      </w:r>
      <w:r>
        <w:rPr>
          <w:color w:val="000000" w:themeColor="text1"/>
          <w:sz w:val="24"/>
          <w:szCs w:val="24"/>
        </w:rPr>
        <w:t>«</w:t>
      </w:r>
      <w:r w:rsidRPr="007B1CE1">
        <w:rPr>
          <w:color w:val="000000" w:themeColor="text1"/>
          <w:sz w:val="24"/>
          <w:szCs w:val="24"/>
        </w:rPr>
        <w:t>Центральная</w:t>
      </w:r>
      <w:r>
        <w:rPr>
          <w:color w:val="000000" w:themeColor="text1"/>
          <w:sz w:val="24"/>
          <w:szCs w:val="24"/>
        </w:rPr>
        <w:t>»</w:t>
      </w:r>
      <w:r w:rsidRPr="007B1CE1">
        <w:rPr>
          <w:color w:val="000000" w:themeColor="text1"/>
          <w:sz w:val="24"/>
          <w:szCs w:val="24"/>
        </w:rPr>
        <w:t xml:space="preserve"> и котельная № 2, действующие на данный момент, </w:t>
      </w:r>
      <w:r w:rsidRPr="001F5624">
        <w:rPr>
          <w:color w:val="000000" w:themeColor="text1"/>
          <w:sz w:val="24"/>
          <w:szCs w:val="24"/>
        </w:rPr>
        <w:t>предусматривается на расчетный срок реконструировать и использовать в качестве резерва.</w:t>
      </w:r>
    </w:p>
    <w:p w:rsidR="00250691" w:rsidRPr="001F5624" w:rsidRDefault="00250691" w:rsidP="00250691">
      <w:pPr>
        <w:ind w:firstLine="709"/>
        <w:jc w:val="both"/>
        <w:rPr>
          <w:color w:val="000000" w:themeColor="text1"/>
          <w:sz w:val="24"/>
          <w:szCs w:val="24"/>
        </w:rPr>
      </w:pPr>
      <w:r w:rsidRPr="001F5624">
        <w:rPr>
          <w:color w:val="000000" w:themeColor="text1"/>
          <w:sz w:val="24"/>
          <w:szCs w:val="24"/>
        </w:rPr>
        <w:t xml:space="preserve">Для обеспечения планируемой и существующей застройки, а также подключения новой котельной к сетям централизованного теплоснабжения предусматривается строительство теплопровода магистрального протяженностью 7,02 км. </w:t>
      </w:r>
    </w:p>
    <w:p w:rsidR="00250691" w:rsidRPr="001F5624" w:rsidRDefault="00250691" w:rsidP="00C45EE0">
      <w:pPr>
        <w:pStyle w:val="affb"/>
        <w:numPr>
          <w:ilvl w:val="0"/>
          <w:numId w:val="71"/>
        </w:numPr>
        <w:tabs>
          <w:tab w:val="left" w:pos="993"/>
        </w:tabs>
        <w:ind w:hanging="862"/>
        <w:jc w:val="both"/>
        <w:rPr>
          <w:b/>
          <w:sz w:val="24"/>
          <w:szCs w:val="24"/>
        </w:rPr>
      </w:pPr>
      <w:r w:rsidRPr="001F5624">
        <w:rPr>
          <w:b/>
          <w:sz w:val="24"/>
          <w:szCs w:val="24"/>
        </w:rPr>
        <w:t xml:space="preserve">д. </w:t>
      </w:r>
      <w:proofErr w:type="spellStart"/>
      <w:r w:rsidRPr="001F5624">
        <w:rPr>
          <w:b/>
          <w:sz w:val="24"/>
          <w:szCs w:val="24"/>
        </w:rPr>
        <w:t>Тибей-Сале</w:t>
      </w:r>
      <w:proofErr w:type="spellEnd"/>
      <w:r w:rsidRPr="001F5624">
        <w:rPr>
          <w:b/>
          <w:sz w:val="24"/>
          <w:szCs w:val="24"/>
        </w:rPr>
        <w:t xml:space="preserve">, д. </w:t>
      </w:r>
      <w:proofErr w:type="spellStart"/>
      <w:r w:rsidRPr="001F5624">
        <w:rPr>
          <w:b/>
          <w:sz w:val="24"/>
          <w:szCs w:val="24"/>
        </w:rPr>
        <w:t>Тадебя-Яха</w:t>
      </w:r>
      <w:proofErr w:type="spellEnd"/>
      <w:r w:rsidRPr="001F5624">
        <w:rPr>
          <w:b/>
          <w:sz w:val="24"/>
          <w:szCs w:val="24"/>
        </w:rPr>
        <w:t xml:space="preserve">, д. </w:t>
      </w:r>
      <w:proofErr w:type="spellStart"/>
      <w:r w:rsidRPr="001F5624">
        <w:rPr>
          <w:b/>
          <w:sz w:val="24"/>
          <w:szCs w:val="24"/>
        </w:rPr>
        <w:t>Матюй-Сале</w:t>
      </w:r>
      <w:proofErr w:type="spellEnd"/>
      <w:r w:rsidRPr="001F5624">
        <w:rPr>
          <w:b/>
          <w:sz w:val="24"/>
          <w:szCs w:val="24"/>
        </w:rPr>
        <w:t xml:space="preserve">, д. </w:t>
      </w:r>
      <w:proofErr w:type="spellStart"/>
      <w:r w:rsidRPr="001F5624">
        <w:rPr>
          <w:b/>
          <w:sz w:val="24"/>
          <w:szCs w:val="24"/>
        </w:rPr>
        <w:t>Юрибей</w:t>
      </w:r>
      <w:proofErr w:type="spellEnd"/>
    </w:p>
    <w:p w:rsidR="00250691" w:rsidRPr="004D69D5" w:rsidRDefault="00250691" w:rsidP="00250691">
      <w:pPr>
        <w:ind w:firstLine="709"/>
        <w:jc w:val="both"/>
        <w:rPr>
          <w:color w:val="000000" w:themeColor="text1"/>
          <w:sz w:val="24"/>
          <w:szCs w:val="24"/>
        </w:rPr>
      </w:pPr>
      <w:r w:rsidRPr="001F5624">
        <w:rPr>
          <w:color w:val="000000" w:themeColor="text1"/>
          <w:sz w:val="24"/>
          <w:szCs w:val="24"/>
        </w:rPr>
        <w:t>В соответствии с решениями генерального плана размещение объектов теплоснабжения не предусматривается.</w:t>
      </w:r>
      <w:r w:rsidRPr="004D69D5">
        <w:rPr>
          <w:color w:val="000000" w:themeColor="text1"/>
          <w:sz w:val="24"/>
          <w:szCs w:val="24"/>
        </w:rPr>
        <w:t xml:space="preserve"> </w:t>
      </w:r>
    </w:p>
    <w:p w:rsidR="00077A23" w:rsidRPr="00250691" w:rsidRDefault="00077A23" w:rsidP="00FF7173">
      <w:pPr>
        <w:pStyle w:val="Default"/>
        <w:ind w:firstLine="709"/>
        <w:jc w:val="both"/>
        <w:rPr>
          <w:color w:val="auto"/>
        </w:rPr>
      </w:pPr>
    </w:p>
    <w:p w:rsidR="00077A23" w:rsidRPr="00250691" w:rsidRDefault="00077A23" w:rsidP="00C45EE0">
      <w:pPr>
        <w:pStyle w:val="25"/>
        <w:keepNext w:val="0"/>
        <w:numPr>
          <w:ilvl w:val="1"/>
          <w:numId w:val="47"/>
        </w:numPr>
        <w:tabs>
          <w:tab w:val="left" w:pos="1418"/>
        </w:tabs>
        <w:spacing w:before="0" w:after="0"/>
        <w:rPr>
          <w:sz w:val="24"/>
          <w:szCs w:val="24"/>
        </w:rPr>
      </w:pPr>
      <w:bookmarkStart w:id="72" w:name="_Toc354121650"/>
      <w:bookmarkStart w:id="73" w:name="_Toc356219248"/>
      <w:bookmarkStart w:id="74" w:name="_Toc365529751"/>
      <w:bookmarkStart w:id="75" w:name="_Toc433888058"/>
      <w:r w:rsidRPr="00250691">
        <w:rPr>
          <w:sz w:val="24"/>
          <w:szCs w:val="24"/>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72"/>
      <w:bookmarkEnd w:id="73"/>
      <w:bookmarkEnd w:id="74"/>
      <w:bookmarkEnd w:id="75"/>
    </w:p>
    <w:p w:rsidR="00C3341B" w:rsidRPr="00250691" w:rsidRDefault="00C3341B" w:rsidP="00C3341B">
      <w:pPr>
        <w:rPr>
          <w:sz w:val="24"/>
          <w:szCs w:val="24"/>
        </w:rPr>
      </w:pPr>
    </w:p>
    <w:p w:rsidR="00CE313C" w:rsidRPr="00250691" w:rsidRDefault="00AF36D5" w:rsidP="00CE313C">
      <w:pPr>
        <w:ind w:firstLine="720"/>
        <w:jc w:val="both"/>
        <w:rPr>
          <w:sz w:val="24"/>
          <w:szCs w:val="24"/>
        </w:rPr>
      </w:pPr>
      <w:r w:rsidRPr="00250691">
        <w:rPr>
          <w:sz w:val="24"/>
          <w:szCs w:val="24"/>
        </w:rPr>
        <w:t>Предложения по р</w:t>
      </w:r>
      <w:r w:rsidR="00CE313C" w:rsidRPr="00250691">
        <w:rPr>
          <w:sz w:val="24"/>
          <w:szCs w:val="24"/>
        </w:rPr>
        <w:t>еконструкци</w:t>
      </w:r>
      <w:r w:rsidRPr="00250691">
        <w:rPr>
          <w:sz w:val="24"/>
          <w:szCs w:val="24"/>
        </w:rPr>
        <w:t>и</w:t>
      </w:r>
      <w:r w:rsidR="00CE313C" w:rsidRPr="00250691">
        <w:rPr>
          <w:sz w:val="24"/>
          <w:szCs w:val="24"/>
        </w:rPr>
        <w:t xml:space="preserve"> источников тепловой энергии, обеспечивающих перспективную тепловую нагрузку в существующих и расширяемых зонах действия источников тепловой энергии, </w:t>
      </w:r>
      <w:r w:rsidRPr="00250691">
        <w:rPr>
          <w:sz w:val="24"/>
          <w:szCs w:val="24"/>
        </w:rPr>
        <w:t>представлены в Приложении 1</w:t>
      </w:r>
      <w:r w:rsidR="00CE313C" w:rsidRPr="00250691">
        <w:rPr>
          <w:sz w:val="24"/>
          <w:szCs w:val="24"/>
        </w:rPr>
        <w:t xml:space="preserve">. </w:t>
      </w:r>
    </w:p>
    <w:p w:rsidR="00C3341B" w:rsidRPr="00250691" w:rsidRDefault="00C3341B" w:rsidP="00CE313C">
      <w:pPr>
        <w:ind w:firstLine="720"/>
        <w:jc w:val="both"/>
        <w:rPr>
          <w:sz w:val="24"/>
          <w:szCs w:val="24"/>
        </w:rPr>
      </w:pPr>
    </w:p>
    <w:p w:rsidR="00077A23" w:rsidRPr="00250691" w:rsidRDefault="00077A23" w:rsidP="00C45EE0">
      <w:pPr>
        <w:pStyle w:val="25"/>
        <w:keepNext w:val="0"/>
        <w:numPr>
          <w:ilvl w:val="1"/>
          <w:numId w:val="47"/>
        </w:numPr>
        <w:tabs>
          <w:tab w:val="left" w:pos="1418"/>
        </w:tabs>
        <w:spacing w:before="0" w:after="0"/>
        <w:rPr>
          <w:sz w:val="24"/>
          <w:szCs w:val="24"/>
        </w:rPr>
      </w:pPr>
      <w:bookmarkStart w:id="76" w:name="_Toc433888059"/>
      <w:r w:rsidRPr="00250691">
        <w:rPr>
          <w:sz w:val="24"/>
          <w:szCs w:val="24"/>
        </w:rPr>
        <w:t>Предложения по техническому перевооружению</w:t>
      </w:r>
      <w:r w:rsidR="00A07741" w:rsidRPr="00250691">
        <w:rPr>
          <w:sz w:val="24"/>
          <w:szCs w:val="24"/>
        </w:rPr>
        <w:t xml:space="preserve"> и (или) модернизации</w:t>
      </w:r>
      <w:r w:rsidRPr="00250691">
        <w:rPr>
          <w:sz w:val="24"/>
          <w:szCs w:val="24"/>
        </w:rPr>
        <w:t xml:space="preserve"> источников тепловой энергии с целью повышения эффективности работы систем теплоснабжения</w:t>
      </w:r>
      <w:bookmarkEnd w:id="76"/>
    </w:p>
    <w:p w:rsidR="00636EAA" w:rsidRPr="00250691" w:rsidRDefault="00636EAA" w:rsidP="00FF7173">
      <w:pPr>
        <w:ind w:firstLine="720"/>
        <w:jc w:val="both"/>
        <w:rPr>
          <w:sz w:val="24"/>
          <w:szCs w:val="24"/>
        </w:rPr>
      </w:pPr>
    </w:p>
    <w:p w:rsidR="00C12931" w:rsidRPr="00250691" w:rsidRDefault="0047629F" w:rsidP="00326751">
      <w:pPr>
        <w:ind w:firstLine="720"/>
        <w:jc w:val="both"/>
        <w:rPr>
          <w:sz w:val="24"/>
          <w:szCs w:val="24"/>
        </w:rPr>
      </w:pPr>
      <w:r w:rsidRPr="00250691">
        <w:rPr>
          <w:sz w:val="24"/>
          <w:szCs w:val="24"/>
        </w:rPr>
        <w:t>Предложения по т</w:t>
      </w:r>
      <w:r w:rsidR="00C12931" w:rsidRPr="00250691">
        <w:rPr>
          <w:sz w:val="24"/>
          <w:szCs w:val="24"/>
        </w:rPr>
        <w:t>ехническо</w:t>
      </w:r>
      <w:r w:rsidRPr="00250691">
        <w:rPr>
          <w:sz w:val="24"/>
          <w:szCs w:val="24"/>
        </w:rPr>
        <w:t>му</w:t>
      </w:r>
      <w:r w:rsidR="00C12931" w:rsidRPr="00250691">
        <w:rPr>
          <w:sz w:val="24"/>
          <w:szCs w:val="24"/>
        </w:rPr>
        <w:t xml:space="preserve"> перевооружени</w:t>
      </w:r>
      <w:r w:rsidRPr="00250691">
        <w:rPr>
          <w:sz w:val="24"/>
          <w:szCs w:val="24"/>
        </w:rPr>
        <w:t>ю</w:t>
      </w:r>
      <w:r w:rsidR="00C12931" w:rsidRPr="00250691">
        <w:rPr>
          <w:sz w:val="24"/>
          <w:szCs w:val="24"/>
        </w:rPr>
        <w:t>, модернизаци</w:t>
      </w:r>
      <w:r w:rsidRPr="00250691">
        <w:rPr>
          <w:sz w:val="24"/>
          <w:szCs w:val="24"/>
        </w:rPr>
        <w:t>и</w:t>
      </w:r>
      <w:r w:rsidR="00C12931" w:rsidRPr="00250691">
        <w:rPr>
          <w:sz w:val="24"/>
          <w:szCs w:val="24"/>
        </w:rPr>
        <w:t xml:space="preserve"> источников тепловой энергии с целью повышения эффективности работы систем теплоснабжения </w:t>
      </w:r>
      <w:r w:rsidRPr="00250691">
        <w:rPr>
          <w:sz w:val="24"/>
          <w:szCs w:val="24"/>
        </w:rPr>
        <w:t>представлены в Приложении 1</w:t>
      </w:r>
      <w:r w:rsidR="00C12931" w:rsidRPr="00250691">
        <w:rPr>
          <w:sz w:val="24"/>
          <w:szCs w:val="24"/>
        </w:rPr>
        <w:t>.</w:t>
      </w:r>
    </w:p>
    <w:p w:rsidR="00636EAA" w:rsidRPr="00250691" w:rsidRDefault="00636EAA" w:rsidP="00FF7173">
      <w:pPr>
        <w:tabs>
          <w:tab w:val="left" w:pos="993"/>
        </w:tabs>
        <w:ind w:right="20"/>
        <w:jc w:val="both"/>
        <w:rPr>
          <w:color w:val="000000"/>
          <w:sz w:val="24"/>
          <w:szCs w:val="24"/>
        </w:rPr>
      </w:pPr>
    </w:p>
    <w:p w:rsidR="00A07741" w:rsidRPr="00250691" w:rsidRDefault="00077A23" w:rsidP="00C45EE0">
      <w:pPr>
        <w:pStyle w:val="25"/>
        <w:keepNext w:val="0"/>
        <w:numPr>
          <w:ilvl w:val="1"/>
          <w:numId w:val="47"/>
        </w:numPr>
        <w:tabs>
          <w:tab w:val="left" w:pos="1418"/>
        </w:tabs>
        <w:spacing w:before="0" w:after="0"/>
        <w:rPr>
          <w:sz w:val="24"/>
          <w:szCs w:val="24"/>
        </w:rPr>
      </w:pPr>
      <w:bookmarkStart w:id="77" w:name="_Toc433888060"/>
      <w:r w:rsidRPr="00250691">
        <w:rPr>
          <w:sz w:val="24"/>
          <w:szCs w:val="24"/>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rsidR="00A07741" w:rsidRPr="00250691" w:rsidRDefault="00A07741" w:rsidP="00A07741">
      <w:pPr>
        <w:pStyle w:val="affb"/>
        <w:ind w:left="1429"/>
        <w:jc w:val="both"/>
        <w:rPr>
          <w:sz w:val="24"/>
          <w:szCs w:val="24"/>
        </w:rPr>
      </w:pPr>
    </w:p>
    <w:p w:rsidR="00B479A3" w:rsidRPr="00250691" w:rsidRDefault="00A07741" w:rsidP="00A07741">
      <w:pPr>
        <w:ind w:firstLine="720"/>
        <w:jc w:val="both"/>
        <w:rPr>
          <w:sz w:val="24"/>
          <w:szCs w:val="24"/>
        </w:rPr>
      </w:pPr>
      <w:r w:rsidRPr="00250691">
        <w:rPr>
          <w:sz w:val="24"/>
          <w:szCs w:val="24"/>
        </w:rPr>
        <w:t>На момент разработки Схемы теплоснабжения источник</w:t>
      </w:r>
      <w:r w:rsidR="00B479A3" w:rsidRPr="00250691">
        <w:rPr>
          <w:sz w:val="24"/>
          <w:szCs w:val="24"/>
        </w:rPr>
        <w:t xml:space="preserve">и тепловой энергии, </w:t>
      </w:r>
      <w:r w:rsidR="008007E5" w:rsidRPr="00250691">
        <w:rPr>
          <w:sz w:val="24"/>
          <w:szCs w:val="24"/>
        </w:rPr>
        <w:t xml:space="preserve">функционирующие в режиме комбинированной выработки электрической и тепловой энергии и котельные, </w:t>
      </w:r>
      <w:r w:rsidR="00B479A3" w:rsidRPr="00250691">
        <w:rPr>
          <w:sz w:val="24"/>
          <w:szCs w:val="24"/>
        </w:rPr>
        <w:t xml:space="preserve">совместно работающие на единую тепловую сеть, на территории </w:t>
      </w:r>
      <w:r w:rsidR="00250691" w:rsidRPr="00250691">
        <w:rPr>
          <w:sz w:val="24"/>
          <w:szCs w:val="24"/>
        </w:rPr>
        <w:t>муниципального округа Тазовский район</w:t>
      </w:r>
      <w:r w:rsidR="00B479A3" w:rsidRPr="00250691">
        <w:rPr>
          <w:sz w:val="24"/>
          <w:szCs w:val="24"/>
        </w:rPr>
        <w:t xml:space="preserve"> </w:t>
      </w:r>
      <w:r w:rsidRPr="00250691">
        <w:rPr>
          <w:sz w:val="24"/>
          <w:szCs w:val="24"/>
        </w:rPr>
        <w:t>отсутствуют</w:t>
      </w:r>
      <w:r w:rsidR="00B479A3" w:rsidRPr="00250691">
        <w:rPr>
          <w:sz w:val="24"/>
          <w:szCs w:val="24"/>
        </w:rPr>
        <w:t>.</w:t>
      </w:r>
    </w:p>
    <w:p w:rsidR="00250691" w:rsidRPr="00A22E3E" w:rsidRDefault="00250691" w:rsidP="00A07741">
      <w:pPr>
        <w:ind w:firstLine="720"/>
        <w:jc w:val="both"/>
        <w:rPr>
          <w:sz w:val="24"/>
          <w:szCs w:val="24"/>
          <w:highlight w:val="yellow"/>
        </w:rPr>
      </w:pPr>
    </w:p>
    <w:p w:rsidR="00A07741" w:rsidRPr="00A22E3E" w:rsidRDefault="00A07741" w:rsidP="00E97B6C">
      <w:pPr>
        <w:ind w:firstLine="720"/>
        <w:jc w:val="both"/>
        <w:rPr>
          <w:sz w:val="24"/>
          <w:szCs w:val="24"/>
          <w:highlight w:val="yellow"/>
        </w:rPr>
      </w:pPr>
    </w:p>
    <w:p w:rsidR="00077A23" w:rsidRPr="00250691" w:rsidRDefault="00A07741" w:rsidP="00C45EE0">
      <w:pPr>
        <w:pStyle w:val="25"/>
        <w:keepNext w:val="0"/>
        <w:numPr>
          <w:ilvl w:val="1"/>
          <w:numId w:val="47"/>
        </w:numPr>
        <w:tabs>
          <w:tab w:val="left" w:pos="1418"/>
        </w:tabs>
        <w:spacing w:before="0" w:after="0"/>
        <w:rPr>
          <w:sz w:val="24"/>
          <w:szCs w:val="24"/>
        </w:rPr>
      </w:pPr>
      <w:r w:rsidRPr="00250691">
        <w:rPr>
          <w:sz w:val="24"/>
          <w:szCs w:val="24"/>
        </w:rPr>
        <w:lastRenderedPageBreak/>
        <w:t>М</w:t>
      </w:r>
      <w:r w:rsidR="00077A23" w:rsidRPr="00250691">
        <w:rPr>
          <w:sz w:val="24"/>
          <w:szCs w:val="24"/>
        </w:rPr>
        <w:t xml:space="preserve">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w:t>
      </w:r>
      <w:r w:rsidR="00913B99" w:rsidRPr="00250691">
        <w:rPr>
          <w:sz w:val="24"/>
          <w:szCs w:val="24"/>
        </w:rPr>
        <w:t>службы в случае, если</w:t>
      </w:r>
      <w:r w:rsidR="00077A23" w:rsidRPr="00250691">
        <w:rPr>
          <w:sz w:val="24"/>
          <w:szCs w:val="24"/>
        </w:rPr>
        <w:t xml:space="preserve"> продление срока службы технически невозможно или экономически нецелесообразно</w:t>
      </w:r>
      <w:bookmarkEnd w:id="77"/>
    </w:p>
    <w:p w:rsidR="00636EAA" w:rsidRPr="00A22E3E" w:rsidRDefault="00636EAA" w:rsidP="00FF7173">
      <w:pPr>
        <w:ind w:firstLine="720"/>
        <w:jc w:val="both"/>
        <w:rPr>
          <w:sz w:val="24"/>
          <w:szCs w:val="24"/>
          <w:highlight w:val="yellow"/>
        </w:rPr>
      </w:pPr>
    </w:p>
    <w:p w:rsidR="00250691" w:rsidRPr="00CD0376" w:rsidRDefault="00250691" w:rsidP="00250691">
      <w:pPr>
        <w:ind w:firstLine="709"/>
        <w:jc w:val="both"/>
        <w:rPr>
          <w:sz w:val="24"/>
          <w:szCs w:val="24"/>
        </w:rPr>
      </w:pPr>
      <w:r w:rsidRPr="00CD0376">
        <w:rPr>
          <w:sz w:val="24"/>
          <w:szCs w:val="24"/>
        </w:rPr>
        <w:t xml:space="preserve">Вывод из эксплуатации – окончательная остановка работы источников тепловой энергии и тепловых сетей, которая осуществляется в целях их ликвидации или консервации на срок более </w:t>
      </w:r>
      <w:r>
        <w:rPr>
          <w:sz w:val="24"/>
          <w:szCs w:val="24"/>
        </w:rPr>
        <w:t>одного</w:t>
      </w:r>
      <w:r w:rsidRPr="00CD0376">
        <w:rPr>
          <w:sz w:val="24"/>
          <w:szCs w:val="24"/>
        </w:rPr>
        <w:t xml:space="preserve"> года.</w:t>
      </w:r>
    </w:p>
    <w:p w:rsidR="00250691" w:rsidRPr="00CD0376" w:rsidRDefault="00250691" w:rsidP="00250691">
      <w:pPr>
        <w:ind w:firstLine="709"/>
        <w:jc w:val="both"/>
        <w:rPr>
          <w:sz w:val="24"/>
          <w:szCs w:val="24"/>
        </w:rPr>
      </w:pPr>
      <w:r w:rsidRPr="00CD0376">
        <w:rPr>
          <w:sz w:val="24"/>
          <w:szCs w:val="24"/>
        </w:rPr>
        <w:t xml:space="preserve">Принятие окончательного решения о выводе из эксплуатации осуществляется по согласованию с органом местного самоуправления в соответствии с Правилами вывода в ремонт и из эксплуатации источников тепловой энергии и тепловых сетей, утв. постановлением Правительства РФ от 06.09.2012 № 889 </w:t>
      </w:r>
      <w:r>
        <w:rPr>
          <w:sz w:val="24"/>
          <w:szCs w:val="24"/>
        </w:rPr>
        <w:t>«</w:t>
      </w:r>
      <w:r w:rsidRPr="00CD0376">
        <w:rPr>
          <w:sz w:val="24"/>
          <w:szCs w:val="24"/>
        </w:rPr>
        <w:t>О выводе в ремонт и из эксплуатации источников тепловой энергии и тепловых сетей</w:t>
      </w:r>
      <w:r>
        <w:rPr>
          <w:sz w:val="24"/>
          <w:szCs w:val="24"/>
        </w:rPr>
        <w:t>»</w:t>
      </w:r>
      <w:r w:rsidRPr="00CD0376">
        <w:rPr>
          <w:sz w:val="24"/>
          <w:szCs w:val="24"/>
        </w:rPr>
        <w:t>.</w:t>
      </w:r>
    </w:p>
    <w:p w:rsidR="00250691" w:rsidRPr="00CD0376" w:rsidRDefault="00250691" w:rsidP="00250691">
      <w:pPr>
        <w:ind w:firstLine="720"/>
        <w:jc w:val="both"/>
        <w:rPr>
          <w:sz w:val="24"/>
          <w:szCs w:val="24"/>
        </w:rPr>
      </w:pPr>
      <w:r w:rsidRPr="00CD0376">
        <w:rPr>
          <w:sz w:val="24"/>
          <w:szCs w:val="24"/>
        </w:rPr>
        <w:t>В рамках реализации Схемы теплоснабжения на расчетный срок планируется вывод из эксплуатации следующих источников тепловой энергии:</w:t>
      </w:r>
    </w:p>
    <w:p w:rsidR="00250691" w:rsidRPr="00CD0376" w:rsidRDefault="00250691" w:rsidP="00C45EE0">
      <w:pPr>
        <w:pStyle w:val="affb"/>
        <w:numPr>
          <w:ilvl w:val="0"/>
          <w:numId w:val="67"/>
        </w:numPr>
        <w:tabs>
          <w:tab w:val="left" w:pos="993"/>
        </w:tabs>
        <w:ind w:left="0" w:right="113" w:firstLine="709"/>
        <w:jc w:val="both"/>
        <w:rPr>
          <w:color w:val="000000"/>
          <w:sz w:val="24"/>
          <w:szCs w:val="24"/>
        </w:rPr>
      </w:pPr>
      <w:r w:rsidRPr="00CD0376">
        <w:rPr>
          <w:color w:val="000000"/>
          <w:sz w:val="24"/>
          <w:szCs w:val="24"/>
        </w:rPr>
        <w:t xml:space="preserve">котельная № 1 </w:t>
      </w:r>
      <w:r>
        <w:rPr>
          <w:color w:val="000000"/>
          <w:sz w:val="24"/>
          <w:szCs w:val="24"/>
        </w:rPr>
        <w:t>«</w:t>
      </w:r>
      <w:r w:rsidRPr="00CD0376">
        <w:rPr>
          <w:color w:val="000000"/>
          <w:sz w:val="24"/>
          <w:szCs w:val="24"/>
        </w:rPr>
        <w:t>Центральная</w:t>
      </w:r>
      <w:r>
        <w:rPr>
          <w:color w:val="000000"/>
          <w:sz w:val="24"/>
          <w:szCs w:val="24"/>
        </w:rPr>
        <w:t>»</w:t>
      </w:r>
      <w:r w:rsidRPr="00CD0376">
        <w:rPr>
          <w:color w:val="000000"/>
          <w:sz w:val="24"/>
          <w:szCs w:val="24"/>
        </w:rPr>
        <w:t xml:space="preserve">, п. Тазовский, </w:t>
      </w:r>
      <w:r>
        <w:rPr>
          <w:color w:val="000000"/>
          <w:sz w:val="24"/>
          <w:szCs w:val="24"/>
        </w:rPr>
        <w:t xml:space="preserve">ул. Калинина, 16, </w:t>
      </w:r>
      <w:proofErr w:type="spellStart"/>
      <w:r>
        <w:rPr>
          <w:color w:val="000000"/>
          <w:sz w:val="24"/>
          <w:szCs w:val="24"/>
        </w:rPr>
        <w:t>кор</w:t>
      </w:r>
      <w:proofErr w:type="spellEnd"/>
      <w:r>
        <w:rPr>
          <w:color w:val="000000"/>
          <w:sz w:val="24"/>
          <w:szCs w:val="24"/>
        </w:rPr>
        <w:t>. 2</w:t>
      </w:r>
      <w:r w:rsidRPr="00CD0376">
        <w:rPr>
          <w:color w:val="000000"/>
          <w:sz w:val="24"/>
          <w:szCs w:val="24"/>
        </w:rPr>
        <w:t xml:space="preserve">; </w:t>
      </w:r>
    </w:p>
    <w:p w:rsidR="00250691" w:rsidRPr="00CD0376" w:rsidRDefault="00250691" w:rsidP="00C45EE0">
      <w:pPr>
        <w:pStyle w:val="affb"/>
        <w:numPr>
          <w:ilvl w:val="0"/>
          <w:numId w:val="67"/>
        </w:numPr>
        <w:tabs>
          <w:tab w:val="left" w:pos="993"/>
        </w:tabs>
        <w:ind w:left="0" w:right="113" w:firstLine="709"/>
        <w:jc w:val="both"/>
        <w:rPr>
          <w:color w:val="000000"/>
          <w:sz w:val="24"/>
          <w:szCs w:val="24"/>
        </w:rPr>
      </w:pPr>
      <w:r w:rsidRPr="00CD0376">
        <w:rPr>
          <w:color w:val="000000"/>
          <w:sz w:val="24"/>
          <w:szCs w:val="24"/>
        </w:rPr>
        <w:t xml:space="preserve">котельная № 6 </w:t>
      </w:r>
      <w:r>
        <w:rPr>
          <w:color w:val="000000"/>
          <w:sz w:val="24"/>
          <w:szCs w:val="24"/>
        </w:rPr>
        <w:t>«</w:t>
      </w:r>
      <w:r w:rsidRPr="00CD0376">
        <w:rPr>
          <w:color w:val="000000"/>
          <w:sz w:val="24"/>
          <w:szCs w:val="24"/>
        </w:rPr>
        <w:t>ЦРБ</w:t>
      </w:r>
      <w:r>
        <w:rPr>
          <w:color w:val="000000"/>
          <w:sz w:val="24"/>
          <w:szCs w:val="24"/>
        </w:rPr>
        <w:t>»</w:t>
      </w:r>
      <w:r w:rsidRPr="00CD0376">
        <w:rPr>
          <w:color w:val="000000"/>
          <w:sz w:val="24"/>
          <w:szCs w:val="24"/>
        </w:rPr>
        <w:t>, п. Тазовский, ул. Калинина, 3Б;</w:t>
      </w:r>
    </w:p>
    <w:p w:rsidR="00250691" w:rsidRPr="00CD0376" w:rsidRDefault="00250691" w:rsidP="00C45EE0">
      <w:pPr>
        <w:pStyle w:val="affb"/>
        <w:numPr>
          <w:ilvl w:val="0"/>
          <w:numId w:val="67"/>
        </w:numPr>
        <w:tabs>
          <w:tab w:val="left" w:pos="993"/>
        </w:tabs>
        <w:ind w:left="0" w:right="113" w:firstLine="709"/>
        <w:jc w:val="both"/>
        <w:rPr>
          <w:color w:val="000000"/>
          <w:sz w:val="24"/>
          <w:szCs w:val="24"/>
        </w:rPr>
      </w:pPr>
      <w:r w:rsidRPr="00CD0376">
        <w:rPr>
          <w:color w:val="000000"/>
          <w:sz w:val="24"/>
          <w:szCs w:val="24"/>
        </w:rPr>
        <w:t xml:space="preserve">котельная № 7 </w:t>
      </w:r>
      <w:r>
        <w:rPr>
          <w:color w:val="000000"/>
          <w:sz w:val="24"/>
          <w:szCs w:val="24"/>
        </w:rPr>
        <w:t>«</w:t>
      </w:r>
      <w:r w:rsidRPr="00CD0376">
        <w:rPr>
          <w:color w:val="000000"/>
          <w:sz w:val="24"/>
          <w:szCs w:val="24"/>
        </w:rPr>
        <w:t>Совхоз</w:t>
      </w:r>
      <w:r>
        <w:rPr>
          <w:color w:val="000000"/>
          <w:sz w:val="24"/>
          <w:szCs w:val="24"/>
        </w:rPr>
        <w:t>»</w:t>
      </w:r>
      <w:r w:rsidRPr="00CD0376">
        <w:rPr>
          <w:color w:val="000000"/>
          <w:sz w:val="24"/>
          <w:szCs w:val="24"/>
        </w:rPr>
        <w:t>, п. Тазовский, ул. Колхозная, 26А;</w:t>
      </w:r>
    </w:p>
    <w:p w:rsidR="00250691" w:rsidRPr="00CD0376" w:rsidRDefault="00250691" w:rsidP="00C45EE0">
      <w:pPr>
        <w:pStyle w:val="affb"/>
        <w:numPr>
          <w:ilvl w:val="0"/>
          <w:numId w:val="67"/>
        </w:numPr>
        <w:tabs>
          <w:tab w:val="left" w:pos="993"/>
        </w:tabs>
        <w:ind w:left="0" w:right="113" w:firstLine="709"/>
        <w:jc w:val="both"/>
        <w:rPr>
          <w:color w:val="000000"/>
          <w:sz w:val="24"/>
          <w:szCs w:val="24"/>
        </w:rPr>
      </w:pPr>
      <w:r w:rsidRPr="00CD0376">
        <w:rPr>
          <w:color w:val="000000"/>
          <w:sz w:val="24"/>
          <w:szCs w:val="24"/>
        </w:rPr>
        <w:t xml:space="preserve">котельная № 8 </w:t>
      </w:r>
      <w:r>
        <w:rPr>
          <w:color w:val="000000"/>
          <w:sz w:val="24"/>
          <w:szCs w:val="24"/>
        </w:rPr>
        <w:t>«</w:t>
      </w:r>
      <w:r w:rsidRPr="00CD0376">
        <w:rPr>
          <w:color w:val="000000"/>
          <w:sz w:val="24"/>
          <w:szCs w:val="24"/>
        </w:rPr>
        <w:t>Интернат</w:t>
      </w:r>
      <w:r>
        <w:rPr>
          <w:color w:val="000000"/>
          <w:sz w:val="24"/>
          <w:szCs w:val="24"/>
        </w:rPr>
        <w:t>»</w:t>
      </w:r>
      <w:r w:rsidRPr="00CD0376">
        <w:rPr>
          <w:color w:val="000000"/>
          <w:sz w:val="24"/>
          <w:szCs w:val="24"/>
        </w:rPr>
        <w:t>, п. Тазовский, ул. Кирова, 10;</w:t>
      </w:r>
    </w:p>
    <w:p w:rsidR="00250691" w:rsidRPr="00CD0376" w:rsidRDefault="00250691" w:rsidP="00C45EE0">
      <w:pPr>
        <w:pStyle w:val="affb"/>
        <w:numPr>
          <w:ilvl w:val="0"/>
          <w:numId w:val="67"/>
        </w:numPr>
        <w:tabs>
          <w:tab w:val="left" w:pos="993"/>
        </w:tabs>
        <w:ind w:left="0" w:right="113" w:firstLine="709"/>
        <w:jc w:val="both"/>
        <w:rPr>
          <w:color w:val="000000"/>
          <w:sz w:val="24"/>
          <w:szCs w:val="24"/>
        </w:rPr>
      </w:pPr>
      <w:r w:rsidRPr="00CD0376">
        <w:rPr>
          <w:color w:val="000000"/>
          <w:sz w:val="24"/>
          <w:szCs w:val="24"/>
        </w:rPr>
        <w:t xml:space="preserve">котельная № 1 </w:t>
      </w:r>
      <w:r>
        <w:rPr>
          <w:color w:val="000000"/>
          <w:sz w:val="24"/>
          <w:szCs w:val="24"/>
        </w:rPr>
        <w:t>«</w:t>
      </w:r>
      <w:r w:rsidRPr="00CD0376">
        <w:rPr>
          <w:color w:val="000000"/>
          <w:sz w:val="24"/>
          <w:szCs w:val="24"/>
        </w:rPr>
        <w:t>Глубокое</w:t>
      </w:r>
      <w:r>
        <w:rPr>
          <w:color w:val="000000"/>
          <w:sz w:val="24"/>
          <w:szCs w:val="24"/>
        </w:rPr>
        <w:t>»</w:t>
      </w:r>
      <w:r w:rsidRPr="00CD0376">
        <w:rPr>
          <w:color w:val="000000"/>
          <w:sz w:val="24"/>
          <w:szCs w:val="24"/>
        </w:rPr>
        <w:t>, с. Антипаюта, ул. Буровиков, 21</w:t>
      </w:r>
      <w:r>
        <w:rPr>
          <w:color w:val="000000"/>
          <w:sz w:val="24"/>
          <w:szCs w:val="24"/>
        </w:rPr>
        <w:t>.</w:t>
      </w:r>
    </w:p>
    <w:p w:rsidR="00A07741" w:rsidRPr="00A22E3E" w:rsidRDefault="00A07741" w:rsidP="00FF7173">
      <w:pPr>
        <w:ind w:firstLine="720"/>
        <w:jc w:val="both"/>
        <w:rPr>
          <w:sz w:val="24"/>
          <w:szCs w:val="24"/>
          <w:highlight w:val="yellow"/>
        </w:rPr>
      </w:pPr>
    </w:p>
    <w:p w:rsidR="00A07741" w:rsidRPr="00250691" w:rsidRDefault="00077A23" w:rsidP="00C45EE0">
      <w:pPr>
        <w:pStyle w:val="25"/>
        <w:keepNext w:val="0"/>
        <w:numPr>
          <w:ilvl w:val="1"/>
          <w:numId w:val="47"/>
        </w:numPr>
        <w:tabs>
          <w:tab w:val="left" w:pos="1418"/>
        </w:tabs>
        <w:spacing w:before="0" w:after="0"/>
        <w:rPr>
          <w:sz w:val="24"/>
          <w:szCs w:val="24"/>
        </w:rPr>
      </w:pPr>
      <w:bookmarkStart w:id="78" w:name="_Toc433888061"/>
      <w:r w:rsidRPr="00250691">
        <w:rPr>
          <w:sz w:val="24"/>
          <w:szCs w:val="24"/>
        </w:rPr>
        <w:t xml:space="preserve">Меры по переоборудованию котельных в источники комбинированной выработки электрической и тепловой энергии </w:t>
      </w:r>
      <w:bookmarkEnd w:id="78"/>
    </w:p>
    <w:p w:rsidR="00A07741" w:rsidRPr="00A22E3E" w:rsidRDefault="00A07741" w:rsidP="00A07741">
      <w:pPr>
        <w:rPr>
          <w:sz w:val="24"/>
          <w:szCs w:val="24"/>
          <w:highlight w:val="yellow"/>
        </w:rPr>
      </w:pPr>
    </w:p>
    <w:p w:rsidR="00077A23" w:rsidRPr="00A22E3E" w:rsidRDefault="00250691" w:rsidP="00A07741">
      <w:pPr>
        <w:ind w:firstLine="720"/>
        <w:jc w:val="both"/>
        <w:rPr>
          <w:sz w:val="24"/>
          <w:szCs w:val="24"/>
          <w:highlight w:val="yellow"/>
        </w:rPr>
      </w:pPr>
      <w:r w:rsidRPr="00041D6D">
        <w:rPr>
          <w:sz w:val="24"/>
          <w:szCs w:val="24"/>
        </w:rPr>
        <w:t xml:space="preserve">Генеральным планом на расчетный срок реализации предусматривается строительство котельной в </w:t>
      </w:r>
      <w:r w:rsidRPr="00100635">
        <w:rPr>
          <w:sz w:val="24"/>
          <w:szCs w:val="24"/>
        </w:rPr>
        <w:t xml:space="preserve">с. </w:t>
      </w:r>
      <w:proofErr w:type="spellStart"/>
      <w:r w:rsidRPr="00100635">
        <w:rPr>
          <w:sz w:val="24"/>
          <w:szCs w:val="24"/>
        </w:rPr>
        <w:t>Гыда</w:t>
      </w:r>
      <w:proofErr w:type="spellEnd"/>
      <w:r w:rsidRPr="00100635">
        <w:rPr>
          <w:sz w:val="24"/>
          <w:szCs w:val="24"/>
        </w:rPr>
        <w:t xml:space="preserve"> </w:t>
      </w:r>
      <w:r w:rsidRPr="00041D6D">
        <w:rPr>
          <w:sz w:val="24"/>
          <w:szCs w:val="24"/>
        </w:rPr>
        <w:t>мощность</w:t>
      </w:r>
      <w:r w:rsidRPr="00100635">
        <w:rPr>
          <w:sz w:val="24"/>
          <w:szCs w:val="24"/>
        </w:rPr>
        <w:t>ю</w:t>
      </w:r>
      <w:r w:rsidRPr="00041D6D">
        <w:rPr>
          <w:sz w:val="24"/>
          <w:szCs w:val="24"/>
        </w:rPr>
        <w:t xml:space="preserve"> 12,9 Гкал/ч (15</w:t>
      </w:r>
      <w:r w:rsidRPr="00100635">
        <w:rPr>
          <w:sz w:val="24"/>
          <w:szCs w:val="24"/>
        </w:rPr>
        <w:t> </w:t>
      </w:r>
      <w:r w:rsidRPr="00041D6D">
        <w:rPr>
          <w:sz w:val="24"/>
          <w:szCs w:val="24"/>
        </w:rPr>
        <w:t>МВт), работа котельной предусматривается на дизельном топливе. Работа данной котельной планируется в пиковом режиме с учетом параллельной работы с новой электростанцией через распределительный коллектор РК-1.</w:t>
      </w:r>
      <w:r w:rsidRPr="00100635">
        <w:rPr>
          <w:sz w:val="24"/>
          <w:szCs w:val="24"/>
        </w:rPr>
        <w:t xml:space="preserve"> </w:t>
      </w:r>
      <w:r w:rsidRPr="00041D6D">
        <w:rPr>
          <w:sz w:val="24"/>
          <w:szCs w:val="24"/>
        </w:rPr>
        <w:t xml:space="preserve">Учитывая газификацию села на расчетный срок, предусматривается перевести котельную на газ. В </w:t>
      </w:r>
      <w:r w:rsidRPr="00100635">
        <w:rPr>
          <w:sz w:val="24"/>
          <w:szCs w:val="24"/>
        </w:rPr>
        <w:t>этом</w:t>
      </w:r>
      <w:r w:rsidRPr="00041D6D">
        <w:rPr>
          <w:sz w:val="24"/>
          <w:szCs w:val="24"/>
        </w:rPr>
        <w:t xml:space="preserve"> случае котельную можно будет использовать для подачи тепла, т</w:t>
      </w:r>
      <w:r w:rsidRPr="00100635">
        <w:rPr>
          <w:sz w:val="24"/>
          <w:szCs w:val="24"/>
        </w:rPr>
        <w:t>.</w:t>
      </w:r>
      <w:r w:rsidRPr="00041D6D">
        <w:rPr>
          <w:sz w:val="24"/>
          <w:szCs w:val="24"/>
        </w:rPr>
        <w:t>к</w:t>
      </w:r>
      <w:r w:rsidRPr="00100635">
        <w:rPr>
          <w:sz w:val="24"/>
          <w:szCs w:val="24"/>
        </w:rPr>
        <w:t>.</w:t>
      </w:r>
      <w:r w:rsidRPr="00041D6D">
        <w:rPr>
          <w:sz w:val="24"/>
          <w:szCs w:val="24"/>
        </w:rPr>
        <w:t xml:space="preserve"> предусматривается строительство электростанции </w:t>
      </w:r>
      <w:proofErr w:type="spellStart"/>
      <w:r w:rsidRPr="00041D6D">
        <w:rPr>
          <w:sz w:val="24"/>
          <w:szCs w:val="24"/>
        </w:rPr>
        <w:t>когенерационного</w:t>
      </w:r>
      <w:proofErr w:type="spellEnd"/>
      <w:r w:rsidRPr="00041D6D">
        <w:rPr>
          <w:sz w:val="24"/>
          <w:szCs w:val="24"/>
        </w:rPr>
        <w:t xml:space="preserve"> типа (с комбинированной выработкой тепла и электричества), и тепло, которое будет вырабатываться электростанцией, планируется пустить на горячее водоснабжение.</w:t>
      </w:r>
    </w:p>
    <w:p w:rsidR="00077A23" w:rsidRPr="00A22E3E" w:rsidRDefault="00077A23" w:rsidP="00FF7173">
      <w:pPr>
        <w:ind w:firstLine="709"/>
        <w:jc w:val="both"/>
        <w:rPr>
          <w:sz w:val="24"/>
          <w:szCs w:val="24"/>
          <w:highlight w:val="yellow"/>
        </w:rPr>
      </w:pPr>
    </w:p>
    <w:p w:rsidR="00077A23" w:rsidRPr="00250691" w:rsidRDefault="00077A23" w:rsidP="00C45EE0">
      <w:pPr>
        <w:pStyle w:val="25"/>
        <w:keepNext w:val="0"/>
        <w:numPr>
          <w:ilvl w:val="1"/>
          <w:numId w:val="47"/>
        </w:numPr>
        <w:tabs>
          <w:tab w:val="left" w:pos="1418"/>
        </w:tabs>
        <w:spacing w:before="0" w:after="0"/>
        <w:rPr>
          <w:sz w:val="24"/>
          <w:szCs w:val="24"/>
        </w:rPr>
      </w:pPr>
      <w:bookmarkStart w:id="79" w:name="_Toc433888062"/>
      <w:r w:rsidRPr="00250691">
        <w:rPr>
          <w:sz w:val="24"/>
          <w:szCs w:val="24"/>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bookmarkEnd w:id="79"/>
      <w:r w:rsidR="00A07741" w:rsidRPr="00250691">
        <w:rPr>
          <w:sz w:val="24"/>
          <w:szCs w:val="24"/>
        </w:rPr>
        <w:t>, либо по выводу их из эксплуатации</w:t>
      </w:r>
    </w:p>
    <w:p w:rsidR="00077A23" w:rsidRPr="00250691" w:rsidRDefault="00077A23" w:rsidP="00FF7173">
      <w:pPr>
        <w:ind w:firstLine="709"/>
        <w:jc w:val="both"/>
        <w:rPr>
          <w:sz w:val="24"/>
          <w:szCs w:val="24"/>
        </w:rPr>
      </w:pPr>
    </w:p>
    <w:p w:rsidR="00B479A3" w:rsidRPr="00250691" w:rsidRDefault="00B479A3" w:rsidP="00B479A3">
      <w:pPr>
        <w:ind w:firstLine="709"/>
        <w:jc w:val="both"/>
        <w:rPr>
          <w:sz w:val="24"/>
          <w:szCs w:val="24"/>
        </w:rPr>
      </w:pPr>
      <w:r w:rsidRPr="00250691">
        <w:rPr>
          <w:sz w:val="24"/>
          <w:szCs w:val="24"/>
        </w:rPr>
        <w:t>Перевод котельных в пиковый режим работы по отношению к источникам тепловой энергии, функционирующим в режиме комбинированной выработкой электрической и тепловой энергии, не планируется.</w:t>
      </w:r>
    </w:p>
    <w:p w:rsidR="00A07741" w:rsidRDefault="00A07741" w:rsidP="00FF7173">
      <w:pPr>
        <w:ind w:firstLine="709"/>
        <w:jc w:val="both"/>
        <w:rPr>
          <w:sz w:val="24"/>
          <w:szCs w:val="24"/>
          <w:highlight w:val="yellow"/>
        </w:rPr>
      </w:pPr>
    </w:p>
    <w:p w:rsidR="00250691" w:rsidRDefault="00250691" w:rsidP="00FF7173">
      <w:pPr>
        <w:ind w:firstLine="709"/>
        <w:jc w:val="both"/>
        <w:rPr>
          <w:sz w:val="24"/>
          <w:szCs w:val="24"/>
          <w:highlight w:val="yellow"/>
        </w:rPr>
      </w:pPr>
    </w:p>
    <w:p w:rsidR="00250691" w:rsidRDefault="00250691" w:rsidP="00FF7173">
      <w:pPr>
        <w:ind w:firstLine="709"/>
        <w:jc w:val="both"/>
        <w:rPr>
          <w:sz w:val="24"/>
          <w:szCs w:val="24"/>
          <w:highlight w:val="yellow"/>
        </w:rPr>
      </w:pPr>
    </w:p>
    <w:p w:rsidR="00250691" w:rsidRDefault="00250691" w:rsidP="00FF7173">
      <w:pPr>
        <w:ind w:firstLine="709"/>
        <w:jc w:val="both"/>
        <w:rPr>
          <w:sz w:val="24"/>
          <w:szCs w:val="24"/>
          <w:highlight w:val="yellow"/>
        </w:rPr>
      </w:pPr>
    </w:p>
    <w:p w:rsidR="00250691" w:rsidRDefault="00250691" w:rsidP="00FF7173">
      <w:pPr>
        <w:ind w:firstLine="709"/>
        <w:jc w:val="both"/>
        <w:rPr>
          <w:sz w:val="24"/>
          <w:szCs w:val="24"/>
          <w:highlight w:val="yellow"/>
        </w:rPr>
      </w:pPr>
    </w:p>
    <w:p w:rsidR="00250691" w:rsidRDefault="00250691" w:rsidP="00FF7173">
      <w:pPr>
        <w:ind w:firstLine="709"/>
        <w:jc w:val="both"/>
        <w:rPr>
          <w:sz w:val="24"/>
          <w:szCs w:val="24"/>
          <w:highlight w:val="yellow"/>
        </w:rPr>
      </w:pPr>
    </w:p>
    <w:p w:rsidR="00250691" w:rsidRPr="00A22E3E" w:rsidRDefault="00250691" w:rsidP="00FF7173">
      <w:pPr>
        <w:ind w:firstLine="709"/>
        <w:jc w:val="both"/>
        <w:rPr>
          <w:sz w:val="24"/>
          <w:szCs w:val="24"/>
          <w:highlight w:val="yellow"/>
        </w:rPr>
      </w:pPr>
    </w:p>
    <w:p w:rsidR="00077A23" w:rsidRPr="00250691" w:rsidRDefault="00A07741" w:rsidP="00C45EE0">
      <w:pPr>
        <w:pStyle w:val="25"/>
        <w:keepNext w:val="0"/>
        <w:numPr>
          <w:ilvl w:val="1"/>
          <w:numId w:val="47"/>
        </w:numPr>
        <w:tabs>
          <w:tab w:val="left" w:pos="1418"/>
        </w:tabs>
        <w:spacing w:before="0" w:after="0"/>
        <w:rPr>
          <w:sz w:val="24"/>
          <w:szCs w:val="24"/>
        </w:rPr>
      </w:pPr>
      <w:bookmarkStart w:id="80" w:name="_Toc433888064"/>
      <w:r w:rsidRPr="00250691">
        <w:rPr>
          <w:sz w:val="24"/>
          <w:szCs w:val="24"/>
        </w:rPr>
        <w:lastRenderedPageBreak/>
        <w:t>Т</w:t>
      </w:r>
      <w:r w:rsidR="00077A23" w:rsidRPr="00250691">
        <w:rPr>
          <w:sz w:val="24"/>
          <w:szCs w:val="24"/>
        </w:rPr>
        <w:t>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и оценка затрат при необходимости его изменения</w:t>
      </w:r>
      <w:bookmarkEnd w:id="80"/>
    </w:p>
    <w:p w:rsidR="003F6935" w:rsidRPr="00250691" w:rsidRDefault="003F6935" w:rsidP="00FF7173">
      <w:pPr>
        <w:widowControl w:val="0"/>
        <w:autoSpaceDE w:val="0"/>
        <w:autoSpaceDN w:val="0"/>
        <w:adjustRightInd w:val="0"/>
        <w:ind w:firstLine="709"/>
        <w:jc w:val="both"/>
        <w:rPr>
          <w:sz w:val="24"/>
          <w:szCs w:val="24"/>
        </w:rPr>
      </w:pPr>
    </w:p>
    <w:p w:rsidR="00122630" w:rsidRPr="00250691" w:rsidRDefault="00122630" w:rsidP="00122630">
      <w:pPr>
        <w:ind w:firstLine="709"/>
        <w:jc w:val="both"/>
        <w:rPr>
          <w:sz w:val="24"/>
          <w:szCs w:val="24"/>
        </w:rPr>
      </w:pPr>
      <w:r w:rsidRPr="00250691">
        <w:rPr>
          <w:sz w:val="24"/>
          <w:szCs w:val="24"/>
        </w:rPr>
        <w:t xml:space="preserve">Отпуск тепловой энергии в систему теплоснабжения </w:t>
      </w:r>
      <w:r w:rsidR="00250691" w:rsidRPr="00250691">
        <w:rPr>
          <w:sz w:val="24"/>
          <w:szCs w:val="24"/>
        </w:rPr>
        <w:t>муниципального округа Тазовский район</w:t>
      </w:r>
      <w:r w:rsidRPr="00250691">
        <w:rPr>
          <w:sz w:val="24"/>
          <w:szCs w:val="24"/>
        </w:rPr>
        <w:t xml:space="preserve"> осуществляется центральным качественным регулированием по утвержденному температурному графику 95/70ºС на расчетную температуру наружного воздуха -4</w:t>
      </w:r>
      <w:r w:rsidR="00250691" w:rsidRPr="00250691">
        <w:rPr>
          <w:sz w:val="24"/>
          <w:szCs w:val="24"/>
        </w:rPr>
        <w:t>9</w:t>
      </w:r>
      <w:r w:rsidRPr="00250691">
        <w:rPr>
          <w:sz w:val="24"/>
          <w:szCs w:val="24"/>
        </w:rPr>
        <w:t>ºС.</w:t>
      </w:r>
    </w:p>
    <w:p w:rsidR="00122630" w:rsidRPr="00250691" w:rsidRDefault="00122630" w:rsidP="00122630">
      <w:pPr>
        <w:ind w:firstLine="709"/>
        <w:jc w:val="both"/>
        <w:rPr>
          <w:sz w:val="24"/>
          <w:szCs w:val="24"/>
        </w:rPr>
      </w:pPr>
      <w:r w:rsidRPr="00250691">
        <w:rPr>
          <w:sz w:val="24"/>
          <w:szCs w:val="24"/>
        </w:rPr>
        <w:t>В связи с сохранением температурных графиков действующих источников теплоснабжения возникновение дополнительных затрат не предполагается.</w:t>
      </w:r>
    </w:p>
    <w:p w:rsidR="00250691" w:rsidRPr="00A22E3E" w:rsidRDefault="00250691" w:rsidP="00122630">
      <w:pPr>
        <w:ind w:firstLine="709"/>
        <w:jc w:val="both"/>
        <w:rPr>
          <w:sz w:val="24"/>
          <w:szCs w:val="24"/>
          <w:highlight w:val="yellow"/>
        </w:rPr>
      </w:pPr>
    </w:p>
    <w:p w:rsidR="00077A23" w:rsidRPr="00250691" w:rsidRDefault="00077A23" w:rsidP="00C45EE0">
      <w:pPr>
        <w:pStyle w:val="25"/>
        <w:keepNext w:val="0"/>
        <w:numPr>
          <w:ilvl w:val="1"/>
          <w:numId w:val="47"/>
        </w:numPr>
        <w:tabs>
          <w:tab w:val="left" w:pos="1418"/>
        </w:tabs>
        <w:spacing w:before="0" w:after="0"/>
        <w:rPr>
          <w:sz w:val="24"/>
          <w:szCs w:val="24"/>
        </w:rPr>
      </w:pPr>
      <w:bookmarkStart w:id="81" w:name="_Toc354121657"/>
      <w:bookmarkStart w:id="82" w:name="_Toc356219255"/>
      <w:bookmarkStart w:id="83" w:name="_Toc365529758"/>
      <w:bookmarkStart w:id="84" w:name="_Toc433888065"/>
      <w:r w:rsidRPr="00250691">
        <w:rPr>
          <w:sz w:val="24"/>
          <w:szCs w:val="24"/>
        </w:rPr>
        <w:t>Предложения по перспективной установленной тепловой мощности каждого источника тепловой энергии с предложениями по срок</w:t>
      </w:r>
      <w:r w:rsidR="00A07741" w:rsidRPr="00250691">
        <w:rPr>
          <w:sz w:val="24"/>
          <w:szCs w:val="24"/>
        </w:rPr>
        <w:t>у</w:t>
      </w:r>
      <w:r w:rsidRPr="00250691">
        <w:rPr>
          <w:sz w:val="24"/>
          <w:szCs w:val="24"/>
        </w:rPr>
        <w:t xml:space="preserve"> ввода в эксплуатацию новых мощностей</w:t>
      </w:r>
      <w:bookmarkEnd w:id="81"/>
      <w:bookmarkEnd w:id="82"/>
      <w:bookmarkEnd w:id="83"/>
      <w:bookmarkEnd w:id="84"/>
    </w:p>
    <w:p w:rsidR="003F6935" w:rsidRPr="00250691" w:rsidRDefault="003F6935" w:rsidP="00FF7173">
      <w:pPr>
        <w:widowControl w:val="0"/>
        <w:autoSpaceDE w:val="0"/>
        <w:autoSpaceDN w:val="0"/>
        <w:adjustRightInd w:val="0"/>
        <w:ind w:firstLine="709"/>
        <w:jc w:val="both"/>
        <w:rPr>
          <w:sz w:val="24"/>
          <w:szCs w:val="24"/>
        </w:rPr>
      </w:pPr>
    </w:p>
    <w:p w:rsidR="00A47F26" w:rsidRPr="00250691" w:rsidRDefault="00077A23" w:rsidP="00A47F26">
      <w:pPr>
        <w:ind w:firstLine="709"/>
        <w:jc w:val="both"/>
        <w:rPr>
          <w:sz w:val="24"/>
          <w:szCs w:val="24"/>
        </w:rPr>
      </w:pPr>
      <w:r w:rsidRPr="00250691">
        <w:rPr>
          <w:sz w:val="24"/>
          <w:szCs w:val="24"/>
        </w:rPr>
        <w:t xml:space="preserve">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сформированы на основании расчетной величины подключенной нагрузки потребителей и представлены </w:t>
      </w:r>
      <w:r w:rsidR="003F6935" w:rsidRPr="00250691">
        <w:rPr>
          <w:sz w:val="24"/>
          <w:szCs w:val="24"/>
        </w:rPr>
        <w:t>в Разделе 2 «Перспективные балансы тепловой мощности источников тепловой энергии и тепловой нагрузки потребителей» настоящей Схемы теплоснабжения.</w:t>
      </w:r>
      <w:r w:rsidR="0004706F" w:rsidRPr="00250691">
        <w:rPr>
          <w:sz w:val="24"/>
          <w:szCs w:val="24"/>
        </w:rPr>
        <w:t xml:space="preserve"> </w:t>
      </w:r>
    </w:p>
    <w:p w:rsidR="000D4CA7" w:rsidRPr="00250691" w:rsidRDefault="000D4CA7" w:rsidP="00A47F26">
      <w:pPr>
        <w:ind w:firstLine="709"/>
        <w:jc w:val="both"/>
        <w:rPr>
          <w:sz w:val="24"/>
          <w:szCs w:val="24"/>
        </w:rPr>
      </w:pPr>
    </w:p>
    <w:p w:rsidR="00A07741" w:rsidRPr="00250691" w:rsidRDefault="00A07741" w:rsidP="00C45EE0">
      <w:pPr>
        <w:pStyle w:val="25"/>
        <w:keepNext w:val="0"/>
        <w:numPr>
          <w:ilvl w:val="1"/>
          <w:numId w:val="47"/>
        </w:numPr>
        <w:tabs>
          <w:tab w:val="left" w:pos="1418"/>
        </w:tabs>
        <w:spacing w:before="0" w:after="0"/>
        <w:rPr>
          <w:sz w:val="24"/>
          <w:szCs w:val="24"/>
        </w:rPr>
      </w:pPr>
      <w:r w:rsidRPr="00250691">
        <w:rPr>
          <w:sz w:val="24"/>
          <w:szCs w:val="24"/>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3F6935" w:rsidRPr="00250691" w:rsidRDefault="003F6935" w:rsidP="00FF7173">
      <w:pPr>
        <w:widowControl w:val="0"/>
        <w:autoSpaceDE w:val="0"/>
        <w:autoSpaceDN w:val="0"/>
        <w:adjustRightInd w:val="0"/>
        <w:ind w:firstLine="709"/>
        <w:jc w:val="both"/>
        <w:rPr>
          <w:sz w:val="24"/>
          <w:szCs w:val="24"/>
        </w:rPr>
      </w:pPr>
    </w:p>
    <w:p w:rsidR="00B479A3" w:rsidRPr="00250691" w:rsidRDefault="00F730C7" w:rsidP="00B479A3">
      <w:pPr>
        <w:ind w:firstLine="709"/>
        <w:jc w:val="both"/>
        <w:rPr>
          <w:sz w:val="24"/>
          <w:szCs w:val="24"/>
        </w:rPr>
      </w:pPr>
      <w:r w:rsidRPr="00250691">
        <w:rPr>
          <w:sz w:val="24"/>
          <w:szCs w:val="24"/>
        </w:rPr>
        <w:t xml:space="preserve">Действующие источники тепловой энергии, использующие возобновляемые энергетические ресурсы, на территории </w:t>
      </w:r>
      <w:r w:rsidR="00250691" w:rsidRPr="00250691">
        <w:rPr>
          <w:sz w:val="24"/>
          <w:szCs w:val="24"/>
        </w:rPr>
        <w:t>муниципального округа Тазовский район</w:t>
      </w:r>
      <w:r w:rsidR="000D4CA7" w:rsidRPr="00250691">
        <w:rPr>
          <w:sz w:val="24"/>
          <w:szCs w:val="24"/>
        </w:rPr>
        <w:t xml:space="preserve"> </w:t>
      </w:r>
      <w:r w:rsidRPr="00250691">
        <w:rPr>
          <w:sz w:val="24"/>
          <w:szCs w:val="24"/>
        </w:rPr>
        <w:t xml:space="preserve">отсутствуют, в связи с чем не предусмотрена их реконструкция. </w:t>
      </w:r>
      <w:r w:rsidR="00B479A3" w:rsidRPr="00250691">
        <w:rPr>
          <w:sz w:val="24"/>
          <w:szCs w:val="24"/>
        </w:rPr>
        <w:t xml:space="preserve">Ввод новых источников тепловой энергии с использованием возобновляемых источников энергии не предусматривается. </w:t>
      </w:r>
    </w:p>
    <w:p w:rsidR="00F730C7" w:rsidRPr="00250691" w:rsidRDefault="00F730C7" w:rsidP="0075637C">
      <w:pPr>
        <w:ind w:firstLine="709"/>
        <w:jc w:val="both"/>
        <w:rPr>
          <w:sz w:val="24"/>
          <w:szCs w:val="24"/>
        </w:rPr>
      </w:pPr>
    </w:p>
    <w:p w:rsidR="00466D4F" w:rsidRPr="00A22E3E" w:rsidRDefault="00466D4F" w:rsidP="00FF7173">
      <w:pPr>
        <w:rPr>
          <w:sz w:val="24"/>
          <w:szCs w:val="24"/>
          <w:highlight w:val="yellow"/>
        </w:rPr>
        <w:sectPr w:rsidR="00466D4F" w:rsidRPr="00A22E3E" w:rsidSect="00F42F2E">
          <w:pgSz w:w="11906" w:h="16838"/>
          <w:pgMar w:top="1134" w:right="851" w:bottom="1134" w:left="1701" w:header="709" w:footer="709" w:gutter="0"/>
          <w:cols w:space="708"/>
          <w:docGrid w:linePitch="360"/>
        </w:sectPr>
      </w:pPr>
    </w:p>
    <w:p w:rsidR="00220FFD" w:rsidRPr="00250691" w:rsidRDefault="003F26EC" w:rsidP="003A657B">
      <w:pPr>
        <w:pStyle w:val="10"/>
        <w:numPr>
          <w:ilvl w:val="0"/>
          <w:numId w:val="0"/>
        </w:numPr>
        <w:spacing w:before="0" w:after="0"/>
        <w:ind w:firstLine="709"/>
        <w:rPr>
          <w:bCs/>
          <w:iCs/>
          <w:sz w:val="24"/>
          <w:szCs w:val="24"/>
        </w:rPr>
      </w:pPr>
      <w:bookmarkStart w:id="85" w:name="_Toc354121658"/>
      <w:bookmarkStart w:id="86" w:name="_Toc356219256"/>
      <w:bookmarkStart w:id="87" w:name="_Toc365529759"/>
      <w:bookmarkStart w:id="88" w:name="_Toc64285173"/>
      <w:r w:rsidRPr="00250691">
        <w:rPr>
          <w:bCs/>
          <w:iCs/>
          <w:sz w:val="24"/>
          <w:szCs w:val="24"/>
        </w:rPr>
        <w:lastRenderedPageBreak/>
        <w:t xml:space="preserve">Раздел </w:t>
      </w:r>
      <w:r w:rsidR="003A657B" w:rsidRPr="00250691">
        <w:rPr>
          <w:bCs/>
          <w:iCs/>
          <w:sz w:val="24"/>
          <w:szCs w:val="24"/>
        </w:rPr>
        <w:t>6</w:t>
      </w:r>
      <w:r w:rsidRPr="00250691">
        <w:rPr>
          <w:bCs/>
          <w:iCs/>
          <w:sz w:val="24"/>
          <w:szCs w:val="24"/>
        </w:rPr>
        <w:t xml:space="preserve"> П</w:t>
      </w:r>
      <w:bookmarkEnd w:id="85"/>
      <w:bookmarkEnd w:id="86"/>
      <w:bookmarkEnd w:id="87"/>
      <w:r w:rsidR="003A657B" w:rsidRPr="00250691">
        <w:rPr>
          <w:bCs/>
          <w:iCs/>
          <w:sz w:val="24"/>
          <w:szCs w:val="24"/>
        </w:rPr>
        <w:t xml:space="preserve">редложения </w:t>
      </w:r>
      <w:bookmarkStart w:id="89" w:name="_Toc354121659"/>
      <w:bookmarkStart w:id="90" w:name="_Toc356219257"/>
      <w:r w:rsidR="003A657B" w:rsidRPr="00250691">
        <w:rPr>
          <w:bCs/>
          <w:iCs/>
          <w:sz w:val="24"/>
          <w:szCs w:val="24"/>
        </w:rPr>
        <w:t>по строительству, реконструкции и (или) модернизации тепловых сетей</w:t>
      </w:r>
      <w:bookmarkEnd w:id="88"/>
    </w:p>
    <w:p w:rsidR="003A657B" w:rsidRPr="00A22E3E" w:rsidRDefault="003A657B" w:rsidP="003A657B">
      <w:pPr>
        <w:rPr>
          <w:sz w:val="24"/>
          <w:szCs w:val="24"/>
          <w:highlight w:val="yellow"/>
        </w:rPr>
      </w:pPr>
    </w:p>
    <w:p w:rsidR="00250691" w:rsidRPr="0010479B" w:rsidRDefault="00250691" w:rsidP="00250691">
      <w:pPr>
        <w:ind w:firstLine="720"/>
        <w:jc w:val="both"/>
        <w:rPr>
          <w:sz w:val="24"/>
          <w:szCs w:val="24"/>
        </w:rPr>
      </w:pPr>
      <w:r w:rsidRPr="0010479B">
        <w:rPr>
          <w:sz w:val="24"/>
          <w:szCs w:val="24"/>
        </w:rPr>
        <w:t>В соответствии с требованиями действующего законодательства в рамках реализации Схемы теплоснабжения предусмотрены следующие мероприятия:</w:t>
      </w:r>
    </w:p>
    <w:p w:rsidR="00250691" w:rsidRPr="0010479B" w:rsidRDefault="00250691" w:rsidP="00C45EE0">
      <w:pPr>
        <w:numPr>
          <w:ilvl w:val="0"/>
          <w:numId w:val="37"/>
        </w:numPr>
        <w:tabs>
          <w:tab w:val="left" w:pos="993"/>
        </w:tabs>
        <w:ind w:left="0" w:right="20" w:firstLine="709"/>
        <w:jc w:val="both"/>
        <w:rPr>
          <w:sz w:val="24"/>
          <w:szCs w:val="24"/>
        </w:rPr>
      </w:pPr>
      <w:bookmarkStart w:id="91" w:name="_Hlk32932751"/>
      <w:r w:rsidRPr="0010479B">
        <w:rPr>
          <w:sz w:val="24"/>
          <w:szCs w:val="24"/>
        </w:rPr>
        <w:t>проведение технического обследования и технической инвентаризации сетей и сооружений на них с целью формирования технической документации, содержащей актуальные данные о фактических характеристиках и состоянии объектов системы теплоснабжения;</w:t>
      </w:r>
    </w:p>
    <w:p w:rsidR="00250691" w:rsidRPr="0010479B" w:rsidRDefault="00250691" w:rsidP="00C45EE0">
      <w:pPr>
        <w:numPr>
          <w:ilvl w:val="0"/>
          <w:numId w:val="37"/>
        </w:numPr>
        <w:tabs>
          <w:tab w:val="left" w:pos="993"/>
        </w:tabs>
        <w:ind w:left="0" w:right="20" w:firstLine="709"/>
        <w:jc w:val="both"/>
        <w:rPr>
          <w:sz w:val="24"/>
          <w:szCs w:val="24"/>
        </w:rPr>
      </w:pPr>
      <w:r w:rsidRPr="0010479B">
        <w:rPr>
          <w:sz w:val="24"/>
          <w:szCs w:val="24"/>
        </w:rPr>
        <w:t>проведение ежегодных гидравлических испытаний сетей.</w:t>
      </w:r>
    </w:p>
    <w:bookmarkEnd w:id="91"/>
    <w:p w:rsidR="00077A23" w:rsidRDefault="00250691" w:rsidP="00250691">
      <w:pPr>
        <w:widowControl w:val="0"/>
        <w:autoSpaceDE w:val="0"/>
        <w:autoSpaceDN w:val="0"/>
        <w:adjustRightInd w:val="0"/>
        <w:ind w:firstLine="709"/>
        <w:jc w:val="both"/>
        <w:rPr>
          <w:sz w:val="24"/>
          <w:szCs w:val="24"/>
        </w:rPr>
      </w:pPr>
      <w:r w:rsidRPr="0010479B">
        <w:rPr>
          <w:sz w:val="24"/>
          <w:szCs w:val="24"/>
        </w:rPr>
        <w:t>Перечень мероприятий по строительству, реконструкции и модернизации тепловых сетей представлен в Приложении 1.</w:t>
      </w:r>
    </w:p>
    <w:p w:rsidR="00250691" w:rsidRPr="00A22E3E" w:rsidRDefault="00250691" w:rsidP="00250691">
      <w:pPr>
        <w:widowControl w:val="0"/>
        <w:autoSpaceDE w:val="0"/>
        <w:autoSpaceDN w:val="0"/>
        <w:adjustRightInd w:val="0"/>
        <w:ind w:firstLine="709"/>
        <w:jc w:val="both"/>
        <w:rPr>
          <w:sz w:val="24"/>
          <w:szCs w:val="24"/>
          <w:highlight w:val="yellow"/>
        </w:rPr>
      </w:pPr>
    </w:p>
    <w:p w:rsidR="00077A23" w:rsidRPr="00A65686" w:rsidRDefault="00077A23" w:rsidP="00C45EE0">
      <w:pPr>
        <w:pStyle w:val="25"/>
        <w:keepNext w:val="0"/>
        <w:numPr>
          <w:ilvl w:val="1"/>
          <w:numId w:val="48"/>
        </w:numPr>
        <w:tabs>
          <w:tab w:val="left" w:pos="1418"/>
        </w:tabs>
        <w:spacing w:before="0" w:after="0"/>
        <w:rPr>
          <w:sz w:val="24"/>
          <w:szCs w:val="24"/>
        </w:rPr>
      </w:pPr>
      <w:bookmarkStart w:id="92" w:name="_Toc365529760"/>
      <w:bookmarkStart w:id="93" w:name="_Toc433888067"/>
      <w:r w:rsidRPr="00A65686">
        <w:rPr>
          <w:sz w:val="24"/>
          <w:szCs w:val="24"/>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92"/>
      <w:bookmarkEnd w:id="93"/>
    </w:p>
    <w:p w:rsidR="00077A23" w:rsidRPr="00A65686" w:rsidRDefault="00077A23" w:rsidP="00FF7173">
      <w:pPr>
        <w:ind w:firstLine="709"/>
        <w:jc w:val="both"/>
        <w:rPr>
          <w:sz w:val="24"/>
          <w:szCs w:val="24"/>
        </w:rPr>
      </w:pPr>
    </w:p>
    <w:p w:rsidR="00077A23" w:rsidRPr="00A65686" w:rsidRDefault="00077A23" w:rsidP="00FF7173">
      <w:pPr>
        <w:ind w:firstLine="709"/>
        <w:jc w:val="both"/>
        <w:rPr>
          <w:sz w:val="24"/>
          <w:szCs w:val="24"/>
        </w:rPr>
      </w:pPr>
      <w:r w:rsidRPr="00A65686">
        <w:rPr>
          <w:sz w:val="24"/>
          <w:szCs w:val="24"/>
        </w:rPr>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не планируются.</w:t>
      </w:r>
    </w:p>
    <w:p w:rsidR="00077A23" w:rsidRPr="00A65686" w:rsidRDefault="00077A23" w:rsidP="00FF7173">
      <w:pPr>
        <w:ind w:firstLine="709"/>
        <w:jc w:val="both"/>
        <w:rPr>
          <w:sz w:val="24"/>
          <w:szCs w:val="24"/>
        </w:rPr>
      </w:pPr>
    </w:p>
    <w:p w:rsidR="00077A23" w:rsidRPr="00A65686" w:rsidRDefault="00077A23" w:rsidP="00C45EE0">
      <w:pPr>
        <w:pStyle w:val="25"/>
        <w:keepNext w:val="0"/>
        <w:numPr>
          <w:ilvl w:val="1"/>
          <w:numId w:val="48"/>
        </w:numPr>
        <w:tabs>
          <w:tab w:val="left" w:pos="1418"/>
        </w:tabs>
        <w:spacing w:before="0" w:after="0"/>
        <w:rPr>
          <w:sz w:val="24"/>
          <w:szCs w:val="24"/>
        </w:rPr>
      </w:pPr>
      <w:bookmarkStart w:id="94" w:name="_Toc354121660"/>
      <w:bookmarkStart w:id="95" w:name="_Toc356219258"/>
      <w:bookmarkStart w:id="96" w:name="_Toc365529761"/>
      <w:bookmarkStart w:id="97" w:name="_Toc433888068"/>
      <w:r w:rsidRPr="00A65686">
        <w:rPr>
          <w:sz w:val="24"/>
          <w:szCs w:val="24"/>
        </w:rPr>
        <w:t>Предложения по строительству</w:t>
      </w:r>
      <w:r w:rsidR="009C5DDE" w:rsidRPr="00A65686">
        <w:rPr>
          <w:sz w:val="24"/>
          <w:szCs w:val="24"/>
        </w:rPr>
        <w:t>,</w:t>
      </w:r>
      <w:r w:rsidRPr="00A65686">
        <w:rPr>
          <w:sz w:val="24"/>
          <w:szCs w:val="24"/>
        </w:rPr>
        <w:t xml:space="preserve"> реконструкции</w:t>
      </w:r>
      <w:r w:rsidR="004356F2" w:rsidRPr="00A65686">
        <w:rPr>
          <w:sz w:val="24"/>
          <w:szCs w:val="24"/>
        </w:rPr>
        <w:t xml:space="preserve"> и (или) модернизации</w:t>
      </w:r>
      <w:r w:rsidRPr="00A65686">
        <w:rPr>
          <w:sz w:val="24"/>
          <w:szCs w:val="24"/>
        </w:rPr>
        <w:t xml:space="preserve"> тепловых сетей для обеспечения перспективных приростов тепловой нагрузки в осваиваемых районах </w:t>
      </w:r>
      <w:r w:rsidR="00ED32C6" w:rsidRPr="00A65686">
        <w:rPr>
          <w:sz w:val="24"/>
          <w:szCs w:val="24"/>
        </w:rPr>
        <w:t>поселения</w:t>
      </w:r>
      <w:r w:rsidRPr="00A65686">
        <w:rPr>
          <w:sz w:val="24"/>
          <w:szCs w:val="24"/>
        </w:rPr>
        <w:t xml:space="preserve"> под жилищную, комплексную или производственную застройку</w:t>
      </w:r>
      <w:bookmarkEnd w:id="94"/>
      <w:bookmarkEnd w:id="95"/>
      <w:bookmarkEnd w:id="96"/>
      <w:bookmarkEnd w:id="97"/>
    </w:p>
    <w:p w:rsidR="00077A23" w:rsidRPr="00A65686" w:rsidRDefault="00077A23" w:rsidP="00FF7173">
      <w:pPr>
        <w:ind w:firstLine="709"/>
        <w:jc w:val="both"/>
        <w:rPr>
          <w:sz w:val="24"/>
          <w:szCs w:val="24"/>
        </w:rPr>
      </w:pPr>
    </w:p>
    <w:p w:rsidR="00B755D7" w:rsidRPr="00A65686" w:rsidRDefault="00B755D7" w:rsidP="00B755D7">
      <w:pPr>
        <w:ind w:firstLine="709"/>
        <w:jc w:val="both"/>
        <w:rPr>
          <w:sz w:val="24"/>
          <w:szCs w:val="24"/>
        </w:rPr>
      </w:pPr>
      <w:r w:rsidRPr="00A65686">
        <w:rPr>
          <w:sz w:val="24"/>
          <w:szCs w:val="24"/>
        </w:rPr>
        <w:t xml:space="preserve">Для обеспечения перспективных приростов тепловой нагрузки под жилищную застройку, новых объектов социального, общественно-делового назначения во вновь осваиваемых районах поселения Генеральным планом предусмотрено строительство </w:t>
      </w:r>
      <w:r w:rsidR="00A65686" w:rsidRPr="00A65686">
        <w:rPr>
          <w:sz w:val="24"/>
          <w:szCs w:val="24"/>
        </w:rPr>
        <w:t>8,85</w:t>
      </w:r>
      <w:r w:rsidRPr="00A65686">
        <w:rPr>
          <w:sz w:val="24"/>
          <w:szCs w:val="24"/>
        </w:rPr>
        <w:t> км сетей теплоснабжения.</w:t>
      </w:r>
    </w:p>
    <w:p w:rsidR="00B755D7" w:rsidRPr="00A65686" w:rsidRDefault="00B755D7" w:rsidP="00B755D7">
      <w:pPr>
        <w:ind w:firstLine="709"/>
        <w:jc w:val="both"/>
        <w:rPr>
          <w:sz w:val="24"/>
          <w:szCs w:val="24"/>
        </w:rPr>
      </w:pPr>
      <w:bookmarkStart w:id="98" w:name="_Hlk69225478"/>
      <w:r w:rsidRPr="00A65686">
        <w:rPr>
          <w:sz w:val="24"/>
          <w:szCs w:val="24"/>
        </w:rPr>
        <w:t>Необходимость строительства тепловых сетей для обеспечения планируемых потребителей общественно-делового назначения определяется на стадии разработки ПСД.</w:t>
      </w:r>
    </w:p>
    <w:bookmarkEnd w:id="98"/>
    <w:p w:rsidR="00B755D7" w:rsidRPr="00A65686" w:rsidRDefault="00B755D7" w:rsidP="00B755D7">
      <w:pPr>
        <w:ind w:firstLine="709"/>
        <w:jc w:val="both"/>
        <w:rPr>
          <w:sz w:val="24"/>
          <w:szCs w:val="24"/>
        </w:rPr>
      </w:pPr>
      <w:r w:rsidRPr="00A65686">
        <w:rPr>
          <w:sz w:val="24"/>
          <w:szCs w:val="24"/>
        </w:rPr>
        <w:t>Перечень мероприятий по строительству тепловых сетей представлен в Приложении 1.</w:t>
      </w:r>
    </w:p>
    <w:p w:rsidR="009872DA" w:rsidRPr="00A65686" w:rsidRDefault="009872DA" w:rsidP="00A47F26">
      <w:pPr>
        <w:ind w:firstLine="709"/>
        <w:jc w:val="both"/>
        <w:rPr>
          <w:sz w:val="24"/>
          <w:szCs w:val="24"/>
        </w:rPr>
      </w:pPr>
    </w:p>
    <w:p w:rsidR="00077A23" w:rsidRPr="00A65686" w:rsidRDefault="00077A23" w:rsidP="00C45EE0">
      <w:pPr>
        <w:pStyle w:val="25"/>
        <w:keepNext w:val="0"/>
        <w:numPr>
          <w:ilvl w:val="1"/>
          <w:numId w:val="48"/>
        </w:numPr>
        <w:tabs>
          <w:tab w:val="left" w:pos="1418"/>
        </w:tabs>
        <w:spacing w:before="0" w:after="0"/>
        <w:rPr>
          <w:sz w:val="24"/>
          <w:szCs w:val="24"/>
        </w:rPr>
      </w:pPr>
      <w:bookmarkStart w:id="99" w:name="_Toc354121661"/>
      <w:bookmarkStart w:id="100" w:name="_Toc356219259"/>
      <w:bookmarkStart w:id="101" w:name="_Toc365529762"/>
      <w:bookmarkStart w:id="102" w:name="_Toc433888069"/>
      <w:r w:rsidRPr="00A65686">
        <w:rPr>
          <w:sz w:val="24"/>
          <w:szCs w:val="24"/>
        </w:rPr>
        <w:t>Предложения по строительству</w:t>
      </w:r>
      <w:r w:rsidR="009C5DDE" w:rsidRPr="00A65686">
        <w:rPr>
          <w:sz w:val="24"/>
          <w:szCs w:val="24"/>
        </w:rPr>
        <w:t>,</w:t>
      </w:r>
      <w:r w:rsidRPr="00A65686">
        <w:rPr>
          <w:sz w:val="24"/>
          <w:szCs w:val="24"/>
        </w:rPr>
        <w:t xml:space="preserve"> реконструкции </w:t>
      </w:r>
      <w:r w:rsidR="004356F2" w:rsidRPr="00A65686">
        <w:rPr>
          <w:sz w:val="24"/>
          <w:szCs w:val="24"/>
        </w:rPr>
        <w:t xml:space="preserve">и (или) модернизации </w:t>
      </w:r>
      <w:r w:rsidRPr="00A65686">
        <w:rPr>
          <w:sz w:val="24"/>
          <w:szCs w:val="24"/>
        </w:rPr>
        <w:t>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99"/>
      <w:bookmarkEnd w:id="100"/>
      <w:bookmarkEnd w:id="101"/>
      <w:bookmarkEnd w:id="102"/>
    </w:p>
    <w:p w:rsidR="004E068F" w:rsidRPr="00A65686" w:rsidRDefault="004E068F" w:rsidP="00FF7173">
      <w:pPr>
        <w:ind w:firstLine="709"/>
        <w:jc w:val="both"/>
        <w:rPr>
          <w:sz w:val="24"/>
          <w:szCs w:val="24"/>
        </w:rPr>
      </w:pPr>
    </w:p>
    <w:p w:rsidR="00077A23" w:rsidRPr="00A65686" w:rsidRDefault="00BD5E98" w:rsidP="00FF7173">
      <w:pPr>
        <w:ind w:firstLine="709"/>
        <w:jc w:val="both"/>
        <w:rPr>
          <w:sz w:val="24"/>
          <w:szCs w:val="24"/>
        </w:rPr>
      </w:pPr>
      <w:r w:rsidRPr="00A65686">
        <w:rPr>
          <w:sz w:val="24"/>
          <w:szCs w:val="24"/>
        </w:rPr>
        <w:t>Предложение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представлено в Приложении 1.</w:t>
      </w:r>
    </w:p>
    <w:p w:rsidR="00077A23" w:rsidRPr="00A22E3E" w:rsidRDefault="00077A23" w:rsidP="00FF7173">
      <w:pPr>
        <w:ind w:firstLine="709"/>
        <w:jc w:val="both"/>
        <w:rPr>
          <w:sz w:val="24"/>
          <w:szCs w:val="24"/>
          <w:highlight w:val="yellow"/>
        </w:rPr>
      </w:pPr>
    </w:p>
    <w:p w:rsidR="0039692E" w:rsidRPr="00A22E3E" w:rsidRDefault="0039692E" w:rsidP="00FF7173">
      <w:pPr>
        <w:ind w:firstLine="709"/>
        <w:jc w:val="both"/>
        <w:rPr>
          <w:sz w:val="24"/>
          <w:szCs w:val="24"/>
          <w:highlight w:val="yellow"/>
        </w:rPr>
      </w:pPr>
    </w:p>
    <w:p w:rsidR="0039692E" w:rsidRPr="00A22E3E" w:rsidRDefault="0039692E" w:rsidP="00FF7173">
      <w:pPr>
        <w:ind w:firstLine="709"/>
        <w:jc w:val="both"/>
        <w:rPr>
          <w:sz w:val="24"/>
          <w:szCs w:val="24"/>
          <w:highlight w:val="yellow"/>
        </w:rPr>
      </w:pPr>
    </w:p>
    <w:p w:rsidR="00077A23" w:rsidRPr="00A65686" w:rsidRDefault="00077A23" w:rsidP="00C45EE0">
      <w:pPr>
        <w:pStyle w:val="25"/>
        <w:keepNext w:val="0"/>
        <w:numPr>
          <w:ilvl w:val="1"/>
          <w:numId w:val="48"/>
        </w:numPr>
        <w:tabs>
          <w:tab w:val="left" w:pos="1418"/>
        </w:tabs>
        <w:spacing w:before="0" w:after="0"/>
        <w:rPr>
          <w:sz w:val="24"/>
          <w:szCs w:val="24"/>
        </w:rPr>
      </w:pPr>
      <w:bookmarkStart w:id="103" w:name="_Toc354121662"/>
      <w:bookmarkStart w:id="104" w:name="_Toc356219260"/>
      <w:bookmarkStart w:id="105" w:name="_Toc365529763"/>
      <w:bookmarkStart w:id="106" w:name="_Toc433888070"/>
      <w:r w:rsidRPr="00A65686">
        <w:rPr>
          <w:sz w:val="24"/>
          <w:szCs w:val="24"/>
        </w:rPr>
        <w:lastRenderedPageBreak/>
        <w:t>Предложения по строительству</w:t>
      </w:r>
      <w:r w:rsidR="009C5DDE" w:rsidRPr="00A65686">
        <w:rPr>
          <w:sz w:val="24"/>
          <w:szCs w:val="24"/>
        </w:rPr>
        <w:t xml:space="preserve">, </w:t>
      </w:r>
      <w:r w:rsidRPr="00A65686">
        <w:rPr>
          <w:sz w:val="24"/>
          <w:szCs w:val="24"/>
        </w:rPr>
        <w:t>реконструкции</w:t>
      </w:r>
      <w:r w:rsidR="004356F2" w:rsidRPr="00A65686">
        <w:rPr>
          <w:sz w:val="24"/>
          <w:szCs w:val="24"/>
        </w:rPr>
        <w:t xml:space="preserve"> и (или) модернизации</w:t>
      </w:r>
      <w:r w:rsidRPr="00A65686">
        <w:rPr>
          <w:sz w:val="24"/>
          <w:szCs w:val="24"/>
        </w:rPr>
        <w:t xml:space="preserve">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03"/>
      <w:bookmarkEnd w:id="104"/>
      <w:bookmarkEnd w:id="105"/>
      <w:bookmarkEnd w:id="106"/>
      <w:r w:rsidRPr="00A65686">
        <w:rPr>
          <w:sz w:val="24"/>
          <w:szCs w:val="24"/>
        </w:rPr>
        <w:t xml:space="preserve"> </w:t>
      </w:r>
    </w:p>
    <w:p w:rsidR="00077A23" w:rsidRPr="00A65686" w:rsidRDefault="00077A23" w:rsidP="00FF7173">
      <w:pPr>
        <w:ind w:firstLine="709"/>
        <w:jc w:val="both"/>
        <w:rPr>
          <w:sz w:val="24"/>
          <w:szCs w:val="24"/>
        </w:rPr>
      </w:pPr>
    </w:p>
    <w:p w:rsidR="00BD5E98" w:rsidRPr="00A65686" w:rsidRDefault="00BD5E98" w:rsidP="00BD5E98">
      <w:pPr>
        <w:ind w:firstLine="709"/>
        <w:jc w:val="both"/>
        <w:rPr>
          <w:sz w:val="24"/>
          <w:szCs w:val="24"/>
        </w:rPr>
      </w:pPr>
      <w:r w:rsidRPr="00A65686">
        <w:rPr>
          <w:sz w:val="24"/>
          <w:szCs w:val="24"/>
        </w:rPr>
        <w:t>Строительство тепловых сетей для повышения эффективности функционирования системы теплоснабжения, в т.ч. за счет перевода котельных в пиковый режим работы, не планируется.</w:t>
      </w:r>
    </w:p>
    <w:p w:rsidR="00077A23" w:rsidRPr="00A65686" w:rsidRDefault="00BD5E98" w:rsidP="00BD5E98">
      <w:pPr>
        <w:ind w:firstLine="709"/>
        <w:jc w:val="both"/>
        <w:rPr>
          <w:sz w:val="24"/>
          <w:szCs w:val="24"/>
        </w:rPr>
      </w:pPr>
      <w:r w:rsidRPr="00A65686">
        <w:rPr>
          <w:sz w:val="24"/>
          <w:szCs w:val="24"/>
        </w:rPr>
        <w:tab/>
        <w:t>Реконструкция тепловых сетей для повышения эффективности функционирования системы теплоснабжения предусмотрена в рамках реконструкции тепловых сетей, подлежащих замене в связи с исчерпанием эксплуатационного ресурса. Перечень мероприятий по реконструкции тепловых сетей представлен в Приложении 1.</w:t>
      </w:r>
    </w:p>
    <w:p w:rsidR="0039692E" w:rsidRPr="00A65686" w:rsidRDefault="0039692E" w:rsidP="00FF7173">
      <w:pPr>
        <w:ind w:firstLine="709"/>
        <w:jc w:val="both"/>
        <w:rPr>
          <w:sz w:val="24"/>
          <w:szCs w:val="24"/>
        </w:rPr>
      </w:pPr>
    </w:p>
    <w:p w:rsidR="00077A23" w:rsidRPr="00A65686" w:rsidRDefault="00077A23" w:rsidP="00C45EE0">
      <w:pPr>
        <w:pStyle w:val="25"/>
        <w:keepNext w:val="0"/>
        <w:numPr>
          <w:ilvl w:val="1"/>
          <w:numId w:val="48"/>
        </w:numPr>
        <w:tabs>
          <w:tab w:val="left" w:pos="1418"/>
        </w:tabs>
        <w:spacing w:before="0" w:after="0"/>
        <w:rPr>
          <w:sz w:val="24"/>
          <w:szCs w:val="24"/>
        </w:rPr>
      </w:pPr>
      <w:bookmarkStart w:id="107" w:name="_Toc433888071"/>
      <w:r w:rsidRPr="00A65686">
        <w:rPr>
          <w:sz w:val="24"/>
          <w:szCs w:val="24"/>
        </w:rPr>
        <w:t>Предложения по строительству</w:t>
      </w:r>
      <w:r w:rsidR="009C5DDE" w:rsidRPr="00A65686">
        <w:rPr>
          <w:sz w:val="24"/>
          <w:szCs w:val="24"/>
        </w:rPr>
        <w:t>,</w:t>
      </w:r>
      <w:r w:rsidRPr="00A65686">
        <w:rPr>
          <w:sz w:val="24"/>
          <w:szCs w:val="24"/>
        </w:rPr>
        <w:t xml:space="preserve"> реконструкции </w:t>
      </w:r>
      <w:r w:rsidR="004356F2" w:rsidRPr="00A65686">
        <w:rPr>
          <w:sz w:val="24"/>
          <w:szCs w:val="24"/>
        </w:rPr>
        <w:t xml:space="preserve">и (или) модернизации </w:t>
      </w:r>
      <w:r w:rsidRPr="00A65686">
        <w:rPr>
          <w:sz w:val="24"/>
          <w:szCs w:val="24"/>
        </w:rPr>
        <w:t>тепловых сетей для обеспечения нормативной надежности и безопасности теплоснабжения</w:t>
      </w:r>
      <w:bookmarkEnd w:id="107"/>
    </w:p>
    <w:p w:rsidR="003F26EC" w:rsidRPr="00A22E3E" w:rsidRDefault="003F26EC" w:rsidP="00FF7173">
      <w:pPr>
        <w:ind w:firstLine="709"/>
        <w:jc w:val="both"/>
        <w:rPr>
          <w:sz w:val="24"/>
          <w:szCs w:val="24"/>
          <w:highlight w:val="yellow"/>
        </w:rPr>
      </w:pPr>
    </w:p>
    <w:bookmarkEnd w:id="89"/>
    <w:bookmarkEnd w:id="90"/>
    <w:p w:rsidR="009872DA" w:rsidRPr="00A65686" w:rsidRDefault="00BD5E98" w:rsidP="009872DA">
      <w:pPr>
        <w:ind w:firstLine="709"/>
        <w:jc w:val="both"/>
        <w:rPr>
          <w:sz w:val="24"/>
          <w:szCs w:val="24"/>
        </w:rPr>
      </w:pPr>
      <w:r w:rsidRPr="00A65686">
        <w:rPr>
          <w:sz w:val="24"/>
          <w:szCs w:val="24"/>
        </w:rPr>
        <w:t>Предложение по строительству тепловых сетей для обеспечения нормативной надежности теплоснабжения представлено в Приложении 1.</w:t>
      </w:r>
    </w:p>
    <w:p w:rsidR="00BD5E98" w:rsidRPr="00A65686" w:rsidRDefault="00BD5E98" w:rsidP="00BD5E98">
      <w:pPr>
        <w:widowControl w:val="0"/>
        <w:autoSpaceDE w:val="0"/>
        <w:autoSpaceDN w:val="0"/>
        <w:adjustRightInd w:val="0"/>
        <w:ind w:firstLine="709"/>
        <w:jc w:val="both"/>
        <w:rPr>
          <w:sz w:val="24"/>
          <w:szCs w:val="24"/>
        </w:rPr>
      </w:pPr>
      <w:r w:rsidRPr="00A65686">
        <w:rPr>
          <w:sz w:val="24"/>
          <w:szCs w:val="24"/>
        </w:rPr>
        <w:t xml:space="preserve">В рамках реализации Схемы теплоснабжения </w:t>
      </w:r>
      <w:r w:rsidR="00A65686" w:rsidRPr="00A65686">
        <w:rPr>
          <w:sz w:val="24"/>
          <w:szCs w:val="24"/>
        </w:rPr>
        <w:t>муниципального округа</w:t>
      </w:r>
      <w:r w:rsidRPr="00A65686">
        <w:rPr>
          <w:sz w:val="24"/>
          <w:szCs w:val="24"/>
        </w:rPr>
        <w:t xml:space="preserve"> предусмотрена реконструкция сетей теплоснабжения с учетом требований энергосбережения и повышения энергетической эффективности. Необходимо ежегодное уточнение участков тепловой сети для модернизации сетей, исчерпавших свой эксплуатационный ресурс.</w:t>
      </w:r>
    </w:p>
    <w:p w:rsidR="009872DA" w:rsidRPr="00A65686" w:rsidRDefault="00BD5E98" w:rsidP="00BD5E98">
      <w:pPr>
        <w:widowControl w:val="0"/>
        <w:autoSpaceDE w:val="0"/>
        <w:autoSpaceDN w:val="0"/>
        <w:adjustRightInd w:val="0"/>
        <w:ind w:firstLine="709"/>
        <w:jc w:val="both"/>
        <w:rPr>
          <w:sz w:val="24"/>
          <w:szCs w:val="24"/>
        </w:rPr>
      </w:pPr>
      <w:r w:rsidRPr="00A65686">
        <w:rPr>
          <w:sz w:val="24"/>
          <w:szCs w:val="24"/>
        </w:rPr>
        <w:t>Перечень мероприятий по реконструкции тепловых сетей, подлежащих замене в связи с исчерпанием эксплуатационного ресурса представлен в Приложении 1.</w:t>
      </w:r>
    </w:p>
    <w:p w:rsidR="00B0249A" w:rsidRPr="00A22E3E" w:rsidRDefault="00B0249A">
      <w:pPr>
        <w:rPr>
          <w:b/>
          <w:kern w:val="28"/>
          <w:sz w:val="24"/>
          <w:szCs w:val="24"/>
          <w:highlight w:val="yellow"/>
        </w:rPr>
      </w:pPr>
      <w:bookmarkStart w:id="108" w:name="_Toc354121664"/>
      <w:bookmarkStart w:id="109" w:name="_Toc356219262"/>
      <w:bookmarkStart w:id="110" w:name="_Toc365529765"/>
      <w:r w:rsidRPr="00A22E3E">
        <w:rPr>
          <w:sz w:val="24"/>
          <w:szCs w:val="24"/>
          <w:highlight w:val="yellow"/>
        </w:rPr>
        <w:br w:type="page"/>
      </w:r>
    </w:p>
    <w:p w:rsidR="003A657B" w:rsidRPr="007835C9" w:rsidRDefault="003A657B" w:rsidP="00FF7173">
      <w:pPr>
        <w:pStyle w:val="10"/>
        <w:numPr>
          <w:ilvl w:val="0"/>
          <w:numId w:val="0"/>
        </w:numPr>
        <w:spacing w:before="0" w:after="0"/>
        <w:ind w:firstLine="709"/>
        <w:rPr>
          <w:sz w:val="24"/>
          <w:szCs w:val="24"/>
        </w:rPr>
      </w:pPr>
      <w:bookmarkStart w:id="111" w:name="_Toc64285174"/>
      <w:r w:rsidRPr="007835C9">
        <w:rPr>
          <w:sz w:val="24"/>
          <w:szCs w:val="24"/>
        </w:rPr>
        <w:lastRenderedPageBreak/>
        <w:t>Раздел 7 Предложения по переводу открытых систем теплоснабжения (горячего водоснабжения) в закрытые системы горячего водоснабжения</w:t>
      </w:r>
      <w:bookmarkEnd w:id="111"/>
    </w:p>
    <w:p w:rsidR="0051410A" w:rsidRPr="007835C9" w:rsidRDefault="0051410A" w:rsidP="0051410A"/>
    <w:p w:rsidR="004356F2" w:rsidRPr="007835C9" w:rsidRDefault="004356F2" w:rsidP="00C45EE0">
      <w:pPr>
        <w:pStyle w:val="25"/>
        <w:keepNext w:val="0"/>
        <w:numPr>
          <w:ilvl w:val="1"/>
          <w:numId w:val="41"/>
        </w:numPr>
        <w:tabs>
          <w:tab w:val="left" w:pos="1418"/>
        </w:tabs>
        <w:spacing w:before="0" w:after="0"/>
        <w:rPr>
          <w:sz w:val="24"/>
          <w:szCs w:val="24"/>
        </w:rPr>
      </w:pPr>
      <w:r w:rsidRPr="007835C9">
        <w:rPr>
          <w:sz w:val="24"/>
          <w:szCs w:val="24"/>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rsidR="00597CF7" w:rsidRPr="007835C9" w:rsidRDefault="00597CF7" w:rsidP="00597CF7">
      <w:pPr>
        <w:pStyle w:val="affb"/>
        <w:widowControl w:val="0"/>
        <w:autoSpaceDE w:val="0"/>
        <w:autoSpaceDN w:val="0"/>
        <w:adjustRightInd w:val="0"/>
        <w:ind w:left="375"/>
        <w:jc w:val="both"/>
        <w:rPr>
          <w:sz w:val="24"/>
          <w:szCs w:val="24"/>
        </w:rPr>
      </w:pPr>
    </w:p>
    <w:p w:rsidR="00687327" w:rsidRPr="007835C9" w:rsidRDefault="00687327" w:rsidP="00687327">
      <w:pPr>
        <w:ind w:firstLine="851"/>
        <w:jc w:val="both"/>
        <w:rPr>
          <w:sz w:val="24"/>
          <w:szCs w:val="24"/>
        </w:rPr>
      </w:pPr>
      <w:r w:rsidRPr="007835C9">
        <w:rPr>
          <w:sz w:val="24"/>
          <w:szCs w:val="24"/>
        </w:rPr>
        <w:t xml:space="preserve">Источники тепловой энергии на территории </w:t>
      </w:r>
      <w:r w:rsidR="007835C9" w:rsidRPr="007835C9">
        <w:rPr>
          <w:sz w:val="24"/>
          <w:szCs w:val="24"/>
        </w:rPr>
        <w:t>муниципального округа Тазовский район</w:t>
      </w:r>
      <w:r w:rsidRPr="007835C9">
        <w:rPr>
          <w:sz w:val="24"/>
          <w:szCs w:val="24"/>
        </w:rPr>
        <w:t xml:space="preserve"> функционируют по закрытой системе теплоснабжения. </w:t>
      </w:r>
    </w:p>
    <w:p w:rsidR="004356F2" w:rsidRPr="007835C9" w:rsidRDefault="004356F2" w:rsidP="004356F2">
      <w:pPr>
        <w:rPr>
          <w:sz w:val="24"/>
          <w:szCs w:val="24"/>
        </w:rPr>
      </w:pPr>
    </w:p>
    <w:p w:rsidR="004356F2" w:rsidRPr="007835C9" w:rsidRDefault="004356F2" w:rsidP="00C45EE0">
      <w:pPr>
        <w:pStyle w:val="25"/>
        <w:keepNext w:val="0"/>
        <w:numPr>
          <w:ilvl w:val="1"/>
          <w:numId w:val="41"/>
        </w:numPr>
        <w:tabs>
          <w:tab w:val="left" w:pos="1418"/>
        </w:tabs>
        <w:spacing w:before="0" w:after="0"/>
        <w:rPr>
          <w:sz w:val="24"/>
          <w:szCs w:val="24"/>
        </w:rPr>
      </w:pPr>
      <w:r w:rsidRPr="007835C9">
        <w:rPr>
          <w:sz w:val="24"/>
          <w:szCs w:val="24"/>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rsidR="00597CF7" w:rsidRPr="007835C9" w:rsidRDefault="00597CF7" w:rsidP="00597CF7">
      <w:pPr>
        <w:ind w:firstLine="709"/>
        <w:jc w:val="both"/>
        <w:rPr>
          <w:sz w:val="24"/>
          <w:szCs w:val="24"/>
        </w:rPr>
      </w:pPr>
    </w:p>
    <w:p w:rsidR="0051410A" w:rsidRPr="007835C9" w:rsidRDefault="00687327" w:rsidP="0051410A">
      <w:pPr>
        <w:ind w:firstLine="709"/>
        <w:jc w:val="both"/>
        <w:rPr>
          <w:sz w:val="24"/>
          <w:szCs w:val="24"/>
        </w:rPr>
      </w:pPr>
      <w:r w:rsidRPr="007835C9">
        <w:rPr>
          <w:sz w:val="24"/>
          <w:szCs w:val="24"/>
        </w:rPr>
        <w:t xml:space="preserve">Источники тепловой энергии на территории </w:t>
      </w:r>
      <w:r w:rsidR="007835C9" w:rsidRPr="007835C9">
        <w:rPr>
          <w:sz w:val="24"/>
          <w:szCs w:val="24"/>
        </w:rPr>
        <w:t xml:space="preserve">муниципального округа Тазовский район </w:t>
      </w:r>
      <w:r w:rsidRPr="007835C9">
        <w:rPr>
          <w:sz w:val="24"/>
          <w:szCs w:val="24"/>
        </w:rPr>
        <w:t>функционируют по закрытой системе теплоснабжения.</w:t>
      </w:r>
    </w:p>
    <w:p w:rsidR="003B25C0" w:rsidRPr="00A22E3E" w:rsidRDefault="003B25C0" w:rsidP="003B25C0">
      <w:pPr>
        <w:ind w:firstLine="709"/>
        <w:jc w:val="both"/>
        <w:rPr>
          <w:sz w:val="24"/>
          <w:szCs w:val="24"/>
          <w:highlight w:val="yellow"/>
        </w:rPr>
      </w:pPr>
      <w:r w:rsidRPr="00A22E3E">
        <w:rPr>
          <w:sz w:val="24"/>
          <w:szCs w:val="24"/>
          <w:highlight w:val="yellow"/>
        </w:rPr>
        <w:t xml:space="preserve"> </w:t>
      </w:r>
    </w:p>
    <w:p w:rsidR="003B25C0" w:rsidRPr="00A22E3E" w:rsidRDefault="003B25C0" w:rsidP="004356F2">
      <w:pPr>
        <w:rPr>
          <w:sz w:val="24"/>
          <w:szCs w:val="24"/>
          <w:highlight w:val="yellow"/>
        </w:rPr>
      </w:pPr>
    </w:p>
    <w:p w:rsidR="003B25C0" w:rsidRPr="00A22E3E" w:rsidRDefault="003B25C0" w:rsidP="004356F2">
      <w:pPr>
        <w:rPr>
          <w:sz w:val="24"/>
          <w:szCs w:val="24"/>
          <w:highlight w:val="yellow"/>
        </w:rPr>
      </w:pPr>
    </w:p>
    <w:p w:rsidR="004356F2" w:rsidRPr="00A22E3E" w:rsidRDefault="004356F2" w:rsidP="004356F2">
      <w:pPr>
        <w:rPr>
          <w:b/>
          <w:kern w:val="28"/>
          <w:sz w:val="24"/>
          <w:szCs w:val="24"/>
          <w:highlight w:val="yellow"/>
        </w:rPr>
      </w:pPr>
      <w:r w:rsidRPr="00A22E3E">
        <w:rPr>
          <w:sz w:val="24"/>
          <w:szCs w:val="24"/>
          <w:highlight w:val="yellow"/>
        </w:rPr>
        <w:br w:type="page"/>
      </w:r>
    </w:p>
    <w:p w:rsidR="003F26EC" w:rsidRPr="00CB6D9A" w:rsidRDefault="003F26EC" w:rsidP="00FF7173">
      <w:pPr>
        <w:pStyle w:val="10"/>
        <w:numPr>
          <w:ilvl w:val="0"/>
          <w:numId w:val="0"/>
        </w:numPr>
        <w:spacing w:before="0" w:after="0"/>
        <w:ind w:firstLine="709"/>
        <w:rPr>
          <w:sz w:val="24"/>
          <w:szCs w:val="24"/>
        </w:rPr>
      </w:pPr>
      <w:bookmarkStart w:id="112" w:name="_Toc64285175"/>
      <w:r w:rsidRPr="00CB6D9A">
        <w:rPr>
          <w:sz w:val="24"/>
          <w:szCs w:val="24"/>
        </w:rPr>
        <w:lastRenderedPageBreak/>
        <w:t xml:space="preserve">Раздел </w:t>
      </w:r>
      <w:r w:rsidR="003A657B" w:rsidRPr="00CB6D9A">
        <w:rPr>
          <w:sz w:val="24"/>
          <w:szCs w:val="24"/>
        </w:rPr>
        <w:t>8</w:t>
      </w:r>
      <w:r w:rsidRPr="00CB6D9A">
        <w:rPr>
          <w:sz w:val="24"/>
          <w:szCs w:val="24"/>
        </w:rPr>
        <w:t xml:space="preserve"> Перспективные топливные балансы</w:t>
      </w:r>
      <w:bookmarkEnd w:id="108"/>
      <w:bookmarkEnd w:id="109"/>
      <w:bookmarkEnd w:id="110"/>
      <w:bookmarkEnd w:id="112"/>
    </w:p>
    <w:p w:rsidR="00220FFD" w:rsidRPr="00CB6D9A" w:rsidRDefault="00220FFD" w:rsidP="00FF7173">
      <w:pPr>
        <w:widowControl w:val="0"/>
        <w:autoSpaceDE w:val="0"/>
        <w:autoSpaceDN w:val="0"/>
        <w:adjustRightInd w:val="0"/>
        <w:ind w:firstLine="709"/>
        <w:jc w:val="both"/>
        <w:rPr>
          <w:sz w:val="24"/>
          <w:szCs w:val="24"/>
        </w:rPr>
      </w:pPr>
    </w:p>
    <w:p w:rsidR="004356F2" w:rsidRPr="00CB6D9A" w:rsidRDefault="004356F2" w:rsidP="00C45EE0">
      <w:pPr>
        <w:pStyle w:val="25"/>
        <w:keepNext w:val="0"/>
        <w:numPr>
          <w:ilvl w:val="1"/>
          <w:numId w:val="42"/>
        </w:numPr>
        <w:tabs>
          <w:tab w:val="left" w:pos="1418"/>
        </w:tabs>
        <w:spacing w:before="0" w:after="0"/>
        <w:rPr>
          <w:sz w:val="24"/>
          <w:szCs w:val="24"/>
        </w:rPr>
      </w:pPr>
      <w:r w:rsidRPr="00CB6D9A">
        <w:rPr>
          <w:sz w:val="24"/>
          <w:szCs w:val="24"/>
        </w:rPr>
        <w:t>Перспективные топливные балансы для каждого источника тепловой энергии по видам основного, резервного и аварийного топлива на каждом этапе</w:t>
      </w:r>
    </w:p>
    <w:p w:rsidR="00D35228" w:rsidRPr="00CB6D9A" w:rsidRDefault="00D35228" w:rsidP="00E97B6C">
      <w:pPr>
        <w:widowControl w:val="0"/>
        <w:autoSpaceDE w:val="0"/>
        <w:autoSpaceDN w:val="0"/>
        <w:adjustRightInd w:val="0"/>
        <w:ind w:firstLine="709"/>
        <w:jc w:val="both"/>
        <w:rPr>
          <w:sz w:val="24"/>
          <w:szCs w:val="24"/>
        </w:rPr>
      </w:pPr>
    </w:p>
    <w:p w:rsidR="0039692E" w:rsidRPr="00CB6D9A" w:rsidRDefault="0039692E" w:rsidP="0039692E">
      <w:pPr>
        <w:widowControl w:val="0"/>
        <w:autoSpaceDE w:val="0"/>
        <w:autoSpaceDN w:val="0"/>
        <w:adjustRightInd w:val="0"/>
        <w:ind w:firstLine="709"/>
        <w:jc w:val="both"/>
        <w:rPr>
          <w:sz w:val="24"/>
          <w:szCs w:val="24"/>
        </w:rPr>
      </w:pPr>
      <w:r w:rsidRPr="00CB6D9A">
        <w:rPr>
          <w:sz w:val="24"/>
          <w:szCs w:val="24"/>
        </w:rPr>
        <w:t xml:space="preserve">Расчет перспективных топливных балансов для каждого источника тепловой энергии, расположенного в границах </w:t>
      </w:r>
      <w:r w:rsidR="00CB6D9A" w:rsidRPr="00CB6D9A">
        <w:rPr>
          <w:sz w:val="24"/>
          <w:szCs w:val="24"/>
        </w:rPr>
        <w:t>муниципального округа Тазовский район</w:t>
      </w:r>
      <w:r w:rsidRPr="00CB6D9A">
        <w:rPr>
          <w:sz w:val="24"/>
          <w:szCs w:val="24"/>
        </w:rPr>
        <w:t xml:space="preserve"> приведены в табл. </w:t>
      </w:r>
      <w:r w:rsidR="00A07C57" w:rsidRPr="00CB6D9A">
        <w:rPr>
          <w:sz w:val="24"/>
          <w:szCs w:val="24"/>
        </w:rPr>
        <w:t>1</w:t>
      </w:r>
      <w:r w:rsidR="00AD6D68">
        <w:rPr>
          <w:sz w:val="24"/>
          <w:szCs w:val="24"/>
        </w:rPr>
        <w:t>3</w:t>
      </w:r>
      <w:r w:rsidRPr="00CB6D9A">
        <w:rPr>
          <w:sz w:val="24"/>
          <w:szCs w:val="24"/>
        </w:rPr>
        <w:t>.</w:t>
      </w:r>
    </w:p>
    <w:p w:rsidR="004024E9" w:rsidRPr="00F37F59" w:rsidRDefault="004024E9" w:rsidP="009E3DA9">
      <w:pPr>
        <w:widowControl w:val="0"/>
        <w:autoSpaceDE w:val="0"/>
        <w:autoSpaceDN w:val="0"/>
        <w:adjustRightInd w:val="0"/>
        <w:jc w:val="both"/>
        <w:rPr>
          <w:sz w:val="24"/>
          <w:szCs w:val="24"/>
        </w:rPr>
      </w:pPr>
    </w:p>
    <w:p w:rsidR="004356F2" w:rsidRPr="00F37F59" w:rsidRDefault="004356F2" w:rsidP="00C45EE0">
      <w:pPr>
        <w:pStyle w:val="25"/>
        <w:keepNext w:val="0"/>
        <w:numPr>
          <w:ilvl w:val="1"/>
          <w:numId w:val="42"/>
        </w:numPr>
        <w:tabs>
          <w:tab w:val="left" w:pos="1418"/>
        </w:tabs>
        <w:spacing w:before="0" w:after="0"/>
        <w:rPr>
          <w:sz w:val="24"/>
          <w:szCs w:val="24"/>
        </w:rPr>
      </w:pPr>
      <w:r w:rsidRPr="00F37F59">
        <w:rPr>
          <w:sz w:val="24"/>
          <w:szCs w:val="24"/>
        </w:rPr>
        <w:t>Потребляемые источником тепловой энергии виды топлива, включая местные виды топлива, а также используемые возобновляемые источники энергии</w:t>
      </w:r>
    </w:p>
    <w:p w:rsidR="004356F2" w:rsidRPr="00F37F59" w:rsidRDefault="004356F2" w:rsidP="00E97B6C">
      <w:pPr>
        <w:widowControl w:val="0"/>
        <w:autoSpaceDE w:val="0"/>
        <w:autoSpaceDN w:val="0"/>
        <w:adjustRightInd w:val="0"/>
        <w:ind w:firstLine="709"/>
        <w:jc w:val="both"/>
        <w:rPr>
          <w:bCs/>
          <w:iCs/>
          <w:sz w:val="24"/>
          <w:szCs w:val="24"/>
        </w:rPr>
      </w:pPr>
    </w:p>
    <w:p w:rsidR="00F37F59" w:rsidRPr="00F37F59" w:rsidRDefault="00F37F59" w:rsidP="00F37F59">
      <w:pPr>
        <w:ind w:firstLine="709"/>
        <w:jc w:val="both"/>
        <w:rPr>
          <w:sz w:val="24"/>
          <w:szCs w:val="24"/>
        </w:rPr>
      </w:pPr>
      <w:bookmarkStart w:id="113" w:name="_Hlk69114544"/>
      <w:r w:rsidRPr="00F37F59">
        <w:rPr>
          <w:sz w:val="24"/>
          <w:szCs w:val="24"/>
        </w:rPr>
        <w:t xml:space="preserve">Основное топливо источников тепловой энергии ЦСТС-1, ЦСТС-3 – природный газ. Основное топливо источников тепловой энергии ЦСТС-2, ЦСТС-4, ЦСТС-5 – дизельное топливо. </w:t>
      </w:r>
      <w:r w:rsidRPr="00F37F59">
        <w:rPr>
          <w:rFonts w:hint="eastAsia"/>
          <w:sz w:val="24"/>
          <w:szCs w:val="24"/>
        </w:rPr>
        <w:t>Резервным</w:t>
      </w:r>
      <w:r w:rsidRPr="00F37F59">
        <w:rPr>
          <w:sz w:val="24"/>
          <w:szCs w:val="24"/>
        </w:rPr>
        <w:t xml:space="preserve"> </w:t>
      </w:r>
      <w:r w:rsidRPr="00F37F59">
        <w:rPr>
          <w:rFonts w:hint="eastAsia"/>
          <w:sz w:val="24"/>
          <w:szCs w:val="24"/>
        </w:rPr>
        <w:t>топливом</w:t>
      </w:r>
      <w:r w:rsidRPr="00F37F59">
        <w:rPr>
          <w:sz w:val="24"/>
          <w:szCs w:val="24"/>
        </w:rPr>
        <w:t xml:space="preserve"> </w:t>
      </w:r>
      <w:r w:rsidRPr="00F37F59">
        <w:rPr>
          <w:rFonts w:hint="eastAsia"/>
          <w:sz w:val="24"/>
          <w:szCs w:val="24"/>
        </w:rPr>
        <w:t>для</w:t>
      </w:r>
      <w:r w:rsidRPr="00F37F59">
        <w:rPr>
          <w:sz w:val="24"/>
          <w:szCs w:val="24"/>
        </w:rPr>
        <w:t xml:space="preserve"> </w:t>
      </w:r>
      <w:r w:rsidRPr="00F37F59">
        <w:rPr>
          <w:rFonts w:hint="eastAsia"/>
          <w:sz w:val="24"/>
          <w:szCs w:val="24"/>
        </w:rPr>
        <w:t>существующих</w:t>
      </w:r>
      <w:r w:rsidRPr="00F37F59">
        <w:rPr>
          <w:sz w:val="24"/>
          <w:szCs w:val="24"/>
        </w:rPr>
        <w:t xml:space="preserve"> </w:t>
      </w:r>
      <w:r w:rsidRPr="00F37F59">
        <w:rPr>
          <w:rFonts w:hint="eastAsia"/>
          <w:sz w:val="24"/>
          <w:szCs w:val="24"/>
        </w:rPr>
        <w:t>котельных</w:t>
      </w:r>
      <w:r w:rsidRPr="00F37F59">
        <w:rPr>
          <w:sz w:val="24"/>
          <w:szCs w:val="24"/>
        </w:rPr>
        <w:t xml:space="preserve"> </w:t>
      </w:r>
      <w:r w:rsidRPr="00F37F59">
        <w:rPr>
          <w:rFonts w:hint="eastAsia"/>
          <w:sz w:val="24"/>
          <w:szCs w:val="24"/>
        </w:rPr>
        <w:t>является</w:t>
      </w:r>
      <w:r w:rsidRPr="00F37F59">
        <w:rPr>
          <w:sz w:val="24"/>
          <w:szCs w:val="24"/>
        </w:rPr>
        <w:t xml:space="preserve"> </w:t>
      </w:r>
      <w:r w:rsidRPr="00F37F59">
        <w:rPr>
          <w:rFonts w:hint="eastAsia"/>
          <w:sz w:val="24"/>
          <w:szCs w:val="24"/>
        </w:rPr>
        <w:t>дизельное</w:t>
      </w:r>
      <w:r w:rsidRPr="00F37F59">
        <w:rPr>
          <w:sz w:val="24"/>
          <w:szCs w:val="24"/>
        </w:rPr>
        <w:t xml:space="preserve"> </w:t>
      </w:r>
      <w:r w:rsidRPr="00F37F59">
        <w:rPr>
          <w:rFonts w:hint="eastAsia"/>
          <w:sz w:val="24"/>
          <w:szCs w:val="24"/>
        </w:rPr>
        <w:t>топливо</w:t>
      </w:r>
      <w:r w:rsidRPr="00F37F59">
        <w:rPr>
          <w:sz w:val="24"/>
          <w:szCs w:val="24"/>
        </w:rPr>
        <w:t>.</w:t>
      </w:r>
    </w:p>
    <w:p w:rsidR="00F37F59" w:rsidRPr="00F37F59" w:rsidRDefault="00F37F59" w:rsidP="00F37F59">
      <w:pPr>
        <w:ind w:firstLine="709"/>
        <w:jc w:val="both"/>
        <w:rPr>
          <w:sz w:val="24"/>
          <w:szCs w:val="24"/>
        </w:rPr>
      </w:pPr>
      <w:r w:rsidRPr="00F37F59">
        <w:rPr>
          <w:rFonts w:hint="eastAsia"/>
          <w:sz w:val="24"/>
          <w:szCs w:val="24"/>
        </w:rPr>
        <w:t>Для</w:t>
      </w:r>
      <w:r w:rsidRPr="00F37F59">
        <w:rPr>
          <w:sz w:val="24"/>
          <w:szCs w:val="24"/>
        </w:rPr>
        <w:t xml:space="preserve"> </w:t>
      </w:r>
      <w:r w:rsidRPr="00F37F59">
        <w:rPr>
          <w:rFonts w:hint="eastAsia"/>
          <w:sz w:val="24"/>
          <w:szCs w:val="24"/>
        </w:rPr>
        <w:t>котельной</w:t>
      </w:r>
      <w:r w:rsidRPr="00F37F59">
        <w:rPr>
          <w:sz w:val="24"/>
          <w:szCs w:val="24"/>
        </w:rPr>
        <w:t xml:space="preserve"> </w:t>
      </w:r>
      <w:r w:rsidRPr="00F37F59">
        <w:rPr>
          <w:rFonts w:hint="eastAsia"/>
          <w:sz w:val="24"/>
          <w:szCs w:val="24"/>
        </w:rPr>
        <w:t>«</w:t>
      </w:r>
      <w:proofErr w:type="spellStart"/>
      <w:r w:rsidRPr="00F37F59">
        <w:rPr>
          <w:rFonts w:hint="eastAsia"/>
          <w:sz w:val="24"/>
          <w:szCs w:val="24"/>
        </w:rPr>
        <w:t>Термакс</w:t>
      </w:r>
      <w:proofErr w:type="spellEnd"/>
      <w:r w:rsidRPr="00F37F59">
        <w:rPr>
          <w:rFonts w:hint="eastAsia"/>
          <w:sz w:val="24"/>
          <w:szCs w:val="24"/>
        </w:rPr>
        <w:t>»</w:t>
      </w:r>
      <w:r w:rsidRPr="00F37F59">
        <w:rPr>
          <w:sz w:val="24"/>
          <w:szCs w:val="24"/>
        </w:rPr>
        <w:t xml:space="preserve"> </w:t>
      </w:r>
      <w:r w:rsidRPr="00F37F59">
        <w:rPr>
          <w:rFonts w:hint="eastAsia"/>
          <w:sz w:val="24"/>
          <w:szCs w:val="24"/>
        </w:rPr>
        <w:t>и</w:t>
      </w:r>
      <w:r w:rsidRPr="00F37F59">
        <w:rPr>
          <w:sz w:val="24"/>
          <w:szCs w:val="24"/>
        </w:rPr>
        <w:t xml:space="preserve"> </w:t>
      </w:r>
      <w:r w:rsidRPr="00F37F59">
        <w:rPr>
          <w:rFonts w:hint="eastAsia"/>
          <w:sz w:val="24"/>
          <w:szCs w:val="24"/>
        </w:rPr>
        <w:t>котельной</w:t>
      </w:r>
      <w:r w:rsidRPr="00F37F59">
        <w:rPr>
          <w:sz w:val="24"/>
          <w:szCs w:val="24"/>
        </w:rPr>
        <w:t xml:space="preserve"> </w:t>
      </w:r>
      <w:r w:rsidRPr="00F37F59">
        <w:rPr>
          <w:rFonts w:hint="eastAsia"/>
          <w:sz w:val="24"/>
          <w:szCs w:val="24"/>
        </w:rPr>
        <w:t>№</w:t>
      </w:r>
      <w:r w:rsidRPr="00F37F59">
        <w:rPr>
          <w:sz w:val="24"/>
          <w:szCs w:val="24"/>
        </w:rPr>
        <w:t xml:space="preserve">4 </w:t>
      </w:r>
      <w:r w:rsidRPr="00F37F59">
        <w:rPr>
          <w:rFonts w:hint="eastAsia"/>
          <w:sz w:val="24"/>
          <w:szCs w:val="24"/>
        </w:rPr>
        <w:t>«</w:t>
      </w:r>
      <w:proofErr w:type="spellStart"/>
      <w:r w:rsidRPr="00F37F59">
        <w:rPr>
          <w:rFonts w:hint="eastAsia"/>
          <w:sz w:val="24"/>
          <w:szCs w:val="24"/>
        </w:rPr>
        <w:t>Рыбзавод</w:t>
      </w:r>
      <w:proofErr w:type="spellEnd"/>
      <w:r w:rsidRPr="00F37F59">
        <w:rPr>
          <w:rFonts w:hint="eastAsia"/>
          <w:sz w:val="24"/>
          <w:szCs w:val="24"/>
        </w:rPr>
        <w:t>»</w:t>
      </w:r>
      <w:r w:rsidRPr="00F37F59">
        <w:rPr>
          <w:sz w:val="24"/>
          <w:szCs w:val="24"/>
        </w:rPr>
        <w:t xml:space="preserve"> </w:t>
      </w:r>
      <w:r w:rsidRPr="00F37F59">
        <w:rPr>
          <w:rFonts w:hint="eastAsia"/>
          <w:sz w:val="24"/>
          <w:szCs w:val="24"/>
        </w:rPr>
        <w:t>резервное</w:t>
      </w:r>
      <w:r w:rsidRPr="00F37F59">
        <w:rPr>
          <w:sz w:val="24"/>
          <w:szCs w:val="24"/>
        </w:rPr>
        <w:t xml:space="preserve"> </w:t>
      </w:r>
      <w:r w:rsidRPr="00F37F59">
        <w:rPr>
          <w:rFonts w:hint="eastAsia"/>
          <w:sz w:val="24"/>
          <w:szCs w:val="24"/>
        </w:rPr>
        <w:t>и</w:t>
      </w:r>
      <w:r w:rsidRPr="00F37F59">
        <w:rPr>
          <w:sz w:val="24"/>
          <w:szCs w:val="24"/>
        </w:rPr>
        <w:t xml:space="preserve"> </w:t>
      </w:r>
      <w:r w:rsidRPr="00F37F59">
        <w:rPr>
          <w:rFonts w:hint="eastAsia"/>
          <w:sz w:val="24"/>
          <w:szCs w:val="24"/>
        </w:rPr>
        <w:t>аварийное</w:t>
      </w:r>
      <w:r w:rsidRPr="00F37F59">
        <w:rPr>
          <w:sz w:val="24"/>
          <w:szCs w:val="24"/>
        </w:rPr>
        <w:t xml:space="preserve"> </w:t>
      </w:r>
      <w:r w:rsidRPr="00F37F59">
        <w:rPr>
          <w:rFonts w:hint="eastAsia"/>
          <w:sz w:val="24"/>
          <w:szCs w:val="24"/>
        </w:rPr>
        <w:t>топливо</w:t>
      </w:r>
      <w:r w:rsidRPr="00F37F59">
        <w:rPr>
          <w:sz w:val="24"/>
          <w:szCs w:val="24"/>
        </w:rPr>
        <w:t xml:space="preserve"> </w:t>
      </w:r>
      <w:r w:rsidRPr="00F37F59">
        <w:rPr>
          <w:rFonts w:hint="eastAsia"/>
          <w:sz w:val="24"/>
          <w:szCs w:val="24"/>
        </w:rPr>
        <w:t>отсутствует</w:t>
      </w:r>
      <w:r w:rsidRPr="00F37F59">
        <w:rPr>
          <w:sz w:val="24"/>
          <w:szCs w:val="24"/>
        </w:rPr>
        <w:t xml:space="preserve">. </w:t>
      </w:r>
      <w:r w:rsidRPr="00F37F59">
        <w:rPr>
          <w:rFonts w:hint="eastAsia"/>
          <w:sz w:val="24"/>
          <w:szCs w:val="24"/>
        </w:rPr>
        <w:t>Данные</w:t>
      </w:r>
      <w:r w:rsidRPr="00F37F59">
        <w:rPr>
          <w:sz w:val="24"/>
          <w:szCs w:val="24"/>
        </w:rPr>
        <w:t xml:space="preserve"> </w:t>
      </w:r>
      <w:r w:rsidRPr="00F37F59">
        <w:rPr>
          <w:rFonts w:hint="eastAsia"/>
          <w:sz w:val="24"/>
          <w:szCs w:val="24"/>
        </w:rPr>
        <w:t>проблему</w:t>
      </w:r>
      <w:r w:rsidRPr="00F37F59">
        <w:rPr>
          <w:sz w:val="24"/>
          <w:szCs w:val="24"/>
        </w:rPr>
        <w:t xml:space="preserve"> </w:t>
      </w:r>
      <w:r w:rsidRPr="00F37F59">
        <w:rPr>
          <w:rFonts w:hint="eastAsia"/>
          <w:sz w:val="24"/>
          <w:szCs w:val="24"/>
        </w:rPr>
        <w:t>предлагается</w:t>
      </w:r>
      <w:r w:rsidRPr="00F37F59">
        <w:rPr>
          <w:sz w:val="24"/>
          <w:szCs w:val="24"/>
        </w:rPr>
        <w:t xml:space="preserve"> </w:t>
      </w:r>
      <w:r w:rsidRPr="00F37F59">
        <w:rPr>
          <w:rFonts w:hint="eastAsia"/>
          <w:sz w:val="24"/>
          <w:szCs w:val="24"/>
        </w:rPr>
        <w:t>решить</w:t>
      </w:r>
      <w:r w:rsidRPr="00F37F59">
        <w:rPr>
          <w:sz w:val="24"/>
          <w:szCs w:val="24"/>
        </w:rPr>
        <w:t xml:space="preserve"> </w:t>
      </w:r>
      <w:r w:rsidRPr="00F37F59">
        <w:rPr>
          <w:rFonts w:hint="eastAsia"/>
          <w:sz w:val="24"/>
          <w:szCs w:val="24"/>
        </w:rPr>
        <w:t>путем</w:t>
      </w:r>
      <w:r w:rsidRPr="00F37F59">
        <w:rPr>
          <w:sz w:val="24"/>
          <w:szCs w:val="24"/>
        </w:rPr>
        <w:t xml:space="preserve"> </w:t>
      </w:r>
      <w:r w:rsidRPr="00F37F59">
        <w:rPr>
          <w:rFonts w:hint="eastAsia"/>
          <w:sz w:val="24"/>
          <w:szCs w:val="24"/>
        </w:rPr>
        <w:t>установки</w:t>
      </w:r>
      <w:r w:rsidRPr="00F37F59">
        <w:rPr>
          <w:sz w:val="24"/>
          <w:szCs w:val="24"/>
        </w:rPr>
        <w:t xml:space="preserve"> </w:t>
      </w:r>
      <w:r w:rsidRPr="00F37F59">
        <w:rPr>
          <w:rFonts w:hint="eastAsia"/>
          <w:sz w:val="24"/>
          <w:szCs w:val="24"/>
        </w:rPr>
        <w:t>котлов</w:t>
      </w:r>
      <w:r w:rsidRPr="00F37F59">
        <w:rPr>
          <w:sz w:val="24"/>
          <w:szCs w:val="24"/>
        </w:rPr>
        <w:t xml:space="preserve"> </w:t>
      </w:r>
      <w:r w:rsidRPr="00F37F59">
        <w:rPr>
          <w:rFonts w:hint="eastAsia"/>
          <w:sz w:val="24"/>
          <w:szCs w:val="24"/>
        </w:rPr>
        <w:t>работающим</w:t>
      </w:r>
      <w:r w:rsidRPr="00F37F59">
        <w:rPr>
          <w:sz w:val="24"/>
          <w:szCs w:val="24"/>
        </w:rPr>
        <w:t xml:space="preserve"> </w:t>
      </w:r>
      <w:r w:rsidRPr="00F37F59">
        <w:rPr>
          <w:rFonts w:hint="eastAsia"/>
          <w:sz w:val="24"/>
          <w:szCs w:val="24"/>
        </w:rPr>
        <w:t>на</w:t>
      </w:r>
      <w:r w:rsidRPr="00F37F59">
        <w:rPr>
          <w:sz w:val="24"/>
          <w:szCs w:val="24"/>
        </w:rPr>
        <w:t xml:space="preserve"> </w:t>
      </w:r>
      <w:r w:rsidRPr="00F37F59">
        <w:rPr>
          <w:rFonts w:hint="eastAsia"/>
          <w:sz w:val="24"/>
          <w:szCs w:val="24"/>
        </w:rPr>
        <w:t>разных</w:t>
      </w:r>
      <w:r w:rsidRPr="00F37F59">
        <w:rPr>
          <w:sz w:val="24"/>
          <w:szCs w:val="24"/>
        </w:rPr>
        <w:t xml:space="preserve"> </w:t>
      </w:r>
      <w:r w:rsidRPr="00F37F59">
        <w:rPr>
          <w:rFonts w:hint="eastAsia"/>
          <w:sz w:val="24"/>
          <w:szCs w:val="24"/>
        </w:rPr>
        <w:t>видах</w:t>
      </w:r>
      <w:r w:rsidRPr="00F37F59">
        <w:rPr>
          <w:sz w:val="24"/>
          <w:szCs w:val="24"/>
        </w:rPr>
        <w:t xml:space="preserve"> </w:t>
      </w:r>
      <w:r w:rsidRPr="00F37F59">
        <w:rPr>
          <w:rFonts w:hint="eastAsia"/>
          <w:sz w:val="24"/>
          <w:szCs w:val="24"/>
        </w:rPr>
        <w:t>топлива</w:t>
      </w:r>
      <w:r w:rsidRPr="00F37F59">
        <w:rPr>
          <w:sz w:val="24"/>
          <w:szCs w:val="24"/>
        </w:rPr>
        <w:t>.</w:t>
      </w:r>
    </w:p>
    <w:bookmarkEnd w:id="113"/>
    <w:p w:rsidR="00F37F59" w:rsidRPr="00F37F59" w:rsidRDefault="00F37F59" w:rsidP="00F37F59">
      <w:pPr>
        <w:ind w:firstLine="709"/>
        <w:jc w:val="both"/>
        <w:rPr>
          <w:sz w:val="24"/>
          <w:szCs w:val="24"/>
        </w:rPr>
      </w:pPr>
      <w:r w:rsidRPr="00F37F59">
        <w:rPr>
          <w:sz w:val="24"/>
          <w:szCs w:val="24"/>
        </w:rPr>
        <w:t>Использование возобновляемых источников тепловой энергии и местных видов топлива на территории муниципального округа Тазовский район экономически нецелесообразно, и на перспективу не планируется.</w:t>
      </w:r>
    </w:p>
    <w:p w:rsidR="00F37F59" w:rsidRPr="00F37F59" w:rsidRDefault="00F37F59" w:rsidP="00D35228">
      <w:pPr>
        <w:widowControl w:val="0"/>
        <w:autoSpaceDE w:val="0"/>
        <w:autoSpaceDN w:val="0"/>
        <w:adjustRightInd w:val="0"/>
        <w:ind w:firstLine="709"/>
        <w:jc w:val="both"/>
        <w:rPr>
          <w:sz w:val="24"/>
          <w:szCs w:val="24"/>
        </w:rPr>
      </w:pPr>
    </w:p>
    <w:p w:rsidR="00D35228" w:rsidRPr="00F37F59" w:rsidRDefault="00D35228" w:rsidP="00C45EE0">
      <w:pPr>
        <w:pStyle w:val="25"/>
        <w:keepNext w:val="0"/>
        <w:numPr>
          <w:ilvl w:val="1"/>
          <w:numId w:val="42"/>
        </w:numPr>
        <w:tabs>
          <w:tab w:val="left" w:pos="1418"/>
        </w:tabs>
        <w:spacing w:before="0" w:after="0"/>
        <w:rPr>
          <w:sz w:val="24"/>
          <w:szCs w:val="24"/>
        </w:rPr>
      </w:pPr>
      <w:r w:rsidRPr="00F37F59">
        <w:rPr>
          <w:sz w:val="24"/>
          <w:szCs w:val="24"/>
        </w:rPr>
        <w:t>Виды топлива, их доля и значение низшей теплоты сгорания топлива, используемые для производства тепловой энергии по каждой системе теплоснабжения</w:t>
      </w:r>
    </w:p>
    <w:p w:rsidR="00D35228" w:rsidRPr="00A22E3E" w:rsidRDefault="00D35228" w:rsidP="00D35228">
      <w:pPr>
        <w:widowControl w:val="0"/>
        <w:autoSpaceDE w:val="0"/>
        <w:autoSpaceDN w:val="0"/>
        <w:adjustRightInd w:val="0"/>
        <w:ind w:firstLine="709"/>
        <w:jc w:val="both"/>
        <w:rPr>
          <w:sz w:val="24"/>
          <w:szCs w:val="24"/>
          <w:highlight w:val="yellow"/>
        </w:rPr>
      </w:pPr>
    </w:p>
    <w:p w:rsidR="00F37F59" w:rsidRPr="005B293F" w:rsidRDefault="00F37F59" w:rsidP="00F37F59">
      <w:pPr>
        <w:ind w:firstLine="709"/>
        <w:jc w:val="both"/>
        <w:rPr>
          <w:sz w:val="24"/>
          <w:szCs w:val="24"/>
        </w:rPr>
      </w:pPr>
      <w:r w:rsidRPr="005B293F">
        <w:rPr>
          <w:sz w:val="24"/>
          <w:szCs w:val="24"/>
        </w:rPr>
        <w:t xml:space="preserve">Газ на источниках тепловой энергии поступает от ООО </w:t>
      </w:r>
      <w:r>
        <w:rPr>
          <w:sz w:val="24"/>
          <w:szCs w:val="24"/>
        </w:rPr>
        <w:t>«</w:t>
      </w:r>
      <w:r w:rsidRPr="005B293F">
        <w:rPr>
          <w:sz w:val="24"/>
          <w:szCs w:val="24"/>
        </w:rPr>
        <w:t xml:space="preserve">Газпром </w:t>
      </w:r>
      <w:proofErr w:type="spellStart"/>
      <w:r w:rsidRPr="005B293F">
        <w:rPr>
          <w:sz w:val="24"/>
          <w:szCs w:val="24"/>
        </w:rPr>
        <w:t>межрегионгаз</w:t>
      </w:r>
      <w:proofErr w:type="spellEnd"/>
      <w:r w:rsidRPr="005B293F">
        <w:rPr>
          <w:sz w:val="24"/>
          <w:szCs w:val="24"/>
        </w:rPr>
        <w:t xml:space="preserve"> Север</w:t>
      </w:r>
      <w:r>
        <w:rPr>
          <w:sz w:val="24"/>
          <w:szCs w:val="24"/>
        </w:rPr>
        <w:t>»</w:t>
      </w:r>
      <w:r w:rsidRPr="005B293F">
        <w:rPr>
          <w:sz w:val="24"/>
          <w:szCs w:val="24"/>
        </w:rPr>
        <w:t xml:space="preserve">. На поставку дизельного топлива заключен договор с АО </w:t>
      </w:r>
      <w:r>
        <w:rPr>
          <w:sz w:val="24"/>
          <w:szCs w:val="24"/>
        </w:rPr>
        <w:t>«</w:t>
      </w:r>
      <w:proofErr w:type="spellStart"/>
      <w:r w:rsidRPr="005B293F">
        <w:rPr>
          <w:sz w:val="24"/>
          <w:szCs w:val="24"/>
        </w:rPr>
        <w:t>Ямалгосснаб</w:t>
      </w:r>
      <w:proofErr w:type="spellEnd"/>
      <w:r>
        <w:rPr>
          <w:sz w:val="24"/>
          <w:szCs w:val="24"/>
        </w:rPr>
        <w:t>»</w:t>
      </w:r>
      <w:r w:rsidRPr="005B293F">
        <w:rPr>
          <w:sz w:val="24"/>
          <w:szCs w:val="24"/>
        </w:rPr>
        <w:t>. Поставки топлива в периоды расчетных температур наружного воздуха стабильные. Срывы поставок за последние пять лет не наблюдались.</w:t>
      </w:r>
    </w:p>
    <w:p w:rsidR="00F37F59" w:rsidRPr="00A23E58" w:rsidRDefault="00F37F59" w:rsidP="00F37F59">
      <w:pPr>
        <w:ind w:firstLine="709"/>
        <w:jc w:val="both"/>
        <w:rPr>
          <w:sz w:val="24"/>
          <w:szCs w:val="24"/>
        </w:rPr>
      </w:pPr>
      <w:r w:rsidRPr="005B293F">
        <w:rPr>
          <w:sz w:val="24"/>
          <w:szCs w:val="24"/>
        </w:rPr>
        <w:t xml:space="preserve">Основные характеристики топлива, поставляемого на источники тепловой энергии, </w:t>
      </w:r>
      <w:r w:rsidRPr="00A23E58">
        <w:rPr>
          <w:sz w:val="24"/>
          <w:szCs w:val="24"/>
        </w:rPr>
        <w:t xml:space="preserve">представлены в табл. </w:t>
      </w:r>
      <w:r w:rsidR="00AD6D68">
        <w:rPr>
          <w:sz w:val="24"/>
          <w:szCs w:val="24"/>
        </w:rPr>
        <w:t>12</w:t>
      </w:r>
      <w:r w:rsidRPr="00A23E58">
        <w:rPr>
          <w:sz w:val="24"/>
          <w:szCs w:val="24"/>
        </w:rPr>
        <w:t>.</w:t>
      </w:r>
    </w:p>
    <w:p w:rsidR="00F37F59" w:rsidRPr="00A23E58" w:rsidRDefault="00F37F59" w:rsidP="00F37F59">
      <w:pPr>
        <w:ind w:firstLine="709"/>
        <w:jc w:val="right"/>
        <w:rPr>
          <w:sz w:val="24"/>
          <w:szCs w:val="24"/>
        </w:rPr>
      </w:pPr>
      <w:r w:rsidRPr="00A23E58">
        <w:rPr>
          <w:b/>
          <w:sz w:val="24"/>
          <w:szCs w:val="24"/>
        </w:rPr>
        <w:t xml:space="preserve">Таблица </w:t>
      </w:r>
      <w:r w:rsidR="000D4E3B" w:rsidRPr="00A23E58">
        <w:rPr>
          <w:b/>
          <w:sz w:val="24"/>
          <w:szCs w:val="24"/>
        </w:rPr>
        <w:fldChar w:fldCharType="begin"/>
      </w:r>
      <w:r w:rsidRPr="00A23E58">
        <w:rPr>
          <w:b/>
          <w:sz w:val="24"/>
          <w:szCs w:val="24"/>
        </w:rPr>
        <w:instrText xml:space="preserve"> SEQ Таблица \* ARABIC </w:instrText>
      </w:r>
      <w:r w:rsidR="000D4E3B" w:rsidRPr="00A23E58">
        <w:rPr>
          <w:b/>
          <w:sz w:val="24"/>
          <w:szCs w:val="24"/>
        </w:rPr>
        <w:fldChar w:fldCharType="separate"/>
      </w:r>
      <w:r w:rsidR="00873625">
        <w:rPr>
          <w:b/>
          <w:noProof/>
          <w:sz w:val="24"/>
          <w:szCs w:val="24"/>
        </w:rPr>
        <w:t>12</w:t>
      </w:r>
      <w:r w:rsidR="000D4E3B" w:rsidRPr="00A23E58">
        <w:rPr>
          <w:b/>
          <w:sz w:val="24"/>
          <w:szCs w:val="24"/>
        </w:rPr>
        <w:fldChar w:fldCharType="end"/>
      </w:r>
    </w:p>
    <w:p w:rsidR="00F37F59" w:rsidRDefault="00F37F59" w:rsidP="00F37F59">
      <w:pPr>
        <w:jc w:val="center"/>
        <w:rPr>
          <w:b/>
          <w:sz w:val="24"/>
          <w:szCs w:val="24"/>
        </w:rPr>
      </w:pPr>
      <w:r w:rsidRPr="004D2DE8">
        <w:rPr>
          <w:b/>
          <w:sz w:val="24"/>
          <w:szCs w:val="24"/>
        </w:rPr>
        <w:t>Основные характеристики топлив</w:t>
      </w:r>
      <w:r>
        <w:rPr>
          <w:b/>
          <w:sz w:val="24"/>
          <w:szCs w:val="24"/>
        </w:rPr>
        <w:t>а</w:t>
      </w:r>
      <w:r w:rsidRPr="004D2DE8">
        <w:rPr>
          <w:b/>
          <w:sz w:val="24"/>
          <w:szCs w:val="24"/>
        </w:rPr>
        <w:t>, поставляемого на источники тепловой энергии</w:t>
      </w:r>
    </w:p>
    <w:tbl>
      <w:tblPr>
        <w:tblStyle w:val="afc"/>
        <w:tblW w:w="5000" w:type="pct"/>
        <w:tblLook w:val="04A0"/>
      </w:tblPr>
      <w:tblGrid>
        <w:gridCol w:w="1738"/>
        <w:gridCol w:w="4065"/>
        <w:gridCol w:w="1376"/>
        <w:gridCol w:w="2391"/>
      </w:tblGrid>
      <w:tr w:rsidR="00F37F59" w:rsidRPr="000A45EE" w:rsidTr="00AD6D68">
        <w:tc>
          <w:tcPr>
            <w:tcW w:w="908" w:type="pct"/>
          </w:tcPr>
          <w:p w:rsidR="00F37F59" w:rsidRPr="000A45EE" w:rsidRDefault="00F37F59" w:rsidP="009A30A1">
            <w:pPr>
              <w:jc w:val="center"/>
              <w:rPr>
                <w:b/>
                <w:sz w:val="23"/>
                <w:szCs w:val="23"/>
              </w:rPr>
            </w:pPr>
            <w:r w:rsidRPr="000A45EE">
              <w:rPr>
                <w:rFonts w:hint="eastAsia"/>
                <w:b/>
                <w:bCs/>
                <w:sz w:val="23"/>
                <w:szCs w:val="23"/>
              </w:rPr>
              <w:t>Вид</w:t>
            </w:r>
            <w:r w:rsidRPr="000A45EE">
              <w:rPr>
                <w:b/>
                <w:bCs/>
                <w:sz w:val="23"/>
                <w:szCs w:val="23"/>
              </w:rPr>
              <w:t xml:space="preserve"> </w:t>
            </w:r>
            <w:r w:rsidRPr="000A45EE">
              <w:rPr>
                <w:rFonts w:hint="eastAsia"/>
                <w:b/>
                <w:bCs/>
                <w:sz w:val="23"/>
                <w:szCs w:val="23"/>
              </w:rPr>
              <w:t>топлива</w:t>
            </w:r>
          </w:p>
        </w:tc>
        <w:tc>
          <w:tcPr>
            <w:tcW w:w="2124" w:type="pct"/>
          </w:tcPr>
          <w:p w:rsidR="00F37F59" w:rsidRPr="000A45EE" w:rsidRDefault="00F37F59" w:rsidP="009A30A1">
            <w:pPr>
              <w:jc w:val="center"/>
              <w:rPr>
                <w:b/>
                <w:sz w:val="23"/>
                <w:szCs w:val="23"/>
              </w:rPr>
            </w:pPr>
            <w:r w:rsidRPr="000A45EE">
              <w:rPr>
                <w:rFonts w:hint="eastAsia"/>
                <w:b/>
                <w:bCs/>
                <w:sz w:val="23"/>
                <w:szCs w:val="23"/>
              </w:rPr>
              <w:t>Показатель</w:t>
            </w:r>
          </w:p>
        </w:tc>
        <w:tc>
          <w:tcPr>
            <w:tcW w:w="719" w:type="pct"/>
          </w:tcPr>
          <w:p w:rsidR="00F37F59" w:rsidRPr="000A45EE" w:rsidRDefault="00F37F59" w:rsidP="009A30A1">
            <w:pPr>
              <w:jc w:val="center"/>
              <w:rPr>
                <w:b/>
                <w:sz w:val="23"/>
                <w:szCs w:val="23"/>
              </w:rPr>
            </w:pPr>
            <w:r w:rsidRPr="000A45EE">
              <w:rPr>
                <w:rFonts w:hint="eastAsia"/>
                <w:b/>
                <w:bCs/>
                <w:sz w:val="23"/>
                <w:szCs w:val="23"/>
              </w:rPr>
              <w:t>Значение</w:t>
            </w:r>
          </w:p>
        </w:tc>
        <w:tc>
          <w:tcPr>
            <w:tcW w:w="1250" w:type="pct"/>
          </w:tcPr>
          <w:p w:rsidR="00F37F59" w:rsidRPr="000A45EE" w:rsidRDefault="00F37F59" w:rsidP="009A30A1">
            <w:pPr>
              <w:jc w:val="center"/>
              <w:rPr>
                <w:b/>
                <w:sz w:val="23"/>
                <w:szCs w:val="23"/>
              </w:rPr>
            </w:pPr>
            <w:r w:rsidRPr="000A45EE">
              <w:rPr>
                <w:rFonts w:hint="eastAsia"/>
                <w:b/>
                <w:bCs/>
                <w:sz w:val="23"/>
                <w:szCs w:val="23"/>
              </w:rPr>
              <w:t>Размерность</w:t>
            </w:r>
          </w:p>
        </w:tc>
      </w:tr>
      <w:tr w:rsidR="00F37F59" w:rsidRPr="000A45EE" w:rsidTr="00AD6D68">
        <w:tc>
          <w:tcPr>
            <w:tcW w:w="908" w:type="pct"/>
            <w:vMerge w:val="restart"/>
            <w:vAlign w:val="center"/>
          </w:tcPr>
          <w:p w:rsidR="00F37F59" w:rsidRPr="000A45EE" w:rsidRDefault="00F37F59" w:rsidP="009A30A1">
            <w:pPr>
              <w:jc w:val="center"/>
              <w:rPr>
                <w:bCs/>
                <w:sz w:val="23"/>
                <w:szCs w:val="23"/>
              </w:rPr>
            </w:pPr>
            <w:r w:rsidRPr="000A45EE">
              <w:rPr>
                <w:rFonts w:hint="eastAsia"/>
                <w:bCs/>
                <w:sz w:val="23"/>
                <w:szCs w:val="23"/>
              </w:rPr>
              <w:t>Газ</w:t>
            </w:r>
          </w:p>
        </w:tc>
        <w:tc>
          <w:tcPr>
            <w:tcW w:w="2124" w:type="pct"/>
          </w:tcPr>
          <w:p w:rsidR="00F37F59" w:rsidRPr="000A45EE" w:rsidRDefault="00F37F59" w:rsidP="009A30A1">
            <w:pPr>
              <w:jc w:val="center"/>
              <w:rPr>
                <w:bCs/>
                <w:sz w:val="23"/>
                <w:szCs w:val="23"/>
              </w:rPr>
            </w:pPr>
            <w:r w:rsidRPr="000A45EE">
              <w:rPr>
                <w:rFonts w:hint="eastAsia"/>
                <w:bCs/>
                <w:sz w:val="23"/>
                <w:szCs w:val="23"/>
              </w:rPr>
              <w:t>Низшая</w:t>
            </w:r>
            <w:r w:rsidRPr="000A45EE">
              <w:rPr>
                <w:bCs/>
                <w:sz w:val="23"/>
                <w:szCs w:val="23"/>
              </w:rPr>
              <w:t xml:space="preserve"> </w:t>
            </w:r>
            <w:r w:rsidRPr="000A45EE">
              <w:rPr>
                <w:rFonts w:hint="eastAsia"/>
                <w:bCs/>
                <w:sz w:val="23"/>
                <w:szCs w:val="23"/>
              </w:rPr>
              <w:t>теплота</w:t>
            </w:r>
            <w:r w:rsidRPr="000A45EE">
              <w:rPr>
                <w:bCs/>
                <w:sz w:val="23"/>
                <w:szCs w:val="23"/>
              </w:rPr>
              <w:t xml:space="preserve"> </w:t>
            </w:r>
            <w:r w:rsidRPr="000A45EE">
              <w:rPr>
                <w:rFonts w:hint="eastAsia"/>
                <w:bCs/>
                <w:sz w:val="23"/>
                <w:szCs w:val="23"/>
              </w:rPr>
              <w:t>сгорания</w:t>
            </w:r>
            <w:r w:rsidRPr="000A45EE">
              <w:rPr>
                <w:bCs/>
                <w:sz w:val="23"/>
                <w:szCs w:val="23"/>
              </w:rPr>
              <w:t xml:space="preserve"> </w:t>
            </w:r>
            <w:r w:rsidRPr="000A45EE">
              <w:rPr>
                <w:rFonts w:hint="eastAsia"/>
                <w:bCs/>
                <w:sz w:val="23"/>
                <w:szCs w:val="23"/>
              </w:rPr>
              <w:t>топлива</w:t>
            </w:r>
            <w:r w:rsidRPr="000A45EE">
              <w:rPr>
                <w:bCs/>
                <w:sz w:val="23"/>
                <w:szCs w:val="23"/>
              </w:rPr>
              <w:t xml:space="preserve"> Q</w:t>
            </w:r>
          </w:p>
        </w:tc>
        <w:tc>
          <w:tcPr>
            <w:tcW w:w="719" w:type="pct"/>
            <w:vAlign w:val="center"/>
          </w:tcPr>
          <w:p w:rsidR="00F37F59" w:rsidRPr="000A45EE" w:rsidRDefault="00F37F59" w:rsidP="009A30A1">
            <w:pPr>
              <w:jc w:val="center"/>
              <w:rPr>
                <w:bCs/>
                <w:sz w:val="23"/>
                <w:szCs w:val="23"/>
              </w:rPr>
            </w:pPr>
            <w:r w:rsidRPr="000A45EE">
              <w:rPr>
                <w:bCs/>
                <w:sz w:val="23"/>
                <w:szCs w:val="23"/>
              </w:rPr>
              <w:t>8 600</w:t>
            </w:r>
          </w:p>
        </w:tc>
        <w:tc>
          <w:tcPr>
            <w:tcW w:w="1250" w:type="pct"/>
            <w:vAlign w:val="center"/>
          </w:tcPr>
          <w:p w:rsidR="00F37F59" w:rsidRPr="000A45EE" w:rsidRDefault="00F37F59" w:rsidP="009A30A1">
            <w:pPr>
              <w:jc w:val="center"/>
              <w:rPr>
                <w:bCs/>
                <w:sz w:val="23"/>
                <w:szCs w:val="23"/>
              </w:rPr>
            </w:pPr>
            <w:r w:rsidRPr="000A45EE">
              <w:rPr>
                <w:rFonts w:hint="eastAsia"/>
                <w:bCs/>
                <w:sz w:val="23"/>
                <w:szCs w:val="23"/>
              </w:rPr>
              <w:t>ккал</w:t>
            </w:r>
            <w:r w:rsidRPr="000A45EE">
              <w:rPr>
                <w:bCs/>
                <w:sz w:val="23"/>
                <w:szCs w:val="23"/>
              </w:rPr>
              <w:t>/</w:t>
            </w:r>
            <w:r w:rsidRPr="000A45EE">
              <w:rPr>
                <w:rFonts w:hint="eastAsia"/>
                <w:bCs/>
                <w:sz w:val="23"/>
                <w:szCs w:val="23"/>
              </w:rPr>
              <w:t>нм</w:t>
            </w:r>
            <w:r w:rsidRPr="000A45EE">
              <w:rPr>
                <w:bCs/>
                <w:sz w:val="23"/>
                <w:szCs w:val="23"/>
              </w:rPr>
              <w:t>³</w:t>
            </w:r>
          </w:p>
        </w:tc>
      </w:tr>
      <w:tr w:rsidR="00F37F59" w:rsidRPr="000A45EE" w:rsidTr="00AD6D68">
        <w:tc>
          <w:tcPr>
            <w:tcW w:w="908" w:type="pct"/>
            <w:vMerge/>
            <w:vAlign w:val="center"/>
          </w:tcPr>
          <w:p w:rsidR="00F37F59" w:rsidRPr="000A45EE" w:rsidRDefault="00F37F59" w:rsidP="009A30A1">
            <w:pPr>
              <w:jc w:val="center"/>
              <w:rPr>
                <w:bCs/>
                <w:sz w:val="23"/>
                <w:szCs w:val="23"/>
              </w:rPr>
            </w:pPr>
          </w:p>
        </w:tc>
        <w:tc>
          <w:tcPr>
            <w:tcW w:w="2124" w:type="pct"/>
          </w:tcPr>
          <w:p w:rsidR="00F37F59" w:rsidRPr="000A45EE" w:rsidRDefault="00F37F59" w:rsidP="009A30A1">
            <w:pPr>
              <w:jc w:val="center"/>
              <w:rPr>
                <w:bCs/>
                <w:sz w:val="23"/>
                <w:szCs w:val="23"/>
              </w:rPr>
            </w:pPr>
            <w:r w:rsidRPr="000A45EE">
              <w:rPr>
                <w:rFonts w:hint="eastAsia"/>
                <w:bCs/>
                <w:sz w:val="23"/>
                <w:szCs w:val="23"/>
              </w:rPr>
              <w:t>Плотность</w:t>
            </w:r>
            <w:r w:rsidRPr="000A45EE">
              <w:rPr>
                <w:bCs/>
                <w:sz w:val="23"/>
                <w:szCs w:val="23"/>
              </w:rPr>
              <w:t xml:space="preserve"> </w:t>
            </w:r>
            <w:r w:rsidRPr="000A45EE">
              <w:rPr>
                <w:rFonts w:hint="eastAsia"/>
                <w:bCs/>
                <w:sz w:val="23"/>
                <w:szCs w:val="23"/>
              </w:rPr>
              <w:t>топлива</w:t>
            </w:r>
            <w:r w:rsidRPr="000A45EE">
              <w:rPr>
                <w:bCs/>
                <w:sz w:val="23"/>
                <w:szCs w:val="23"/>
              </w:rPr>
              <w:t xml:space="preserve"> P</w:t>
            </w:r>
          </w:p>
        </w:tc>
        <w:tc>
          <w:tcPr>
            <w:tcW w:w="719" w:type="pct"/>
            <w:vAlign w:val="center"/>
          </w:tcPr>
          <w:p w:rsidR="00F37F59" w:rsidRPr="000A45EE" w:rsidRDefault="00F37F59" w:rsidP="009A30A1">
            <w:pPr>
              <w:jc w:val="center"/>
              <w:rPr>
                <w:bCs/>
                <w:sz w:val="23"/>
                <w:szCs w:val="23"/>
              </w:rPr>
            </w:pPr>
            <w:r w:rsidRPr="000A45EE">
              <w:rPr>
                <w:bCs/>
                <w:sz w:val="23"/>
                <w:szCs w:val="23"/>
              </w:rPr>
              <w:t>0,001</w:t>
            </w:r>
          </w:p>
        </w:tc>
        <w:tc>
          <w:tcPr>
            <w:tcW w:w="1250" w:type="pct"/>
            <w:vAlign w:val="center"/>
          </w:tcPr>
          <w:p w:rsidR="00F37F59" w:rsidRPr="000A45EE" w:rsidRDefault="00F37F59" w:rsidP="009A30A1">
            <w:pPr>
              <w:jc w:val="center"/>
              <w:rPr>
                <w:bCs/>
                <w:sz w:val="23"/>
                <w:szCs w:val="23"/>
              </w:rPr>
            </w:pPr>
            <w:r w:rsidRPr="000A45EE">
              <w:rPr>
                <w:bCs/>
                <w:sz w:val="23"/>
                <w:szCs w:val="23"/>
              </w:rPr>
              <w:t>т/м³</w:t>
            </w:r>
          </w:p>
        </w:tc>
      </w:tr>
      <w:tr w:rsidR="00F37F59" w:rsidRPr="000A45EE" w:rsidTr="00AD6D68">
        <w:tc>
          <w:tcPr>
            <w:tcW w:w="908" w:type="pct"/>
            <w:vMerge w:val="restart"/>
            <w:vAlign w:val="center"/>
          </w:tcPr>
          <w:p w:rsidR="00F37F59" w:rsidRPr="000A45EE" w:rsidRDefault="00F37F59" w:rsidP="009A30A1">
            <w:pPr>
              <w:jc w:val="center"/>
              <w:rPr>
                <w:bCs/>
                <w:sz w:val="23"/>
                <w:szCs w:val="23"/>
              </w:rPr>
            </w:pPr>
            <w:r w:rsidRPr="000A45EE">
              <w:rPr>
                <w:rFonts w:hint="eastAsia"/>
                <w:bCs/>
                <w:sz w:val="23"/>
                <w:szCs w:val="23"/>
              </w:rPr>
              <w:t>Дизельное</w:t>
            </w:r>
          </w:p>
          <w:p w:rsidR="00F37F59" w:rsidRPr="000A45EE" w:rsidRDefault="00F37F59" w:rsidP="009A30A1">
            <w:pPr>
              <w:jc w:val="center"/>
              <w:rPr>
                <w:bCs/>
                <w:sz w:val="23"/>
                <w:szCs w:val="23"/>
              </w:rPr>
            </w:pPr>
            <w:r w:rsidRPr="000A45EE">
              <w:rPr>
                <w:rFonts w:hint="eastAsia"/>
                <w:bCs/>
                <w:sz w:val="23"/>
                <w:szCs w:val="23"/>
              </w:rPr>
              <w:t>топливо</w:t>
            </w:r>
          </w:p>
        </w:tc>
        <w:tc>
          <w:tcPr>
            <w:tcW w:w="2124" w:type="pct"/>
          </w:tcPr>
          <w:p w:rsidR="00F37F59" w:rsidRPr="000A45EE" w:rsidRDefault="00F37F59" w:rsidP="009A30A1">
            <w:pPr>
              <w:jc w:val="center"/>
              <w:rPr>
                <w:bCs/>
                <w:sz w:val="23"/>
                <w:szCs w:val="23"/>
              </w:rPr>
            </w:pPr>
            <w:r w:rsidRPr="000A45EE">
              <w:rPr>
                <w:rFonts w:hint="eastAsia"/>
                <w:bCs/>
                <w:sz w:val="23"/>
                <w:szCs w:val="23"/>
              </w:rPr>
              <w:t>Низшая</w:t>
            </w:r>
            <w:r w:rsidRPr="000A45EE">
              <w:rPr>
                <w:bCs/>
                <w:sz w:val="23"/>
                <w:szCs w:val="23"/>
              </w:rPr>
              <w:t xml:space="preserve"> </w:t>
            </w:r>
            <w:r w:rsidRPr="000A45EE">
              <w:rPr>
                <w:rFonts w:hint="eastAsia"/>
                <w:bCs/>
                <w:sz w:val="23"/>
                <w:szCs w:val="23"/>
              </w:rPr>
              <w:t>теплота</w:t>
            </w:r>
            <w:r w:rsidRPr="000A45EE">
              <w:rPr>
                <w:bCs/>
                <w:sz w:val="23"/>
                <w:szCs w:val="23"/>
              </w:rPr>
              <w:t xml:space="preserve"> </w:t>
            </w:r>
            <w:r w:rsidRPr="000A45EE">
              <w:rPr>
                <w:rFonts w:hint="eastAsia"/>
                <w:bCs/>
                <w:sz w:val="23"/>
                <w:szCs w:val="23"/>
              </w:rPr>
              <w:t>сгорания</w:t>
            </w:r>
            <w:r w:rsidRPr="000A45EE">
              <w:rPr>
                <w:bCs/>
                <w:sz w:val="23"/>
                <w:szCs w:val="23"/>
              </w:rPr>
              <w:t xml:space="preserve"> </w:t>
            </w:r>
            <w:r w:rsidRPr="000A45EE">
              <w:rPr>
                <w:rFonts w:hint="eastAsia"/>
                <w:bCs/>
                <w:sz w:val="23"/>
                <w:szCs w:val="23"/>
              </w:rPr>
              <w:t>топлива</w:t>
            </w:r>
            <w:r w:rsidRPr="000A45EE">
              <w:rPr>
                <w:bCs/>
                <w:sz w:val="23"/>
                <w:szCs w:val="23"/>
              </w:rPr>
              <w:t xml:space="preserve"> Q</w:t>
            </w:r>
          </w:p>
        </w:tc>
        <w:tc>
          <w:tcPr>
            <w:tcW w:w="719" w:type="pct"/>
            <w:vAlign w:val="center"/>
          </w:tcPr>
          <w:p w:rsidR="00F37F59" w:rsidRPr="000A45EE" w:rsidRDefault="00F37F59" w:rsidP="009A30A1">
            <w:pPr>
              <w:jc w:val="center"/>
              <w:rPr>
                <w:bCs/>
                <w:sz w:val="23"/>
                <w:szCs w:val="23"/>
              </w:rPr>
            </w:pPr>
            <w:r w:rsidRPr="000A45EE">
              <w:rPr>
                <w:bCs/>
                <w:sz w:val="23"/>
                <w:szCs w:val="23"/>
              </w:rPr>
              <w:t>10 200</w:t>
            </w:r>
          </w:p>
        </w:tc>
        <w:tc>
          <w:tcPr>
            <w:tcW w:w="1250" w:type="pct"/>
            <w:vAlign w:val="center"/>
          </w:tcPr>
          <w:p w:rsidR="00F37F59" w:rsidRPr="000A45EE" w:rsidRDefault="00F37F59" w:rsidP="009A30A1">
            <w:pPr>
              <w:jc w:val="center"/>
              <w:rPr>
                <w:bCs/>
                <w:sz w:val="23"/>
                <w:szCs w:val="23"/>
              </w:rPr>
            </w:pPr>
            <w:r w:rsidRPr="000A45EE">
              <w:rPr>
                <w:rFonts w:hint="eastAsia"/>
                <w:bCs/>
                <w:sz w:val="23"/>
                <w:szCs w:val="23"/>
              </w:rPr>
              <w:t>ккал</w:t>
            </w:r>
            <w:r w:rsidRPr="000A45EE">
              <w:rPr>
                <w:bCs/>
                <w:sz w:val="23"/>
                <w:szCs w:val="23"/>
              </w:rPr>
              <w:t>/</w:t>
            </w:r>
            <w:r w:rsidRPr="000A45EE">
              <w:rPr>
                <w:rFonts w:hint="eastAsia"/>
                <w:bCs/>
                <w:sz w:val="23"/>
                <w:szCs w:val="23"/>
              </w:rPr>
              <w:t>нм</w:t>
            </w:r>
            <w:r w:rsidRPr="000A45EE">
              <w:rPr>
                <w:bCs/>
                <w:sz w:val="23"/>
                <w:szCs w:val="23"/>
              </w:rPr>
              <w:t>³</w:t>
            </w:r>
          </w:p>
        </w:tc>
      </w:tr>
      <w:tr w:rsidR="00F37F59" w:rsidRPr="000A45EE" w:rsidTr="00AD6D68">
        <w:tc>
          <w:tcPr>
            <w:tcW w:w="908" w:type="pct"/>
            <w:vMerge/>
          </w:tcPr>
          <w:p w:rsidR="00F37F59" w:rsidRPr="000A45EE" w:rsidRDefault="00F37F59" w:rsidP="009A30A1">
            <w:pPr>
              <w:jc w:val="center"/>
              <w:rPr>
                <w:bCs/>
                <w:sz w:val="23"/>
                <w:szCs w:val="23"/>
              </w:rPr>
            </w:pPr>
          </w:p>
        </w:tc>
        <w:tc>
          <w:tcPr>
            <w:tcW w:w="2124" w:type="pct"/>
          </w:tcPr>
          <w:p w:rsidR="00F37F59" w:rsidRPr="000A45EE" w:rsidRDefault="00F37F59" w:rsidP="009A30A1">
            <w:pPr>
              <w:jc w:val="center"/>
              <w:rPr>
                <w:bCs/>
                <w:sz w:val="23"/>
                <w:szCs w:val="23"/>
              </w:rPr>
            </w:pPr>
            <w:r w:rsidRPr="000A45EE">
              <w:rPr>
                <w:rFonts w:hint="eastAsia"/>
                <w:bCs/>
                <w:sz w:val="23"/>
                <w:szCs w:val="23"/>
              </w:rPr>
              <w:t>Плотность</w:t>
            </w:r>
            <w:r w:rsidRPr="000A45EE">
              <w:rPr>
                <w:bCs/>
                <w:sz w:val="23"/>
                <w:szCs w:val="23"/>
              </w:rPr>
              <w:t xml:space="preserve"> </w:t>
            </w:r>
            <w:r w:rsidRPr="000A45EE">
              <w:rPr>
                <w:rFonts w:hint="eastAsia"/>
                <w:bCs/>
                <w:sz w:val="23"/>
                <w:szCs w:val="23"/>
              </w:rPr>
              <w:t>топлива</w:t>
            </w:r>
            <w:r w:rsidRPr="000A45EE">
              <w:rPr>
                <w:bCs/>
                <w:sz w:val="23"/>
                <w:szCs w:val="23"/>
              </w:rPr>
              <w:t xml:space="preserve"> P</w:t>
            </w:r>
          </w:p>
        </w:tc>
        <w:tc>
          <w:tcPr>
            <w:tcW w:w="719" w:type="pct"/>
            <w:vAlign w:val="center"/>
          </w:tcPr>
          <w:p w:rsidR="00F37F59" w:rsidRPr="000A45EE" w:rsidRDefault="00F37F59" w:rsidP="009A30A1">
            <w:pPr>
              <w:jc w:val="center"/>
              <w:rPr>
                <w:bCs/>
                <w:sz w:val="23"/>
                <w:szCs w:val="23"/>
              </w:rPr>
            </w:pPr>
            <w:r w:rsidRPr="000A45EE">
              <w:rPr>
                <w:bCs/>
                <w:sz w:val="23"/>
                <w:szCs w:val="23"/>
              </w:rPr>
              <w:t>0,84</w:t>
            </w:r>
          </w:p>
        </w:tc>
        <w:tc>
          <w:tcPr>
            <w:tcW w:w="1250" w:type="pct"/>
            <w:vAlign w:val="center"/>
          </w:tcPr>
          <w:p w:rsidR="00F37F59" w:rsidRPr="000A45EE" w:rsidRDefault="00F37F59" w:rsidP="009A30A1">
            <w:pPr>
              <w:jc w:val="center"/>
              <w:rPr>
                <w:bCs/>
                <w:sz w:val="23"/>
                <w:szCs w:val="23"/>
              </w:rPr>
            </w:pPr>
            <w:r w:rsidRPr="000A45EE">
              <w:rPr>
                <w:bCs/>
                <w:sz w:val="23"/>
                <w:szCs w:val="23"/>
              </w:rPr>
              <w:t>т/м³</w:t>
            </w:r>
          </w:p>
        </w:tc>
      </w:tr>
    </w:tbl>
    <w:p w:rsidR="00D35228" w:rsidRDefault="00D35228" w:rsidP="00D35228">
      <w:pPr>
        <w:widowControl w:val="0"/>
        <w:autoSpaceDE w:val="0"/>
        <w:autoSpaceDN w:val="0"/>
        <w:adjustRightInd w:val="0"/>
        <w:ind w:firstLine="709"/>
        <w:jc w:val="both"/>
        <w:rPr>
          <w:sz w:val="24"/>
          <w:szCs w:val="24"/>
          <w:highlight w:val="yellow"/>
        </w:rPr>
      </w:pPr>
    </w:p>
    <w:p w:rsidR="00F37F59" w:rsidRPr="00F37F59" w:rsidRDefault="00F37F59" w:rsidP="00D35228">
      <w:pPr>
        <w:widowControl w:val="0"/>
        <w:autoSpaceDE w:val="0"/>
        <w:autoSpaceDN w:val="0"/>
        <w:adjustRightInd w:val="0"/>
        <w:ind w:firstLine="709"/>
        <w:jc w:val="both"/>
        <w:rPr>
          <w:sz w:val="24"/>
          <w:szCs w:val="24"/>
        </w:rPr>
      </w:pPr>
    </w:p>
    <w:p w:rsidR="00CB6D9A" w:rsidRDefault="00CB6D9A" w:rsidP="0039692E">
      <w:pPr>
        <w:widowControl w:val="0"/>
        <w:autoSpaceDE w:val="0"/>
        <w:autoSpaceDN w:val="0"/>
        <w:adjustRightInd w:val="0"/>
        <w:ind w:firstLine="709"/>
        <w:jc w:val="both"/>
        <w:rPr>
          <w:sz w:val="24"/>
          <w:szCs w:val="24"/>
          <w:highlight w:val="yellow"/>
        </w:rPr>
      </w:pPr>
    </w:p>
    <w:p w:rsidR="00CB6D9A" w:rsidRDefault="00CB6D9A">
      <w:pPr>
        <w:rPr>
          <w:sz w:val="24"/>
          <w:szCs w:val="24"/>
          <w:highlight w:val="yellow"/>
        </w:rPr>
      </w:pPr>
      <w:r>
        <w:rPr>
          <w:sz w:val="24"/>
          <w:szCs w:val="24"/>
          <w:highlight w:val="yellow"/>
        </w:rPr>
        <w:br w:type="page"/>
      </w:r>
    </w:p>
    <w:p w:rsidR="00CB6D9A" w:rsidRDefault="00CB6D9A" w:rsidP="00CB6D9A">
      <w:pPr>
        <w:pStyle w:val="a8"/>
        <w:keepNext/>
        <w:jc w:val="right"/>
        <w:rPr>
          <w:b/>
          <w:sz w:val="24"/>
          <w:szCs w:val="24"/>
        </w:rPr>
        <w:sectPr w:rsidR="00CB6D9A" w:rsidSect="00F42F2E">
          <w:footerReference w:type="even" r:id="rId14"/>
          <w:footerReference w:type="default" r:id="rId15"/>
          <w:pgSz w:w="11906" w:h="16838"/>
          <w:pgMar w:top="1134" w:right="851" w:bottom="1134" w:left="1701" w:header="709" w:footer="709" w:gutter="0"/>
          <w:cols w:space="708"/>
          <w:docGrid w:linePitch="360"/>
        </w:sectPr>
      </w:pPr>
      <w:bookmarkStart w:id="114" w:name="_Toc354121665"/>
      <w:bookmarkStart w:id="115" w:name="_Toc356219263"/>
      <w:bookmarkStart w:id="116" w:name="_Toc365529766"/>
      <w:bookmarkStart w:id="117" w:name="_Toc64285176"/>
    </w:p>
    <w:p w:rsidR="00CB6D9A" w:rsidRPr="00CB6D9A" w:rsidRDefault="00CB6D9A" w:rsidP="00CB6D9A">
      <w:pPr>
        <w:pStyle w:val="a8"/>
        <w:keepNext/>
        <w:jc w:val="right"/>
        <w:rPr>
          <w:b/>
          <w:sz w:val="24"/>
          <w:szCs w:val="24"/>
        </w:rPr>
      </w:pPr>
      <w:r w:rsidRPr="00CB6D9A">
        <w:rPr>
          <w:b/>
          <w:sz w:val="24"/>
          <w:szCs w:val="24"/>
        </w:rPr>
        <w:lastRenderedPageBreak/>
        <w:t xml:space="preserve">Таблица </w:t>
      </w:r>
      <w:r w:rsidR="000D4E3B" w:rsidRPr="00CB6D9A">
        <w:rPr>
          <w:b/>
          <w:sz w:val="24"/>
          <w:szCs w:val="24"/>
        </w:rPr>
        <w:fldChar w:fldCharType="begin"/>
      </w:r>
      <w:r w:rsidRPr="00CB6D9A">
        <w:rPr>
          <w:b/>
          <w:sz w:val="24"/>
          <w:szCs w:val="24"/>
        </w:rPr>
        <w:instrText xml:space="preserve"> SEQ Таблица \* ARABIC </w:instrText>
      </w:r>
      <w:r w:rsidR="000D4E3B" w:rsidRPr="00CB6D9A">
        <w:rPr>
          <w:b/>
          <w:sz w:val="24"/>
          <w:szCs w:val="24"/>
        </w:rPr>
        <w:fldChar w:fldCharType="separate"/>
      </w:r>
      <w:r w:rsidR="00873625">
        <w:rPr>
          <w:b/>
          <w:noProof/>
          <w:sz w:val="24"/>
          <w:szCs w:val="24"/>
        </w:rPr>
        <w:t>13</w:t>
      </w:r>
      <w:r w:rsidR="000D4E3B" w:rsidRPr="00CB6D9A">
        <w:rPr>
          <w:b/>
          <w:sz w:val="24"/>
          <w:szCs w:val="24"/>
        </w:rPr>
        <w:fldChar w:fldCharType="end"/>
      </w:r>
    </w:p>
    <w:p w:rsidR="00CB6D9A" w:rsidRPr="00CB6D9A" w:rsidRDefault="00CB6D9A" w:rsidP="00CB6D9A">
      <w:pPr>
        <w:jc w:val="center"/>
        <w:rPr>
          <w:rStyle w:val="afffffe"/>
          <w:i w:val="0"/>
          <w:color w:val="auto"/>
          <w:sz w:val="24"/>
          <w:szCs w:val="24"/>
        </w:rPr>
      </w:pPr>
      <w:r w:rsidRPr="00CB6D9A">
        <w:rPr>
          <w:rStyle w:val="afffffe"/>
          <w:i w:val="0"/>
          <w:color w:val="auto"/>
          <w:sz w:val="24"/>
          <w:szCs w:val="24"/>
        </w:rPr>
        <w:t xml:space="preserve">Перспективный топливный баланс </w:t>
      </w:r>
      <w:r w:rsidRPr="00CB6D9A">
        <w:rPr>
          <w:b/>
          <w:bCs/>
          <w:iCs/>
          <w:sz w:val="24"/>
          <w:szCs w:val="24"/>
        </w:rPr>
        <w:t>муниципального округа Тазовский район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
        <w:gridCol w:w="2071"/>
        <w:gridCol w:w="2074"/>
        <w:gridCol w:w="1206"/>
        <w:gridCol w:w="1138"/>
        <w:gridCol w:w="762"/>
        <w:gridCol w:w="850"/>
        <w:gridCol w:w="850"/>
        <w:gridCol w:w="850"/>
        <w:gridCol w:w="850"/>
        <w:gridCol w:w="850"/>
        <w:gridCol w:w="879"/>
        <w:gridCol w:w="941"/>
        <w:gridCol w:w="1012"/>
      </w:tblGrid>
      <w:tr w:rsidR="00AD6D68" w:rsidRPr="00667873" w:rsidTr="009A30A1">
        <w:trPr>
          <w:tblHeader/>
        </w:trPr>
        <w:tc>
          <w:tcPr>
            <w:tcW w:w="127" w:type="pct"/>
            <w:vMerge w:val="restart"/>
            <w:shd w:val="clear" w:color="000000" w:fill="FFFFFF"/>
            <w:tcMar>
              <w:left w:w="28" w:type="dxa"/>
              <w:right w:w="28" w:type="dxa"/>
            </w:tcMar>
            <w:vAlign w:val="center"/>
            <w:hideMark/>
          </w:tcPr>
          <w:p w:rsidR="00AD6D68" w:rsidRPr="00667873" w:rsidRDefault="00AD6D68" w:rsidP="009A30A1">
            <w:pPr>
              <w:jc w:val="center"/>
              <w:rPr>
                <w:b/>
                <w:bCs/>
                <w:sz w:val="22"/>
                <w:szCs w:val="22"/>
              </w:rPr>
            </w:pPr>
            <w:r w:rsidRPr="00667873">
              <w:rPr>
                <w:b/>
                <w:bCs/>
                <w:sz w:val="22"/>
                <w:szCs w:val="22"/>
              </w:rPr>
              <w:t xml:space="preserve">№ </w:t>
            </w:r>
            <w:proofErr w:type="spellStart"/>
            <w:r w:rsidRPr="00667873">
              <w:rPr>
                <w:b/>
                <w:bCs/>
                <w:sz w:val="22"/>
                <w:szCs w:val="22"/>
              </w:rPr>
              <w:t>п</w:t>
            </w:r>
            <w:proofErr w:type="spellEnd"/>
            <w:r w:rsidRPr="00667873">
              <w:rPr>
                <w:b/>
                <w:bCs/>
                <w:sz w:val="22"/>
                <w:szCs w:val="22"/>
              </w:rPr>
              <w:t>/</w:t>
            </w:r>
            <w:proofErr w:type="spellStart"/>
            <w:r w:rsidRPr="00667873">
              <w:rPr>
                <w:b/>
                <w:bCs/>
                <w:sz w:val="22"/>
                <w:szCs w:val="22"/>
              </w:rPr>
              <w:t>п</w:t>
            </w:r>
            <w:proofErr w:type="spellEnd"/>
          </w:p>
        </w:tc>
        <w:tc>
          <w:tcPr>
            <w:tcW w:w="704" w:type="pct"/>
            <w:vMerge w:val="restart"/>
            <w:shd w:val="clear" w:color="000000" w:fill="FFFFFF"/>
            <w:tcMar>
              <w:left w:w="28" w:type="dxa"/>
              <w:right w:w="28" w:type="dxa"/>
            </w:tcMar>
            <w:vAlign w:val="center"/>
            <w:hideMark/>
          </w:tcPr>
          <w:p w:rsidR="00AD6D68" w:rsidRPr="00667873" w:rsidRDefault="00AD6D68" w:rsidP="009A30A1">
            <w:pPr>
              <w:jc w:val="center"/>
              <w:rPr>
                <w:b/>
                <w:bCs/>
                <w:sz w:val="22"/>
                <w:szCs w:val="22"/>
              </w:rPr>
            </w:pPr>
            <w:r w:rsidRPr="00667873">
              <w:rPr>
                <w:b/>
                <w:bCs/>
                <w:sz w:val="22"/>
                <w:szCs w:val="22"/>
              </w:rPr>
              <w:t>Наименование источника</w:t>
            </w:r>
          </w:p>
        </w:tc>
        <w:tc>
          <w:tcPr>
            <w:tcW w:w="705" w:type="pct"/>
            <w:vMerge w:val="restart"/>
            <w:shd w:val="clear" w:color="000000" w:fill="FFFFFF"/>
            <w:tcMar>
              <w:left w:w="28" w:type="dxa"/>
              <w:right w:w="28" w:type="dxa"/>
            </w:tcMar>
            <w:vAlign w:val="center"/>
            <w:hideMark/>
          </w:tcPr>
          <w:p w:rsidR="00AD6D68" w:rsidRPr="00667873" w:rsidRDefault="00AD6D68" w:rsidP="009A30A1">
            <w:pPr>
              <w:jc w:val="center"/>
              <w:rPr>
                <w:b/>
                <w:bCs/>
                <w:sz w:val="22"/>
                <w:szCs w:val="22"/>
              </w:rPr>
            </w:pPr>
            <w:r w:rsidRPr="00667873">
              <w:rPr>
                <w:b/>
                <w:bCs/>
                <w:sz w:val="22"/>
                <w:szCs w:val="22"/>
              </w:rPr>
              <w:t>Вид расхода топлива</w:t>
            </w:r>
          </w:p>
        </w:tc>
        <w:tc>
          <w:tcPr>
            <w:tcW w:w="410" w:type="pct"/>
            <w:vMerge w:val="restart"/>
            <w:shd w:val="clear" w:color="000000" w:fill="FFFFFF"/>
            <w:tcMar>
              <w:left w:w="28" w:type="dxa"/>
              <w:right w:w="28" w:type="dxa"/>
            </w:tcMar>
            <w:vAlign w:val="center"/>
            <w:hideMark/>
          </w:tcPr>
          <w:p w:rsidR="00AD6D68" w:rsidRPr="00667873" w:rsidRDefault="00AD6D68" w:rsidP="009A30A1">
            <w:pPr>
              <w:jc w:val="center"/>
              <w:rPr>
                <w:b/>
                <w:bCs/>
                <w:sz w:val="22"/>
                <w:szCs w:val="22"/>
              </w:rPr>
            </w:pPr>
            <w:r w:rsidRPr="00667873">
              <w:rPr>
                <w:b/>
                <w:bCs/>
                <w:sz w:val="22"/>
                <w:szCs w:val="22"/>
              </w:rPr>
              <w:t xml:space="preserve">Вид топлива / </w:t>
            </w:r>
            <w:r w:rsidRPr="00667873">
              <w:rPr>
                <w:b/>
                <w:bCs/>
                <w:sz w:val="22"/>
                <w:szCs w:val="22"/>
              </w:rPr>
              <w:br/>
              <w:t>Период</w:t>
            </w:r>
          </w:p>
        </w:tc>
        <w:tc>
          <w:tcPr>
            <w:tcW w:w="387" w:type="pct"/>
            <w:vMerge w:val="restart"/>
            <w:shd w:val="clear" w:color="000000" w:fill="FFFFFF"/>
            <w:tcMar>
              <w:left w:w="28" w:type="dxa"/>
              <w:right w:w="28" w:type="dxa"/>
            </w:tcMar>
            <w:vAlign w:val="center"/>
            <w:hideMark/>
          </w:tcPr>
          <w:p w:rsidR="00AD6D68" w:rsidRPr="00667873" w:rsidRDefault="00AD6D68" w:rsidP="009A30A1">
            <w:pPr>
              <w:jc w:val="center"/>
              <w:rPr>
                <w:b/>
                <w:bCs/>
                <w:sz w:val="22"/>
                <w:szCs w:val="22"/>
              </w:rPr>
            </w:pPr>
            <w:r w:rsidRPr="00667873">
              <w:rPr>
                <w:b/>
                <w:bCs/>
                <w:sz w:val="22"/>
                <w:szCs w:val="22"/>
              </w:rPr>
              <w:t xml:space="preserve">Ед. </w:t>
            </w:r>
            <w:proofErr w:type="spellStart"/>
            <w:r w:rsidRPr="00667873">
              <w:rPr>
                <w:b/>
                <w:bCs/>
                <w:sz w:val="22"/>
                <w:szCs w:val="22"/>
              </w:rPr>
              <w:t>изм</w:t>
            </w:r>
            <w:proofErr w:type="spellEnd"/>
            <w:r w:rsidRPr="00667873">
              <w:rPr>
                <w:b/>
                <w:bCs/>
                <w:sz w:val="22"/>
                <w:szCs w:val="22"/>
              </w:rPr>
              <w:t>.</w:t>
            </w:r>
          </w:p>
        </w:tc>
        <w:tc>
          <w:tcPr>
            <w:tcW w:w="259" w:type="pct"/>
            <w:vMerge w:val="restart"/>
            <w:shd w:val="clear" w:color="auto" w:fill="auto"/>
            <w:tcMar>
              <w:left w:w="28" w:type="dxa"/>
              <w:right w:w="28" w:type="dxa"/>
            </w:tcMar>
            <w:vAlign w:val="center"/>
          </w:tcPr>
          <w:p w:rsidR="00AD6D68" w:rsidRPr="00667873" w:rsidRDefault="00AD6D68" w:rsidP="009A30A1">
            <w:pPr>
              <w:jc w:val="center"/>
              <w:rPr>
                <w:b/>
                <w:bCs/>
                <w:sz w:val="22"/>
                <w:szCs w:val="22"/>
              </w:rPr>
            </w:pPr>
            <w:r w:rsidRPr="00667873">
              <w:rPr>
                <w:b/>
                <w:bCs/>
                <w:color w:val="000000"/>
                <w:sz w:val="22"/>
                <w:szCs w:val="22"/>
              </w:rPr>
              <w:t>2021 г.</w:t>
            </w:r>
          </w:p>
        </w:tc>
        <w:tc>
          <w:tcPr>
            <w:tcW w:w="1445" w:type="pct"/>
            <w:gridSpan w:val="5"/>
            <w:shd w:val="clear" w:color="auto" w:fill="auto"/>
            <w:tcMar>
              <w:left w:w="28" w:type="dxa"/>
              <w:right w:w="28" w:type="dxa"/>
            </w:tcMar>
            <w:vAlign w:val="center"/>
          </w:tcPr>
          <w:p w:rsidR="00AD6D68" w:rsidRPr="00667873" w:rsidRDefault="00AD6D68" w:rsidP="009A30A1">
            <w:pPr>
              <w:jc w:val="center"/>
              <w:rPr>
                <w:b/>
                <w:bCs/>
                <w:sz w:val="22"/>
                <w:szCs w:val="22"/>
              </w:rPr>
            </w:pPr>
            <w:r w:rsidRPr="00667873">
              <w:rPr>
                <w:b/>
                <w:bCs/>
                <w:color w:val="000000"/>
                <w:sz w:val="22"/>
                <w:szCs w:val="22"/>
              </w:rPr>
              <w:t>1 этап (2022 - 2026 гг.)</w:t>
            </w:r>
          </w:p>
        </w:tc>
        <w:tc>
          <w:tcPr>
            <w:tcW w:w="299" w:type="pct"/>
            <w:shd w:val="clear" w:color="auto" w:fill="auto"/>
            <w:tcMar>
              <w:left w:w="28" w:type="dxa"/>
              <w:right w:w="28" w:type="dxa"/>
            </w:tcMar>
            <w:vAlign w:val="center"/>
            <w:hideMark/>
          </w:tcPr>
          <w:p w:rsidR="00AD6D68" w:rsidRPr="00667873" w:rsidRDefault="00AD6D68" w:rsidP="009A30A1">
            <w:pPr>
              <w:jc w:val="center"/>
              <w:rPr>
                <w:b/>
                <w:bCs/>
                <w:sz w:val="22"/>
                <w:szCs w:val="22"/>
              </w:rPr>
            </w:pPr>
            <w:r w:rsidRPr="00667873">
              <w:rPr>
                <w:b/>
                <w:bCs/>
                <w:color w:val="000000"/>
                <w:sz w:val="22"/>
                <w:szCs w:val="22"/>
              </w:rPr>
              <w:t>2 этап (2027 - 2031 гг.)</w:t>
            </w:r>
          </w:p>
        </w:tc>
        <w:tc>
          <w:tcPr>
            <w:tcW w:w="320" w:type="pct"/>
            <w:shd w:val="clear" w:color="auto" w:fill="auto"/>
            <w:tcMar>
              <w:left w:w="28" w:type="dxa"/>
              <w:right w:w="28" w:type="dxa"/>
            </w:tcMar>
            <w:vAlign w:val="center"/>
            <w:hideMark/>
          </w:tcPr>
          <w:p w:rsidR="00AD6D68" w:rsidRPr="00667873" w:rsidRDefault="00AD6D68" w:rsidP="009A30A1">
            <w:pPr>
              <w:jc w:val="center"/>
              <w:rPr>
                <w:b/>
                <w:bCs/>
                <w:sz w:val="22"/>
                <w:szCs w:val="22"/>
              </w:rPr>
            </w:pPr>
            <w:r w:rsidRPr="00667873">
              <w:rPr>
                <w:b/>
                <w:bCs/>
                <w:color w:val="000000"/>
                <w:sz w:val="22"/>
                <w:szCs w:val="22"/>
              </w:rPr>
              <w:t>3 этап (2032 - 2036 гг.)</w:t>
            </w:r>
          </w:p>
        </w:tc>
        <w:tc>
          <w:tcPr>
            <w:tcW w:w="344" w:type="pct"/>
            <w:shd w:val="clear" w:color="auto" w:fill="auto"/>
            <w:vAlign w:val="center"/>
          </w:tcPr>
          <w:p w:rsidR="00AD6D68" w:rsidRPr="00667873" w:rsidRDefault="00AD6D68" w:rsidP="009A30A1">
            <w:pPr>
              <w:jc w:val="center"/>
              <w:rPr>
                <w:b/>
                <w:bCs/>
                <w:color w:val="000000"/>
                <w:sz w:val="22"/>
                <w:szCs w:val="22"/>
              </w:rPr>
            </w:pPr>
            <w:r w:rsidRPr="00667873">
              <w:rPr>
                <w:b/>
                <w:bCs/>
                <w:color w:val="000000"/>
                <w:sz w:val="22"/>
                <w:szCs w:val="22"/>
              </w:rPr>
              <w:t>4 этап (2037 - 2040 гг.)</w:t>
            </w:r>
          </w:p>
        </w:tc>
      </w:tr>
      <w:tr w:rsidR="00AD6D68" w:rsidRPr="00667873" w:rsidTr="009A30A1">
        <w:trPr>
          <w:tblHeader/>
        </w:trPr>
        <w:tc>
          <w:tcPr>
            <w:tcW w:w="127" w:type="pct"/>
            <w:vMerge/>
            <w:shd w:val="clear" w:color="000000" w:fill="FFFFFF"/>
            <w:tcMar>
              <w:left w:w="28" w:type="dxa"/>
              <w:right w:w="28" w:type="dxa"/>
            </w:tcMar>
            <w:vAlign w:val="center"/>
          </w:tcPr>
          <w:p w:rsidR="00AD6D68" w:rsidRPr="00667873" w:rsidRDefault="00AD6D68" w:rsidP="009A30A1">
            <w:pPr>
              <w:jc w:val="center"/>
              <w:rPr>
                <w:b/>
                <w:bCs/>
                <w:sz w:val="22"/>
                <w:szCs w:val="22"/>
              </w:rPr>
            </w:pPr>
          </w:p>
        </w:tc>
        <w:tc>
          <w:tcPr>
            <w:tcW w:w="704" w:type="pct"/>
            <w:vMerge/>
            <w:shd w:val="clear" w:color="000000" w:fill="FFFFFF"/>
            <w:tcMar>
              <w:left w:w="28" w:type="dxa"/>
              <w:right w:w="28" w:type="dxa"/>
            </w:tcMar>
            <w:vAlign w:val="center"/>
          </w:tcPr>
          <w:p w:rsidR="00AD6D68" w:rsidRPr="00667873" w:rsidRDefault="00AD6D68" w:rsidP="009A30A1">
            <w:pPr>
              <w:jc w:val="center"/>
              <w:rPr>
                <w:b/>
                <w:bCs/>
                <w:sz w:val="22"/>
                <w:szCs w:val="22"/>
              </w:rPr>
            </w:pPr>
          </w:p>
        </w:tc>
        <w:tc>
          <w:tcPr>
            <w:tcW w:w="705" w:type="pct"/>
            <w:vMerge/>
            <w:shd w:val="clear" w:color="000000" w:fill="FFFFFF"/>
            <w:tcMar>
              <w:left w:w="28" w:type="dxa"/>
              <w:right w:w="28" w:type="dxa"/>
            </w:tcMar>
            <w:vAlign w:val="center"/>
          </w:tcPr>
          <w:p w:rsidR="00AD6D68" w:rsidRPr="00667873" w:rsidRDefault="00AD6D68" w:rsidP="009A30A1">
            <w:pPr>
              <w:jc w:val="center"/>
              <w:rPr>
                <w:b/>
                <w:bCs/>
                <w:sz w:val="22"/>
                <w:szCs w:val="22"/>
              </w:rPr>
            </w:pPr>
          </w:p>
        </w:tc>
        <w:tc>
          <w:tcPr>
            <w:tcW w:w="410" w:type="pct"/>
            <w:vMerge/>
            <w:shd w:val="clear" w:color="000000" w:fill="FFFFFF"/>
            <w:tcMar>
              <w:left w:w="28" w:type="dxa"/>
              <w:right w:w="28" w:type="dxa"/>
            </w:tcMar>
            <w:vAlign w:val="center"/>
          </w:tcPr>
          <w:p w:rsidR="00AD6D68" w:rsidRPr="00667873" w:rsidRDefault="00AD6D68" w:rsidP="009A30A1">
            <w:pPr>
              <w:jc w:val="center"/>
              <w:rPr>
                <w:b/>
                <w:bCs/>
                <w:sz w:val="22"/>
                <w:szCs w:val="22"/>
              </w:rPr>
            </w:pPr>
          </w:p>
        </w:tc>
        <w:tc>
          <w:tcPr>
            <w:tcW w:w="387" w:type="pct"/>
            <w:vMerge/>
            <w:shd w:val="clear" w:color="000000" w:fill="FFFFFF"/>
            <w:tcMar>
              <w:left w:w="28" w:type="dxa"/>
              <w:right w:w="28" w:type="dxa"/>
            </w:tcMar>
            <w:vAlign w:val="center"/>
          </w:tcPr>
          <w:p w:rsidR="00AD6D68" w:rsidRPr="00667873" w:rsidRDefault="00AD6D68" w:rsidP="009A30A1">
            <w:pPr>
              <w:jc w:val="center"/>
              <w:rPr>
                <w:b/>
                <w:bCs/>
                <w:sz w:val="22"/>
                <w:szCs w:val="22"/>
              </w:rPr>
            </w:pPr>
          </w:p>
        </w:tc>
        <w:tc>
          <w:tcPr>
            <w:tcW w:w="259" w:type="pct"/>
            <w:vMerge/>
            <w:tcMar>
              <w:left w:w="28" w:type="dxa"/>
              <w:right w:w="28" w:type="dxa"/>
            </w:tcMar>
            <w:vAlign w:val="center"/>
          </w:tcPr>
          <w:p w:rsidR="00AD6D68" w:rsidRPr="00667873" w:rsidRDefault="00AD6D68" w:rsidP="009A30A1">
            <w:pPr>
              <w:jc w:val="center"/>
              <w:rPr>
                <w:b/>
                <w:bCs/>
                <w:sz w:val="22"/>
                <w:szCs w:val="22"/>
              </w:rPr>
            </w:pPr>
          </w:p>
        </w:tc>
        <w:tc>
          <w:tcPr>
            <w:tcW w:w="289" w:type="pct"/>
            <w:shd w:val="clear" w:color="auto" w:fill="auto"/>
            <w:tcMar>
              <w:left w:w="28" w:type="dxa"/>
              <w:right w:w="28" w:type="dxa"/>
            </w:tcMar>
            <w:vAlign w:val="center"/>
          </w:tcPr>
          <w:p w:rsidR="00AD6D68" w:rsidRPr="00667873" w:rsidRDefault="00AD6D68" w:rsidP="009A30A1">
            <w:pPr>
              <w:jc w:val="center"/>
              <w:rPr>
                <w:b/>
                <w:bCs/>
                <w:sz w:val="22"/>
                <w:szCs w:val="22"/>
              </w:rPr>
            </w:pPr>
            <w:r w:rsidRPr="00667873">
              <w:rPr>
                <w:b/>
                <w:bCs/>
                <w:color w:val="000000"/>
                <w:sz w:val="22"/>
                <w:szCs w:val="22"/>
              </w:rPr>
              <w:t>2022 г.</w:t>
            </w:r>
          </w:p>
        </w:tc>
        <w:tc>
          <w:tcPr>
            <w:tcW w:w="289" w:type="pct"/>
            <w:shd w:val="clear" w:color="auto" w:fill="auto"/>
            <w:tcMar>
              <w:left w:w="28" w:type="dxa"/>
              <w:right w:w="28" w:type="dxa"/>
            </w:tcMar>
            <w:vAlign w:val="center"/>
          </w:tcPr>
          <w:p w:rsidR="00AD6D68" w:rsidRPr="00667873" w:rsidRDefault="00AD6D68" w:rsidP="009A30A1">
            <w:pPr>
              <w:jc w:val="center"/>
              <w:rPr>
                <w:b/>
                <w:bCs/>
                <w:sz w:val="22"/>
                <w:szCs w:val="22"/>
              </w:rPr>
            </w:pPr>
            <w:r w:rsidRPr="00667873">
              <w:rPr>
                <w:b/>
                <w:bCs/>
                <w:color w:val="000000"/>
                <w:sz w:val="22"/>
                <w:szCs w:val="22"/>
              </w:rPr>
              <w:t>2023 г.</w:t>
            </w:r>
          </w:p>
        </w:tc>
        <w:tc>
          <w:tcPr>
            <w:tcW w:w="289" w:type="pct"/>
            <w:shd w:val="clear" w:color="auto" w:fill="auto"/>
            <w:tcMar>
              <w:left w:w="28" w:type="dxa"/>
              <w:right w:w="28" w:type="dxa"/>
            </w:tcMar>
            <w:vAlign w:val="center"/>
          </w:tcPr>
          <w:p w:rsidR="00AD6D68" w:rsidRPr="00667873" w:rsidRDefault="00AD6D68" w:rsidP="009A30A1">
            <w:pPr>
              <w:jc w:val="center"/>
              <w:rPr>
                <w:b/>
                <w:bCs/>
                <w:sz w:val="22"/>
                <w:szCs w:val="22"/>
              </w:rPr>
            </w:pPr>
            <w:r w:rsidRPr="00667873">
              <w:rPr>
                <w:b/>
                <w:bCs/>
                <w:color w:val="000000"/>
                <w:sz w:val="22"/>
                <w:szCs w:val="22"/>
              </w:rPr>
              <w:t>2024 г.</w:t>
            </w:r>
          </w:p>
        </w:tc>
        <w:tc>
          <w:tcPr>
            <w:tcW w:w="289" w:type="pct"/>
            <w:shd w:val="clear" w:color="auto" w:fill="auto"/>
            <w:tcMar>
              <w:left w:w="28" w:type="dxa"/>
              <w:right w:w="28" w:type="dxa"/>
            </w:tcMar>
            <w:vAlign w:val="center"/>
          </w:tcPr>
          <w:p w:rsidR="00AD6D68" w:rsidRPr="00667873" w:rsidRDefault="00AD6D68" w:rsidP="009A30A1">
            <w:pPr>
              <w:jc w:val="center"/>
              <w:rPr>
                <w:b/>
                <w:bCs/>
                <w:sz w:val="22"/>
                <w:szCs w:val="22"/>
              </w:rPr>
            </w:pPr>
            <w:r w:rsidRPr="00667873">
              <w:rPr>
                <w:b/>
                <w:bCs/>
                <w:color w:val="000000"/>
                <w:sz w:val="22"/>
                <w:szCs w:val="22"/>
              </w:rPr>
              <w:t>2025 г.</w:t>
            </w:r>
          </w:p>
        </w:tc>
        <w:tc>
          <w:tcPr>
            <w:tcW w:w="289" w:type="pct"/>
            <w:tcMar>
              <w:left w:w="28" w:type="dxa"/>
              <w:right w:w="28" w:type="dxa"/>
            </w:tcMar>
            <w:vAlign w:val="center"/>
          </w:tcPr>
          <w:p w:rsidR="00AD6D68" w:rsidRPr="00667873" w:rsidRDefault="00AD6D68" w:rsidP="009A30A1">
            <w:pPr>
              <w:jc w:val="center"/>
              <w:rPr>
                <w:b/>
                <w:bCs/>
                <w:sz w:val="22"/>
                <w:szCs w:val="22"/>
              </w:rPr>
            </w:pPr>
            <w:r w:rsidRPr="00667873">
              <w:rPr>
                <w:b/>
                <w:color w:val="000000"/>
                <w:sz w:val="22"/>
                <w:szCs w:val="22"/>
              </w:rPr>
              <w:t>2026 г.</w:t>
            </w:r>
          </w:p>
        </w:tc>
        <w:tc>
          <w:tcPr>
            <w:tcW w:w="299" w:type="pct"/>
            <w:shd w:val="clear" w:color="auto" w:fill="auto"/>
            <w:tcMar>
              <w:left w:w="28" w:type="dxa"/>
              <w:right w:w="28" w:type="dxa"/>
            </w:tcMar>
            <w:vAlign w:val="center"/>
          </w:tcPr>
          <w:p w:rsidR="00AD6D68" w:rsidRPr="00667873" w:rsidRDefault="00AD6D68" w:rsidP="009A30A1">
            <w:pPr>
              <w:jc w:val="center"/>
              <w:rPr>
                <w:b/>
                <w:bCs/>
                <w:sz w:val="22"/>
                <w:szCs w:val="22"/>
              </w:rPr>
            </w:pPr>
            <w:r w:rsidRPr="00667873">
              <w:rPr>
                <w:b/>
                <w:bCs/>
                <w:color w:val="000000"/>
                <w:sz w:val="22"/>
                <w:szCs w:val="22"/>
              </w:rPr>
              <w:t>2031 г.</w:t>
            </w:r>
          </w:p>
        </w:tc>
        <w:tc>
          <w:tcPr>
            <w:tcW w:w="320" w:type="pct"/>
            <w:shd w:val="clear" w:color="auto" w:fill="auto"/>
            <w:tcMar>
              <w:left w:w="28" w:type="dxa"/>
              <w:right w:w="28" w:type="dxa"/>
            </w:tcMar>
            <w:vAlign w:val="center"/>
          </w:tcPr>
          <w:p w:rsidR="00AD6D68" w:rsidRPr="00667873" w:rsidRDefault="00AD6D68" w:rsidP="009A30A1">
            <w:pPr>
              <w:jc w:val="center"/>
              <w:rPr>
                <w:b/>
                <w:bCs/>
                <w:sz w:val="22"/>
                <w:szCs w:val="22"/>
              </w:rPr>
            </w:pPr>
            <w:r w:rsidRPr="00667873">
              <w:rPr>
                <w:b/>
                <w:bCs/>
                <w:color w:val="000000"/>
                <w:sz w:val="22"/>
                <w:szCs w:val="22"/>
              </w:rPr>
              <w:t>2036 г.</w:t>
            </w:r>
          </w:p>
        </w:tc>
        <w:tc>
          <w:tcPr>
            <w:tcW w:w="344" w:type="pct"/>
          </w:tcPr>
          <w:p w:rsidR="00AD6D68" w:rsidRPr="00667873" w:rsidRDefault="00AD6D68" w:rsidP="009A30A1">
            <w:pPr>
              <w:jc w:val="center"/>
              <w:rPr>
                <w:b/>
                <w:bCs/>
                <w:color w:val="000000"/>
                <w:sz w:val="22"/>
                <w:szCs w:val="22"/>
              </w:rPr>
            </w:pPr>
            <w:r w:rsidRPr="00667873">
              <w:rPr>
                <w:b/>
                <w:bCs/>
                <w:color w:val="000000"/>
                <w:sz w:val="22"/>
                <w:szCs w:val="22"/>
              </w:rPr>
              <w:t>2040 г.</w:t>
            </w:r>
          </w:p>
        </w:tc>
      </w:tr>
      <w:tr w:rsidR="00AD6D68" w:rsidRPr="00667873" w:rsidTr="009A30A1">
        <w:trPr>
          <w:tblHeader/>
        </w:trPr>
        <w:tc>
          <w:tcPr>
            <w:tcW w:w="127" w:type="pct"/>
            <w:vMerge/>
            <w:shd w:val="clear" w:color="000000" w:fill="FFFFFF"/>
            <w:tcMar>
              <w:left w:w="28" w:type="dxa"/>
              <w:right w:w="28" w:type="dxa"/>
            </w:tcMar>
            <w:vAlign w:val="center"/>
          </w:tcPr>
          <w:p w:rsidR="00AD6D68" w:rsidRPr="00667873" w:rsidRDefault="00AD6D68" w:rsidP="009A30A1">
            <w:pPr>
              <w:jc w:val="center"/>
              <w:rPr>
                <w:b/>
                <w:bCs/>
                <w:sz w:val="22"/>
                <w:szCs w:val="22"/>
              </w:rPr>
            </w:pPr>
          </w:p>
        </w:tc>
        <w:tc>
          <w:tcPr>
            <w:tcW w:w="704" w:type="pct"/>
            <w:vMerge/>
            <w:shd w:val="clear" w:color="000000" w:fill="FFFFFF"/>
            <w:tcMar>
              <w:left w:w="28" w:type="dxa"/>
              <w:right w:w="28" w:type="dxa"/>
            </w:tcMar>
            <w:vAlign w:val="center"/>
          </w:tcPr>
          <w:p w:rsidR="00AD6D68" w:rsidRPr="00667873" w:rsidRDefault="00AD6D68" w:rsidP="009A30A1">
            <w:pPr>
              <w:jc w:val="center"/>
              <w:rPr>
                <w:b/>
                <w:bCs/>
                <w:sz w:val="22"/>
                <w:szCs w:val="22"/>
              </w:rPr>
            </w:pPr>
          </w:p>
        </w:tc>
        <w:tc>
          <w:tcPr>
            <w:tcW w:w="705" w:type="pct"/>
            <w:vMerge/>
            <w:shd w:val="clear" w:color="000000" w:fill="FFFFFF"/>
            <w:tcMar>
              <w:left w:w="28" w:type="dxa"/>
              <w:right w:w="28" w:type="dxa"/>
            </w:tcMar>
            <w:vAlign w:val="center"/>
          </w:tcPr>
          <w:p w:rsidR="00AD6D68" w:rsidRPr="00667873" w:rsidRDefault="00AD6D68" w:rsidP="009A30A1">
            <w:pPr>
              <w:jc w:val="center"/>
              <w:rPr>
                <w:b/>
                <w:bCs/>
                <w:sz w:val="22"/>
                <w:szCs w:val="22"/>
              </w:rPr>
            </w:pPr>
          </w:p>
        </w:tc>
        <w:tc>
          <w:tcPr>
            <w:tcW w:w="410" w:type="pct"/>
            <w:vMerge/>
            <w:shd w:val="clear" w:color="000000" w:fill="FFFFFF"/>
            <w:tcMar>
              <w:left w:w="28" w:type="dxa"/>
              <w:right w:w="28" w:type="dxa"/>
            </w:tcMar>
            <w:vAlign w:val="center"/>
          </w:tcPr>
          <w:p w:rsidR="00AD6D68" w:rsidRPr="00667873" w:rsidRDefault="00AD6D68" w:rsidP="009A30A1">
            <w:pPr>
              <w:jc w:val="center"/>
              <w:rPr>
                <w:b/>
                <w:bCs/>
                <w:sz w:val="22"/>
                <w:szCs w:val="22"/>
              </w:rPr>
            </w:pPr>
          </w:p>
        </w:tc>
        <w:tc>
          <w:tcPr>
            <w:tcW w:w="387" w:type="pct"/>
            <w:vMerge/>
            <w:shd w:val="clear" w:color="000000" w:fill="FFFFFF"/>
            <w:tcMar>
              <w:left w:w="28" w:type="dxa"/>
              <w:right w:w="28" w:type="dxa"/>
            </w:tcMar>
            <w:vAlign w:val="center"/>
          </w:tcPr>
          <w:p w:rsidR="00AD6D68" w:rsidRPr="00667873" w:rsidRDefault="00AD6D68" w:rsidP="009A30A1">
            <w:pPr>
              <w:jc w:val="center"/>
              <w:rPr>
                <w:b/>
                <w:bCs/>
                <w:sz w:val="22"/>
                <w:szCs w:val="22"/>
              </w:rPr>
            </w:pPr>
          </w:p>
        </w:tc>
        <w:tc>
          <w:tcPr>
            <w:tcW w:w="259" w:type="pct"/>
            <w:shd w:val="clear" w:color="auto" w:fill="auto"/>
            <w:tcMar>
              <w:left w:w="28" w:type="dxa"/>
              <w:right w:w="28" w:type="dxa"/>
            </w:tcMar>
            <w:vAlign w:val="center"/>
          </w:tcPr>
          <w:p w:rsidR="00AD6D68" w:rsidRPr="00667873" w:rsidRDefault="00AD6D68" w:rsidP="009A30A1">
            <w:pPr>
              <w:jc w:val="center"/>
              <w:rPr>
                <w:b/>
                <w:bCs/>
                <w:sz w:val="22"/>
                <w:szCs w:val="22"/>
              </w:rPr>
            </w:pPr>
            <w:r w:rsidRPr="00667873">
              <w:rPr>
                <w:b/>
                <w:bCs/>
                <w:color w:val="000000"/>
                <w:sz w:val="22"/>
                <w:szCs w:val="22"/>
              </w:rPr>
              <w:t>оценка</w:t>
            </w:r>
          </w:p>
        </w:tc>
        <w:tc>
          <w:tcPr>
            <w:tcW w:w="289" w:type="pct"/>
            <w:shd w:val="clear" w:color="auto" w:fill="auto"/>
            <w:tcMar>
              <w:left w:w="28" w:type="dxa"/>
              <w:right w:w="28" w:type="dxa"/>
            </w:tcMar>
            <w:vAlign w:val="center"/>
          </w:tcPr>
          <w:p w:rsidR="00AD6D68" w:rsidRPr="00667873" w:rsidRDefault="00AD6D68" w:rsidP="009A30A1">
            <w:pPr>
              <w:jc w:val="center"/>
              <w:rPr>
                <w:b/>
                <w:bCs/>
                <w:sz w:val="22"/>
                <w:szCs w:val="22"/>
              </w:rPr>
            </w:pPr>
            <w:r w:rsidRPr="00667873">
              <w:rPr>
                <w:b/>
                <w:bCs/>
                <w:color w:val="000000"/>
                <w:sz w:val="22"/>
                <w:szCs w:val="22"/>
              </w:rPr>
              <w:t>прогноз</w:t>
            </w:r>
          </w:p>
        </w:tc>
        <w:tc>
          <w:tcPr>
            <w:tcW w:w="289" w:type="pct"/>
            <w:shd w:val="clear" w:color="auto" w:fill="auto"/>
            <w:tcMar>
              <w:left w:w="28" w:type="dxa"/>
              <w:right w:w="28" w:type="dxa"/>
            </w:tcMar>
            <w:vAlign w:val="center"/>
          </w:tcPr>
          <w:p w:rsidR="00AD6D68" w:rsidRPr="00667873" w:rsidRDefault="00AD6D68" w:rsidP="009A30A1">
            <w:pPr>
              <w:jc w:val="center"/>
              <w:rPr>
                <w:b/>
                <w:bCs/>
                <w:sz w:val="22"/>
                <w:szCs w:val="22"/>
              </w:rPr>
            </w:pPr>
            <w:r w:rsidRPr="00667873">
              <w:rPr>
                <w:b/>
                <w:bCs/>
                <w:color w:val="000000"/>
                <w:sz w:val="22"/>
                <w:szCs w:val="22"/>
              </w:rPr>
              <w:t>прогноз</w:t>
            </w:r>
          </w:p>
        </w:tc>
        <w:tc>
          <w:tcPr>
            <w:tcW w:w="289" w:type="pct"/>
            <w:shd w:val="clear" w:color="auto" w:fill="auto"/>
            <w:tcMar>
              <w:left w:w="28" w:type="dxa"/>
              <w:right w:w="28" w:type="dxa"/>
            </w:tcMar>
            <w:vAlign w:val="center"/>
          </w:tcPr>
          <w:p w:rsidR="00AD6D68" w:rsidRPr="00667873" w:rsidRDefault="00AD6D68" w:rsidP="009A30A1">
            <w:pPr>
              <w:jc w:val="center"/>
              <w:rPr>
                <w:b/>
                <w:bCs/>
                <w:sz w:val="22"/>
                <w:szCs w:val="22"/>
              </w:rPr>
            </w:pPr>
            <w:r w:rsidRPr="00667873">
              <w:rPr>
                <w:b/>
                <w:bCs/>
                <w:color w:val="000000"/>
                <w:sz w:val="22"/>
                <w:szCs w:val="22"/>
              </w:rPr>
              <w:t>прогноз</w:t>
            </w:r>
          </w:p>
        </w:tc>
        <w:tc>
          <w:tcPr>
            <w:tcW w:w="289" w:type="pct"/>
            <w:shd w:val="clear" w:color="auto" w:fill="auto"/>
            <w:tcMar>
              <w:left w:w="28" w:type="dxa"/>
              <w:right w:w="28" w:type="dxa"/>
            </w:tcMar>
            <w:vAlign w:val="center"/>
          </w:tcPr>
          <w:p w:rsidR="00AD6D68" w:rsidRPr="00667873" w:rsidRDefault="00AD6D68" w:rsidP="009A30A1">
            <w:pPr>
              <w:jc w:val="center"/>
              <w:rPr>
                <w:b/>
                <w:bCs/>
                <w:sz w:val="22"/>
                <w:szCs w:val="22"/>
              </w:rPr>
            </w:pPr>
            <w:r w:rsidRPr="00667873">
              <w:rPr>
                <w:b/>
                <w:bCs/>
                <w:color w:val="000000"/>
                <w:sz w:val="22"/>
                <w:szCs w:val="22"/>
              </w:rPr>
              <w:t>прогноз</w:t>
            </w:r>
          </w:p>
        </w:tc>
        <w:tc>
          <w:tcPr>
            <w:tcW w:w="289" w:type="pct"/>
            <w:shd w:val="clear" w:color="auto" w:fill="auto"/>
            <w:tcMar>
              <w:left w:w="28" w:type="dxa"/>
              <w:right w:w="28" w:type="dxa"/>
            </w:tcMar>
            <w:vAlign w:val="center"/>
          </w:tcPr>
          <w:p w:rsidR="00AD6D68" w:rsidRPr="00667873" w:rsidRDefault="00AD6D68" w:rsidP="009A30A1">
            <w:pPr>
              <w:jc w:val="center"/>
              <w:rPr>
                <w:b/>
                <w:bCs/>
                <w:sz w:val="22"/>
                <w:szCs w:val="22"/>
              </w:rPr>
            </w:pPr>
            <w:r w:rsidRPr="00667873">
              <w:rPr>
                <w:b/>
                <w:bCs/>
                <w:color w:val="000000"/>
                <w:sz w:val="22"/>
                <w:szCs w:val="22"/>
              </w:rPr>
              <w:t>прогноз</w:t>
            </w:r>
          </w:p>
        </w:tc>
        <w:tc>
          <w:tcPr>
            <w:tcW w:w="299" w:type="pct"/>
            <w:shd w:val="clear" w:color="auto" w:fill="auto"/>
            <w:tcMar>
              <w:left w:w="28" w:type="dxa"/>
              <w:right w:w="28" w:type="dxa"/>
            </w:tcMar>
            <w:vAlign w:val="center"/>
          </w:tcPr>
          <w:p w:rsidR="00AD6D68" w:rsidRPr="00667873" w:rsidRDefault="00AD6D68" w:rsidP="009A30A1">
            <w:pPr>
              <w:jc w:val="center"/>
              <w:rPr>
                <w:b/>
                <w:bCs/>
                <w:sz w:val="22"/>
                <w:szCs w:val="22"/>
              </w:rPr>
            </w:pPr>
            <w:r w:rsidRPr="00667873">
              <w:rPr>
                <w:b/>
                <w:bCs/>
                <w:color w:val="000000"/>
                <w:sz w:val="22"/>
                <w:szCs w:val="22"/>
              </w:rPr>
              <w:t>прогноз</w:t>
            </w:r>
          </w:p>
        </w:tc>
        <w:tc>
          <w:tcPr>
            <w:tcW w:w="320" w:type="pct"/>
            <w:shd w:val="clear" w:color="auto" w:fill="auto"/>
            <w:tcMar>
              <w:left w:w="28" w:type="dxa"/>
              <w:right w:w="28" w:type="dxa"/>
            </w:tcMar>
            <w:vAlign w:val="center"/>
          </w:tcPr>
          <w:p w:rsidR="00AD6D68" w:rsidRPr="00667873" w:rsidRDefault="00AD6D68" w:rsidP="009A30A1">
            <w:pPr>
              <w:jc w:val="center"/>
              <w:rPr>
                <w:b/>
                <w:bCs/>
                <w:sz w:val="22"/>
                <w:szCs w:val="22"/>
              </w:rPr>
            </w:pPr>
            <w:r w:rsidRPr="00667873">
              <w:rPr>
                <w:b/>
                <w:bCs/>
                <w:color w:val="000000"/>
                <w:sz w:val="22"/>
                <w:szCs w:val="22"/>
              </w:rPr>
              <w:t>прогноз</w:t>
            </w:r>
          </w:p>
        </w:tc>
        <w:tc>
          <w:tcPr>
            <w:tcW w:w="344" w:type="pct"/>
          </w:tcPr>
          <w:p w:rsidR="00AD6D68" w:rsidRPr="00667873" w:rsidRDefault="00AD6D68" w:rsidP="009A30A1">
            <w:pPr>
              <w:jc w:val="center"/>
              <w:rPr>
                <w:b/>
                <w:bCs/>
                <w:color w:val="000000"/>
                <w:sz w:val="22"/>
                <w:szCs w:val="22"/>
              </w:rPr>
            </w:pPr>
            <w:r w:rsidRPr="00667873">
              <w:rPr>
                <w:b/>
                <w:bCs/>
                <w:color w:val="000000"/>
                <w:sz w:val="22"/>
                <w:szCs w:val="22"/>
              </w:rPr>
              <w:t>прогноз</w:t>
            </w:r>
          </w:p>
        </w:tc>
      </w:tr>
      <w:tr w:rsidR="00AD6D68" w:rsidRPr="00667873" w:rsidTr="009A30A1">
        <w:tc>
          <w:tcPr>
            <w:tcW w:w="127" w:type="pct"/>
            <w:vMerge w:val="restart"/>
            <w:shd w:val="clear" w:color="000000" w:fill="FFFFFF"/>
            <w:noWrap/>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color w:val="000000"/>
                <w:sz w:val="22"/>
                <w:szCs w:val="22"/>
              </w:rPr>
              <w:t>1</w:t>
            </w:r>
          </w:p>
        </w:tc>
        <w:tc>
          <w:tcPr>
            <w:tcW w:w="704" w:type="pct"/>
            <w:vMerge w:val="restart"/>
            <w:shd w:val="clear" w:color="000000" w:fill="FFFFFF"/>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sz w:val="22"/>
                <w:szCs w:val="22"/>
              </w:rPr>
              <w:t xml:space="preserve">Котельная № 1 «Центральная», п. Тазовский, ул. Калинина, 16, </w:t>
            </w:r>
            <w:proofErr w:type="spellStart"/>
            <w:r w:rsidRPr="00667873">
              <w:rPr>
                <w:b/>
                <w:bCs/>
                <w:sz w:val="22"/>
                <w:szCs w:val="22"/>
              </w:rPr>
              <w:t>кор</w:t>
            </w:r>
            <w:proofErr w:type="spellEnd"/>
            <w:r w:rsidRPr="00667873">
              <w:rPr>
                <w:b/>
                <w:bCs/>
                <w:sz w:val="22"/>
                <w:szCs w:val="22"/>
              </w:rPr>
              <w:t>. 2</w:t>
            </w:r>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удельный расход топлива (на выработку)</w:t>
            </w:r>
          </w:p>
        </w:tc>
        <w:tc>
          <w:tcPr>
            <w:tcW w:w="410" w:type="pct"/>
            <w:shd w:val="clear" w:color="000000" w:fill="FFFFFF"/>
            <w:tcMar>
              <w:left w:w="28" w:type="dxa"/>
              <w:right w:w="28" w:type="dxa"/>
            </w:tcMar>
            <w:vAlign w:val="center"/>
          </w:tcPr>
          <w:p w:rsidR="00AD6D68" w:rsidRPr="00AF0903" w:rsidRDefault="00AD6D68" w:rsidP="009A30A1">
            <w:pPr>
              <w:jc w:val="center"/>
              <w:rPr>
                <w:color w:val="000000"/>
                <w:sz w:val="22"/>
                <w:szCs w:val="22"/>
              </w:rPr>
            </w:pPr>
            <w:r w:rsidRPr="00AF0903">
              <w:rPr>
                <w:sz w:val="22"/>
                <w:szCs w:val="22"/>
              </w:rPr>
              <w:t>газ</w:t>
            </w:r>
          </w:p>
        </w:tc>
        <w:tc>
          <w:tcPr>
            <w:tcW w:w="387" w:type="pct"/>
            <w:shd w:val="clear" w:color="000000" w:fill="FFFFFF"/>
            <w:noWrap/>
            <w:tcMar>
              <w:left w:w="28" w:type="dxa"/>
              <w:right w:w="28" w:type="dxa"/>
            </w:tcMar>
            <w:vAlign w:val="center"/>
          </w:tcPr>
          <w:p w:rsidR="00AD6D68" w:rsidRPr="00AF0903" w:rsidRDefault="00AD6D68" w:rsidP="009A30A1">
            <w:pPr>
              <w:jc w:val="center"/>
              <w:rPr>
                <w:color w:val="000000"/>
                <w:sz w:val="22"/>
                <w:szCs w:val="22"/>
              </w:rPr>
            </w:pPr>
            <w:r w:rsidRPr="00AF0903">
              <w:rPr>
                <w:sz w:val="22"/>
                <w:szCs w:val="22"/>
              </w:rPr>
              <w:t xml:space="preserve">кг </w:t>
            </w:r>
            <w:proofErr w:type="spellStart"/>
            <w:r w:rsidRPr="00AF0903">
              <w:rPr>
                <w:sz w:val="22"/>
                <w:szCs w:val="22"/>
              </w:rPr>
              <w:t>у.т</w:t>
            </w:r>
            <w:proofErr w:type="spellEnd"/>
            <w:r w:rsidRPr="00AF0903">
              <w:rPr>
                <w:sz w:val="22"/>
                <w:szCs w:val="22"/>
              </w:rPr>
              <w:t>./Гкал</w:t>
            </w:r>
          </w:p>
        </w:tc>
        <w:tc>
          <w:tcPr>
            <w:tcW w:w="259" w:type="pct"/>
            <w:shd w:val="clear" w:color="auto" w:fill="auto"/>
            <w:tcMar>
              <w:left w:w="28" w:type="dxa"/>
              <w:right w:w="28" w:type="dxa"/>
            </w:tcMar>
            <w:vAlign w:val="center"/>
          </w:tcPr>
          <w:p w:rsidR="00AD6D68" w:rsidRPr="00AF0903" w:rsidRDefault="00AD6D68" w:rsidP="009A30A1">
            <w:pPr>
              <w:jc w:val="center"/>
              <w:rPr>
                <w:sz w:val="22"/>
                <w:szCs w:val="22"/>
              </w:rPr>
            </w:pPr>
            <w:r w:rsidRPr="00AF0903">
              <w:rPr>
                <w:sz w:val="22"/>
                <w:szCs w:val="22"/>
              </w:rPr>
              <w:t>157,9</w:t>
            </w:r>
          </w:p>
        </w:tc>
        <w:tc>
          <w:tcPr>
            <w:tcW w:w="28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9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320"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удельный расход топлива (на отпуск)</w:t>
            </w:r>
          </w:p>
        </w:tc>
        <w:tc>
          <w:tcPr>
            <w:tcW w:w="410" w:type="pct"/>
            <w:shd w:val="clear" w:color="000000" w:fill="FFFFFF"/>
            <w:tcMar>
              <w:left w:w="28" w:type="dxa"/>
              <w:right w:w="28" w:type="dxa"/>
            </w:tcMar>
            <w:vAlign w:val="center"/>
          </w:tcPr>
          <w:p w:rsidR="00AD6D68" w:rsidRPr="00AF0903" w:rsidRDefault="00AD6D68" w:rsidP="009A30A1">
            <w:pPr>
              <w:jc w:val="center"/>
              <w:rPr>
                <w:color w:val="000000"/>
                <w:sz w:val="22"/>
                <w:szCs w:val="22"/>
              </w:rPr>
            </w:pPr>
            <w:r w:rsidRPr="00AF0903">
              <w:rPr>
                <w:sz w:val="22"/>
                <w:szCs w:val="22"/>
              </w:rPr>
              <w:t>газ</w:t>
            </w:r>
          </w:p>
        </w:tc>
        <w:tc>
          <w:tcPr>
            <w:tcW w:w="387" w:type="pct"/>
            <w:shd w:val="clear" w:color="000000" w:fill="FFFFFF"/>
            <w:noWrap/>
            <w:tcMar>
              <w:left w:w="28" w:type="dxa"/>
              <w:right w:w="28" w:type="dxa"/>
            </w:tcMar>
            <w:vAlign w:val="center"/>
          </w:tcPr>
          <w:p w:rsidR="00AD6D68" w:rsidRPr="00AF0903" w:rsidRDefault="00AD6D68" w:rsidP="009A30A1">
            <w:pPr>
              <w:jc w:val="center"/>
              <w:rPr>
                <w:color w:val="000000"/>
                <w:sz w:val="22"/>
                <w:szCs w:val="22"/>
              </w:rPr>
            </w:pPr>
            <w:r w:rsidRPr="00AF0903">
              <w:rPr>
                <w:sz w:val="22"/>
                <w:szCs w:val="22"/>
              </w:rPr>
              <w:t xml:space="preserve">кг </w:t>
            </w:r>
            <w:proofErr w:type="spellStart"/>
            <w:r w:rsidRPr="00AF0903">
              <w:rPr>
                <w:sz w:val="22"/>
                <w:szCs w:val="22"/>
              </w:rPr>
              <w:t>у.т</w:t>
            </w:r>
            <w:proofErr w:type="spellEnd"/>
            <w:r w:rsidRPr="00AF0903">
              <w:rPr>
                <w:sz w:val="22"/>
                <w:szCs w:val="22"/>
              </w:rPr>
              <w:t>./Гкал</w:t>
            </w:r>
          </w:p>
        </w:tc>
        <w:tc>
          <w:tcPr>
            <w:tcW w:w="259" w:type="pct"/>
            <w:shd w:val="clear" w:color="auto" w:fill="auto"/>
            <w:tcMar>
              <w:left w:w="28" w:type="dxa"/>
              <w:right w:w="28" w:type="dxa"/>
            </w:tcMar>
            <w:vAlign w:val="center"/>
          </w:tcPr>
          <w:p w:rsidR="00AD6D68" w:rsidRPr="00AF0903" w:rsidRDefault="00AD6D68" w:rsidP="009A30A1">
            <w:pPr>
              <w:jc w:val="center"/>
              <w:rPr>
                <w:sz w:val="22"/>
                <w:szCs w:val="22"/>
              </w:rPr>
            </w:pPr>
            <w:r w:rsidRPr="00AF0903">
              <w:rPr>
                <w:sz w:val="22"/>
                <w:szCs w:val="22"/>
              </w:rPr>
              <w:t>161,2</w:t>
            </w:r>
          </w:p>
        </w:tc>
        <w:tc>
          <w:tcPr>
            <w:tcW w:w="28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9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320"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годовой расход</w:t>
            </w:r>
          </w:p>
        </w:tc>
        <w:tc>
          <w:tcPr>
            <w:tcW w:w="410" w:type="pct"/>
            <w:vMerge w:val="restart"/>
            <w:shd w:val="clear" w:color="000000" w:fill="FFFFFF"/>
            <w:noWrap/>
            <w:tcMar>
              <w:left w:w="28" w:type="dxa"/>
              <w:right w:w="28" w:type="dxa"/>
            </w:tcMar>
            <w:vAlign w:val="center"/>
          </w:tcPr>
          <w:p w:rsidR="00AD6D68" w:rsidRPr="00AF0903" w:rsidRDefault="00AD6D68" w:rsidP="009A30A1">
            <w:pPr>
              <w:jc w:val="center"/>
              <w:rPr>
                <w:color w:val="000000"/>
                <w:sz w:val="22"/>
                <w:szCs w:val="22"/>
              </w:rPr>
            </w:pPr>
            <w:r w:rsidRPr="00AF0903">
              <w:rPr>
                <w:sz w:val="22"/>
                <w:szCs w:val="22"/>
              </w:rPr>
              <w:t>газ</w:t>
            </w:r>
          </w:p>
        </w:tc>
        <w:tc>
          <w:tcPr>
            <w:tcW w:w="387" w:type="pct"/>
            <w:shd w:val="clear" w:color="000000" w:fill="FFFFFF"/>
            <w:noWrap/>
            <w:tcMar>
              <w:left w:w="28" w:type="dxa"/>
              <w:right w:w="28" w:type="dxa"/>
            </w:tcMar>
            <w:vAlign w:val="center"/>
          </w:tcPr>
          <w:p w:rsidR="00AD6D68" w:rsidRPr="00AF0903" w:rsidRDefault="00AD6D68" w:rsidP="009A30A1">
            <w:pPr>
              <w:jc w:val="center"/>
              <w:rPr>
                <w:color w:val="000000"/>
                <w:sz w:val="22"/>
                <w:szCs w:val="22"/>
              </w:rPr>
            </w:pPr>
            <w:r w:rsidRPr="00AF0903">
              <w:rPr>
                <w:sz w:val="22"/>
                <w:szCs w:val="22"/>
              </w:rPr>
              <w:t xml:space="preserve">т </w:t>
            </w:r>
            <w:proofErr w:type="spellStart"/>
            <w:r w:rsidRPr="00AF0903">
              <w:rPr>
                <w:sz w:val="22"/>
                <w:szCs w:val="22"/>
              </w:rPr>
              <w:t>у.т</w:t>
            </w:r>
            <w:proofErr w:type="spellEnd"/>
            <w:r w:rsidRPr="00AF0903">
              <w:rPr>
                <w:sz w:val="22"/>
                <w:szCs w:val="22"/>
              </w:rPr>
              <w:t>.</w:t>
            </w:r>
          </w:p>
        </w:tc>
        <w:tc>
          <w:tcPr>
            <w:tcW w:w="25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5 015,7</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tcPr>
          <w:p w:rsidR="00AD6D68" w:rsidRPr="00AF090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AF0903" w:rsidRDefault="00AD6D68" w:rsidP="009A30A1">
            <w:pPr>
              <w:jc w:val="center"/>
              <w:rPr>
                <w:color w:val="000000"/>
                <w:sz w:val="22"/>
                <w:szCs w:val="22"/>
              </w:rPr>
            </w:pPr>
            <w:r w:rsidRPr="00AF0903">
              <w:rPr>
                <w:sz w:val="22"/>
                <w:szCs w:val="22"/>
              </w:rPr>
              <w:t>тыс. м³</w:t>
            </w:r>
          </w:p>
        </w:tc>
        <w:tc>
          <w:tcPr>
            <w:tcW w:w="25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4 083,0</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максимальный часовой расход</w:t>
            </w:r>
          </w:p>
        </w:tc>
        <w:tc>
          <w:tcPr>
            <w:tcW w:w="410" w:type="pct"/>
            <w:vMerge w:val="restart"/>
            <w:shd w:val="clear" w:color="000000" w:fill="FFFFFF"/>
            <w:noWrap/>
            <w:tcMar>
              <w:left w:w="28" w:type="dxa"/>
              <w:right w:w="28" w:type="dxa"/>
            </w:tcMar>
            <w:vAlign w:val="center"/>
            <w:hideMark/>
          </w:tcPr>
          <w:p w:rsidR="00AD6D68" w:rsidRPr="00AF0903" w:rsidRDefault="00AD6D68" w:rsidP="009A30A1">
            <w:pPr>
              <w:jc w:val="center"/>
              <w:rPr>
                <w:color w:val="000000"/>
                <w:sz w:val="22"/>
                <w:szCs w:val="22"/>
              </w:rPr>
            </w:pPr>
            <w:r w:rsidRPr="00AF0903">
              <w:rPr>
                <w:sz w:val="22"/>
                <w:szCs w:val="22"/>
              </w:rPr>
              <w:t>зимний</w:t>
            </w:r>
          </w:p>
        </w:tc>
        <w:tc>
          <w:tcPr>
            <w:tcW w:w="387" w:type="pct"/>
            <w:shd w:val="clear" w:color="000000" w:fill="FFFFFF"/>
            <w:noWrap/>
            <w:tcMar>
              <w:left w:w="28" w:type="dxa"/>
              <w:right w:w="28" w:type="dxa"/>
            </w:tcMar>
            <w:vAlign w:val="center"/>
          </w:tcPr>
          <w:p w:rsidR="00AD6D68" w:rsidRPr="00AF0903" w:rsidRDefault="00AD6D68" w:rsidP="009A30A1">
            <w:pPr>
              <w:jc w:val="center"/>
              <w:rPr>
                <w:color w:val="000000"/>
                <w:sz w:val="22"/>
                <w:szCs w:val="22"/>
              </w:rPr>
            </w:pPr>
            <w:r w:rsidRPr="00AF0903">
              <w:rPr>
                <w:sz w:val="22"/>
                <w:szCs w:val="22"/>
              </w:rPr>
              <w:t xml:space="preserve">кг </w:t>
            </w:r>
            <w:proofErr w:type="spellStart"/>
            <w:r w:rsidRPr="00AF0903">
              <w:rPr>
                <w:sz w:val="22"/>
                <w:szCs w:val="22"/>
              </w:rPr>
              <w:t>у.т</w:t>
            </w:r>
            <w:proofErr w:type="spellEnd"/>
            <w:r w:rsidRPr="00AF0903">
              <w:rPr>
                <w:sz w:val="22"/>
                <w:szCs w:val="22"/>
              </w:rPr>
              <w:t>./ч</w:t>
            </w:r>
          </w:p>
        </w:tc>
        <w:tc>
          <w:tcPr>
            <w:tcW w:w="25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1 337,3</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AF090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AF0903" w:rsidRDefault="00AD6D68" w:rsidP="009A30A1">
            <w:pPr>
              <w:jc w:val="center"/>
              <w:rPr>
                <w:color w:val="000000"/>
                <w:sz w:val="22"/>
                <w:szCs w:val="22"/>
              </w:rPr>
            </w:pPr>
            <w:r w:rsidRPr="00AF0903">
              <w:rPr>
                <w:sz w:val="22"/>
                <w:szCs w:val="22"/>
              </w:rPr>
              <w:t>м³/ч</w:t>
            </w:r>
          </w:p>
        </w:tc>
        <w:tc>
          <w:tcPr>
            <w:tcW w:w="25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1 089,0</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000000" w:fill="FFFFFF"/>
            <w:noWrap/>
            <w:tcMar>
              <w:left w:w="28" w:type="dxa"/>
              <w:right w:w="28" w:type="dxa"/>
            </w:tcMar>
            <w:vAlign w:val="center"/>
            <w:hideMark/>
          </w:tcPr>
          <w:p w:rsidR="00AD6D68" w:rsidRPr="00AF0903" w:rsidRDefault="00AD6D68" w:rsidP="009A30A1">
            <w:pPr>
              <w:jc w:val="center"/>
              <w:rPr>
                <w:color w:val="000000"/>
                <w:sz w:val="22"/>
                <w:szCs w:val="22"/>
              </w:rPr>
            </w:pPr>
            <w:r w:rsidRPr="00AF0903">
              <w:rPr>
                <w:sz w:val="22"/>
                <w:szCs w:val="22"/>
              </w:rPr>
              <w:t>летний</w:t>
            </w:r>
          </w:p>
        </w:tc>
        <w:tc>
          <w:tcPr>
            <w:tcW w:w="387" w:type="pct"/>
            <w:shd w:val="clear" w:color="000000" w:fill="FFFFFF"/>
            <w:noWrap/>
            <w:tcMar>
              <w:left w:w="28" w:type="dxa"/>
              <w:right w:w="28" w:type="dxa"/>
            </w:tcMar>
            <w:vAlign w:val="center"/>
          </w:tcPr>
          <w:p w:rsidR="00AD6D68" w:rsidRPr="00AF0903" w:rsidRDefault="00AD6D68" w:rsidP="009A30A1">
            <w:pPr>
              <w:jc w:val="center"/>
              <w:rPr>
                <w:color w:val="000000"/>
                <w:sz w:val="22"/>
                <w:szCs w:val="22"/>
              </w:rPr>
            </w:pPr>
            <w:r w:rsidRPr="00AF0903">
              <w:rPr>
                <w:sz w:val="22"/>
                <w:szCs w:val="22"/>
              </w:rPr>
              <w:t xml:space="preserve">кг </w:t>
            </w:r>
            <w:proofErr w:type="spellStart"/>
            <w:r w:rsidRPr="00AF0903">
              <w:rPr>
                <w:sz w:val="22"/>
                <w:szCs w:val="22"/>
              </w:rPr>
              <w:t>у.т</w:t>
            </w:r>
            <w:proofErr w:type="spellEnd"/>
            <w:r w:rsidRPr="00AF0903">
              <w:rPr>
                <w:sz w:val="22"/>
                <w:szCs w:val="22"/>
              </w:rPr>
              <w:t>./ч</w:t>
            </w:r>
          </w:p>
        </w:tc>
        <w:tc>
          <w:tcPr>
            <w:tcW w:w="25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0,0</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AF090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AF0903" w:rsidRDefault="00AD6D68" w:rsidP="009A30A1">
            <w:pPr>
              <w:jc w:val="center"/>
              <w:rPr>
                <w:color w:val="000000"/>
                <w:sz w:val="22"/>
                <w:szCs w:val="22"/>
              </w:rPr>
            </w:pPr>
            <w:r w:rsidRPr="00AF0903">
              <w:rPr>
                <w:sz w:val="22"/>
                <w:szCs w:val="22"/>
              </w:rPr>
              <w:t>м³/ч</w:t>
            </w:r>
          </w:p>
        </w:tc>
        <w:tc>
          <w:tcPr>
            <w:tcW w:w="25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0,0</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000000" w:fill="FFFFFF"/>
            <w:noWrap/>
            <w:tcMar>
              <w:left w:w="28" w:type="dxa"/>
              <w:right w:w="28" w:type="dxa"/>
            </w:tcMar>
            <w:vAlign w:val="center"/>
            <w:hideMark/>
          </w:tcPr>
          <w:p w:rsidR="00AD6D68" w:rsidRPr="00AF0903" w:rsidRDefault="00AD6D68" w:rsidP="009A30A1">
            <w:pPr>
              <w:jc w:val="center"/>
              <w:rPr>
                <w:color w:val="000000"/>
                <w:sz w:val="22"/>
                <w:szCs w:val="22"/>
              </w:rPr>
            </w:pPr>
            <w:r w:rsidRPr="00AF0903">
              <w:rPr>
                <w:sz w:val="22"/>
                <w:szCs w:val="22"/>
              </w:rPr>
              <w:t>переходный</w:t>
            </w:r>
          </w:p>
        </w:tc>
        <w:tc>
          <w:tcPr>
            <w:tcW w:w="387" w:type="pct"/>
            <w:shd w:val="clear" w:color="000000" w:fill="FFFFFF"/>
            <w:noWrap/>
            <w:tcMar>
              <w:left w:w="28" w:type="dxa"/>
              <w:right w:w="28" w:type="dxa"/>
            </w:tcMar>
            <w:vAlign w:val="center"/>
          </w:tcPr>
          <w:p w:rsidR="00AD6D68" w:rsidRPr="00AF0903" w:rsidRDefault="00AD6D68" w:rsidP="009A30A1">
            <w:pPr>
              <w:jc w:val="center"/>
              <w:rPr>
                <w:color w:val="000000"/>
                <w:sz w:val="22"/>
                <w:szCs w:val="22"/>
              </w:rPr>
            </w:pPr>
            <w:r w:rsidRPr="00AF0903">
              <w:rPr>
                <w:sz w:val="22"/>
                <w:szCs w:val="22"/>
              </w:rPr>
              <w:t xml:space="preserve">кг </w:t>
            </w:r>
            <w:proofErr w:type="spellStart"/>
            <w:r w:rsidRPr="00AF0903">
              <w:rPr>
                <w:sz w:val="22"/>
                <w:szCs w:val="22"/>
              </w:rPr>
              <w:t>у.т</w:t>
            </w:r>
            <w:proofErr w:type="spellEnd"/>
            <w:r w:rsidRPr="00AF0903">
              <w:rPr>
                <w:sz w:val="22"/>
                <w:szCs w:val="22"/>
              </w:rPr>
              <w:t>./ч</w:t>
            </w:r>
          </w:p>
        </w:tc>
        <w:tc>
          <w:tcPr>
            <w:tcW w:w="25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1,3</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AF090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AF0903" w:rsidRDefault="00AD6D68" w:rsidP="009A30A1">
            <w:pPr>
              <w:jc w:val="center"/>
              <w:rPr>
                <w:color w:val="000000"/>
                <w:sz w:val="22"/>
                <w:szCs w:val="22"/>
              </w:rPr>
            </w:pPr>
            <w:r w:rsidRPr="00AF0903">
              <w:rPr>
                <w:sz w:val="22"/>
                <w:szCs w:val="22"/>
              </w:rPr>
              <w:t>м³/ч</w:t>
            </w:r>
          </w:p>
        </w:tc>
        <w:tc>
          <w:tcPr>
            <w:tcW w:w="25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1,0</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val="restart"/>
            <w:shd w:val="clear" w:color="000000" w:fill="FFFFFF"/>
            <w:noWrap/>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color w:val="000000"/>
                <w:sz w:val="22"/>
                <w:szCs w:val="22"/>
              </w:rPr>
              <w:t>2</w:t>
            </w:r>
          </w:p>
        </w:tc>
        <w:tc>
          <w:tcPr>
            <w:tcW w:w="704" w:type="pct"/>
            <w:vMerge w:val="restart"/>
            <w:shd w:val="clear" w:color="000000" w:fill="FFFFFF"/>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sz w:val="22"/>
                <w:szCs w:val="22"/>
              </w:rPr>
              <w:t>Котельная № 2 «Геофизики», п. Тазовский, ул. Геофизиков, 18Б</w:t>
            </w:r>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удельный расход топлива (на выработку)</w:t>
            </w:r>
          </w:p>
        </w:tc>
        <w:tc>
          <w:tcPr>
            <w:tcW w:w="410" w:type="pct"/>
            <w:shd w:val="clear" w:color="auto" w:fill="auto"/>
            <w:tcMar>
              <w:left w:w="28" w:type="dxa"/>
              <w:right w:w="28" w:type="dxa"/>
            </w:tcMar>
            <w:vAlign w:val="center"/>
          </w:tcPr>
          <w:p w:rsidR="00AD6D68" w:rsidRPr="00AF0903" w:rsidRDefault="00AD6D68" w:rsidP="009A30A1">
            <w:pPr>
              <w:jc w:val="center"/>
              <w:rPr>
                <w:sz w:val="22"/>
                <w:szCs w:val="22"/>
              </w:rPr>
            </w:pPr>
            <w:r w:rsidRPr="00AF0903">
              <w:rPr>
                <w:sz w:val="22"/>
                <w:szCs w:val="22"/>
              </w:rPr>
              <w:t>газ</w:t>
            </w:r>
          </w:p>
        </w:tc>
        <w:tc>
          <w:tcPr>
            <w:tcW w:w="387"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 xml:space="preserve">кг </w:t>
            </w:r>
            <w:proofErr w:type="spellStart"/>
            <w:r w:rsidRPr="00AF0903">
              <w:rPr>
                <w:sz w:val="22"/>
                <w:szCs w:val="22"/>
              </w:rPr>
              <w:t>у.т</w:t>
            </w:r>
            <w:proofErr w:type="spellEnd"/>
            <w:r w:rsidRPr="00AF0903">
              <w:rPr>
                <w:sz w:val="22"/>
                <w:szCs w:val="22"/>
              </w:rPr>
              <w:t>./Гкал</w:t>
            </w:r>
          </w:p>
        </w:tc>
        <w:tc>
          <w:tcPr>
            <w:tcW w:w="259" w:type="pct"/>
            <w:shd w:val="clear" w:color="auto" w:fill="auto"/>
            <w:tcMar>
              <w:left w:w="28" w:type="dxa"/>
              <w:right w:w="28" w:type="dxa"/>
            </w:tcMar>
            <w:vAlign w:val="center"/>
          </w:tcPr>
          <w:p w:rsidR="00AD6D68" w:rsidRPr="00AF0903" w:rsidRDefault="00AD6D68" w:rsidP="009A30A1">
            <w:pPr>
              <w:jc w:val="center"/>
              <w:rPr>
                <w:sz w:val="22"/>
                <w:szCs w:val="22"/>
              </w:rPr>
            </w:pPr>
            <w:r w:rsidRPr="00AF0903">
              <w:rPr>
                <w:sz w:val="22"/>
                <w:szCs w:val="22"/>
              </w:rPr>
              <w:t>153,7</w:t>
            </w:r>
          </w:p>
        </w:tc>
        <w:tc>
          <w:tcPr>
            <w:tcW w:w="289" w:type="pct"/>
            <w:shd w:val="clear" w:color="auto" w:fill="auto"/>
            <w:tcMar>
              <w:left w:w="28" w:type="dxa"/>
              <w:right w:w="28" w:type="dxa"/>
            </w:tcMar>
            <w:vAlign w:val="center"/>
          </w:tcPr>
          <w:p w:rsidR="00AD6D68" w:rsidRPr="00AF0903" w:rsidRDefault="00AD6D68" w:rsidP="009A30A1">
            <w:pPr>
              <w:jc w:val="center"/>
              <w:rPr>
                <w:sz w:val="22"/>
                <w:szCs w:val="22"/>
              </w:rPr>
            </w:pPr>
            <w:r w:rsidRPr="00AF0903">
              <w:rPr>
                <w:sz w:val="22"/>
                <w:szCs w:val="22"/>
              </w:rPr>
              <w:t>153,7</w:t>
            </w:r>
          </w:p>
        </w:tc>
        <w:tc>
          <w:tcPr>
            <w:tcW w:w="289" w:type="pct"/>
            <w:shd w:val="clear" w:color="auto" w:fill="auto"/>
            <w:tcMar>
              <w:left w:w="28" w:type="dxa"/>
              <w:right w:w="28" w:type="dxa"/>
            </w:tcMar>
            <w:vAlign w:val="center"/>
          </w:tcPr>
          <w:p w:rsidR="00AD6D68" w:rsidRPr="00AF0903" w:rsidRDefault="00AD6D68" w:rsidP="009A30A1">
            <w:pPr>
              <w:jc w:val="center"/>
              <w:rPr>
                <w:sz w:val="22"/>
                <w:szCs w:val="22"/>
              </w:rPr>
            </w:pPr>
            <w:r w:rsidRPr="00AF0903">
              <w:rPr>
                <w:sz w:val="22"/>
                <w:szCs w:val="22"/>
              </w:rPr>
              <w:t>153,7</w:t>
            </w:r>
          </w:p>
        </w:tc>
        <w:tc>
          <w:tcPr>
            <w:tcW w:w="289" w:type="pct"/>
            <w:shd w:val="clear" w:color="auto" w:fill="auto"/>
            <w:tcMar>
              <w:left w:w="28" w:type="dxa"/>
              <w:right w:w="28" w:type="dxa"/>
            </w:tcMar>
            <w:vAlign w:val="center"/>
          </w:tcPr>
          <w:p w:rsidR="00AD6D68" w:rsidRPr="00AF0903" w:rsidRDefault="00AD6D68" w:rsidP="009A30A1">
            <w:pPr>
              <w:jc w:val="center"/>
              <w:rPr>
                <w:sz w:val="22"/>
                <w:szCs w:val="22"/>
              </w:rPr>
            </w:pPr>
            <w:r w:rsidRPr="00AF0903">
              <w:rPr>
                <w:sz w:val="22"/>
                <w:szCs w:val="22"/>
              </w:rPr>
              <w:t>153,7</w:t>
            </w:r>
          </w:p>
        </w:tc>
        <w:tc>
          <w:tcPr>
            <w:tcW w:w="289" w:type="pct"/>
            <w:shd w:val="clear" w:color="auto" w:fill="auto"/>
            <w:tcMar>
              <w:left w:w="28" w:type="dxa"/>
              <w:right w:w="28" w:type="dxa"/>
            </w:tcMar>
            <w:vAlign w:val="center"/>
          </w:tcPr>
          <w:p w:rsidR="00AD6D68" w:rsidRPr="00AF0903" w:rsidRDefault="00AD6D68" w:rsidP="009A30A1">
            <w:pPr>
              <w:jc w:val="center"/>
              <w:rPr>
                <w:sz w:val="22"/>
                <w:szCs w:val="22"/>
              </w:rPr>
            </w:pPr>
            <w:r w:rsidRPr="00AF0903">
              <w:rPr>
                <w:sz w:val="22"/>
                <w:szCs w:val="22"/>
              </w:rPr>
              <w:t>153,7</w:t>
            </w:r>
          </w:p>
        </w:tc>
        <w:tc>
          <w:tcPr>
            <w:tcW w:w="289" w:type="pct"/>
            <w:shd w:val="clear" w:color="auto" w:fill="auto"/>
            <w:tcMar>
              <w:left w:w="28" w:type="dxa"/>
              <w:right w:w="28" w:type="dxa"/>
            </w:tcMar>
            <w:vAlign w:val="center"/>
          </w:tcPr>
          <w:p w:rsidR="00AD6D68" w:rsidRPr="00AF0903" w:rsidRDefault="00AD6D68" w:rsidP="009A30A1">
            <w:pPr>
              <w:jc w:val="center"/>
              <w:rPr>
                <w:sz w:val="22"/>
                <w:szCs w:val="22"/>
              </w:rPr>
            </w:pPr>
            <w:r w:rsidRPr="00AF0903">
              <w:rPr>
                <w:sz w:val="22"/>
                <w:szCs w:val="22"/>
              </w:rPr>
              <w:t>153,7</w:t>
            </w:r>
          </w:p>
        </w:tc>
        <w:tc>
          <w:tcPr>
            <w:tcW w:w="299" w:type="pct"/>
            <w:shd w:val="clear" w:color="auto" w:fill="auto"/>
            <w:tcMar>
              <w:left w:w="28" w:type="dxa"/>
              <w:right w:w="28" w:type="dxa"/>
            </w:tcMar>
            <w:vAlign w:val="center"/>
          </w:tcPr>
          <w:p w:rsidR="00AD6D68" w:rsidRPr="00AF0903" w:rsidRDefault="00AD6D68" w:rsidP="009A30A1">
            <w:pPr>
              <w:jc w:val="center"/>
              <w:rPr>
                <w:sz w:val="22"/>
                <w:szCs w:val="22"/>
              </w:rPr>
            </w:pPr>
            <w:r w:rsidRPr="00AF0903">
              <w:rPr>
                <w:sz w:val="22"/>
                <w:szCs w:val="22"/>
              </w:rPr>
              <w:t>155,3</w:t>
            </w:r>
          </w:p>
        </w:tc>
        <w:tc>
          <w:tcPr>
            <w:tcW w:w="320" w:type="pct"/>
            <w:shd w:val="clear" w:color="auto" w:fill="auto"/>
            <w:tcMar>
              <w:left w:w="28" w:type="dxa"/>
              <w:right w:w="28" w:type="dxa"/>
            </w:tcMar>
            <w:vAlign w:val="center"/>
          </w:tcPr>
          <w:p w:rsidR="00AD6D68" w:rsidRPr="00AF0903" w:rsidRDefault="00AD6D68" w:rsidP="009A30A1">
            <w:pPr>
              <w:jc w:val="center"/>
              <w:rPr>
                <w:sz w:val="22"/>
                <w:szCs w:val="22"/>
              </w:rPr>
            </w:pPr>
            <w:r w:rsidRPr="00AF0903">
              <w:rPr>
                <w:sz w:val="22"/>
                <w:szCs w:val="22"/>
              </w:rPr>
              <w:t>155,3</w:t>
            </w:r>
          </w:p>
        </w:tc>
        <w:tc>
          <w:tcPr>
            <w:tcW w:w="344" w:type="pct"/>
            <w:shd w:val="clear" w:color="auto" w:fill="auto"/>
            <w:vAlign w:val="center"/>
          </w:tcPr>
          <w:p w:rsidR="00AD6D68" w:rsidRPr="00AF0903" w:rsidRDefault="00AD6D68" w:rsidP="009A30A1">
            <w:pPr>
              <w:jc w:val="center"/>
              <w:rPr>
                <w:sz w:val="22"/>
                <w:szCs w:val="22"/>
              </w:rPr>
            </w:pPr>
            <w:r w:rsidRPr="00AF0903">
              <w:rPr>
                <w:sz w:val="22"/>
                <w:szCs w:val="22"/>
              </w:rPr>
              <w:t>155,3</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удельный расход топлива (на отпуск)</w:t>
            </w:r>
          </w:p>
        </w:tc>
        <w:tc>
          <w:tcPr>
            <w:tcW w:w="410" w:type="pct"/>
            <w:shd w:val="clear" w:color="auto" w:fill="auto"/>
            <w:tcMar>
              <w:left w:w="28" w:type="dxa"/>
              <w:right w:w="28" w:type="dxa"/>
            </w:tcMar>
            <w:vAlign w:val="center"/>
          </w:tcPr>
          <w:p w:rsidR="00AD6D68" w:rsidRPr="00AF0903" w:rsidRDefault="00AD6D68" w:rsidP="009A30A1">
            <w:pPr>
              <w:jc w:val="center"/>
              <w:rPr>
                <w:sz w:val="22"/>
                <w:szCs w:val="22"/>
              </w:rPr>
            </w:pPr>
            <w:r w:rsidRPr="00AF0903">
              <w:rPr>
                <w:sz w:val="22"/>
                <w:szCs w:val="22"/>
              </w:rPr>
              <w:t>газ</w:t>
            </w:r>
          </w:p>
        </w:tc>
        <w:tc>
          <w:tcPr>
            <w:tcW w:w="387"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 xml:space="preserve">кг </w:t>
            </w:r>
            <w:proofErr w:type="spellStart"/>
            <w:r w:rsidRPr="00AF0903">
              <w:rPr>
                <w:sz w:val="22"/>
                <w:szCs w:val="22"/>
              </w:rPr>
              <w:t>у.т</w:t>
            </w:r>
            <w:proofErr w:type="spellEnd"/>
            <w:r w:rsidRPr="00AF0903">
              <w:rPr>
                <w:sz w:val="22"/>
                <w:szCs w:val="22"/>
              </w:rPr>
              <w:t>./Гкал</w:t>
            </w:r>
          </w:p>
        </w:tc>
        <w:tc>
          <w:tcPr>
            <w:tcW w:w="259" w:type="pct"/>
            <w:shd w:val="clear" w:color="auto" w:fill="auto"/>
            <w:tcMar>
              <w:left w:w="28" w:type="dxa"/>
              <w:right w:w="28" w:type="dxa"/>
            </w:tcMar>
            <w:vAlign w:val="center"/>
          </w:tcPr>
          <w:p w:rsidR="00AD6D68" w:rsidRPr="00AF0903" w:rsidRDefault="00AD6D68" w:rsidP="009A30A1">
            <w:pPr>
              <w:jc w:val="center"/>
              <w:rPr>
                <w:sz w:val="22"/>
                <w:szCs w:val="22"/>
              </w:rPr>
            </w:pPr>
            <w:r w:rsidRPr="00AF0903">
              <w:rPr>
                <w:sz w:val="22"/>
                <w:szCs w:val="22"/>
              </w:rPr>
              <w:t>158,2</w:t>
            </w:r>
          </w:p>
        </w:tc>
        <w:tc>
          <w:tcPr>
            <w:tcW w:w="289" w:type="pct"/>
            <w:shd w:val="clear" w:color="auto" w:fill="auto"/>
            <w:tcMar>
              <w:left w:w="28" w:type="dxa"/>
              <w:right w:w="28" w:type="dxa"/>
            </w:tcMar>
            <w:vAlign w:val="center"/>
          </w:tcPr>
          <w:p w:rsidR="00AD6D68" w:rsidRPr="00AF0903" w:rsidRDefault="00AD6D68" w:rsidP="009A30A1">
            <w:pPr>
              <w:jc w:val="center"/>
              <w:rPr>
                <w:sz w:val="22"/>
                <w:szCs w:val="22"/>
              </w:rPr>
            </w:pPr>
            <w:r w:rsidRPr="00AF0903">
              <w:rPr>
                <w:sz w:val="22"/>
                <w:szCs w:val="22"/>
              </w:rPr>
              <w:t>158,2</w:t>
            </w:r>
          </w:p>
        </w:tc>
        <w:tc>
          <w:tcPr>
            <w:tcW w:w="289" w:type="pct"/>
            <w:shd w:val="clear" w:color="auto" w:fill="auto"/>
            <w:tcMar>
              <w:left w:w="28" w:type="dxa"/>
              <w:right w:w="28" w:type="dxa"/>
            </w:tcMar>
            <w:vAlign w:val="center"/>
          </w:tcPr>
          <w:p w:rsidR="00AD6D68" w:rsidRPr="00AF0903" w:rsidRDefault="00AD6D68" w:rsidP="009A30A1">
            <w:pPr>
              <w:jc w:val="center"/>
              <w:rPr>
                <w:sz w:val="22"/>
                <w:szCs w:val="22"/>
              </w:rPr>
            </w:pPr>
            <w:r w:rsidRPr="00AF0903">
              <w:rPr>
                <w:sz w:val="22"/>
                <w:szCs w:val="22"/>
              </w:rPr>
              <w:t>158,2</w:t>
            </w:r>
          </w:p>
        </w:tc>
        <w:tc>
          <w:tcPr>
            <w:tcW w:w="289" w:type="pct"/>
            <w:shd w:val="clear" w:color="auto" w:fill="auto"/>
            <w:tcMar>
              <w:left w:w="28" w:type="dxa"/>
              <w:right w:w="28" w:type="dxa"/>
            </w:tcMar>
            <w:vAlign w:val="center"/>
          </w:tcPr>
          <w:p w:rsidR="00AD6D68" w:rsidRPr="00AF0903" w:rsidRDefault="00AD6D68" w:rsidP="009A30A1">
            <w:pPr>
              <w:jc w:val="center"/>
              <w:rPr>
                <w:sz w:val="22"/>
                <w:szCs w:val="22"/>
              </w:rPr>
            </w:pPr>
            <w:r w:rsidRPr="00AF0903">
              <w:rPr>
                <w:sz w:val="22"/>
                <w:szCs w:val="22"/>
              </w:rPr>
              <w:t>158,2</w:t>
            </w:r>
          </w:p>
        </w:tc>
        <w:tc>
          <w:tcPr>
            <w:tcW w:w="289" w:type="pct"/>
            <w:shd w:val="clear" w:color="auto" w:fill="auto"/>
            <w:tcMar>
              <w:left w:w="28" w:type="dxa"/>
              <w:right w:w="28" w:type="dxa"/>
            </w:tcMar>
            <w:vAlign w:val="center"/>
          </w:tcPr>
          <w:p w:rsidR="00AD6D68" w:rsidRPr="00AF0903" w:rsidRDefault="00AD6D68" w:rsidP="009A30A1">
            <w:pPr>
              <w:jc w:val="center"/>
              <w:rPr>
                <w:sz w:val="22"/>
                <w:szCs w:val="22"/>
              </w:rPr>
            </w:pPr>
            <w:r w:rsidRPr="00AF0903">
              <w:rPr>
                <w:sz w:val="22"/>
                <w:szCs w:val="22"/>
              </w:rPr>
              <w:t>158,2</w:t>
            </w:r>
          </w:p>
        </w:tc>
        <w:tc>
          <w:tcPr>
            <w:tcW w:w="289" w:type="pct"/>
            <w:shd w:val="clear" w:color="auto" w:fill="auto"/>
            <w:tcMar>
              <w:left w:w="28" w:type="dxa"/>
              <w:right w:w="28" w:type="dxa"/>
            </w:tcMar>
            <w:vAlign w:val="center"/>
          </w:tcPr>
          <w:p w:rsidR="00AD6D68" w:rsidRPr="00AF0903" w:rsidRDefault="00AD6D68" w:rsidP="009A30A1">
            <w:pPr>
              <w:jc w:val="center"/>
              <w:rPr>
                <w:sz w:val="22"/>
                <w:szCs w:val="22"/>
              </w:rPr>
            </w:pPr>
            <w:r w:rsidRPr="00AF0903">
              <w:rPr>
                <w:sz w:val="22"/>
                <w:szCs w:val="22"/>
              </w:rPr>
              <w:t>158,2</w:t>
            </w:r>
          </w:p>
        </w:tc>
        <w:tc>
          <w:tcPr>
            <w:tcW w:w="299" w:type="pct"/>
            <w:shd w:val="clear" w:color="auto" w:fill="auto"/>
            <w:tcMar>
              <w:left w:w="28" w:type="dxa"/>
              <w:right w:w="28" w:type="dxa"/>
            </w:tcMar>
            <w:vAlign w:val="center"/>
          </w:tcPr>
          <w:p w:rsidR="00AD6D68" w:rsidRPr="00AF0903" w:rsidRDefault="00AD6D68" w:rsidP="009A30A1">
            <w:pPr>
              <w:jc w:val="center"/>
              <w:rPr>
                <w:sz w:val="22"/>
                <w:szCs w:val="22"/>
              </w:rPr>
            </w:pPr>
            <w:r w:rsidRPr="00AF0903">
              <w:rPr>
                <w:sz w:val="22"/>
                <w:szCs w:val="22"/>
              </w:rPr>
              <w:t>159,8</w:t>
            </w:r>
          </w:p>
        </w:tc>
        <w:tc>
          <w:tcPr>
            <w:tcW w:w="320" w:type="pct"/>
            <w:shd w:val="clear" w:color="auto" w:fill="auto"/>
            <w:tcMar>
              <w:left w:w="28" w:type="dxa"/>
              <w:right w:w="28" w:type="dxa"/>
            </w:tcMar>
            <w:vAlign w:val="center"/>
          </w:tcPr>
          <w:p w:rsidR="00AD6D68" w:rsidRPr="00AF0903" w:rsidRDefault="00AD6D68" w:rsidP="009A30A1">
            <w:pPr>
              <w:jc w:val="center"/>
              <w:rPr>
                <w:sz w:val="22"/>
                <w:szCs w:val="22"/>
              </w:rPr>
            </w:pPr>
            <w:r w:rsidRPr="00AF0903">
              <w:rPr>
                <w:sz w:val="22"/>
                <w:szCs w:val="22"/>
              </w:rPr>
              <w:t>159,8</w:t>
            </w:r>
          </w:p>
        </w:tc>
        <w:tc>
          <w:tcPr>
            <w:tcW w:w="344" w:type="pct"/>
            <w:shd w:val="clear" w:color="auto" w:fill="auto"/>
            <w:vAlign w:val="center"/>
          </w:tcPr>
          <w:p w:rsidR="00AD6D68" w:rsidRPr="00AF0903" w:rsidRDefault="00AD6D68" w:rsidP="009A30A1">
            <w:pPr>
              <w:jc w:val="center"/>
              <w:rPr>
                <w:sz w:val="22"/>
                <w:szCs w:val="22"/>
              </w:rPr>
            </w:pPr>
            <w:r w:rsidRPr="00AF0903">
              <w:rPr>
                <w:sz w:val="22"/>
                <w:szCs w:val="22"/>
              </w:rPr>
              <w:t>159,8</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годовой расход</w:t>
            </w:r>
          </w:p>
        </w:tc>
        <w:tc>
          <w:tcPr>
            <w:tcW w:w="410" w:type="pct"/>
            <w:vMerge w:val="restar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газ</w:t>
            </w:r>
          </w:p>
        </w:tc>
        <w:tc>
          <w:tcPr>
            <w:tcW w:w="387"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 xml:space="preserve">т </w:t>
            </w:r>
            <w:proofErr w:type="spellStart"/>
            <w:r w:rsidRPr="00AF0903">
              <w:rPr>
                <w:sz w:val="22"/>
                <w:szCs w:val="22"/>
              </w:rPr>
              <w:t>у.т</w:t>
            </w:r>
            <w:proofErr w:type="spellEnd"/>
            <w:r w:rsidRPr="00AF0903">
              <w:rPr>
                <w:sz w:val="22"/>
                <w:szCs w:val="22"/>
              </w:rPr>
              <w:t>.</w:t>
            </w:r>
          </w:p>
        </w:tc>
        <w:tc>
          <w:tcPr>
            <w:tcW w:w="25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6127,1</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6127,1</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6127,1</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6127,1</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6127,1</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6127,1</w:t>
            </w:r>
          </w:p>
        </w:tc>
        <w:tc>
          <w:tcPr>
            <w:tcW w:w="29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6188,7</w:t>
            </w:r>
          </w:p>
        </w:tc>
        <w:tc>
          <w:tcPr>
            <w:tcW w:w="320"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6188,7</w:t>
            </w:r>
          </w:p>
        </w:tc>
        <w:tc>
          <w:tcPr>
            <w:tcW w:w="344" w:type="pct"/>
            <w:shd w:val="clear" w:color="auto" w:fill="auto"/>
            <w:vAlign w:val="center"/>
          </w:tcPr>
          <w:p w:rsidR="00AD6D68" w:rsidRPr="00AF0903" w:rsidRDefault="00AD6D68" w:rsidP="009A30A1">
            <w:pPr>
              <w:jc w:val="center"/>
              <w:rPr>
                <w:sz w:val="22"/>
                <w:szCs w:val="22"/>
              </w:rPr>
            </w:pPr>
            <w:r w:rsidRPr="00AF0903">
              <w:rPr>
                <w:sz w:val="22"/>
                <w:szCs w:val="22"/>
              </w:rPr>
              <w:t>6188,7</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shd w:val="clear" w:color="auto" w:fill="auto"/>
            <w:tcMar>
              <w:left w:w="28" w:type="dxa"/>
              <w:right w:w="28" w:type="dxa"/>
            </w:tcMar>
            <w:vAlign w:val="center"/>
          </w:tcPr>
          <w:p w:rsidR="00AD6D68" w:rsidRPr="00AF0903" w:rsidRDefault="00AD6D68" w:rsidP="009A30A1">
            <w:pPr>
              <w:rPr>
                <w:sz w:val="22"/>
                <w:szCs w:val="22"/>
              </w:rPr>
            </w:pPr>
          </w:p>
        </w:tc>
        <w:tc>
          <w:tcPr>
            <w:tcW w:w="387"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тыс. м³</w:t>
            </w:r>
          </w:p>
        </w:tc>
        <w:tc>
          <w:tcPr>
            <w:tcW w:w="25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4987,0</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4987,0</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4987,0</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4987,0</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4987,0</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4987,0</w:t>
            </w:r>
          </w:p>
        </w:tc>
        <w:tc>
          <w:tcPr>
            <w:tcW w:w="29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5037,0</w:t>
            </w:r>
          </w:p>
        </w:tc>
        <w:tc>
          <w:tcPr>
            <w:tcW w:w="320"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5037,0</w:t>
            </w:r>
          </w:p>
        </w:tc>
        <w:tc>
          <w:tcPr>
            <w:tcW w:w="344" w:type="pct"/>
            <w:shd w:val="clear" w:color="auto" w:fill="auto"/>
            <w:vAlign w:val="center"/>
          </w:tcPr>
          <w:p w:rsidR="00AD6D68" w:rsidRPr="00AF0903" w:rsidRDefault="00AD6D68" w:rsidP="009A30A1">
            <w:pPr>
              <w:jc w:val="center"/>
              <w:rPr>
                <w:sz w:val="22"/>
                <w:szCs w:val="22"/>
              </w:rPr>
            </w:pPr>
            <w:r w:rsidRPr="00AF0903">
              <w:rPr>
                <w:sz w:val="22"/>
                <w:szCs w:val="22"/>
              </w:rPr>
              <w:t>5037,0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максимальный часовой расход</w:t>
            </w:r>
          </w:p>
        </w:tc>
        <w:tc>
          <w:tcPr>
            <w:tcW w:w="410" w:type="pct"/>
            <w:vMerge w:val="restart"/>
            <w:shd w:val="clear" w:color="auto" w:fill="auto"/>
            <w:noWrap/>
            <w:tcMar>
              <w:left w:w="28" w:type="dxa"/>
              <w:right w:w="28" w:type="dxa"/>
            </w:tcMar>
            <w:vAlign w:val="center"/>
            <w:hideMark/>
          </w:tcPr>
          <w:p w:rsidR="00AD6D68" w:rsidRPr="00AF0903" w:rsidRDefault="00AD6D68" w:rsidP="009A30A1">
            <w:pPr>
              <w:jc w:val="center"/>
              <w:rPr>
                <w:sz w:val="22"/>
                <w:szCs w:val="22"/>
              </w:rPr>
            </w:pPr>
            <w:r w:rsidRPr="00AF0903">
              <w:rPr>
                <w:sz w:val="22"/>
                <w:szCs w:val="22"/>
              </w:rPr>
              <w:t>зимний</w:t>
            </w:r>
          </w:p>
        </w:tc>
        <w:tc>
          <w:tcPr>
            <w:tcW w:w="387"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 xml:space="preserve">кг </w:t>
            </w:r>
            <w:proofErr w:type="spellStart"/>
            <w:r w:rsidRPr="00AF0903">
              <w:rPr>
                <w:sz w:val="22"/>
                <w:szCs w:val="22"/>
              </w:rPr>
              <w:t>у.т</w:t>
            </w:r>
            <w:proofErr w:type="spellEnd"/>
            <w:r w:rsidRPr="00AF0903">
              <w:rPr>
                <w:sz w:val="22"/>
                <w:szCs w:val="22"/>
              </w:rPr>
              <w:t>./ч</w:t>
            </w:r>
          </w:p>
        </w:tc>
        <w:tc>
          <w:tcPr>
            <w:tcW w:w="25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1 641,5</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1 641,5</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1 641,5</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1 641,5</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1 641,5</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1 641,5</w:t>
            </w:r>
          </w:p>
        </w:tc>
        <w:tc>
          <w:tcPr>
            <w:tcW w:w="29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1 658,0</w:t>
            </w:r>
          </w:p>
        </w:tc>
        <w:tc>
          <w:tcPr>
            <w:tcW w:w="320"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1 658,0</w:t>
            </w:r>
          </w:p>
        </w:tc>
        <w:tc>
          <w:tcPr>
            <w:tcW w:w="344" w:type="pct"/>
            <w:shd w:val="clear" w:color="auto" w:fill="auto"/>
            <w:vAlign w:val="center"/>
          </w:tcPr>
          <w:p w:rsidR="00AD6D68" w:rsidRPr="00AF0903" w:rsidRDefault="00AD6D68" w:rsidP="009A30A1">
            <w:pPr>
              <w:jc w:val="center"/>
              <w:rPr>
                <w:sz w:val="22"/>
                <w:szCs w:val="22"/>
              </w:rPr>
            </w:pPr>
            <w:r w:rsidRPr="00AF0903">
              <w:rPr>
                <w:sz w:val="22"/>
                <w:szCs w:val="22"/>
              </w:rPr>
              <w:t>1 658,0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shd w:val="clear" w:color="auto" w:fill="auto"/>
            <w:tcMar>
              <w:left w:w="28" w:type="dxa"/>
              <w:right w:w="28" w:type="dxa"/>
            </w:tcMar>
            <w:vAlign w:val="center"/>
            <w:hideMark/>
          </w:tcPr>
          <w:p w:rsidR="00AD6D68" w:rsidRPr="00AF0903" w:rsidRDefault="00AD6D68" w:rsidP="009A30A1">
            <w:pPr>
              <w:rPr>
                <w:sz w:val="22"/>
                <w:szCs w:val="22"/>
              </w:rPr>
            </w:pPr>
          </w:p>
        </w:tc>
        <w:tc>
          <w:tcPr>
            <w:tcW w:w="387"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м³/ч</w:t>
            </w:r>
          </w:p>
        </w:tc>
        <w:tc>
          <w:tcPr>
            <w:tcW w:w="25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1 336,0</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1 336,0</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1 336,0</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1 336,0</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1 336,0</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1 336,0</w:t>
            </w:r>
          </w:p>
        </w:tc>
        <w:tc>
          <w:tcPr>
            <w:tcW w:w="29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1 350,0</w:t>
            </w:r>
          </w:p>
        </w:tc>
        <w:tc>
          <w:tcPr>
            <w:tcW w:w="320"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1 349,5</w:t>
            </w:r>
          </w:p>
        </w:tc>
        <w:tc>
          <w:tcPr>
            <w:tcW w:w="344" w:type="pct"/>
            <w:shd w:val="clear" w:color="auto" w:fill="auto"/>
            <w:vAlign w:val="center"/>
          </w:tcPr>
          <w:p w:rsidR="00AD6D68" w:rsidRPr="00AF0903" w:rsidRDefault="00AD6D68" w:rsidP="009A30A1">
            <w:pPr>
              <w:jc w:val="center"/>
              <w:rPr>
                <w:sz w:val="22"/>
                <w:szCs w:val="22"/>
              </w:rPr>
            </w:pPr>
            <w:r w:rsidRPr="00AF0903">
              <w:rPr>
                <w:sz w:val="22"/>
                <w:szCs w:val="22"/>
              </w:rPr>
              <w:t>1 349,5</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auto" w:fill="auto"/>
            <w:noWrap/>
            <w:tcMar>
              <w:left w:w="28" w:type="dxa"/>
              <w:right w:w="28" w:type="dxa"/>
            </w:tcMar>
            <w:vAlign w:val="center"/>
            <w:hideMark/>
          </w:tcPr>
          <w:p w:rsidR="00AD6D68" w:rsidRPr="00AF0903" w:rsidRDefault="00AD6D68" w:rsidP="009A30A1">
            <w:pPr>
              <w:jc w:val="center"/>
              <w:rPr>
                <w:sz w:val="22"/>
                <w:szCs w:val="22"/>
              </w:rPr>
            </w:pPr>
            <w:r w:rsidRPr="00AF0903">
              <w:rPr>
                <w:sz w:val="22"/>
                <w:szCs w:val="22"/>
              </w:rPr>
              <w:t>летний</w:t>
            </w:r>
          </w:p>
        </w:tc>
        <w:tc>
          <w:tcPr>
            <w:tcW w:w="387"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 xml:space="preserve">кг </w:t>
            </w:r>
            <w:proofErr w:type="spellStart"/>
            <w:r w:rsidRPr="00AF0903">
              <w:rPr>
                <w:sz w:val="22"/>
                <w:szCs w:val="22"/>
              </w:rPr>
              <w:t>у.т</w:t>
            </w:r>
            <w:proofErr w:type="spellEnd"/>
            <w:r w:rsidRPr="00AF0903">
              <w:rPr>
                <w:sz w:val="22"/>
                <w:szCs w:val="22"/>
              </w:rPr>
              <w:t>./ч</w:t>
            </w:r>
          </w:p>
        </w:tc>
        <w:tc>
          <w:tcPr>
            <w:tcW w:w="25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0,0</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0,0</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0,0</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0,0</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0,0</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0,0</w:t>
            </w:r>
          </w:p>
        </w:tc>
        <w:tc>
          <w:tcPr>
            <w:tcW w:w="29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0,0</w:t>
            </w:r>
          </w:p>
        </w:tc>
        <w:tc>
          <w:tcPr>
            <w:tcW w:w="320"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0,0</w:t>
            </w:r>
          </w:p>
        </w:tc>
        <w:tc>
          <w:tcPr>
            <w:tcW w:w="344" w:type="pct"/>
            <w:shd w:val="clear" w:color="auto" w:fill="auto"/>
            <w:vAlign w:val="center"/>
          </w:tcPr>
          <w:p w:rsidR="00AD6D68" w:rsidRPr="00AF0903" w:rsidRDefault="00AD6D68" w:rsidP="009A30A1">
            <w:pPr>
              <w:jc w:val="center"/>
              <w:rPr>
                <w:sz w:val="22"/>
                <w:szCs w:val="22"/>
              </w:rPr>
            </w:pPr>
            <w:r w:rsidRPr="00AF0903">
              <w:rPr>
                <w:sz w:val="22"/>
                <w:szCs w:val="22"/>
              </w:rPr>
              <w:t>0,0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shd w:val="clear" w:color="auto" w:fill="auto"/>
            <w:tcMar>
              <w:left w:w="28" w:type="dxa"/>
              <w:right w:w="28" w:type="dxa"/>
            </w:tcMar>
            <w:vAlign w:val="center"/>
            <w:hideMark/>
          </w:tcPr>
          <w:p w:rsidR="00AD6D68" w:rsidRPr="00AF0903" w:rsidRDefault="00AD6D68" w:rsidP="009A30A1">
            <w:pPr>
              <w:rPr>
                <w:sz w:val="22"/>
                <w:szCs w:val="22"/>
              </w:rPr>
            </w:pPr>
          </w:p>
        </w:tc>
        <w:tc>
          <w:tcPr>
            <w:tcW w:w="387"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м³/ч</w:t>
            </w:r>
          </w:p>
        </w:tc>
        <w:tc>
          <w:tcPr>
            <w:tcW w:w="25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0,0</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0,0</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0,0</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0,0</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0,0</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0,0</w:t>
            </w:r>
          </w:p>
        </w:tc>
        <w:tc>
          <w:tcPr>
            <w:tcW w:w="29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0,0</w:t>
            </w:r>
          </w:p>
        </w:tc>
        <w:tc>
          <w:tcPr>
            <w:tcW w:w="320"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0,0</w:t>
            </w:r>
          </w:p>
        </w:tc>
        <w:tc>
          <w:tcPr>
            <w:tcW w:w="344" w:type="pct"/>
            <w:shd w:val="clear" w:color="auto" w:fill="auto"/>
            <w:vAlign w:val="center"/>
          </w:tcPr>
          <w:p w:rsidR="00AD6D68" w:rsidRPr="00AF0903" w:rsidRDefault="00AD6D68" w:rsidP="009A30A1">
            <w:pPr>
              <w:jc w:val="center"/>
              <w:rPr>
                <w:sz w:val="22"/>
                <w:szCs w:val="22"/>
              </w:rPr>
            </w:pPr>
            <w:r w:rsidRPr="00AF0903">
              <w:rPr>
                <w:sz w:val="22"/>
                <w:szCs w:val="22"/>
              </w:rPr>
              <w:t>0,0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auto" w:fill="auto"/>
            <w:noWrap/>
            <w:tcMar>
              <w:left w:w="28" w:type="dxa"/>
              <w:right w:w="28" w:type="dxa"/>
            </w:tcMar>
            <w:vAlign w:val="center"/>
            <w:hideMark/>
          </w:tcPr>
          <w:p w:rsidR="00AD6D68" w:rsidRPr="00AF0903" w:rsidRDefault="00AD6D68" w:rsidP="009A30A1">
            <w:pPr>
              <w:jc w:val="center"/>
              <w:rPr>
                <w:sz w:val="22"/>
                <w:szCs w:val="22"/>
              </w:rPr>
            </w:pPr>
            <w:r w:rsidRPr="00AF0903">
              <w:rPr>
                <w:sz w:val="22"/>
                <w:szCs w:val="22"/>
              </w:rPr>
              <w:t>переходный</w:t>
            </w:r>
          </w:p>
        </w:tc>
        <w:tc>
          <w:tcPr>
            <w:tcW w:w="387"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 xml:space="preserve">кг </w:t>
            </w:r>
            <w:proofErr w:type="spellStart"/>
            <w:r w:rsidRPr="00AF0903">
              <w:rPr>
                <w:sz w:val="22"/>
                <w:szCs w:val="22"/>
              </w:rPr>
              <w:t>у.т</w:t>
            </w:r>
            <w:proofErr w:type="spellEnd"/>
            <w:r w:rsidRPr="00AF0903">
              <w:rPr>
                <w:sz w:val="22"/>
                <w:szCs w:val="22"/>
              </w:rPr>
              <w:t>./ч</w:t>
            </w:r>
          </w:p>
        </w:tc>
        <w:tc>
          <w:tcPr>
            <w:tcW w:w="25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1,63</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1,63</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1,63</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1,63</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1,6</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1,6</w:t>
            </w:r>
          </w:p>
        </w:tc>
        <w:tc>
          <w:tcPr>
            <w:tcW w:w="29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1,6</w:t>
            </w:r>
          </w:p>
        </w:tc>
        <w:tc>
          <w:tcPr>
            <w:tcW w:w="320"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1,6</w:t>
            </w:r>
          </w:p>
        </w:tc>
        <w:tc>
          <w:tcPr>
            <w:tcW w:w="344" w:type="pct"/>
            <w:shd w:val="clear" w:color="auto" w:fill="auto"/>
            <w:vAlign w:val="center"/>
          </w:tcPr>
          <w:p w:rsidR="00AD6D68" w:rsidRPr="00AF0903" w:rsidRDefault="00AD6D68" w:rsidP="009A30A1">
            <w:pPr>
              <w:jc w:val="center"/>
              <w:rPr>
                <w:sz w:val="22"/>
                <w:szCs w:val="22"/>
              </w:rPr>
            </w:pPr>
            <w:r w:rsidRPr="00AF0903">
              <w:rPr>
                <w:sz w:val="22"/>
                <w:szCs w:val="22"/>
              </w:rPr>
              <w:t>1,6</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shd w:val="clear" w:color="auto" w:fill="auto"/>
            <w:tcMar>
              <w:left w:w="28" w:type="dxa"/>
              <w:right w:w="28" w:type="dxa"/>
            </w:tcMar>
            <w:vAlign w:val="center"/>
            <w:hideMark/>
          </w:tcPr>
          <w:p w:rsidR="00AD6D68" w:rsidRPr="00AF0903" w:rsidRDefault="00AD6D68" w:rsidP="009A30A1">
            <w:pPr>
              <w:rPr>
                <w:sz w:val="22"/>
                <w:szCs w:val="22"/>
              </w:rPr>
            </w:pPr>
          </w:p>
        </w:tc>
        <w:tc>
          <w:tcPr>
            <w:tcW w:w="387"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м³/ч</w:t>
            </w:r>
          </w:p>
        </w:tc>
        <w:tc>
          <w:tcPr>
            <w:tcW w:w="25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1,0</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1,0</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1,0</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1,0</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1,0</w:t>
            </w:r>
          </w:p>
        </w:tc>
        <w:tc>
          <w:tcPr>
            <w:tcW w:w="28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1,0</w:t>
            </w:r>
          </w:p>
        </w:tc>
        <w:tc>
          <w:tcPr>
            <w:tcW w:w="299"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1,0</w:t>
            </w:r>
          </w:p>
        </w:tc>
        <w:tc>
          <w:tcPr>
            <w:tcW w:w="320" w:type="pct"/>
            <w:shd w:val="clear" w:color="auto" w:fill="auto"/>
            <w:noWrap/>
            <w:tcMar>
              <w:left w:w="28" w:type="dxa"/>
              <w:right w:w="28" w:type="dxa"/>
            </w:tcMar>
            <w:vAlign w:val="center"/>
          </w:tcPr>
          <w:p w:rsidR="00AD6D68" w:rsidRPr="00AF0903" w:rsidRDefault="00AD6D68" w:rsidP="009A30A1">
            <w:pPr>
              <w:jc w:val="center"/>
              <w:rPr>
                <w:sz w:val="22"/>
                <w:szCs w:val="22"/>
              </w:rPr>
            </w:pPr>
            <w:r w:rsidRPr="00AF0903">
              <w:rPr>
                <w:sz w:val="22"/>
                <w:szCs w:val="22"/>
              </w:rPr>
              <w:t>1,3</w:t>
            </w:r>
          </w:p>
        </w:tc>
        <w:tc>
          <w:tcPr>
            <w:tcW w:w="344" w:type="pct"/>
            <w:shd w:val="clear" w:color="auto" w:fill="auto"/>
            <w:vAlign w:val="center"/>
          </w:tcPr>
          <w:p w:rsidR="00AD6D68" w:rsidRPr="00AF0903" w:rsidRDefault="00AD6D68" w:rsidP="009A30A1">
            <w:pPr>
              <w:jc w:val="center"/>
              <w:rPr>
                <w:sz w:val="22"/>
                <w:szCs w:val="22"/>
              </w:rPr>
            </w:pPr>
            <w:r w:rsidRPr="00AF0903">
              <w:rPr>
                <w:sz w:val="22"/>
                <w:szCs w:val="22"/>
              </w:rPr>
              <w:t>1,3</w:t>
            </w:r>
          </w:p>
        </w:tc>
      </w:tr>
      <w:tr w:rsidR="00AD6D68" w:rsidRPr="00667873" w:rsidTr="009A30A1">
        <w:tc>
          <w:tcPr>
            <w:tcW w:w="127" w:type="pct"/>
            <w:vMerge w:val="restart"/>
            <w:shd w:val="clear" w:color="000000" w:fill="FFFFFF"/>
            <w:noWrap/>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color w:val="000000"/>
                <w:sz w:val="22"/>
                <w:szCs w:val="22"/>
              </w:rPr>
              <w:t>3</w:t>
            </w:r>
          </w:p>
        </w:tc>
        <w:tc>
          <w:tcPr>
            <w:tcW w:w="704" w:type="pct"/>
            <w:vMerge w:val="restart"/>
            <w:shd w:val="clear" w:color="000000" w:fill="FFFFFF"/>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color w:val="000000"/>
                <w:sz w:val="22"/>
                <w:szCs w:val="22"/>
              </w:rPr>
              <w:t xml:space="preserve">Котельная № 4 </w:t>
            </w:r>
            <w:r w:rsidRPr="00667873">
              <w:rPr>
                <w:b/>
                <w:bCs/>
                <w:color w:val="000000"/>
                <w:sz w:val="22"/>
                <w:szCs w:val="22"/>
              </w:rPr>
              <w:lastRenderedPageBreak/>
              <w:t>«Рыбозавод», п.</w:t>
            </w:r>
            <w:r>
              <w:rPr>
                <w:b/>
                <w:bCs/>
                <w:color w:val="000000"/>
                <w:sz w:val="22"/>
                <w:szCs w:val="22"/>
              </w:rPr>
              <w:t> </w:t>
            </w:r>
            <w:r w:rsidRPr="00667873">
              <w:rPr>
                <w:b/>
                <w:bCs/>
                <w:color w:val="000000"/>
                <w:sz w:val="22"/>
                <w:szCs w:val="22"/>
              </w:rPr>
              <w:t>Тазовский, ул.</w:t>
            </w:r>
            <w:r>
              <w:rPr>
                <w:b/>
                <w:bCs/>
                <w:color w:val="000000"/>
                <w:sz w:val="22"/>
                <w:szCs w:val="22"/>
              </w:rPr>
              <w:t> </w:t>
            </w:r>
            <w:r w:rsidRPr="00667873">
              <w:rPr>
                <w:b/>
                <w:bCs/>
                <w:color w:val="000000"/>
                <w:sz w:val="22"/>
                <w:szCs w:val="22"/>
              </w:rPr>
              <w:t>Почтовая, 35г</w:t>
            </w:r>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lastRenderedPageBreak/>
              <w:t xml:space="preserve">удельный расход </w:t>
            </w:r>
            <w:r w:rsidRPr="00667873">
              <w:rPr>
                <w:color w:val="000000"/>
                <w:sz w:val="22"/>
                <w:szCs w:val="22"/>
              </w:rPr>
              <w:lastRenderedPageBreak/>
              <w:t>топлива (на выработку)</w:t>
            </w:r>
          </w:p>
        </w:tc>
        <w:tc>
          <w:tcPr>
            <w:tcW w:w="410" w:type="pct"/>
            <w:shd w:val="clear" w:color="auto" w:fill="auto"/>
            <w:tcMar>
              <w:left w:w="28" w:type="dxa"/>
              <w:right w:w="28" w:type="dxa"/>
            </w:tcMar>
            <w:vAlign w:val="center"/>
          </w:tcPr>
          <w:p w:rsidR="00AD6D68" w:rsidRPr="00B137AE" w:rsidRDefault="00AD6D68" w:rsidP="009A30A1">
            <w:pPr>
              <w:jc w:val="center"/>
              <w:rPr>
                <w:sz w:val="22"/>
                <w:szCs w:val="22"/>
              </w:rPr>
            </w:pPr>
            <w:r w:rsidRPr="00B137AE">
              <w:rPr>
                <w:sz w:val="22"/>
                <w:szCs w:val="22"/>
              </w:rPr>
              <w:lastRenderedPageBreak/>
              <w:t>газ</w:t>
            </w: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 xml:space="preserve">кг </w:t>
            </w:r>
            <w:proofErr w:type="spellStart"/>
            <w:r w:rsidRPr="00B137AE">
              <w:rPr>
                <w:sz w:val="22"/>
                <w:szCs w:val="22"/>
              </w:rPr>
              <w:t>у.т</w:t>
            </w:r>
            <w:proofErr w:type="spellEnd"/>
            <w:r w:rsidRPr="00B137AE">
              <w:rPr>
                <w:sz w:val="22"/>
                <w:szCs w:val="22"/>
              </w:rPr>
              <w:t>./Гкал</w:t>
            </w:r>
          </w:p>
        </w:tc>
        <w:tc>
          <w:tcPr>
            <w:tcW w:w="259" w:type="pct"/>
            <w:shd w:val="clear" w:color="auto" w:fill="auto"/>
            <w:tcMar>
              <w:left w:w="28" w:type="dxa"/>
              <w:right w:w="28" w:type="dxa"/>
            </w:tcMar>
            <w:vAlign w:val="center"/>
          </w:tcPr>
          <w:p w:rsidR="00AD6D68" w:rsidRPr="00B137AE" w:rsidRDefault="00AD6D68" w:rsidP="009A30A1">
            <w:pPr>
              <w:jc w:val="center"/>
              <w:rPr>
                <w:sz w:val="22"/>
                <w:szCs w:val="22"/>
              </w:rPr>
            </w:pPr>
            <w:r w:rsidRPr="00B137AE">
              <w:rPr>
                <w:sz w:val="22"/>
                <w:szCs w:val="22"/>
              </w:rPr>
              <w:t>159,1</w:t>
            </w:r>
          </w:p>
        </w:tc>
        <w:tc>
          <w:tcPr>
            <w:tcW w:w="289" w:type="pct"/>
            <w:shd w:val="clear" w:color="auto" w:fill="auto"/>
            <w:tcMar>
              <w:left w:w="28" w:type="dxa"/>
              <w:right w:w="28" w:type="dxa"/>
            </w:tcMar>
            <w:vAlign w:val="center"/>
          </w:tcPr>
          <w:p w:rsidR="00AD6D68" w:rsidRPr="00B137AE" w:rsidRDefault="00AD6D68" w:rsidP="009A30A1">
            <w:pPr>
              <w:jc w:val="center"/>
              <w:rPr>
                <w:sz w:val="22"/>
                <w:szCs w:val="22"/>
              </w:rPr>
            </w:pPr>
            <w:r w:rsidRPr="00B137AE">
              <w:rPr>
                <w:sz w:val="22"/>
                <w:szCs w:val="22"/>
              </w:rPr>
              <w:t>159,1</w:t>
            </w:r>
          </w:p>
        </w:tc>
        <w:tc>
          <w:tcPr>
            <w:tcW w:w="289" w:type="pct"/>
            <w:shd w:val="clear" w:color="auto" w:fill="auto"/>
            <w:tcMar>
              <w:left w:w="28" w:type="dxa"/>
              <w:right w:w="28" w:type="dxa"/>
            </w:tcMar>
            <w:vAlign w:val="center"/>
          </w:tcPr>
          <w:p w:rsidR="00AD6D68" w:rsidRPr="00B137AE" w:rsidRDefault="00AD6D68" w:rsidP="009A30A1">
            <w:pPr>
              <w:jc w:val="center"/>
              <w:rPr>
                <w:sz w:val="22"/>
                <w:szCs w:val="22"/>
              </w:rPr>
            </w:pPr>
            <w:r w:rsidRPr="00B137AE">
              <w:rPr>
                <w:sz w:val="22"/>
                <w:szCs w:val="22"/>
              </w:rPr>
              <w:t>155,3</w:t>
            </w:r>
          </w:p>
        </w:tc>
        <w:tc>
          <w:tcPr>
            <w:tcW w:w="289" w:type="pct"/>
            <w:shd w:val="clear" w:color="auto" w:fill="auto"/>
            <w:tcMar>
              <w:left w:w="28" w:type="dxa"/>
              <w:right w:w="28" w:type="dxa"/>
            </w:tcMar>
            <w:vAlign w:val="center"/>
          </w:tcPr>
          <w:p w:rsidR="00AD6D68" w:rsidRPr="00B137AE" w:rsidRDefault="00AD6D68" w:rsidP="009A30A1">
            <w:pPr>
              <w:jc w:val="center"/>
              <w:rPr>
                <w:sz w:val="22"/>
                <w:szCs w:val="22"/>
              </w:rPr>
            </w:pPr>
            <w:r w:rsidRPr="00B137AE">
              <w:rPr>
                <w:sz w:val="22"/>
                <w:szCs w:val="22"/>
              </w:rPr>
              <w:t>155,3</w:t>
            </w:r>
          </w:p>
        </w:tc>
        <w:tc>
          <w:tcPr>
            <w:tcW w:w="289" w:type="pct"/>
            <w:shd w:val="clear" w:color="auto" w:fill="auto"/>
            <w:tcMar>
              <w:left w:w="28" w:type="dxa"/>
              <w:right w:w="28" w:type="dxa"/>
            </w:tcMar>
            <w:vAlign w:val="center"/>
          </w:tcPr>
          <w:p w:rsidR="00AD6D68" w:rsidRPr="00B137AE" w:rsidRDefault="00AD6D68" w:rsidP="009A30A1">
            <w:pPr>
              <w:jc w:val="center"/>
              <w:rPr>
                <w:sz w:val="22"/>
                <w:szCs w:val="22"/>
              </w:rPr>
            </w:pPr>
            <w:r w:rsidRPr="00B137AE">
              <w:rPr>
                <w:sz w:val="22"/>
                <w:szCs w:val="22"/>
              </w:rPr>
              <w:t>155,3</w:t>
            </w:r>
          </w:p>
        </w:tc>
        <w:tc>
          <w:tcPr>
            <w:tcW w:w="289" w:type="pct"/>
            <w:shd w:val="clear" w:color="auto" w:fill="auto"/>
            <w:tcMar>
              <w:left w:w="28" w:type="dxa"/>
              <w:right w:w="28" w:type="dxa"/>
            </w:tcMar>
            <w:vAlign w:val="center"/>
          </w:tcPr>
          <w:p w:rsidR="00AD6D68" w:rsidRPr="00B137AE" w:rsidRDefault="00AD6D68" w:rsidP="009A30A1">
            <w:pPr>
              <w:jc w:val="center"/>
              <w:rPr>
                <w:sz w:val="22"/>
                <w:szCs w:val="22"/>
              </w:rPr>
            </w:pPr>
            <w:r w:rsidRPr="00B137AE">
              <w:rPr>
                <w:sz w:val="22"/>
                <w:szCs w:val="22"/>
              </w:rPr>
              <w:t>155,3</w:t>
            </w:r>
          </w:p>
        </w:tc>
        <w:tc>
          <w:tcPr>
            <w:tcW w:w="299" w:type="pct"/>
            <w:shd w:val="clear" w:color="auto" w:fill="auto"/>
            <w:tcMar>
              <w:left w:w="28" w:type="dxa"/>
              <w:right w:w="28" w:type="dxa"/>
            </w:tcMar>
            <w:vAlign w:val="center"/>
          </w:tcPr>
          <w:p w:rsidR="00AD6D68" w:rsidRPr="00B137AE" w:rsidRDefault="00AD6D68" w:rsidP="009A30A1">
            <w:pPr>
              <w:jc w:val="center"/>
              <w:rPr>
                <w:sz w:val="22"/>
                <w:szCs w:val="22"/>
              </w:rPr>
            </w:pPr>
            <w:r w:rsidRPr="00B137AE">
              <w:rPr>
                <w:sz w:val="22"/>
                <w:szCs w:val="22"/>
              </w:rPr>
              <w:t>155,3</w:t>
            </w:r>
          </w:p>
        </w:tc>
        <w:tc>
          <w:tcPr>
            <w:tcW w:w="320" w:type="pct"/>
            <w:shd w:val="clear" w:color="auto" w:fill="auto"/>
            <w:tcMar>
              <w:left w:w="28" w:type="dxa"/>
              <w:right w:w="28" w:type="dxa"/>
            </w:tcMar>
            <w:vAlign w:val="center"/>
          </w:tcPr>
          <w:p w:rsidR="00AD6D68" w:rsidRPr="00B137AE" w:rsidRDefault="00AD6D68" w:rsidP="009A30A1">
            <w:pPr>
              <w:jc w:val="center"/>
              <w:rPr>
                <w:sz w:val="22"/>
                <w:szCs w:val="22"/>
              </w:rPr>
            </w:pPr>
            <w:r w:rsidRPr="00B137AE">
              <w:rPr>
                <w:sz w:val="22"/>
                <w:szCs w:val="22"/>
              </w:rPr>
              <w:t>155,3</w:t>
            </w:r>
          </w:p>
        </w:tc>
        <w:tc>
          <w:tcPr>
            <w:tcW w:w="344" w:type="pct"/>
            <w:shd w:val="clear" w:color="auto" w:fill="auto"/>
            <w:vAlign w:val="center"/>
          </w:tcPr>
          <w:p w:rsidR="00AD6D68" w:rsidRPr="00B137AE" w:rsidRDefault="00AD6D68" w:rsidP="009A30A1">
            <w:pPr>
              <w:jc w:val="center"/>
              <w:rPr>
                <w:sz w:val="22"/>
                <w:szCs w:val="22"/>
              </w:rPr>
            </w:pPr>
            <w:r w:rsidRPr="00B137AE">
              <w:rPr>
                <w:sz w:val="22"/>
                <w:szCs w:val="22"/>
              </w:rPr>
              <w:t>155,3</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удельный расход топлива (на отпуск)</w:t>
            </w:r>
          </w:p>
        </w:tc>
        <w:tc>
          <w:tcPr>
            <w:tcW w:w="410" w:type="pct"/>
            <w:shd w:val="clear" w:color="auto" w:fill="auto"/>
            <w:tcMar>
              <w:left w:w="28" w:type="dxa"/>
              <w:right w:w="28" w:type="dxa"/>
            </w:tcMar>
            <w:vAlign w:val="center"/>
          </w:tcPr>
          <w:p w:rsidR="00AD6D68" w:rsidRPr="00B137AE" w:rsidRDefault="00AD6D68" w:rsidP="009A30A1">
            <w:pPr>
              <w:jc w:val="center"/>
              <w:rPr>
                <w:sz w:val="22"/>
                <w:szCs w:val="22"/>
              </w:rPr>
            </w:pPr>
            <w:r w:rsidRPr="00B137AE">
              <w:rPr>
                <w:sz w:val="22"/>
                <w:szCs w:val="22"/>
              </w:rPr>
              <w:t>газ</w:t>
            </w: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 xml:space="preserve">кг </w:t>
            </w:r>
            <w:proofErr w:type="spellStart"/>
            <w:r w:rsidRPr="00B137AE">
              <w:rPr>
                <w:sz w:val="22"/>
                <w:szCs w:val="22"/>
              </w:rPr>
              <w:t>у.т</w:t>
            </w:r>
            <w:proofErr w:type="spellEnd"/>
            <w:r w:rsidRPr="00B137AE">
              <w:rPr>
                <w:sz w:val="22"/>
                <w:szCs w:val="22"/>
              </w:rPr>
              <w:t>./Гкал</w:t>
            </w:r>
          </w:p>
        </w:tc>
        <w:tc>
          <w:tcPr>
            <w:tcW w:w="259" w:type="pct"/>
            <w:shd w:val="clear" w:color="auto" w:fill="auto"/>
            <w:tcMar>
              <w:left w:w="28" w:type="dxa"/>
              <w:right w:w="28" w:type="dxa"/>
            </w:tcMar>
            <w:vAlign w:val="center"/>
          </w:tcPr>
          <w:p w:rsidR="00AD6D68" w:rsidRPr="00B137AE" w:rsidRDefault="00AD6D68" w:rsidP="009A30A1">
            <w:pPr>
              <w:jc w:val="center"/>
              <w:rPr>
                <w:sz w:val="22"/>
                <w:szCs w:val="22"/>
              </w:rPr>
            </w:pPr>
            <w:r w:rsidRPr="00B137AE">
              <w:rPr>
                <w:sz w:val="22"/>
                <w:szCs w:val="22"/>
              </w:rPr>
              <w:t>164,4</w:t>
            </w:r>
          </w:p>
        </w:tc>
        <w:tc>
          <w:tcPr>
            <w:tcW w:w="289" w:type="pct"/>
            <w:shd w:val="clear" w:color="auto" w:fill="auto"/>
            <w:tcMar>
              <w:left w:w="28" w:type="dxa"/>
              <w:right w:w="28" w:type="dxa"/>
            </w:tcMar>
            <w:vAlign w:val="center"/>
          </w:tcPr>
          <w:p w:rsidR="00AD6D68" w:rsidRPr="00B137AE" w:rsidRDefault="00AD6D68" w:rsidP="009A30A1">
            <w:pPr>
              <w:jc w:val="center"/>
              <w:rPr>
                <w:sz w:val="22"/>
                <w:szCs w:val="22"/>
              </w:rPr>
            </w:pPr>
            <w:r w:rsidRPr="00B137AE">
              <w:rPr>
                <w:sz w:val="22"/>
                <w:szCs w:val="22"/>
              </w:rPr>
              <w:t>164,4</w:t>
            </w:r>
          </w:p>
        </w:tc>
        <w:tc>
          <w:tcPr>
            <w:tcW w:w="289" w:type="pct"/>
            <w:shd w:val="clear" w:color="auto" w:fill="auto"/>
            <w:tcMar>
              <w:left w:w="28" w:type="dxa"/>
              <w:right w:w="28" w:type="dxa"/>
            </w:tcMar>
            <w:vAlign w:val="center"/>
          </w:tcPr>
          <w:p w:rsidR="00AD6D68" w:rsidRPr="00B137AE" w:rsidRDefault="00AD6D68" w:rsidP="009A30A1">
            <w:pPr>
              <w:jc w:val="center"/>
              <w:rPr>
                <w:sz w:val="22"/>
                <w:szCs w:val="22"/>
              </w:rPr>
            </w:pPr>
            <w:r w:rsidRPr="00B137AE">
              <w:rPr>
                <w:sz w:val="22"/>
                <w:szCs w:val="22"/>
              </w:rPr>
              <w:t>160,5</w:t>
            </w:r>
          </w:p>
        </w:tc>
        <w:tc>
          <w:tcPr>
            <w:tcW w:w="289" w:type="pct"/>
            <w:shd w:val="clear" w:color="auto" w:fill="auto"/>
            <w:tcMar>
              <w:left w:w="28" w:type="dxa"/>
              <w:right w:w="28" w:type="dxa"/>
            </w:tcMar>
            <w:vAlign w:val="center"/>
          </w:tcPr>
          <w:p w:rsidR="00AD6D68" w:rsidRPr="00B137AE" w:rsidRDefault="00AD6D68" w:rsidP="009A30A1">
            <w:pPr>
              <w:jc w:val="center"/>
              <w:rPr>
                <w:sz w:val="22"/>
                <w:szCs w:val="22"/>
              </w:rPr>
            </w:pPr>
            <w:r w:rsidRPr="00B137AE">
              <w:rPr>
                <w:sz w:val="22"/>
                <w:szCs w:val="22"/>
              </w:rPr>
              <w:t>160,5</w:t>
            </w:r>
          </w:p>
        </w:tc>
        <w:tc>
          <w:tcPr>
            <w:tcW w:w="289" w:type="pct"/>
            <w:shd w:val="clear" w:color="auto" w:fill="auto"/>
            <w:tcMar>
              <w:left w:w="28" w:type="dxa"/>
              <w:right w:w="28" w:type="dxa"/>
            </w:tcMar>
            <w:vAlign w:val="center"/>
          </w:tcPr>
          <w:p w:rsidR="00AD6D68" w:rsidRPr="00B137AE" w:rsidRDefault="00AD6D68" w:rsidP="009A30A1">
            <w:pPr>
              <w:jc w:val="center"/>
              <w:rPr>
                <w:sz w:val="22"/>
                <w:szCs w:val="22"/>
              </w:rPr>
            </w:pPr>
            <w:r w:rsidRPr="00B137AE">
              <w:rPr>
                <w:sz w:val="22"/>
                <w:szCs w:val="22"/>
              </w:rPr>
              <w:t>160,5</w:t>
            </w:r>
          </w:p>
        </w:tc>
        <w:tc>
          <w:tcPr>
            <w:tcW w:w="289" w:type="pct"/>
            <w:shd w:val="clear" w:color="auto" w:fill="auto"/>
            <w:tcMar>
              <w:left w:w="28" w:type="dxa"/>
              <w:right w:w="28" w:type="dxa"/>
            </w:tcMar>
            <w:vAlign w:val="center"/>
          </w:tcPr>
          <w:p w:rsidR="00AD6D68" w:rsidRPr="00B137AE" w:rsidRDefault="00AD6D68" w:rsidP="009A30A1">
            <w:pPr>
              <w:jc w:val="center"/>
              <w:rPr>
                <w:sz w:val="22"/>
                <w:szCs w:val="22"/>
              </w:rPr>
            </w:pPr>
            <w:r w:rsidRPr="00B137AE">
              <w:rPr>
                <w:sz w:val="22"/>
                <w:szCs w:val="22"/>
              </w:rPr>
              <w:t>160,5</w:t>
            </w:r>
          </w:p>
        </w:tc>
        <w:tc>
          <w:tcPr>
            <w:tcW w:w="299" w:type="pct"/>
            <w:shd w:val="clear" w:color="auto" w:fill="auto"/>
            <w:tcMar>
              <w:left w:w="28" w:type="dxa"/>
              <w:right w:w="28" w:type="dxa"/>
            </w:tcMar>
            <w:vAlign w:val="center"/>
          </w:tcPr>
          <w:p w:rsidR="00AD6D68" w:rsidRPr="00B137AE" w:rsidRDefault="00AD6D68" w:rsidP="009A30A1">
            <w:pPr>
              <w:jc w:val="center"/>
              <w:rPr>
                <w:sz w:val="22"/>
                <w:szCs w:val="22"/>
              </w:rPr>
            </w:pPr>
            <w:r w:rsidRPr="00B137AE">
              <w:rPr>
                <w:sz w:val="22"/>
                <w:szCs w:val="22"/>
              </w:rPr>
              <w:t>160,5</w:t>
            </w:r>
          </w:p>
        </w:tc>
        <w:tc>
          <w:tcPr>
            <w:tcW w:w="320" w:type="pct"/>
            <w:shd w:val="clear" w:color="auto" w:fill="auto"/>
            <w:tcMar>
              <w:left w:w="28" w:type="dxa"/>
              <w:right w:w="28" w:type="dxa"/>
            </w:tcMar>
            <w:vAlign w:val="center"/>
          </w:tcPr>
          <w:p w:rsidR="00AD6D68" w:rsidRPr="00B137AE" w:rsidRDefault="00AD6D68" w:rsidP="009A30A1">
            <w:pPr>
              <w:jc w:val="center"/>
              <w:rPr>
                <w:sz w:val="22"/>
                <w:szCs w:val="22"/>
              </w:rPr>
            </w:pPr>
            <w:r w:rsidRPr="00B137AE">
              <w:rPr>
                <w:sz w:val="22"/>
                <w:szCs w:val="22"/>
              </w:rPr>
              <w:t>160,5</w:t>
            </w:r>
          </w:p>
        </w:tc>
        <w:tc>
          <w:tcPr>
            <w:tcW w:w="344" w:type="pct"/>
            <w:shd w:val="clear" w:color="auto" w:fill="auto"/>
            <w:vAlign w:val="center"/>
          </w:tcPr>
          <w:p w:rsidR="00AD6D68" w:rsidRPr="00B137AE" w:rsidRDefault="00AD6D68" w:rsidP="009A30A1">
            <w:pPr>
              <w:jc w:val="center"/>
              <w:rPr>
                <w:sz w:val="22"/>
                <w:szCs w:val="22"/>
              </w:rPr>
            </w:pPr>
            <w:r w:rsidRPr="00B137AE">
              <w:rPr>
                <w:sz w:val="22"/>
                <w:szCs w:val="22"/>
              </w:rPr>
              <w:t>160,5</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годовой расход</w:t>
            </w:r>
          </w:p>
        </w:tc>
        <w:tc>
          <w:tcPr>
            <w:tcW w:w="410" w:type="pct"/>
            <w:vMerge w:val="restar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газ</w:t>
            </w: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 xml:space="preserve">т </w:t>
            </w:r>
            <w:proofErr w:type="spellStart"/>
            <w:r w:rsidRPr="00B137AE">
              <w:rPr>
                <w:sz w:val="22"/>
                <w:szCs w:val="22"/>
              </w:rPr>
              <w:t>у.т</w:t>
            </w:r>
            <w:proofErr w:type="spellEnd"/>
            <w:r w:rsidRPr="00B137AE">
              <w:rPr>
                <w:sz w:val="22"/>
                <w:szCs w:val="22"/>
              </w:rPr>
              <w:t>.</w:t>
            </w:r>
          </w:p>
        </w:tc>
        <w:tc>
          <w:tcPr>
            <w:tcW w:w="25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2813,9</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2813,9</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2747,2</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2747,2</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2747,2</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2747,2</w:t>
            </w:r>
          </w:p>
        </w:tc>
        <w:tc>
          <w:tcPr>
            <w:tcW w:w="29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2747,2</w:t>
            </w:r>
          </w:p>
        </w:tc>
        <w:tc>
          <w:tcPr>
            <w:tcW w:w="320"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2747,2</w:t>
            </w:r>
          </w:p>
        </w:tc>
        <w:tc>
          <w:tcPr>
            <w:tcW w:w="344" w:type="pct"/>
            <w:shd w:val="clear" w:color="auto" w:fill="auto"/>
            <w:vAlign w:val="center"/>
          </w:tcPr>
          <w:p w:rsidR="00AD6D68" w:rsidRPr="00B137AE" w:rsidRDefault="00AD6D68" w:rsidP="009A30A1">
            <w:pPr>
              <w:jc w:val="center"/>
              <w:rPr>
                <w:sz w:val="22"/>
                <w:szCs w:val="22"/>
              </w:rPr>
            </w:pPr>
            <w:r w:rsidRPr="00B137AE">
              <w:rPr>
                <w:sz w:val="22"/>
                <w:szCs w:val="22"/>
              </w:rPr>
              <w:t>2747,2</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shd w:val="clear" w:color="auto" w:fill="auto"/>
            <w:tcMar>
              <w:left w:w="28" w:type="dxa"/>
              <w:right w:w="28" w:type="dxa"/>
            </w:tcMar>
            <w:vAlign w:val="center"/>
          </w:tcPr>
          <w:p w:rsidR="00AD6D68" w:rsidRPr="00B137AE" w:rsidRDefault="00AD6D68" w:rsidP="009A30A1">
            <w:pPr>
              <w:rPr>
                <w:sz w:val="22"/>
                <w:szCs w:val="22"/>
              </w:rPr>
            </w:pP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тыс. м³</w:t>
            </w:r>
          </w:p>
        </w:tc>
        <w:tc>
          <w:tcPr>
            <w:tcW w:w="25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2290,0</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2290,0</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2236,0</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2236,0</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2236,0</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2236,0</w:t>
            </w:r>
          </w:p>
        </w:tc>
        <w:tc>
          <w:tcPr>
            <w:tcW w:w="29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2236,0</w:t>
            </w:r>
          </w:p>
        </w:tc>
        <w:tc>
          <w:tcPr>
            <w:tcW w:w="320"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2236,0</w:t>
            </w:r>
          </w:p>
        </w:tc>
        <w:tc>
          <w:tcPr>
            <w:tcW w:w="344" w:type="pct"/>
            <w:shd w:val="clear" w:color="auto" w:fill="auto"/>
            <w:vAlign w:val="center"/>
          </w:tcPr>
          <w:p w:rsidR="00AD6D68" w:rsidRPr="00B137AE" w:rsidRDefault="00AD6D68" w:rsidP="009A30A1">
            <w:pPr>
              <w:jc w:val="center"/>
              <w:rPr>
                <w:sz w:val="22"/>
                <w:szCs w:val="22"/>
              </w:rPr>
            </w:pPr>
            <w:r w:rsidRPr="00B137AE">
              <w:rPr>
                <w:sz w:val="22"/>
                <w:szCs w:val="22"/>
              </w:rPr>
              <w:t>2236,0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максимальный часовой расход</w:t>
            </w:r>
          </w:p>
        </w:tc>
        <w:tc>
          <w:tcPr>
            <w:tcW w:w="410" w:type="pct"/>
            <w:vMerge w:val="restart"/>
            <w:shd w:val="clear" w:color="auto" w:fill="auto"/>
            <w:noWrap/>
            <w:tcMar>
              <w:left w:w="28" w:type="dxa"/>
              <w:right w:w="28" w:type="dxa"/>
            </w:tcMar>
            <w:vAlign w:val="center"/>
            <w:hideMark/>
          </w:tcPr>
          <w:p w:rsidR="00AD6D68" w:rsidRPr="00B137AE" w:rsidRDefault="00AD6D68" w:rsidP="009A30A1">
            <w:pPr>
              <w:jc w:val="center"/>
              <w:rPr>
                <w:sz w:val="22"/>
                <w:szCs w:val="22"/>
              </w:rPr>
            </w:pPr>
            <w:r w:rsidRPr="00B137AE">
              <w:rPr>
                <w:sz w:val="22"/>
                <w:szCs w:val="22"/>
              </w:rPr>
              <w:t>зимний</w:t>
            </w: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 xml:space="preserve">кг </w:t>
            </w:r>
            <w:proofErr w:type="spellStart"/>
            <w:r w:rsidRPr="00B137AE">
              <w:rPr>
                <w:sz w:val="22"/>
                <w:szCs w:val="22"/>
              </w:rPr>
              <w:t>у.т</w:t>
            </w:r>
            <w:proofErr w:type="spellEnd"/>
            <w:r w:rsidRPr="00B137AE">
              <w:rPr>
                <w:sz w:val="22"/>
                <w:szCs w:val="22"/>
              </w:rPr>
              <w:t>./ч</w:t>
            </w:r>
          </w:p>
        </w:tc>
        <w:tc>
          <w:tcPr>
            <w:tcW w:w="25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756,6</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756,6</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738,7</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738,7</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738,7</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738,7</w:t>
            </w:r>
          </w:p>
        </w:tc>
        <w:tc>
          <w:tcPr>
            <w:tcW w:w="29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738,7</w:t>
            </w:r>
          </w:p>
        </w:tc>
        <w:tc>
          <w:tcPr>
            <w:tcW w:w="320"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738,7</w:t>
            </w:r>
          </w:p>
        </w:tc>
        <w:tc>
          <w:tcPr>
            <w:tcW w:w="344" w:type="pct"/>
            <w:shd w:val="clear" w:color="auto" w:fill="auto"/>
            <w:vAlign w:val="center"/>
          </w:tcPr>
          <w:p w:rsidR="00AD6D68" w:rsidRPr="00B137AE" w:rsidRDefault="00AD6D68" w:rsidP="009A30A1">
            <w:pPr>
              <w:jc w:val="center"/>
              <w:rPr>
                <w:sz w:val="22"/>
                <w:szCs w:val="22"/>
              </w:rPr>
            </w:pPr>
            <w:r w:rsidRPr="00B137AE">
              <w:rPr>
                <w:sz w:val="22"/>
                <w:szCs w:val="22"/>
              </w:rPr>
              <w:t>738,7</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shd w:val="clear" w:color="auto" w:fill="auto"/>
            <w:tcMar>
              <w:left w:w="28" w:type="dxa"/>
              <w:right w:w="28" w:type="dxa"/>
            </w:tcMar>
            <w:vAlign w:val="center"/>
            <w:hideMark/>
          </w:tcPr>
          <w:p w:rsidR="00AD6D68" w:rsidRPr="00B137AE" w:rsidRDefault="00AD6D68" w:rsidP="009A30A1">
            <w:pPr>
              <w:rPr>
                <w:sz w:val="22"/>
                <w:szCs w:val="22"/>
              </w:rPr>
            </w:pP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м³/ч</w:t>
            </w:r>
          </w:p>
        </w:tc>
        <w:tc>
          <w:tcPr>
            <w:tcW w:w="25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616,0</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616,0</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601,0</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601,0</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601,0</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601,0</w:t>
            </w:r>
          </w:p>
        </w:tc>
        <w:tc>
          <w:tcPr>
            <w:tcW w:w="29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601,0</w:t>
            </w:r>
          </w:p>
        </w:tc>
        <w:tc>
          <w:tcPr>
            <w:tcW w:w="320"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601,0</w:t>
            </w:r>
          </w:p>
        </w:tc>
        <w:tc>
          <w:tcPr>
            <w:tcW w:w="344" w:type="pct"/>
            <w:shd w:val="clear" w:color="auto" w:fill="auto"/>
            <w:vAlign w:val="center"/>
          </w:tcPr>
          <w:p w:rsidR="00AD6D68" w:rsidRPr="00B137AE" w:rsidRDefault="00AD6D68" w:rsidP="009A30A1">
            <w:pPr>
              <w:jc w:val="center"/>
              <w:rPr>
                <w:sz w:val="22"/>
                <w:szCs w:val="22"/>
              </w:rPr>
            </w:pPr>
            <w:r w:rsidRPr="00B137AE">
              <w:rPr>
                <w:sz w:val="22"/>
                <w:szCs w:val="22"/>
              </w:rPr>
              <w:t>601,0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auto" w:fill="auto"/>
            <w:noWrap/>
            <w:tcMar>
              <w:left w:w="28" w:type="dxa"/>
              <w:right w:w="28" w:type="dxa"/>
            </w:tcMar>
            <w:vAlign w:val="center"/>
            <w:hideMark/>
          </w:tcPr>
          <w:p w:rsidR="00AD6D68" w:rsidRPr="00B137AE" w:rsidRDefault="00AD6D68" w:rsidP="009A30A1">
            <w:pPr>
              <w:jc w:val="center"/>
              <w:rPr>
                <w:sz w:val="22"/>
                <w:szCs w:val="22"/>
              </w:rPr>
            </w:pPr>
            <w:r w:rsidRPr="00B137AE">
              <w:rPr>
                <w:sz w:val="22"/>
                <w:szCs w:val="22"/>
              </w:rPr>
              <w:t>летний</w:t>
            </w: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 xml:space="preserve">кг </w:t>
            </w:r>
            <w:proofErr w:type="spellStart"/>
            <w:r w:rsidRPr="00B137AE">
              <w:rPr>
                <w:sz w:val="22"/>
                <w:szCs w:val="22"/>
              </w:rPr>
              <w:t>у.т</w:t>
            </w:r>
            <w:proofErr w:type="spellEnd"/>
            <w:r w:rsidRPr="00B137AE">
              <w:rPr>
                <w:sz w:val="22"/>
                <w:szCs w:val="22"/>
              </w:rPr>
              <w:t>./ч</w:t>
            </w:r>
          </w:p>
        </w:tc>
        <w:tc>
          <w:tcPr>
            <w:tcW w:w="25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0,0</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0,0</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0,0</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0,0</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0,0</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0,0</w:t>
            </w:r>
          </w:p>
        </w:tc>
        <w:tc>
          <w:tcPr>
            <w:tcW w:w="29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0,0</w:t>
            </w:r>
          </w:p>
        </w:tc>
        <w:tc>
          <w:tcPr>
            <w:tcW w:w="320"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0,0</w:t>
            </w:r>
          </w:p>
        </w:tc>
        <w:tc>
          <w:tcPr>
            <w:tcW w:w="344" w:type="pct"/>
            <w:shd w:val="clear" w:color="auto" w:fill="auto"/>
            <w:vAlign w:val="center"/>
          </w:tcPr>
          <w:p w:rsidR="00AD6D68" w:rsidRPr="00B137AE" w:rsidRDefault="00AD6D68" w:rsidP="009A30A1">
            <w:pPr>
              <w:jc w:val="center"/>
              <w:rPr>
                <w:sz w:val="22"/>
                <w:szCs w:val="22"/>
              </w:rPr>
            </w:pPr>
            <w:r w:rsidRPr="00B137AE">
              <w:rPr>
                <w:sz w:val="22"/>
                <w:szCs w:val="22"/>
              </w:rPr>
              <w:t>0,0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shd w:val="clear" w:color="auto" w:fill="auto"/>
            <w:tcMar>
              <w:left w:w="28" w:type="dxa"/>
              <w:right w:w="28" w:type="dxa"/>
            </w:tcMar>
            <w:vAlign w:val="center"/>
            <w:hideMark/>
          </w:tcPr>
          <w:p w:rsidR="00AD6D68" w:rsidRPr="00B137AE" w:rsidRDefault="00AD6D68" w:rsidP="009A30A1">
            <w:pPr>
              <w:rPr>
                <w:sz w:val="22"/>
                <w:szCs w:val="22"/>
              </w:rPr>
            </w:pP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м³/ч</w:t>
            </w:r>
          </w:p>
        </w:tc>
        <w:tc>
          <w:tcPr>
            <w:tcW w:w="25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0,0</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0,0</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0,0</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0,0</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0,0</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0,0</w:t>
            </w:r>
          </w:p>
        </w:tc>
        <w:tc>
          <w:tcPr>
            <w:tcW w:w="29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0,0</w:t>
            </w:r>
          </w:p>
        </w:tc>
        <w:tc>
          <w:tcPr>
            <w:tcW w:w="320"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0,0</w:t>
            </w:r>
          </w:p>
        </w:tc>
        <w:tc>
          <w:tcPr>
            <w:tcW w:w="344" w:type="pct"/>
            <w:shd w:val="clear" w:color="auto" w:fill="auto"/>
            <w:vAlign w:val="center"/>
          </w:tcPr>
          <w:p w:rsidR="00AD6D68" w:rsidRPr="00B137AE" w:rsidRDefault="00AD6D68" w:rsidP="009A30A1">
            <w:pPr>
              <w:jc w:val="center"/>
              <w:rPr>
                <w:sz w:val="22"/>
                <w:szCs w:val="22"/>
              </w:rPr>
            </w:pPr>
            <w:r w:rsidRPr="00B137AE">
              <w:rPr>
                <w:sz w:val="22"/>
                <w:szCs w:val="22"/>
              </w:rPr>
              <w:t>0,0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auto" w:fill="auto"/>
            <w:noWrap/>
            <w:tcMar>
              <w:left w:w="28" w:type="dxa"/>
              <w:right w:w="28" w:type="dxa"/>
            </w:tcMar>
            <w:vAlign w:val="center"/>
            <w:hideMark/>
          </w:tcPr>
          <w:p w:rsidR="00AD6D68" w:rsidRPr="00B137AE" w:rsidRDefault="00AD6D68" w:rsidP="009A30A1">
            <w:pPr>
              <w:jc w:val="center"/>
              <w:rPr>
                <w:sz w:val="22"/>
                <w:szCs w:val="22"/>
              </w:rPr>
            </w:pPr>
            <w:r w:rsidRPr="00B137AE">
              <w:rPr>
                <w:sz w:val="22"/>
                <w:szCs w:val="22"/>
              </w:rPr>
              <w:t>переходный</w:t>
            </w: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 xml:space="preserve">кг </w:t>
            </w:r>
            <w:proofErr w:type="spellStart"/>
            <w:r w:rsidRPr="00B137AE">
              <w:rPr>
                <w:sz w:val="22"/>
                <w:szCs w:val="22"/>
              </w:rPr>
              <w:t>у.т</w:t>
            </w:r>
            <w:proofErr w:type="spellEnd"/>
            <w:r w:rsidRPr="00B137AE">
              <w:rPr>
                <w:sz w:val="22"/>
                <w:szCs w:val="22"/>
              </w:rPr>
              <w:t>./ч</w:t>
            </w:r>
          </w:p>
        </w:tc>
        <w:tc>
          <w:tcPr>
            <w:tcW w:w="25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0,7</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0,7</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0,7</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0,7</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0,7</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0,7</w:t>
            </w:r>
          </w:p>
        </w:tc>
        <w:tc>
          <w:tcPr>
            <w:tcW w:w="29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0,7</w:t>
            </w:r>
          </w:p>
        </w:tc>
        <w:tc>
          <w:tcPr>
            <w:tcW w:w="320"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0,7</w:t>
            </w:r>
          </w:p>
        </w:tc>
        <w:tc>
          <w:tcPr>
            <w:tcW w:w="344" w:type="pct"/>
            <w:shd w:val="clear" w:color="auto" w:fill="auto"/>
            <w:vAlign w:val="center"/>
          </w:tcPr>
          <w:p w:rsidR="00AD6D68" w:rsidRPr="00B137AE" w:rsidRDefault="00AD6D68" w:rsidP="009A30A1">
            <w:pPr>
              <w:jc w:val="center"/>
              <w:rPr>
                <w:sz w:val="22"/>
                <w:szCs w:val="22"/>
              </w:rPr>
            </w:pPr>
            <w:r w:rsidRPr="00B137AE">
              <w:rPr>
                <w:sz w:val="22"/>
                <w:szCs w:val="22"/>
              </w:rPr>
              <w:t>0,7</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shd w:val="clear" w:color="auto" w:fill="auto"/>
            <w:tcMar>
              <w:left w:w="28" w:type="dxa"/>
              <w:right w:w="28" w:type="dxa"/>
            </w:tcMar>
            <w:vAlign w:val="center"/>
            <w:hideMark/>
          </w:tcPr>
          <w:p w:rsidR="00AD6D68" w:rsidRPr="00B137AE" w:rsidRDefault="00AD6D68" w:rsidP="009A30A1">
            <w:pPr>
              <w:rPr>
                <w:sz w:val="22"/>
                <w:szCs w:val="22"/>
              </w:rPr>
            </w:pP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м³/ч</w:t>
            </w:r>
          </w:p>
        </w:tc>
        <w:tc>
          <w:tcPr>
            <w:tcW w:w="25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1,0</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1,0</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1,0</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1,0</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1,0</w:t>
            </w:r>
          </w:p>
        </w:tc>
        <w:tc>
          <w:tcPr>
            <w:tcW w:w="28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1,0</w:t>
            </w:r>
          </w:p>
        </w:tc>
        <w:tc>
          <w:tcPr>
            <w:tcW w:w="29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1,0</w:t>
            </w:r>
          </w:p>
        </w:tc>
        <w:tc>
          <w:tcPr>
            <w:tcW w:w="320"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1,0</w:t>
            </w:r>
          </w:p>
        </w:tc>
        <w:tc>
          <w:tcPr>
            <w:tcW w:w="344" w:type="pct"/>
            <w:shd w:val="clear" w:color="auto" w:fill="auto"/>
            <w:vAlign w:val="center"/>
          </w:tcPr>
          <w:p w:rsidR="00AD6D68" w:rsidRPr="00B137AE" w:rsidRDefault="00AD6D68" w:rsidP="009A30A1">
            <w:pPr>
              <w:jc w:val="center"/>
              <w:rPr>
                <w:sz w:val="22"/>
                <w:szCs w:val="22"/>
              </w:rPr>
            </w:pPr>
            <w:r w:rsidRPr="00B137AE">
              <w:rPr>
                <w:sz w:val="22"/>
                <w:szCs w:val="22"/>
              </w:rPr>
              <w:t>1,0</w:t>
            </w:r>
          </w:p>
        </w:tc>
      </w:tr>
      <w:tr w:rsidR="00AD6D68" w:rsidRPr="00667873" w:rsidTr="009A30A1">
        <w:tc>
          <w:tcPr>
            <w:tcW w:w="127" w:type="pct"/>
            <w:vMerge w:val="restart"/>
            <w:shd w:val="clear" w:color="000000" w:fill="FFFFFF"/>
            <w:noWrap/>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color w:val="000000"/>
                <w:sz w:val="22"/>
                <w:szCs w:val="22"/>
              </w:rPr>
              <w:t>4</w:t>
            </w:r>
          </w:p>
        </w:tc>
        <w:tc>
          <w:tcPr>
            <w:tcW w:w="704" w:type="pct"/>
            <w:vMerge w:val="restart"/>
            <w:shd w:val="clear" w:color="000000" w:fill="FFFFFF"/>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color w:val="000000"/>
                <w:sz w:val="22"/>
                <w:szCs w:val="22"/>
              </w:rPr>
              <w:t>Котельная № 6 «ЦРБ», п.</w:t>
            </w:r>
            <w:r>
              <w:rPr>
                <w:b/>
                <w:bCs/>
                <w:color w:val="000000"/>
                <w:sz w:val="22"/>
                <w:szCs w:val="22"/>
              </w:rPr>
              <w:t> </w:t>
            </w:r>
            <w:r w:rsidRPr="00667873">
              <w:rPr>
                <w:b/>
                <w:bCs/>
                <w:color w:val="000000"/>
                <w:sz w:val="22"/>
                <w:szCs w:val="22"/>
              </w:rPr>
              <w:t>Тазовский, ул.</w:t>
            </w:r>
            <w:r>
              <w:rPr>
                <w:b/>
                <w:bCs/>
                <w:color w:val="000000"/>
                <w:sz w:val="22"/>
                <w:szCs w:val="22"/>
              </w:rPr>
              <w:t> </w:t>
            </w:r>
            <w:r w:rsidRPr="00667873">
              <w:rPr>
                <w:b/>
                <w:bCs/>
                <w:color w:val="000000"/>
                <w:sz w:val="22"/>
                <w:szCs w:val="22"/>
              </w:rPr>
              <w:t>Калинина, 3Б</w:t>
            </w:r>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удельный расход топлива (на выработку)</w:t>
            </w:r>
          </w:p>
        </w:tc>
        <w:tc>
          <w:tcPr>
            <w:tcW w:w="410" w:type="pct"/>
            <w:shd w:val="clear" w:color="000000" w:fill="FFFFFF"/>
            <w:tcMar>
              <w:left w:w="28" w:type="dxa"/>
              <w:right w:w="28" w:type="dxa"/>
            </w:tcMar>
            <w:vAlign w:val="center"/>
          </w:tcPr>
          <w:p w:rsidR="00AD6D68" w:rsidRPr="00B137AE" w:rsidRDefault="00AD6D68" w:rsidP="009A30A1">
            <w:pPr>
              <w:jc w:val="center"/>
              <w:rPr>
                <w:color w:val="000000"/>
                <w:sz w:val="22"/>
                <w:szCs w:val="22"/>
              </w:rPr>
            </w:pPr>
            <w:r w:rsidRPr="00B137AE">
              <w:rPr>
                <w:color w:val="000000"/>
                <w:sz w:val="22"/>
                <w:szCs w:val="22"/>
              </w:rPr>
              <w:t>газ</w:t>
            </w:r>
          </w:p>
        </w:tc>
        <w:tc>
          <w:tcPr>
            <w:tcW w:w="387" w:type="pct"/>
            <w:shd w:val="clear" w:color="000000" w:fill="FFFFFF"/>
            <w:noWrap/>
            <w:tcMar>
              <w:left w:w="28" w:type="dxa"/>
              <w:right w:w="28" w:type="dxa"/>
            </w:tcMar>
            <w:vAlign w:val="center"/>
          </w:tcPr>
          <w:p w:rsidR="00AD6D68" w:rsidRPr="00B137AE" w:rsidRDefault="00AD6D68" w:rsidP="009A30A1">
            <w:pPr>
              <w:jc w:val="center"/>
              <w:rPr>
                <w:color w:val="000000"/>
                <w:sz w:val="22"/>
                <w:szCs w:val="22"/>
              </w:rPr>
            </w:pPr>
            <w:r w:rsidRPr="00B137AE">
              <w:rPr>
                <w:color w:val="000000"/>
                <w:sz w:val="22"/>
                <w:szCs w:val="22"/>
              </w:rPr>
              <w:t xml:space="preserve">кг </w:t>
            </w:r>
            <w:proofErr w:type="spellStart"/>
            <w:r w:rsidRPr="00B137AE">
              <w:rPr>
                <w:color w:val="000000"/>
                <w:sz w:val="22"/>
                <w:szCs w:val="22"/>
              </w:rPr>
              <w:t>у.т</w:t>
            </w:r>
            <w:proofErr w:type="spellEnd"/>
            <w:r w:rsidRPr="00B137AE">
              <w:rPr>
                <w:color w:val="000000"/>
                <w:sz w:val="22"/>
                <w:szCs w:val="22"/>
              </w:rPr>
              <w:t>./Гкал</w:t>
            </w:r>
          </w:p>
        </w:tc>
        <w:tc>
          <w:tcPr>
            <w:tcW w:w="25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99" w:type="pct"/>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auto" w:fill="auto"/>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удельный расход топлива (на отпуск)</w:t>
            </w:r>
          </w:p>
        </w:tc>
        <w:tc>
          <w:tcPr>
            <w:tcW w:w="410" w:type="pct"/>
            <w:shd w:val="clear" w:color="000000" w:fill="FFFFFF"/>
            <w:tcMar>
              <w:left w:w="28" w:type="dxa"/>
              <w:right w:w="28" w:type="dxa"/>
            </w:tcMar>
            <w:vAlign w:val="center"/>
          </w:tcPr>
          <w:p w:rsidR="00AD6D68" w:rsidRPr="00B137AE" w:rsidRDefault="00AD6D68" w:rsidP="009A30A1">
            <w:pPr>
              <w:jc w:val="center"/>
              <w:rPr>
                <w:color w:val="000000"/>
                <w:sz w:val="22"/>
                <w:szCs w:val="22"/>
              </w:rPr>
            </w:pPr>
            <w:r w:rsidRPr="00B137AE">
              <w:rPr>
                <w:color w:val="000000"/>
                <w:sz w:val="22"/>
                <w:szCs w:val="22"/>
              </w:rPr>
              <w:t>газ</w:t>
            </w:r>
          </w:p>
        </w:tc>
        <w:tc>
          <w:tcPr>
            <w:tcW w:w="387" w:type="pct"/>
            <w:shd w:val="clear" w:color="000000" w:fill="FFFFFF"/>
            <w:noWrap/>
            <w:tcMar>
              <w:left w:w="28" w:type="dxa"/>
              <w:right w:w="28" w:type="dxa"/>
            </w:tcMar>
            <w:vAlign w:val="center"/>
          </w:tcPr>
          <w:p w:rsidR="00AD6D68" w:rsidRPr="00B137AE" w:rsidRDefault="00AD6D68" w:rsidP="009A30A1">
            <w:pPr>
              <w:jc w:val="center"/>
              <w:rPr>
                <w:color w:val="000000"/>
                <w:sz w:val="22"/>
                <w:szCs w:val="22"/>
              </w:rPr>
            </w:pPr>
            <w:r w:rsidRPr="00B137AE">
              <w:rPr>
                <w:color w:val="000000"/>
                <w:sz w:val="22"/>
                <w:szCs w:val="22"/>
              </w:rPr>
              <w:t xml:space="preserve">кг </w:t>
            </w:r>
            <w:proofErr w:type="spellStart"/>
            <w:r w:rsidRPr="00B137AE">
              <w:rPr>
                <w:color w:val="000000"/>
                <w:sz w:val="22"/>
                <w:szCs w:val="22"/>
              </w:rPr>
              <w:t>у.т</w:t>
            </w:r>
            <w:proofErr w:type="spellEnd"/>
            <w:r w:rsidRPr="00B137AE">
              <w:rPr>
                <w:color w:val="000000"/>
                <w:sz w:val="22"/>
                <w:szCs w:val="22"/>
              </w:rPr>
              <w:t>./Гкал</w:t>
            </w:r>
          </w:p>
        </w:tc>
        <w:tc>
          <w:tcPr>
            <w:tcW w:w="25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99" w:type="pct"/>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auto" w:fill="auto"/>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годовой расход</w:t>
            </w:r>
          </w:p>
        </w:tc>
        <w:tc>
          <w:tcPr>
            <w:tcW w:w="410" w:type="pct"/>
            <w:vMerge w:val="restart"/>
            <w:shd w:val="clear" w:color="000000" w:fill="FFFFFF"/>
            <w:noWrap/>
            <w:tcMar>
              <w:left w:w="28" w:type="dxa"/>
              <w:right w:w="28" w:type="dxa"/>
            </w:tcMar>
            <w:vAlign w:val="center"/>
          </w:tcPr>
          <w:p w:rsidR="00AD6D68" w:rsidRPr="00B137AE" w:rsidRDefault="00AD6D68" w:rsidP="009A30A1">
            <w:pPr>
              <w:jc w:val="center"/>
              <w:rPr>
                <w:color w:val="000000"/>
                <w:sz w:val="22"/>
                <w:szCs w:val="22"/>
              </w:rPr>
            </w:pPr>
            <w:r w:rsidRPr="00B137AE">
              <w:rPr>
                <w:color w:val="000000"/>
                <w:sz w:val="22"/>
                <w:szCs w:val="22"/>
              </w:rPr>
              <w:t>газ</w:t>
            </w:r>
          </w:p>
          <w:p w:rsidR="00AD6D68" w:rsidRPr="00B137AE" w:rsidRDefault="00AD6D68" w:rsidP="009A30A1">
            <w:pPr>
              <w:jc w:val="center"/>
              <w:rPr>
                <w:color w:val="000000"/>
                <w:sz w:val="22"/>
                <w:szCs w:val="22"/>
              </w:rPr>
            </w:pPr>
            <w:r w:rsidRPr="00B137AE">
              <w:rPr>
                <w:color w:val="000000"/>
                <w:sz w:val="22"/>
                <w:szCs w:val="22"/>
              </w:rPr>
              <w:t>газ</w:t>
            </w:r>
          </w:p>
        </w:tc>
        <w:tc>
          <w:tcPr>
            <w:tcW w:w="387" w:type="pct"/>
            <w:shd w:val="clear" w:color="000000" w:fill="FFFFFF"/>
            <w:noWrap/>
            <w:tcMar>
              <w:left w:w="28" w:type="dxa"/>
              <w:right w:w="28" w:type="dxa"/>
            </w:tcMar>
            <w:vAlign w:val="center"/>
          </w:tcPr>
          <w:p w:rsidR="00AD6D68" w:rsidRPr="00B137AE" w:rsidRDefault="00AD6D68" w:rsidP="009A30A1">
            <w:pPr>
              <w:jc w:val="center"/>
              <w:rPr>
                <w:color w:val="000000"/>
                <w:sz w:val="22"/>
                <w:szCs w:val="22"/>
              </w:rPr>
            </w:pPr>
            <w:r w:rsidRPr="00B137AE">
              <w:rPr>
                <w:color w:val="000000"/>
                <w:sz w:val="22"/>
                <w:szCs w:val="22"/>
              </w:rPr>
              <w:t xml:space="preserve">т </w:t>
            </w:r>
            <w:proofErr w:type="spellStart"/>
            <w:r w:rsidRPr="00B137AE">
              <w:rPr>
                <w:color w:val="000000"/>
                <w:sz w:val="22"/>
                <w:szCs w:val="22"/>
              </w:rPr>
              <w:t>у.т</w:t>
            </w:r>
            <w:proofErr w:type="spellEnd"/>
            <w:r w:rsidRPr="00B137AE">
              <w:rPr>
                <w:color w:val="000000"/>
                <w:sz w:val="22"/>
                <w:szCs w:val="22"/>
              </w:rPr>
              <w:t>.</w:t>
            </w:r>
          </w:p>
        </w:tc>
        <w:tc>
          <w:tcPr>
            <w:tcW w:w="25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shd w:val="clear" w:color="000000" w:fill="FFFFFF"/>
            <w:tcMar>
              <w:left w:w="28" w:type="dxa"/>
              <w:right w:w="28" w:type="dxa"/>
            </w:tcMar>
            <w:vAlign w:val="center"/>
          </w:tcPr>
          <w:p w:rsidR="00AD6D68" w:rsidRPr="00B137AE"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B137AE" w:rsidRDefault="00AD6D68" w:rsidP="009A30A1">
            <w:pPr>
              <w:jc w:val="center"/>
              <w:rPr>
                <w:color w:val="000000"/>
                <w:sz w:val="22"/>
                <w:szCs w:val="22"/>
              </w:rPr>
            </w:pPr>
            <w:r w:rsidRPr="00B137AE">
              <w:rPr>
                <w:color w:val="000000"/>
                <w:sz w:val="22"/>
                <w:szCs w:val="22"/>
              </w:rPr>
              <w:t>тыс. м³</w:t>
            </w:r>
          </w:p>
        </w:tc>
        <w:tc>
          <w:tcPr>
            <w:tcW w:w="25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максимальный часовой расход</w:t>
            </w:r>
          </w:p>
        </w:tc>
        <w:tc>
          <w:tcPr>
            <w:tcW w:w="410" w:type="pct"/>
            <w:vMerge w:val="restart"/>
            <w:shd w:val="clear" w:color="000000" w:fill="FFFFFF"/>
            <w:noWrap/>
            <w:tcMar>
              <w:left w:w="28" w:type="dxa"/>
              <w:right w:w="28" w:type="dxa"/>
            </w:tcMar>
            <w:vAlign w:val="center"/>
            <w:hideMark/>
          </w:tcPr>
          <w:p w:rsidR="00AD6D68" w:rsidRPr="00B137AE" w:rsidRDefault="00AD6D68" w:rsidP="009A30A1">
            <w:pPr>
              <w:jc w:val="center"/>
              <w:rPr>
                <w:color w:val="000000"/>
                <w:sz w:val="22"/>
                <w:szCs w:val="22"/>
              </w:rPr>
            </w:pPr>
            <w:r w:rsidRPr="00B137AE">
              <w:rPr>
                <w:color w:val="000000"/>
                <w:sz w:val="22"/>
                <w:szCs w:val="22"/>
              </w:rPr>
              <w:t>зимний</w:t>
            </w:r>
          </w:p>
        </w:tc>
        <w:tc>
          <w:tcPr>
            <w:tcW w:w="387" w:type="pct"/>
            <w:shd w:val="clear" w:color="000000" w:fill="FFFFFF"/>
            <w:noWrap/>
            <w:tcMar>
              <w:left w:w="28" w:type="dxa"/>
              <w:right w:w="28" w:type="dxa"/>
            </w:tcMar>
            <w:vAlign w:val="center"/>
          </w:tcPr>
          <w:p w:rsidR="00AD6D68" w:rsidRPr="00B137AE" w:rsidRDefault="00AD6D68" w:rsidP="009A30A1">
            <w:pPr>
              <w:jc w:val="center"/>
              <w:rPr>
                <w:color w:val="000000"/>
                <w:sz w:val="22"/>
                <w:szCs w:val="22"/>
              </w:rPr>
            </w:pPr>
            <w:r w:rsidRPr="00B137AE">
              <w:rPr>
                <w:color w:val="000000"/>
                <w:sz w:val="22"/>
                <w:szCs w:val="22"/>
              </w:rPr>
              <w:t xml:space="preserve">кг </w:t>
            </w:r>
            <w:proofErr w:type="spellStart"/>
            <w:r w:rsidRPr="00B137AE">
              <w:rPr>
                <w:color w:val="000000"/>
                <w:sz w:val="22"/>
                <w:szCs w:val="22"/>
              </w:rPr>
              <w:t>у.т</w:t>
            </w:r>
            <w:proofErr w:type="spellEnd"/>
            <w:r w:rsidRPr="00B137AE">
              <w:rPr>
                <w:color w:val="000000"/>
                <w:sz w:val="22"/>
                <w:szCs w:val="22"/>
              </w:rPr>
              <w:t>./ч</w:t>
            </w:r>
          </w:p>
        </w:tc>
        <w:tc>
          <w:tcPr>
            <w:tcW w:w="25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B137AE"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B137AE" w:rsidRDefault="00AD6D68" w:rsidP="009A30A1">
            <w:pPr>
              <w:jc w:val="center"/>
              <w:rPr>
                <w:color w:val="000000"/>
                <w:sz w:val="22"/>
                <w:szCs w:val="22"/>
              </w:rPr>
            </w:pPr>
            <w:r w:rsidRPr="00B137AE">
              <w:rPr>
                <w:color w:val="000000"/>
                <w:sz w:val="22"/>
                <w:szCs w:val="22"/>
              </w:rPr>
              <w:t>м³/ч</w:t>
            </w:r>
          </w:p>
        </w:tc>
        <w:tc>
          <w:tcPr>
            <w:tcW w:w="25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000000" w:fill="FFFFFF"/>
            <w:noWrap/>
            <w:tcMar>
              <w:left w:w="28" w:type="dxa"/>
              <w:right w:w="28" w:type="dxa"/>
            </w:tcMar>
            <w:vAlign w:val="center"/>
            <w:hideMark/>
          </w:tcPr>
          <w:p w:rsidR="00AD6D68" w:rsidRPr="00B137AE" w:rsidRDefault="00AD6D68" w:rsidP="009A30A1">
            <w:pPr>
              <w:jc w:val="center"/>
              <w:rPr>
                <w:color w:val="000000"/>
                <w:sz w:val="22"/>
                <w:szCs w:val="22"/>
              </w:rPr>
            </w:pPr>
            <w:r w:rsidRPr="00B137AE">
              <w:rPr>
                <w:color w:val="000000"/>
                <w:sz w:val="22"/>
                <w:szCs w:val="22"/>
              </w:rPr>
              <w:t>летний</w:t>
            </w:r>
          </w:p>
        </w:tc>
        <w:tc>
          <w:tcPr>
            <w:tcW w:w="387" w:type="pct"/>
            <w:shd w:val="clear" w:color="000000" w:fill="FFFFFF"/>
            <w:noWrap/>
            <w:tcMar>
              <w:left w:w="28" w:type="dxa"/>
              <w:right w:w="28" w:type="dxa"/>
            </w:tcMar>
            <w:vAlign w:val="center"/>
          </w:tcPr>
          <w:p w:rsidR="00AD6D68" w:rsidRPr="00B137AE" w:rsidRDefault="00AD6D68" w:rsidP="009A30A1">
            <w:pPr>
              <w:jc w:val="center"/>
              <w:rPr>
                <w:color w:val="000000"/>
                <w:sz w:val="22"/>
                <w:szCs w:val="22"/>
              </w:rPr>
            </w:pPr>
            <w:r w:rsidRPr="00B137AE">
              <w:rPr>
                <w:color w:val="000000"/>
                <w:sz w:val="22"/>
                <w:szCs w:val="22"/>
              </w:rPr>
              <w:t xml:space="preserve">кг </w:t>
            </w:r>
            <w:proofErr w:type="spellStart"/>
            <w:r w:rsidRPr="00B137AE">
              <w:rPr>
                <w:color w:val="000000"/>
                <w:sz w:val="22"/>
                <w:szCs w:val="22"/>
              </w:rPr>
              <w:t>у.т</w:t>
            </w:r>
            <w:proofErr w:type="spellEnd"/>
            <w:r w:rsidRPr="00B137AE">
              <w:rPr>
                <w:color w:val="000000"/>
                <w:sz w:val="22"/>
                <w:szCs w:val="22"/>
              </w:rPr>
              <w:t>./ч</w:t>
            </w:r>
          </w:p>
        </w:tc>
        <w:tc>
          <w:tcPr>
            <w:tcW w:w="25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B137AE"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B137AE" w:rsidRDefault="00AD6D68" w:rsidP="009A30A1">
            <w:pPr>
              <w:jc w:val="center"/>
              <w:rPr>
                <w:color w:val="000000"/>
                <w:sz w:val="22"/>
                <w:szCs w:val="22"/>
              </w:rPr>
            </w:pPr>
            <w:r w:rsidRPr="00B137AE">
              <w:rPr>
                <w:color w:val="000000"/>
                <w:sz w:val="22"/>
                <w:szCs w:val="22"/>
              </w:rPr>
              <w:t>м³/ч</w:t>
            </w:r>
          </w:p>
        </w:tc>
        <w:tc>
          <w:tcPr>
            <w:tcW w:w="25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000000" w:fill="FFFFFF"/>
            <w:noWrap/>
            <w:tcMar>
              <w:left w:w="28" w:type="dxa"/>
              <w:right w:w="28" w:type="dxa"/>
            </w:tcMar>
            <w:vAlign w:val="center"/>
            <w:hideMark/>
          </w:tcPr>
          <w:p w:rsidR="00AD6D68" w:rsidRPr="00B137AE" w:rsidRDefault="00AD6D68" w:rsidP="009A30A1">
            <w:pPr>
              <w:jc w:val="center"/>
              <w:rPr>
                <w:color w:val="000000"/>
                <w:sz w:val="22"/>
                <w:szCs w:val="22"/>
              </w:rPr>
            </w:pPr>
            <w:r w:rsidRPr="00B137AE">
              <w:rPr>
                <w:color w:val="000000"/>
                <w:sz w:val="22"/>
                <w:szCs w:val="22"/>
              </w:rPr>
              <w:t>переходный</w:t>
            </w:r>
          </w:p>
        </w:tc>
        <w:tc>
          <w:tcPr>
            <w:tcW w:w="387" w:type="pct"/>
            <w:shd w:val="clear" w:color="000000" w:fill="FFFFFF"/>
            <w:noWrap/>
            <w:tcMar>
              <w:left w:w="28" w:type="dxa"/>
              <w:right w:w="28" w:type="dxa"/>
            </w:tcMar>
            <w:vAlign w:val="center"/>
          </w:tcPr>
          <w:p w:rsidR="00AD6D68" w:rsidRPr="00B137AE" w:rsidRDefault="00AD6D68" w:rsidP="009A30A1">
            <w:pPr>
              <w:jc w:val="center"/>
              <w:rPr>
                <w:color w:val="000000"/>
                <w:sz w:val="22"/>
                <w:szCs w:val="22"/>
              </w:rPr>
            </w:pPr>
            <w:r w:rsidRPr="00B137AE">
              <w:rPr>
                <w:color w:val="000000"/>
                <w:sz w:val="22"/>
                <w:szCs w:val="22"/>
              </w:rPr>
              <w:t xml:space="preserve">кг </w:t>
            </w:r>
            <w:proofErr w:type="spellStart"/>
            <w:r w:rsidRPr="00B137AE">
              <w:rPr>
                <w:color w:val="000000"/>
                <w:sz w:val="22"/>
                <w:szCs w:val="22"/>
              </w:rPr>
              <w:t>у.т</w:t>
            </w:r>
            <w:proofErr w:type="spellEnd"/>
            <w:r w:rsidRPr="00B137AE">
              <w:rPr>
                <w:color w:val="000000"/>
                <w:sz w:val="22"/>
                <w:szCs w:val="22"/>
              </w:rPr>
              <w:t>./ч</w:t>
            </w:r>
          </w:p>
        </w:tc>
        <w:tc>
          <w:tcPr>
            <w:tcW w:w="25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B137AE"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B137AE" w:rsidRDefault="00AD6D68" w:rsidP="009A30A1">
            <w:pPr>
              <w:jc w:val="center"/>
              <w:rPr>
                <w:color w:val="000000"/>
                <w:sz w:val="22"/>
                <w:szCs w:val="22"/>
              </w:rPr>
            </w:pPr>
            <w:r w:rsidRPr="00B137AE">
              <w:rPr>
                <w:color w:val="000000"/>
                <w:sz w:val="22"/>
                <w:szCs w:val="22"/>
              </w:rPr>
              <w:t>м³/ч</w:t>
            </w:r>
          </w:p>
        </w:tc>
        <w:tc>
          <w:tcPr>
            <w:tcW w:w="25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val="restart"/>
            <w:shd w:val="clear" w:color="000000" w:fill="FFFFFF"/>
            <w:noWrap/>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color w:val="000000"/>
                <w:sz w:val="22"/>
                <w:szCs w:val="22"/>
              </w:rPr>
              <w:t>5</w:t>
            </w:r>
          </w:p>
        </w:tc>
        <w:tc>
          <w:tcPr>
            <w:tcW w:w="704" w:type="pct"/>
            <w:vMerge w:val="restart"/>
            <w:shd w:val="clear" w:color="000000" w:fill="FFFFFF"/>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color w:val="000000"/>
                <w:sz w:val="22"/>
                <w:szCs w:val="22"/>
              </w:rPr>
              <w:t>Котельная № 7 «Совхоз», п.</w:t>
            </w:r>
            <w:r>
              <w:rPr>
                <w:b/>
                <w:bCs/>
                <w:color w:val="000000"/>
                <w:sz w:val="22"/>
                <w:szCs w:val="22"/>
              </w:rPr>
              <w:t> </w:t>
            </w:r>
            <w:r w:rsidRPr="00667873">
              <w:rPr>
                <w:b/>
                <w:bCs/>
                <w:color w:val="000000"/>
                <w:sz w:val="22"/>
                <w:szCs w:val="22"/>
              </w:rPr>
              <w:t>Тазовский, ул.</w:t>
            </w:r>
            <w:r>
              <w:rPr>
                <w:b/>
                <w:bCs/>
                <w:color w:val="000000"/>
                <w:sz w:val="22"/>
                <w:szCs w:val="22"/>
              </w:rPr>
              <w:t> </w:t>
            </w:r>
            <w:r w:rsidRPr="00667873">
              <w:rPr>
                <w:b/>
                <w:bCs/>
                <w:color w:val="000000"/>
                <w:sz w:val="22"/>
                <w:szCs w:val="22"/>
              </w:rPr>
              <w:t>Колхозная, 26А</w:t>
            </w:r>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удельный расход топлива (на выработку)</w:t>
            </w:r>
          </w:p>
        </w:tc>
        <w:tc>
          <w:tcPr>
            <w:tcW w:w="410" w:type="pct"/>
            <w:shd w:val="clear" w:color="auto" w:fill="auto"/>
            <w:tcMar>
              <w:left w:w="28" w:type="dxa"/>
              <w:right w:w="28" w:type="dxa"/>
            </w:tcMar>
            <w:vAlign w:val="center"/>
          </w:tcPr>
          <w:p w:rsidR="00AD6D68" w:rsidRPr="00B137AE" w:rsidRDefault="00AD6D68" w:rsidP="009A30A1">
            <w:pPr>
              <w:jc w:val="center"/>
              <w:rPr>
                <w:sz w:val="22"/>
                <w:szCs w:val="22"/>
              </w:rPr>
            </w:pPr>
            <w:r w:rsidRPr="00B137AE">
              <w:rPr>
                <w:sz w:val="22"/>
                <w:szCs w:val="22"/>
              </w:rPr>
              <w:t>газ</w:t>
            </w: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 xml:space="preserve">кг </w:t>
            </w:r>
            <w:proofErr w:type="spellStart"/>
            <w:r w:rsidRPr="00B137AE">
              <w:rPr>
                <w:sz w:val="22"/>
                <w:szCs w:val="22"/>
              </w:rPr>
              <w:t>у.т</w:t>
            </w:r>
            <w:proofErr w:type="spellEnd"/>
            <w:r w:rsidRPr="00B137AE">
              <w:rPr>
                <w:sz w:val="22"/>
                <w:szCs w:val="22"/>
              </w:rPr>
              <w:t>./Гкал</w:t>
            </w:r>
          </w:p>
        </w:tc>
        <w:tc>
          <w:tcPr>
            <w:tcW w:w="259" w:type="pct"/>
            <w:shd w:val="clear" w:color="auto" w:fill="auto"/>
            <w:tcMar>
              <w:left w:w="28" w:type="dxa"/>
              <w:right w:w="28" w:type="dxa"/>
            </w:tcMar>
            <w:vAlign w:val="center"/>
          </w:tcPr>
          <w:p w:rsidR="00AD6D68" w:rsidRPr="00B137AE" w:rsidRDefault="00AD6D68" w:rsidP="009A30A1">
            <w:pPr>
              <w:jc w:val="center"/>
              <w:rPr>
                <w:sz w:val="22"/>
                <w:szCs w:val="22"/>
              </w:rPr>
            </w:pPr>
            <w:r w:rsidRPr="00B137AE">
              <w:rPr>
                <w:sz w:val="22"/>
                <w:szCs w:val="22"/>
              </w:rPr>
              <w:t>161,1</w:t>
            </w:r>
          </w:p>
        </w:tc>
        <w:tc>
          <w:tcPr>
            <w:tcW w:w="28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9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 xml:space="preserve">удельный расход </w:t>
            </w:r>
            <w:r w:rsidRPr="00667873">
              <w:rPr>
                <w:color w:val="000000"/>
                <w:sz w:val="22"/>
                <w:szCs w:val="22"/>
              </w:rPr>
              <w:lastRenderedPageBreak/>
              <w:t>топлива (на отпуск)</w:t>
            </w:r>
          </w:p>
        </w:tc>
        <w:tc>
          <w:tcPr>
            <w:tcW w:w="410" w:type="pct"/>
            <w:shd w:val="clear" w:color="auto" w:fill="auto"/>
            <w:tcMar>
              <w:left w:w="28" w:type="dxa"/>
              <w:right w:w="28" w:type="dxa"/>
            </w:tcMar>
            <w:vAlign w:val="center"/>
          </w:tcPr>
          <w:p w:rsidR="00AD6D68" w:rsidRPr="00B137AE" w:rsidRDefault="00AD6D68" w:rsidP="009A30A1">
            <w:pPr>
              <w:jc w:val="center"/>
              <w:rPr>
                <w:sz w:val="22"/>
                <w:szCs w:val="22"/>
              </w:rPr>
            </w:pPr>
            <w:r w:rsidRPr="00B137AE">
              <w:rPr>
                <w:sz w:val="22"/>
                <w:szCs w:val="22"/>
              </w:rPr>
              <w:lastRenderedPageBreak/>
              <w:t>газ</w:t>
            </w: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 xml:space="preserve">кг </w:t>
            </w:r>
            <w:proofErr w:type="spellStart"/>
            <w:r w:rsidRPr="00B137AE">
              <w:rPr>
                <w:sz w:val="22"/>
                <w:szCs w:val="22"/>
              </w:rPr>
              <w:t>у.т</w:t>
            </w:r>
            <w:proofErr w:type="spellEnd"/>
            <w:r w:rsidRPr="00B137AE">
              <w:rPr>
                <w:sz w:val="22"/>
                <w:szCs w:val="22"/>
              </w:rPr>
              <w:t>./Гкал</w:t>
            </w:r>
          </w:p>
        </w:tc>
        <w:tc>
          <w:tcPr>
            <w:tcW w:w="259" w:type="pct"/>
            <w:shd w:val="clear" w:color="auto" w:fill="auto"/>
            <w:tcMar>
              <w:left w:w="28" w:type="dxa"/>
              <w:right w:w="28" w:type="dxa"/>
            </w:tcMar>
            <w:vAlign w:val="center"/>
          </w:tcPr>
          <w:p w:rsidR="00AD6D68" w:rsidRPr="00B137AE" w:rsidRDefault="00AD6D68" w:rsidP="009A30A1">
            <w:pPr>
              <w:jc w:val="center"/>
              <w:rPr>
                <w:sz w:val="22"/>
                <w:szCs w:val="22"/>
              </w:rPr>
            </w:pPr>
            <w:r w:rsidRPr="00B137AE">
              <w:rPr>
                <w:sz w:val="22"/>
                <w:szCs w:val="22"/>
              </w:rPr>
              <w:t>166,0</w:t>
            </w:r>
          </w:p>
        </w:tc>
        <w:tc>
          <w:tcPr>
            <w:tcW w:w="28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9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годовой расход</w:t>
            </w:r>
          </w:p>
        </w:tc>
        <w:tc>
          <w:tcPr>
            <w:tcW w:w="410" w:type="pct"/>
            <w:vMerge w:val="restar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газ</w:t>
            </w: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 xml:space="preserve">т </w:t>
            </w:r>
            <w:proofErr w:type="spellStart"/>
            <w:r w:rsidRPr="00B137AE">
              <w:rPr>
                <w:sz w:val="22"/>
                <w:szCs w:val="22"/>
              </w:rPr>
              <w:t>у.т</w:t>
            </w:r>
            <w:proofErr w:type="spellEnd"/>
            <w:r w:rsidRPr="00B137AE">
              <w:rPr>
                <w:sz w:val="22"/>
                <w:szCs w:val="22"/>
              </w:rPr>
              <w:t>.</w:t>
            </w:r>
          </w:p>
        </w:tc>
        <w:tc>
          <w:tcPr>
            <w:tcW w:w="25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3614,1</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shd w:val="clear" w:color="auto" w:fill="auto"/>
            <w:tcMar>
              <w:left w:w="28" w:type="dxa"/>
              <w:right w:w="28" w:type="dxa"/>
            </w:tcMar>
            <w:vAlign w:val="center"/>
          </w:tcPr>
          <w:p w:rsidR="00AD6D68" w:rsidRPr="00B137AE" w:rsidRDefault="00AD6D68" w:rsidP="009A30A1">
            <w:pPr>
              <w:rPr>
                <w:sz w:val="22"/>
                <w:szCs w:val="22"/>
              </w:rPr>
            </w:pP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тыс. м³</w:t>
            </w:r>
          </w:p>
        </w:tc>
        <w:tc>
          <w:tcPr>
            <w:tcW w:w="25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2942,0</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максимальный часовой расход</w:t>
            </w:r>
          </w:p>
        </w:tc>
        <w:tc>
          <w:tcPr>
            <w:tcW w:w="410" w:type="pct"/>
            <w:vMerge w:val="restar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зимний</w:t>
            </w: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 xml:space="preserve">кг </w:t>
            </w:r>
            <w:proofErr w:type="spellStart"/>
            <w:r w:rsidRPr="00B137AE">
              <w:rPr>
                <w:sz w:val="22"/>
                <w:szCs w:val="22"/>
              </w:rPr>
              <w:t>у.т</w:t>
            </w:r>
            <w:proofErr w:type="spellEnd"/>
            <w:r w:rsidRPr="00B137AE">
              <w:rPr>
                <w:sz w:val="22"/>
                <w:szCs w:val="22"/>
              </w:rPr>
              <w:t>./ч</w:t>
            </w:r>
          </w:p>
        </w:tc>
        <w:tc>
          <w:tcPr>
            <w:tcW w:w="25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969,2</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shd w:val="clear" w:color="auto" w:fill="auto"/>
            <w:tcMar>
              <w:left w:w="28" w:type="dxa"/>
              <w:right w:w="28" w:type="dxa"/>
            </w:tcMar>
            <w:vAlign w:val="center"/>
            <w:hideMark/>
          </w:tcPr>
          <w:p w:rsidR="00AD6D68" w:rsidRPr="00B137AE" w:rsidRDefault="00AD6D68" w:rsidP="009A30A1">
            <w:pPr>
              <w:rPr>
                <w:sz w:val="22"/>
                <w:szCs w:val="22"/>
              </w:rPr>
            </w:pP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м³/ч</w:t>
            </w:r>
          </w:p>
        </w:tc>
        <w:tc>
          <w:tcPr>
            <w:tcW w:w="25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789,0</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auto" w:fill="auto"/>
            <w:noWrap/>
            <w:tcMar>
              <w:left w:w="28" w:type="dxa"/>
              <w:right w:w="28" w:type="dxa"/>
            </w:tcMar>
            <w:vAlign w:val="center"/>
            <w:hideMark/>
          </w:tcPr>
          <w:p w:rsidR="00AD6D68" w:rsidRPr="00B137AE" w:rsidRDefault="00AD6D68" w:rsidP="009A30A1">
            <w:pPr>
              <w:jc w:val="center"/>
              <w:rPr>
                <w:sz w:val="22"/>
                <w:szCs w:val="22"/>
              </w:rPr>
            </w:pPr>
            <w:r w:rsidRPr="00B137AE">
              <w:rPr>
                <w:sz w:val="22"/>
                <w:szCs w:val="22"/>
              </w:rPr>
              <w:t>летний</w:t>
            </w: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 xml:space="preserve">кг </w:t>
            </w:r>
            <w:proofErr w:type="spellStart"/>
            <w:r w:rsidRPr="00B137AE">
              <w:rPr>
                <w:sz w:val="22"/>
                <w:szCs w:val="22"/>
              </w:rPr>
              <w:t>у.т</w:t>
            </w:r>
            <w:proofErr w:type="spellEnd"/>
            <w:r w:rsidRPr="00B137AE">
              <w:rPr>
                <w:sz w:val="22"/>
                <w:szCs w:val="22"/>
              </w:rPr>
              <w:t>./ч</w:t>
            </w:r>
          </w:p>
        </w:tc>
        <w:tc>
          <w:tcPr>
            <w:tcW w:w="25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0,0</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shd w:val="clear" w:color="auto" w:fill="auto"/>
            <w:tcMar>
              <w:left w:w="28" w:type="dxa"/>
              <w:right w:w="28" w:type="dxa"/>
            </w:tcMar>
            <w:vAlign w:val="center"/>
            <w:hideMark/>
          </w:tcPr>
          <w:p w:rsidR="00AD6D68" w:rsidRPr="00B137AE" w:rsidRDefault="00AD6D68" w:rsidP="009A30A1">
            <w:pPr>
              <w:rPr>
                <w:sz w:val="22"/>
                <w:szCs w:val="22"/>
              </w:rPr>
            </w:pP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м³/ч</w:t>
            </w:r>
          </w:p>
        </w:tc>
        <w:tc>
          <w:tcPr>
            <w:tcW w:w="25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0,0</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auto" w:fill="auto"/>
            <w:noWrap/>
            <w:tcMar>
              <w:left w:w="28" w:type="dxa"/>
              <w:right w:w="28" w:type="dxa"/>
            </w:tcMar>
            <w:vAlign w:val="center"/>
            <w:hideMark/>
          </w:tcPr>
          <w:p w:rsidR="00AD6D68" w:rsidRPr="00B137AE" w:rsidRDefault="00AD6D68" w:rsidP="009A30A1">
            <w:pPr>
              <w:jc w:val="center"/>
              <w:rPr>
                <w:sz w:val="22"/>
                <w:szCs w:val="22"/>
              </w:rPr>
            </w:pPr>
            <w:r w:rsidRPr="00B137AE">
              <w:rPr>
                <w:sz w:val="22"/>
                <w:szCs w:val="22"/>
              </w:rPr>
              <w:t>переходный</w:t>
            </w: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 xml:space="preserve">кг </w:t>
            </w:r>
            <w:proofErr w:type="spellStart"/>
            <w:r w:rsidRPr="00B137AE">
              <w:rPr>
                <w:sz w:val="22"/>
                <w:szCs w:val="22"/>
              </w:rPr>
              <w:t>у.т</w:t>
            </w:r>
            <w:proofErr w:type="spellEnd"/>
            <w:r w:rsidRPr="00B137AE">
              <w:rPr>
                <w:sz w:val="22"/>
                <w:szCs w:val="22"/>
              </w:rPr>
              <w:t>./ч</w:t>
            </w:r>
          </w:p>
        </w:tc>
        <w:tc>
          <w:tcPr>
            <w:tcW w:w="25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0,92</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shd w:val="clear" w:color="auto" w:fill="auto"/>
            <w:tcMar>
              <w:left w:w="28" w:type="dxa"/>
              <w:right w:w="28" w:type="dxa"/>
            </w:tcMar>
            <w:vAlign w:val="center"/>
            <w:hideMark/>
          </w:tcPr>
          <w:p w:rsidR="00AD6D68" w:rsidRPr="00B137AE" w:rsidRDefault="00AD6D68" w:rsidP="009A30A1">
            <w:pPr>
              <w:rPr>
                <w:sz w:val="22"/>
                <w:szCs w:val="22"/>
              </w:rPr>
            </w:pP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м³/ч</w:t>
            </w:r>
          </w:p>
        </w:tc>
        <w:tc>
          <w:tcPr>
            <w:tcW w:w="25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1,0</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val="restart"/>
            <w:shd w:val="clear" w:color="000000" w:fill="FFFFFF"/>
            <w:noWrap/>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color w:val="000000"/>
                <w:sz w:val="22"/>
                <w:szCs w:val="22"/>
              </w:rPr>
              <w:t>6</w:t>
            </w:r>
          </w:p>
        </w:tc>
        <w:tc>
          <w:tcPr>
            <w:tcW w:w="704" w:type="pct"/>
            <w:vMerge w:val="restart"/>
            <w:shd w:val="clear" w:color="000000" w:fill="FFFFFF"/>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color w:val="000000"/>
                <w:sz w:val="22"/>
                <w:szCs w:val="22"/>
              </w:rPr>
              <w:t>Котельная № 8 «Интернат», п.</w:t>
            </w:r>
            <w:r>
              <w:rPr>
                <w:b/>
                <w:bCs/>
                <w:color w:val="000000"/>
                <w:sz w:val="22"/>
                <w:szCs w:val="22"/>
              </w:rPr>
              <w:t> </w:t>
            </w:r>
            <w:r w:rsidRPr="00667873">
              <w:rPr>
                <w:b/>
                <w:bCs/>
                <w:color w:val="000000"/>
                <w:sz w:val="22"/>
                <w:szCs w:val="22"/>
              </w:rPr>
              <w:t>Тазовский, ул.</w:t>
            </w:r>
            <w:r>
              <w:rPr>
                <w:b/>
                <w:bCs/>
                <w:color w:val="000000"/>
                <w:sz w:val="22"/>
                <w:szCs w:val="22"/>
              </w:rPr>
              <w:t> </w:t>
            </w:r>
            <w:r w:rsidRPr="00667873">
              <w:rPr>
                <w:b/>
                <w:bCs/>
                <w:color w:val="000000"/>
                <w:sz w:val="22"/>
                <w:szCs w:val="22"/>
              </w:rPr>
              <w:t>Кирова, 10</w:t>
            </w:r>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удельный расход топлива (на выработку)</w:t>
            </w:r>
          </w:p>
        </w:tc>
        <w:tc>
          <w:tcPr>
            <w:tcW w:w="410" w:type="pct"/>
            <w:shd w:val="clear" w:color="auto" w:fill="auto"/>
            <w:tcMar>
              <w:left w:w="28" w:type="dxa"/>
              <w:right w:w="28" w:type="dxa"/>
            </w:tcMar>
            <w:vAlign w:val="center"/>
          </w:tcPr>
          <w:p w:rsidR="00AD6D68" w:rsidRPr="00B137AE" w:rsidRDefault="00AD6D68" w:rsidP="009A30A1">
            <w:pPr>
              <w:jc w:val="center"/>
              <w:rPr>
                <w:sz w:val="22"/>
                <w:szCs w:val="22"/>
              </w:rPr>
            </w:pPr>
            <w:r w:rsidRPr="00B137AE">
              <w:rPr>
                <w:sz w:val="22"/>
                <w:szCs w:val="22"/>
              </w:rPr>
              <w:t>газ</w:t>
            </w: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 xml:space="preserve">кг </w:t>
            </w:r>
            <w:proofErr w:type="spellStart"/>
            <w:r w:rsidRPr="00B137AE">
              <w:rPr>
                <w:sz w:val="22"/>
                <w:szCs w:val="22"/>
              </w:rPr>
              <w:t>у.т</w:t>
            </w:r>
            <w:proofErr w:type="spellEnd"/>
            <w:r w:rsidRPr="00B137AE">
              <w:rPr>
                <w:sz w:val="22"/>
                <w:szCs w:val="22"/>
              </w:rPr>
              <w:t>./Гкал</w:t>
            </w:r>
          </w:p>
        </w:tc>
        <w:tc>
          <w:tcPr>
            <w:tcW w:w="259" w:type="pct"/>
            <w:shd w:val="clear" w:color="auto" w:fill="auto"/>
            <w:tcMar>
              <w:left w:w="28" w:type="dxa"/>
              <w:right w:w="28" w:type="dxa"/>
            </w:tcMar>
            <w:vAlign w:val="center"/>
          </w:tcPr>
          <w:p w:rsidR="00AD6D68" w:rsidRPr="00B137AE" w:rsidRDefault="00AD6D68" w:rsidP="009A30A1">
            <w:pPr>
              <w:jc w:val="center"/>
              <w:rPr>
                <w:sz w:val="22"/>
                <w:szCs w:val="22"/>
              </w:rPr>
            </w:pPr>
            <w:r w:rsidRPr="00B137AE">
              <w:rPr>
                <w:sz w:val="22"/>
                <w:szCs w:val="22"/>
              </w:rPr>
              <w:t>158,8</w:t>
            </w:r>
          </w:p>
        </w:tc>
        <w:tc>
          <w:tcPr>
            <w:tcW w:w="28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99" w:type="pct"/>
            <w:shd w:val="clear" w:color="auto" w:fill="auto"/>
            <w:tcMar>
              <w:left w:w="28" w:type="dxa"/>
              <w:right w:w="28" w:type="dxa"/>
            </w:tcMar>
            <w:vAlign w:val="center"/>
          </w:tcPr>
          <w:p w:rsidR="00AD6D68" w:rsidRPr="00667873" w:rsidRDefault="00AD6D68" w:rsidP="009A30A1">
            <w:pPr>
              <w:jc w:val="center"/>
              <w:rPr>
                <w:color w:val="FF0000"/>
                <w:sz w:val="22"/>
                <w:szCs w:val="22"/>
              </w:rPr>
            </w:pPr>
            <w:r w:rsidRPr="00633B4D">
              <w:rPr>
                <w:color w:val="000000"/>
                <w:sz w:val="22"/>
                <w:szCs w:val="22"/>
              </w:rPr>
              <w:t>-</w:t>
            </w:r>
          </w:p>
        </w:tc>
        <w:tc>
          <w:tcPr>
            <w:tcW w:w="320" w:type="pct"/>
            <w:shd w:val="clear" w:color="auto" w:fill="auto"/>
            <w:tcMar>
              <w:left w:w="28" w:type="dxa"/>
              <w:right w:w="28" w:type="dxa"/>
            </w:tcMar>
            <w:vAlign w:val="center"/>
          </w:tcPr>
          <w:p w:rsidR="00AD6D68" w:rsidRPr="00667873" w:rsidRDefault="00AD6D68" w:rsidP="009A30A1">
            <w:pPr>
              <w:jc w:val="center"/>
              <w:rPr>
                <w:color w:val="FF0000"/>
                <w:sz w:val="22"/>
                <w:szCs w:val="22"/>
              </w:rPr>
            </w:pPr>
            <w:r w:rsidRPr="00633B4D">
              <w:rPr>
                <w:color w:val="000000"/>
                <w:sz w:val="22"/>
                <w:szCs w:val="22"/>
              </w:rPr>
              <w:t>-</w:t>
            </w:r>
          </w:p>
        </w:tc>
        <w:tc>
          <w:tcPr>
            <w:tcW w:w="344" w:type="pct"/>
            <w:vAlign w:val="center"/>
          </w:tcPr>
          <w:p w:rsidR="00AD6D68" w:rsidRPr="00667873" w:rsidRDefault="00AD6D68" w:rsidP="009A30A1">
            <w:pPr>
              <w:jc w:val="center"/>
              <w:rPr>
                <w:color w:val="000000"/>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удельный расход топлива (на отпуск)</w:t>
            </w:r>
          </w:p>
        </w:tc>
        <w:tc>
          <w:tcPr>
            <w:tcW w:w="410" w:type="pct"/>
            <w:shd w:val="clear" w:color="auto" w:fill="auto"/>
            <w:tcMar>
              <w:left w:w="28" w:type="dxa"/>
              <w:right w:w="28" w:type="dxa"/>
            </w:tcMar>
            <w:vAlign w:val="center"/>
          </w:tcPr>
          <w:p w:rsidR="00AD6D68" w:rsidRPr="00B137AE" w:rsidRDefault="00AD6D68" w:rsidP="009A30A1">
            <w:pPr>
              <w:jc w:val="center"/>
              <w:rPr>
                <w:sz w:val="22"/>
                <w:szCs w:val="22"/>
              </w:rPr>
            </w:pPr>
            <w:r w:rsidRPr="00B137AE">
              <w:rPr>
                <w:sz w:val="22"/>
                <w:szCs w:val="22"/>
              </w:rPr>
              <w:t>газ</w:t>
            </w: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 xml:space="preserve">кг </w:t>
            </w:r>
            <w:proofErr w:type="spellStart"/>
            <w:r w:rsidRPr="00B137AE">
              <w:rPr>
                <w:sz w:val="22"/>
                <w:szCs w:val="22"/>
              </w:rPr>
              <w:t>у.т</w:t>
            </w:r>
            <w:proofErr w:type="spellEnd"/>
            <w:r w:rsidRPr="00B137AE">
              <w:rPr>
                <w:sz w:val="22"/>
                <w:szCs w:val="22"/>
              </w:rPr>
              <w:t>./Гкал</w:t>
            </w:r>
          </w:p>
        </w:tc>
        <w:tc>
          <w:tcPr>
            <w:tcW w:w="259" w:type="pct"/>
            <w:shd w:val="clear" w:color="auto" w:fill="auto"/>
            <w:tcMar>
              <w:left w:w="28" w:type="dxa"/>
              <w:right w:w="28" w:type="dxa"/>
            </w:tcMar>
            <w:vAlign w:val="center"/>
          </w:tcPr>
          <w:p w:rsidR="00AD6D68" w:rsidRPr="00B137AE" w:rsidRDefault="00AD6D68" w:rsidP="009A30A1">
            <w:pPr>
              <w:jc w:val="center"/>
              <w:rPr>
                <w:sz w:val="22"/>
                <w:szCs w:val="22"/>
              </w:rPr>
            </w:pPr>
            <w:r w:rsidRPr="00B137AE">
              <w:rPr>
                <w:sz w:val="22"/>
                <w:szCs w:val="22"/>
              </w:rPr>
              <w:t>163,2</w:t>
            </w:r>
          </w:p>
        </w:tc>
        <w:tc>
          <w:tcPr>
            <w:tcW w:w="28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99" w:type="pct"/>
            <w:shd w:val="clear" w:color="auto" w:fill="auto"/>
            <w:tcMar>
              <w:left w:w="28" w:type="dxa"/>
              <w:right w:w="28" w:type="dxa"/>
            </w:tcMar>
            <w:vAlign w:val="center"/>
          </w:tcPr>
          <w:p w:rsidR="00AD6D68" w:rsidRPr="00667873" w:rsidRDefault="00AD6D68" w:rsidP="009A30A1">
            <w:pPr>
              <w:jc w:val="center"/>
              <w:rPr>
                <w:color w:val="FF0000"/>
                <w:sz w:val="22"/>
                <w:szCs w:val="22"/>
              </w:rPr>
            </w:pPr>
            <w:r w:rsidRPr="00633B4D">
              <w:rPr>
                <w:color w:val="000000"/>
                <w:sz w:val="22"/>
                <w:szCs w:val="22"/>
              </w:rPr>
              <w:t>-</w:t>
            </w:r>
          </w:p>
        </w:tc>
        <w:tc>
          <w:tcPr>
            <w:tcW w:w="320" w:type="pct"/>
            <w:shd w:val="clear" w:color="auto" w:fill="auto"/>
            <w:tcMar>
              <w:left w:w="28" w:type="dxa"/>
              <w:right w:w="28" w:type="dxa"/>
            </w:tcMar>
            <w:vAlign w:val="center"/>
          </w:tcPr>
          <w:p w:rsidR="00AD6D68" w:rsidRPr="00667873" w:rsidRDefault="00AD6D68" w:rsidP="009A30A1">
            <w:pPr>
              <w:jc w:val="center"/>
              <w:rPr>
                <w:color w:val="FF0000"/>
                <w:sz w:val="22"/>
                <w:szCs w:val="22"/>
              </w:rPr>
            </w:pPr>
            <w:r w:rsidRPr="00633B4D">
              <w:rPr>
                <w:color w:val="000000"/>
                <w:sz w:val="22"/>
                <w:szCs w:val="22"/>
              </w:rPr>
              <w:t>-</w:t>
            </w:r>
          </w:p>
        </w:tc>
        <w:tc>
          <w:tcPr>
            <w:tcW w:w="344" w:type="pct"/>
            <w:vAlign w:val="center"/>
          </w:tcPr>
          <w:p w:rsidR="00AD6D68" w:rsidRPr="00667873" w:rsidRDefault="00AD6D68" w:rsidP="009A30A1">
            <w:pPr>
              <w:jc w:val="center"/>
              <w:rPr>
                <w:color w:val="000000"/>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годовой расход</w:t>
            </w:r>
          </w:p>
        </w:tc>
        <w:tc>
          <w:tcPr>
            <w:tcW w:w="410" w:type="pct"/>
            <w:vMerge w:val="restar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газ</w:t>
            </w: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 xml:space="preserve">т </w:t>
            </w:r>
            <w:proofErr w:type="spellStart"/>
            <w:r w:rsidRPr="00B137AE">
              <w:rPr>
                <w:sz w:val="22"/>
                <w:szCs w:val="22"/>
              </w:rPr>
              <w:t>у.т</w:t>
            </w:r>
            <w:proofErr w:type="spellEnd"/>
            <w:r w:rsidRPr="00B137AE">
              <w:rPr>
                <w:sz w:val="22"/>
                <w:szCs w:val="22"/>
              </w:rPr>
              <w:t>.</w:t>
            </w:r>
          </w:p>
        </w:tc>
        <w:tc>
          <w:tcPr>
            <w:tcW w:w="25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2912,0</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color w:val="FF0000"/>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color w:val="FF0000"/>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color w:val="000000"/>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shd w:val="clear" w:color="auto" w:fill="auto"/>
            <w:tcMar>
              <w:left w:w="28" w:type="dxa"/>
              <w:right w:w="28" w:type="dxa"/>
            </w:tcMar>
            <w:vAlign w:val="center"/>
          </w:tcPr>
          <w:p w:rsidR="00AD6D68" w:rsidRPr="00B137AE" w:rsidRDefault="00AD6D68" w:rsidP="009A30A1">
            <w:pPr>
              <w:rPr>
                <w:sz w:val="22"/>
                <w:szCs w:val="22"/>
              </w:rPr>
            </w:pP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т</w:t>
            </w:r>
          </w:p>
        </w:tc>
        <w:tc>
          <w:tcPr>
            <w:tcW w:w="25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2370,0</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color w:val="FF0000"/>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color w:val="FF0000"/>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color w:val="000000"/>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максимальный часовой расход</w:t>
            </w:r>
          </w:p>
        </w:tc>
        <w:tc>
          <w:tcPr>
            <w:tcW w:w="410" w:type="pct"/>
            <w:vMerge w:val="restart"/>
            <w:shd w:val="clear" w:color="auto" w:fill="auto"/>
            <w:noWrap/>
            <w:tcMar>
              <w:left w:w="28" w:type="dxa"/>
              <w:right w:w="28" w:type="dxa"/>
            </w:tcMar>
            <w:vAlign w:val="center"/>
            <w:hideMark/>
          </w:tcPr>
          <w:p w:rsidR="00AD6D68" w:rsidRPr="00B137AE" w:rsidRDefault="00AD6D68" w:rsidP="009A30A1">
            <w:pPr>
              <w:jc w:val="center"/>
              <w:rPr>
                <w:sz w:val="22"/>
                <w:szCs w:val="22"/>
              </w:rPr>
            </w:pPr>
            <w:r w:rsidRPr="00B137AE">
              <w:rPr>
                <w:sz w:val="22"/>
                <w:szCs w:val="22"/>
              </w:rPr>
              <w:t>зимний</w:t>
            </w: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 xml:space="preserve">кг </w:t>
            </w:r>
            <w:proofErr w:type="spellStart"/>
            <w:r w:rsidRPr="00B137AE">
              <w:rPr>
                <w:sz w:val="22"/>
                <w:szCs w:val="22"/>
              </w:rPr>
              <w:t>у.т</w:t>
            </w:r>
            <w:proofErr w:type="spellEnd"/>
            <w:r w:rsidRPr="00B137AE">
              <w:rPr>
                <w:sz w:val="22"/>
                <w:szCs w:val="22"/>
              </w:rPr>
              <w:t>./ч</w:t>
            </w:r>
          </w:p>
        </w:tc>
        <w:tc>
          <w:tcPr>
            <w:tcW w:w="25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779,5</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color w:val="FF0000"/>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color w:val="FF0000"/>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color w:val="000000"/>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shd w:val="clear" w:color="auto" w:fill="auto"/>
            <w:tcMar>
              <w:left w:w="28" w:type="dxa"/>
              <w:right w:w="28" w:type="dxa"/>
            </w:tcMar>
            <w:vAlign w:val="center"/>
            <w:hideMark/>
          </w:tcPr>
          <w:p w:rsidR="00AD6D68" w:rsidRPr="00B137AE" w:rsidRDefault="00AD6D68" w:rsidP="009A30A1">
            <w:pPr>
              <w:rPr>
                <w:sz w:val="22"/>
                <w:szCs w:val="22"/>
              </w:rPr>
            </w:pP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кг/ч</w:t>
            </w:r>
          </w:p>
        </w:tc>
        <w:tc>
          <w:tcPr>
            <w:tcW w:w="25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634,0</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color w:val="FF0000"/>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color w:val="FF0000"/>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color w:val="000000"/>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auto" w:fill="auto"/>
            <w:noWrap/>
            <w:tcMar>
              <w:left w:w="28" w:type="dxa"/>
              <w:right w:w="28" w:type="dxa"/>
            </w:tcMar>
            <w:vAlign w:val="center"/>
            <w:hideMark/>
          </w:tcPr>
          <w:p w:rsidR="00AD6D68" w:rsidRPr="00B137AE" w:rsidRDefault="00AD6D68" w:rsidP="009A30A1">
            <w:pPr>
              <w:jc w:val="center"/>
              <w:rPr>
                <w:sz w:val="22"/>
                <w:szCs w:val="22"/>
              </w:rPr>
            </w:pPr>
            <w:r w:rsidRPr="00B137AE">
              <w:rPr>
                <w:sz w:val="22"/>
                <w:szCs w:val="22"/>
              </w:rPr>
              <w:t>летний</w:t>
            </w: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 xml:space="preserve">кг </w:t>
            </w:r>
            <w:proofErr w:type="spellStart"/>
            <w:r w:rsidRPr="00B137AE">
              <w:rPr>
                <w:sz w:val="22"/>
                <w:szCs w:val="22"/>
              </w:rPr>
              <w:t>у.т</w:t>
            </w:r>
            <w:proofErr w:type="spellEnd"/>
            <w:r w:rsidRPr="00B137AE">
              <w:rPr>
                <w:sz w:val="22"/>
                <w:szCs w:val="22"/>
              </w:rPr>
              <w:t>./ч</w:t>
            </w:r>
          </w:p>
        </w:tc>
        <w:tc>
          <w:tcPr>
            <w:tcW w:w="25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0,0</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color w:val="FF0000"/>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color w:val="FF0000"/>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color w:val="000000"/>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shd w:val="clear" w:color="auto" w:fill="auto"/>
            <w:tcMar>
              <w:left w:w="28" w:type="dxa"/>
              <w:right w:w="28" w:type="dxa"/>
            </w:tcMar>
            <w:vAlign w:val="center"/>
            <w:hideMark/>
          </w:tcPr>
          <w:p w:rsidR="00AD6D68" w:rsidRPr="00B137AE" w:rsidRDefault="00AD6D68" w:rsidP="009A30A1">
            <w:pPr>
              <w:rPr>
                <w:sz w:val="22"/>
                <w:szCs w:val="22"/>
              </w:rPr>
            </w:pP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кг/ч</w:t>
            </w:r>
          </w:p>
        </w:tc>
        <w:tc>
          <w:tcPr>
            <w:tcW w:w="25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0,0</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color w:val="FF0000"/>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color w:val="FF0000"/>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color w:val="000000"/>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auto" w:fill="auto"/>
            <w:noWrap/>
            <w:tcMar>
              <w:left w:w="28" w:type="dxa"/>
              <w:right w:w="28" w:type="dxa"/>
            </w:tcMar>
            <w:vAlign w:val="center"/>
            <w:hideMark/>
          </w:tcPr>
          <w:p w:rsidR="00AD6D68" w:rsidRPr="00B137AE" w:rsidRDefault="00AD6D68" w:rsidP="009A30A1">
            <w:pPr>
              <w:jc w:val="center"/>
              <w:rPr>
                <w:sz w:val="22"/>
                <w:szCs w:val="22"/>
              </w:rPr>
            </w:pPr>
            <w:r w:rsidRPr="00B137AE">
              <w:rPr>
                <w:sz w:val="22"/>
                <w:szCs w:val="22"/>
              </w:rPr>
              <w:t>переходный</w:t>
            </w: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 xml:space="preserve">кг </w:t>
            </w:r>
            <w:proofErr w:type="spellStart"/>
            <w:r w:rsidRPr="00B137AE">
              <w:rPr>
                <w:sz w:val="22"/>
                <w:szCs w:val="22"/>
              </w:rPr>
              <w:t>у.т</w:t>
            </w:r>
            <w:proofErr w:type="spellEnd"/>
            <w:r w:rsidRPr="00B137AE">
              <w:rPr>
                <w:sz w:val="22"/>
                <w:szCs w:val="22"/>
              </w:rPr>
              <w:t>./ч</w:t>
            </w:r>
          </w:p>
        </w:tc>
        <w:tc>
          <w:tcPr>
            <w:tcW w:w="25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0,75</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color w:val="FF0000"/>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color w:val="FF0000"/>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color w:val="000000"/>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shd w:val="clear" w:color="auto" w:fill="auto"/>
            <w:tcMar>
              <w:left w:w="28" w:type="dxa"/>
              <w:right w:w="28" w:type="dxa"/>
            </w:tcMar>
            <w:vAlign w:val="center"/>
            <w:hideMark/>
          </w:tcPr>
          <w:p w:rsidR="00AD6D68" w:rsidRPr="00B137AE" w:rsidRDefault="00AD6D68" w:rsidP="009A30A1">
            <w:pPr>
              <w:rPr>
                <w:sz w:val="22"/>
                <w:szCs w:val="22"/>
              </w:rPr>
            </w:pP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кг/ч</w:t>
            </w:r>
          </w:p>
        </w:tc>
        <w:tc>
          <w:tcPr>
            <w:tcW w:w="259"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1,0</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color w:val="FF0000"/>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color w:val="FF0000"/>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color w:val="000000"/>
                <w:sz w:val="22"/>
                <w:szCs w:val="22"/>
              </w:rPr>
            </w:pPr>
            <w:r w:rsidRPr="00633B4D">
              <w:rPr>
                <w:color w:val="000000"/>
                <w:sz w:val="22"/>
                <w:szCs w:val="22"/>
              </w:rPr>
              <w:t>-</w:t>
            </w:r>
          </w:p>
        </w:tc>
      </w:tr>
      <w:tr w:rsidR="00AD6D68" w:rsidRPr="00667873" w:rsidTr="009A30A1">
        <w:tc>
          <w:tcPr>
            <w:tcW w:w="127" w:type="pct"/>
            <w:vMerge w:val="restart"/>
            <w:shd w:val="clear" w:color="000000" w:fill="FFFFFF"/>
            <w:noWrap/>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color w:val="000000"/>
                <w:sz w:val="22"/>
                <w:szCs w:val="22"/>
              </w:rPr>
              <w:t>7</w:t>
            </w:r>
          </w:p>
        </w:tc>
        <w:tc>
          <w:tcPr>
            <w:tcW w:w="704" w:type="pct"/>
            <w:vMerge w:val="restart"/>
            <w:shd w:val="clear" w:color="000000" w:fill="FFFFFF"/>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color w:val="000000"/>
                <w:sz w:val="22"/>
                <w:szCs w:val="22"/>
              </w:rPr>
              <w:t>Котельная «Аэропорт», п.</w:t>
            </w:r>
            <w:r>
              <w:rPr>
                <w:b/>
                <w:bCs/>
                <w:color w:val="000000"/>
                <w:sz w:val="22"/>
                <w:szCs w:val="22"/>
              </w:rPr>
              <w:t> </w:t>
            </w:r>
            <w:r w:rsidRPr="00667873">
              <w:rPr>
                <w:b/>
                <w:bCs/>
                <w:color w:val="000000"/>
                <w:sz w:val="22"/>
                <w:szCs w:val="22"/>
              </w:rPr>
              <w:t>Тазовский, ул.</w:t>
            </w:r>
            <w:r>
              <w:rPr>
                <w:b/>
                <w:bCs/>
                <w:color w:val="000000"/>
                <w:sz w:val="22"/>
                <w:szCs w:val="22"/>
              </w:rPr>
              <w:t> </w:t>
            </w:r>
            <w:r w:rsidRPr="00667873">
              <w:rPr>
                <w:b/>
                <w:bCs/>
                <w:color w:val="000000"/>
                <w:sz w:val="22"/>
                <w:szCs w:val="22"/>
              </w:rPr>
              <w:t>Пристанская, 35А</w:t>
            </w:r>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удельный расход топлива (на выработку)</w:t>
            </w:r>
          </w:p>
        </w:tc>
        <w:tc>
          <w:tcPr>
            <w:tcW w:w="410" w:type="pct"/>
            <w:shd w:val="clear" w:color="auto" w:fill="auto"/>
            <w:tcMar>
              <w:left w:w="28" w:type="dxa"/>
              <w:right w:w="28" w:type="dxa"/>
            </w:tcMar>
            <w:vAlign w:val="center"/>
          </w:tcPr>
          <w:p w:rsidR="00AD6D68" w:rsidRPr="00B137AE" w:rsidRDefault="00AD6D68" w:rsidP="009A30A1">
            <w:pPr>
              <w:jc w:val="center"/>
              <w:rPr>
                <w:sz w:val="22"/>
                <w:szCs w:val="22"/>
              </w:rPr>
            </w:pPr>
            <w:r w:rsidRPr="00B137AE">
              <w:rPr>
                <w:sz w:val="22"/>
                <w:szCs w:val="22"/>
              </w:rPr>
              <w:t>газ</w:t>
            </w: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 xml:space="preserve">кг </w:t>
            </w:r>
            <w:proofErr w:type="spellStart"/>
            <w:r w:rsidRPr="00B137AE">
              <w:rPr>
                <w:sz w:val="22"/>
                <w:szCs w:val="22"/>
              </w:rPr>
              <w:t>у.т</w:t>
            </w:r>
            <w:proofErr w:type="spellEnd"/>
            <w:r w:rsidRPr="00B137AE">
              <w:rPr>
                <w:sz w:val="22"/>
                <w:szCs w:val="22"/>
              </w:rPr>
              <w:t>./Гкал</w:t>
            </w:r>
          </w:p>
        </w:tc>
        <w:tc>
          <w:tcPr>
            <w:tcW w:w="2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153,3</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153,3</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153,3</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153,3</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153,3</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153,3</w:t>
            </w:r>
          </w:p>
        </w:tc>
        <w:tc>
          <w:tcPr>
            <w:tcW w:w="29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153,3</w:t>
            </w:r>
          </w:p>
        </w:tc>
        <w:tc>
          <w:tcPr>
            <w:tcW w:w="32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153,3</w:t>
            </w:r>
          </w:p>
        </w:tc>
        <w:tc>
          <w:tcPr>
            <w:tcW w:w="344" w:type="pct"/>
            <w:tcBorders>
              <w:top w:val="single" w:sz="4" w:space="0" w:color="auto"/>
              <w:left w:val="nil"/>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153,3</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удельный расход топлива (на отпуск)</w:t>
            </w:r>
          </w:p>
        </w:tc>
        <w:tc>
          <w:tcPr>
            <w:tcW w:w="410" w:type="pct"/>
            <w:shd w:val="clear" w:color="auto" w:fill="auto"/>
            <w:tcMar>
              <w:left w:w="28" w:type="dxa"/>
              <w:right w:w="28" w:type="dxa"/>
            </w:tcMar>
            <w:vAlign w:val="center"/>
          </w:tcPr>
          <w:p w:rsidR="00AD6D68" w:rsidRPr="00B137AE" w:rsidRDefault="00AD6D68" w:rsidP="009A30A1">
            <w:pPr>
              <w:jc w:val="center"/>
              <w:rPr>
                <w:sz w:val="22"/>
                <w:szCs w:val="22"/>
              </w:rPr>
            </w:pPr>
            <w:r w:rsidRPr="00B137AE">
              <w:rPr>
                <w:sz w:val="22"/>
                <w:szCs w:val="22"/>
              </w:rPr>
              <w:t>газ</w:t>
            </w: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 xml:space="preserve">кг </w:t>
            </w:r>
            <w:proofErr w:type="spellStart"/>
            <w:r w:rsidRPr="00B137AE">
              <w:rPr>
                <w:sz w:val="22"/>
                <w:szCs w:val="22"/>
              </w:rPr>
              <w:t>у.т</w:t>
            </w:r>
            <w:proofErr w:type="spellEnd"/>
            <w:r w:rsidRPr="00B137AE">
              <w:rPr>
                <w:sz w:val="22"/>
                <w:szCs w:val="22"/>
              </w:rPr>
              <w:t>./Гкал</w:t>
            </w:r>
          </w:p>
        </w:tc>
        <w:tc>
          <w:tcPr>
            <w:tcW w:w="25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158,7</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158,7</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158,7</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158,7</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158,7</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158,7</w:t>
            </w:r>
          </w:p>
        </w:tc>
        <w:tc>
          <w:tcPr>
            <w:tcW w:w="29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158,7</w:t>
            </w:r>
          </w:p>
        </w:tc>
        <w:tc>
          <w:tcPr>
            <w:tcW w:w="320"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158,7</w:t>
            </w:r>
          </w:p>
        </w:tc>
        <w:tc>
          <w:tcPr>
            <w:tcW w:w="344" w:type="pct"/>
            <w:tcBorders>
              <w:top w:val="nil"/>
              <w:left w:val="nil"/>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158,7</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годовой расход</w:t>
            </w:r>
          </w:p>
        </w:tc>
        <w:tc>
          <w:tcPr>
            <w:tcW w:w="410" w:type="pct"/>
            <w:vMerge w:val="restar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газ</w:t>
            </w: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 xml:space="preserve">т </w:t>
            </w:r>
            <w:proofErr w:type="spellStart"/>
            <w:r w:rsidRPr="00B137AE">
              <w:rPr>
                <w:sz w:val="22"/>
                <w:szCs w:val="22"/>
              </w:rPr>
              <w:t>у.т</w:t>
            </w:r>
            <w:proofErr w:type="spellEnd"/>
            <w:r w:rsidRPr="00B137AE">
              <w:rPr>
                <w:sz w:val="22"/>
                <w:szCs w:val="22"/>
              </w:rPr>
              <w:t>.</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2737,7</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2737,7</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2737,7</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2737,7</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2737,7</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2737,7</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2737,7</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2737,7</w:t>
            </w:r>
          </w:p>
        </w:tc>
        <w:tc>
          <w:tcPr>
            <w:tcW w:w="344" w:type="pct"/>
            <w:tcBorders>
              <w:top w:val="nil"/>
              <w:left w:val="nil"/>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2737,7</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shd w:val="clear" w:color="auto" w:fill="auto"/>
            <w:tcMar>
              <w:left w:w="28" w:type="dxa"/>
              <w:right w:w="28" w:type="dxa"/>
            </w:tcMar>
            <w:vAlign w:val="center"/>
          </w:tcPr>
          <w:p w:rsidR="00AD6D68" w:rsidRPr="00B137AE" w:rsidRDefault="00AD6D68" w:rsidP="009A30A1">
            <w:pPr>
              <w:rPr>
                <w:sz w:val="22"/>
                <w:szCs w:val="22"/>
              </w:rPr>
            </w:pP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тыс. м³</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2228,0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2228,0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2228,0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2228,0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2228,0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2228,0</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2228,0</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2228,0</w:t>
            </w:r>
          </w:p>
        </w:tc>
        <w:tc>
          <w:tcPr>
            <w:tcW w:w="344" w:type="pct"/>
            <w:tcBorders>
              <w:top w:val="nil"/>
              <w:left w:val="nil"/>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2228,0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максимальный часовой расход</w:t>
            </w:r>
          </w:p>
        </w:tc>
        <w:tc>
          <w:tcPr>
            <w:tcW w:w="410" w:type="pct"/>
            <w:vMerge w:val="restart"/>
            <w:shd w:val="clear" w:color="auto" w:fill="auto"/>
            <w:noWrap/>
            <w:tcMar>
              <w:left w:w="28" w:type="dxa"/>
              <w:right w:w="28" w:type="dxa"/>
            </w:tcMar>
            <w:vAlign w:val="center"/>
            <w:hideMark/>
          </w:tcPr>
          <w:p w:rsidR="00AD6D68" w:rsidRPr="00B137AE" w:rsidRDefault="00AD6D68" w:rsidP="009A30A1">
            <w:pPr>
              <w:jc w:val="center"/>
              <w:rPr>
                <w:sz w:val="22"/>
                <w:szCs w:val="22"/>
              </w:rPr>
            </w:pPr>
            <w:r w:rsidRPr="00B137AE">
              <w:rPr>
                <w:sz w:val="22"/>
                <w:szCs w:val="22"/>
              </w:rPr>
              <w:t>зимний</w:t>
            </w: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 xml:space="preserve">кг </w:t>
            </w:r>
            <w:proofErr w:type="spellStart"/>
            <w:r w:rsidRPr="00B137AE">
              <w:rPr>
                <w:sz w:val="22"/>
                <w:szCs w:val="22"/>
              </w:rPr>
              <w:t>у.т</w:t>
            </w:r>
            <w:proofErr w:type="spellEnd"/>
            <w:r w:rsidRPr="00B137AE">
              <w:rPr>
                <w:sz w:val="22"/>
                <w:szCs w:val="22"/>
              </w:rPr>
              <w:t>./ч</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737,2</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737,2</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737,2</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737,2</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737,2</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737,2</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737,2</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737,2</w:t>
            </w:r>
          </w:p>
        </w:tc>
        <w:tc>
          <w:tcPr>
            <w:tcW w:w="344" w:type="pct"/>
            <w:tcBorders>
              <w:top w:val="nil"/>
              <w:left w:val="nil"/>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737,2</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shd w:val="clear" w:color="auto" w:fill="auto"/>
            <w:tcMar>
              <w:left w:w="28" w:type="dxa"/>
              <w:right w:w="28" w:type="dxa"/>
            </w:tcMar>
            <w:vAlign w:val="center"/>
            <w:hideMark/>
          </w:tcPr>
          <w:p w:rsidR="00AD6D68" w:rsidRPr="00B137AE" w:rsidRDefault="00AD6D68" w:rsidP="009A30A1">
            <w:pPr>
              <w:rPr>
                <w:sz w:val="22"/>
                <w:szCs w:val="22"/>
              </w:rPr>
            </w:pP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м³/ч</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600,0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600,0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600,0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600,0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600,0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600,0</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600,0</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600,0</w:t>
            </w:r>
          </w:p>
        </w:tc>
        <w:tc>
          <w:tcPr>
            <w:tcW w:w="344" w:type="pct"/>
            <w:tcBorders>
              <w:top w:val="nil"/>
              <w:left w:val="nil"/>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600,0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auto" w:fill="auto"/>
            <w:noWrap/>
            <w:tcMar>
              <w:left w:w="28" w:type="dxa"/>
              <w:right w:w="28" w:type="dxa"/>
            </w:tcMar>
            <w:vAlign w:val="center"/>
            <w:hideMark/>
          </w:tcPr>
          <w:p w:rsidR="00AD6D68" w:rsidRPr="00B137AE" w:rsidRDefault="00AD6D68" w:rsidP="009A30A1">
            <w:pPr>
              <w:jc w:val="center"/>
              <w:rPr>
                <w:sz w:val="22"/>
                <w:szCs w:val="22"/>
              </w:rPr>
            </w:pPr>
            <w:r w:rsidRPr="00B137AE">
              <w:rPr>
                <w:sz w:val="22"/>
                <w:szCs w:val="22"/>
              </w:rPr>
              <w:t>летний</w:t>
            </w: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 xml:space="preserve">кг </w:t>
            </w:r>
            <w:proofErr w:type="spellStart"/>
            <w:r w:rsidRPr="00B137AE">
              <w:rPr>
                <w:sz w:val="22"/>
                <w:szCs w:val="22"/>
              </w:rPr>
              <w:t>у.т</w:t>
            </w:r>
            <w:proofErr w:type="spellEnd"/>
            <w:r w:rsidRPr="00B137AE">
              <w:rPr>
                <w:sz w:val="22"/>
                <w:szCs w:val="22"/>
              </w:rPr>
              <w:t>./ч</w:t>
            </w:r>
          </w:p>
        </w:tc>
        <w:tc>
          <w:tcPr>
            <w:tcW w:w="25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9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3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0,0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shd w:val="clear" w:color="auto" w:fill="auto"/>
            <w:tcMar>
              <w:left w:w="28" w:type="dxa"/>
              <w:right w:w="28" w:type="dxa"/>
            </w:tcMar>
            <w:vAlign w:val="center"/>
            <w:hideMark/>
          </w:tcPr>
          <w:p w:rsidR="00AD6D68" w:rsidRPr="00B137AE" w:rsidRDefault="00AD6D68" w:rsidP="009A30A1">
            <w:pPr>
              <w:rPr>
                <w:sz w:val="22"/>
                <w:szCs w:val="22"/>
              </w:rPr>
            </w:pP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м³/ч</w:t>
            </w:r>
          </w:p>
        </w:tc>
        <w:tc>
          <w:tcPr>
            <w:tcW w:w="25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9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3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0,0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auto" w:fill="auto"/>
            <w:noWrap/>
            <w:tcMar>
              <w:left w:w="28" w:type="dxa"/>
              <w:right w:w="28" w:type="dxa"/>
            </w:tcMar>
            <w:vAlign w:val="center"/>
            <w:hideMark/>
          </w:tcPr>
          <w:p w:rsidR="00AD6D68" w:rsidRPr="00B137AE" w:rsidRDefault="00AD6D68" w:rsidP="009A30A1">
            <w:pPr>
              <w:jc w:val="center"/>
              <w:rPr>
                <w:sz w:val="22"/>
                <w:szCs w:val="22"/>
              </w:rPr>
            </w:pPr>
            <w:r w:rsidRPr="00B137AE">
              <w:rPr>
                <w:sz w:val="22"/>
                <w:szCs w:val="22"/>
              </w:rPr>
              <w:t>переходный</w:t>
            </w: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 xml:space="preserve">кг </w:t>
            </w:r>
            <w:proofErr w:type="spellStart"/>
            <w:r w:rsidRPr="00B137AE">
              <w:rPr>
                <w:sz w:val="22"/>
                <w:szCs w:val="22"/>
              </w:rPr>
              <w:t>у.т</w:t>
            </w:r>
            <w:proofErr w:type="spellEnd"/>
            <w:r w:rsidRPr="00B137AE">
              <w:rPr>
                <w:sz w:val="22"/>
                <w:szCs w:val="22"/>
              </w:rPr>
              <w:t>./ч</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0,73</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0,73</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0,73</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0,73</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0,73</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0,73</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0,73</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0,73</w:t>
            </w:r>
          </w:p>
        </w:tc>
        <w:tc>
          <w:tcPr>
            <w:tcW w:w="344" w:type="pct"/>
            <w:tcBorders>
              <w:top w:val="nil"/>
              <w:left w:val="nil"/>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0,73</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shd w:val="clear" w:color="auto" w:fill="auto"/>
            <w:tcMar>
              <w:left w:w="28" w:type="dxa"/>
              <w:right w:w="28" w:type="dxa"/>
            </w:tcMar>
            <w:vAlign w:val="center"/>
            <w:hideMark/>
          </w:tcPr>
          <w:p w:rsidR="00AD6D68" w:rsidRPr="00B137AE" w:rsidRDefault="00AD6D68" w:rsidP="009A30A1">
            <w:pPr>
              <w:rPr>
                <w:sz w:val="22"/>
                <w:szCs w:val="22"/>
              </w:rPr>
            </w:pP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м³/ч</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1,0</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1,0</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1,0</w:t>
            </w:r>
          </w:p>
        </w:tc>
        <w:tc>
          <w:tcPr>
            <w:tcW w:w="344" w:type="pct"/>
            <w:tcBorders>
              <w:top w:val="nil"/>
              <w:left w:val="nil"/>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1,0</w:t>
            </w:r>
          </w:p>
        </w:tc>
      </w:tr>
      <w:tr w:rsidR="00AD6D68" w:rsidRPr="00667873" w:rsidTr="009A30A1">
        <w:tc>
          <w:tcPr>
            <w:tcW w:w="127" w:type="pct"/>
            <w:vMerge w:val="restart"/>
            <w:shd w:val="clear" w:color="000000" w:fill="FFFFFF"/>
            <w:noWrap/>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color w:val="000000"/>
                <w:sz w:val="22"/>
                <w:szCs w:val="22"/>
              </w:rPr>
              <w:t>8</w:t>
            </w:r>
          </w:p>
        </w:tc>
        <w:tc>
          <w:tcPr>
            <w:tcW w:w="704" w:type="pct"/>
            <w:vMerge w:val="restart"/>
            <w:shd w:val="clear" w:color="000000" w:fill="FFFFFF"/>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color w:val="000000"/>
                <w:sz w:val="22"/>
                <w:szCs w:val="22"/>
              </w:rPr>
              <w:t>Котельная № 5 «ТЕРМАКС», п.</w:t>
            </w:r>
            <w:r>
              <w:rPr>
                <w:b/>
                <w:bCs/>
                <w:color w:val="000000"/>
                <w:sz w:val="22"/>
                <w:szCs w:val="22"/>
              </w:rPr>
              <w:t> </w:t>
            </w:r>
            <w:r w:rsidRPr="00667873">
              <w:rPr>
                <w:b/>
                <w:bCs/>
                <w:color w:val="000000"/>
                <w:sz w:val="22"/>
                <w:szCs w:val="22"/>
              </w:rPr>
              <w:t xml:space="preserve">Тазовский, </w:t>
            </w:r>
            <w:proofErr w:type="spellStart"/>
            <w:r w:rsidRPr="00667873">
              <w:rPr>
                <w:b/>
                <w:bCs/>
                <w:color w:val="000000"/>
                <w:sz w:val="22"/>
                <w:szCs w:val="22"/>
              </w:rPr>
              <w:t>мкр</w:t>
            </w:r>
            <w:proofErr w:type="spellEnd"/>
            <w:r w:rsidRPr="00667873">
              <w:rPr>
                <w:b/>
                <w:bCs/>
                <w:color w:val="000000"/>
                <w:sz w:val="22"/>
                <w:szCs w:val="22"/>
              </w:rPr>
              <w:t>.</w:t>
            </w:r>
            <w:r>
              <w:rPr>
                <w:b/>
                <w:bCs/>
                <w:color w:val="000000"/>
                <w:sz w:val="22"/>
                <w:szCs w:val="22"/>
              </w:rPr>
              <w:t> </w:t>
            </w:r>
            <w:proofErr w:type="spellStart"/>
            <w:r w:rsidRPr="00667873">
              <w:rPr>
                <w:b/>
                <w:bCs/>
                <w:color w:val="000000"/>
                <w:sz w:val="22"/>
                <w:szCs w:val="22"/>
              </w:rPr>
              <w:t>Маргулова</w:t>
            </w:r>
            <w:proofErr w:type="spellEnd"/>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удельный расход топлива (на выработку)</w:t>
            </w:r>
          </w:p>
        </w:tc>
        <w:tc>
          <w:tcPr>
            <w:tcW w:w="410" w:type="pct"/>
            <w:shd w:val="clear" w:color="auto" w:fill="auto"/>
            <w:tcMar>
              <w:left w:w="28" w:type="dxa"/>
              <w:right w:w="28" w:type="dxa"/>
            </w:tcMar>
            <w:vAlign w:val="center"/>
          </w:tcPr>
          <w:p w:rsidR="00AD6D68" w:rsidRPr="00B137AE" w:rsidRDefault="00AD6D68" w:rsidP="009A30A1">
            <w:pPr>
              <w:jc w:val="center"/>
              <w:rPr>
                <w:sz w:val="22"/>
                <w:szCs w:val="22"/>
              </w:rPr>
            </w:pPr>
            <w:r w:rsidRPr="00B137AE">
              <w:rPr>
                <w:sz w:val="22"/>
                <w:szCs w:val="22"/>
              </w:rPr>
              <w:t>газ</w:t>
            </w: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 xml:space="preserve">кг </w:t>
            </w:r>
            <w:proofErr w:type="spellStart"/>
            <w:r w:rsidRPr="00B137AE">
              <w:rPr>
                <w:sz w:val="22"/>
                <w:szCs w:val="22"/>
              </w:rPr>
              <w:t>у.т</w:t>
            </w:r>
            <w:proofErr w:type="spellEnd"/>
            <w:r w:rsidRPr="00B137AE">
              <w:rPr>
                <w:sz w:val="22"/>
                <w:szCs w:val="22"/>
              </w:rPr>
              <w:t>./Гкал</w:t>
            </w:r>
          </w:p>
        </w:tc>
        <w:tc>
          <w:tcPr>
            <w:tcW w:w="2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158,9</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158,9</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158,9</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158,9</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158,9</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158,9</w:t>
            </w:r>
          </w:p>
        </w:tc>
        <w:tc>
          <w:tcPr>
            <w:tcW w:w="29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158,9</w:t>
            </w:r>
          </w:p>
        </w:tc>
        <w:tc>
          <w:tcPr>
            <w:tcW w:w="32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158,9</w:t>
            </w:r>
          </w:p>
        </w:tc>
        <w:tc>
          <w:tcPr>
            <w:tcW w:w="344" w:type="pct"/>
            <w:tcBorders>
              <w:top w:val="single" w:sz="4" w:space="0" w:color="auto"/>
              <w:left w:val="nil"/>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158,9</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удельный расход топлива (на отпуск)</w:t>
            </w:r>
          </w:p>
        </w:tc>
        <w:tc>
          <w:tcPr>
            <w:tcW w:w="410" w:type="pct"/>
            <w:shd w:val="clear" w:color="auto" w:fill="auto"/>
            <w:tcMar>
              <w:left w:w="28" w:type="dxa"/>
              <w:right w:w="28" w:type="dxa"/>
            </w:tcMar>
            <w:vAlign w:val="center"/>
          </w:tcPr>
          <w:p w:rsidR="00AD6D68" w:rsidRPr="00B137AE" w:rsidRDefault="00AD6D68" w:rsidP="009A30A1">
            <w:pPr>
              <w:jc w:val="center"/>
              <w:rPr>
                <w:sz w:val="22"/>
                <w:szCs w:val="22"/>
              </w:rPr>
            </w:pPr>
            <w:r w:rsidRPr="00B137AE">
              <w:rPr>
                <w:sz w:val="22"/>
                <w:szCs w:val="22"/>
              </w:rPr>
              <w:t>газ</w:t>
            </w: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 xml:space="preserve">кг </w:t>
            </w:r>
            <w:proofErr w:type="spellStart"/>
            <w:r w:rsidRPr="00B137AE">
              <w:rPr>
                <w:sz w:val="22"/>
                <w:szCs w:val="22"/>
              </w:rPr>
              <w:t>у.т</w:t>
            </w:r>
            <w:proofErr w:type="spellEnd"/>
            <w:r w:rsidRPr="00B137AE">
              <w:rPr>
                <w:sz w:val="22"/>
                <w:szCs w:val="22"/>
              </w:rPr>
              <w:t>./Гкал</w:t>
            </w:r>
          </w:p>
        </w:tc>
        <w:tc>
          <w:tcPr>
            <w:tcW w:w="25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163,1</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163,1</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163,1</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163,1</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163,1</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163,1</w:t>
            </w:r>
          </w:p>
        </w:tc>
        <w:tc>
          <w:tcPr>
            <w:tcW w:w="29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163,1</w:t>
            </w:r>
          </w:p>
        </w:tc>
        <w:tc>
          <w:tcPr>
            <w:tcW w:w="320"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163,1</w:t>
            </w:r>
          </w:p>
        </w:tc>
        <w:tc>
          <w:tcPr>
            <w:tcW w:w="344" w:type="pct"/>
            <w:tcBorders>
              <w:top w:val="nil"/>
              <w:left w:val="nil"/>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163,1</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годовой расход</w:t>
            </w:r>
          </w:p>
        </w:tc>
        <w:tc>
          <w:tcPr>
            <w:tcW w:w="410" w:type="pct"/>
            <w:vMerge w:val="restar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газ</w:t>
            </w: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 xml:space="preserve">т </w:t>
            </w:r>
            <w:proofErr w:type="spellStart"/>
            <w:r w:rsidRPr="00B137AE">
              <w:rPr>
                <w:sz w:val="22"/>
                <w:szCs w:val="22"/>
              </w:rPr>
              <w:t>у.т</w:t>
            </w:r>
            <w:proofErr w:type="spellEnd"/>
            <w:r w:rsidRPr="00B137AE">
              <w:rPr>
                <w:sz w:val="22"/>
                <w:szCs w:val="22"/>
              </w:rPr>
              <w:t>.</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3903,1</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3903,1</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3903,1</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3903,1</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3903,1</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3903,1</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3903,1</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3903,1</w:t>
            </w:r>
          </w:p>
        </w:tc>
        <w:tc>
          <w:tcPr>
            <w:tcW w:w="344" w:type="pct"/>
            <w:tcBorders>
              <w:top w:val="nil"/>
              <w:left w:val="nil"/>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3903,1</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shd w:val="clear" w:color="auto" w:fill="auto"/>
            <w:tcMar>
              <w:left w:w="28" w:type="dxa"/>
              <w:right w:w="28" w:type="dxa"/>
            </w:tcMar>
            <w:vAlign w:val="center"/>
          </w:tcPr>
          <w:p w:rsidR="00AD6D68" w:rsidRPr="00B137AE" w:rsidRDefault="00AD6D68" w:rsidP="009A30A1">
            <w:pPr>
              <w:rPr>
                <w:sz w:val="22"/>
                <w:szCs w:val="22"/>
              </w:rPr>
            </w:pP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тыс. м³</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3177,0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3177,0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3177,0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3177,0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3177,0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3177,0</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3177,0</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3177,0</w:t>
            </w:r>
          </w:p>
        </w:tc>
        <w:tc>
          <w:tcPr>
            <w:tcW w:w="344" w:type="pct"/>
            <w:tcBorders>
              <w:top w:val="nil"/>
              <w:left w:val="nil"/>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3177,0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максимальный часовой расход</w:t>
            </w:r>
          </w:p>
        </w:tc>
        <w:tc>
          <w:tcPr>
            <w:tcW w:w="410" w:type="pct"/>
            <w:vMerge w:val="restart"/>
            <w:shd w:val="clear" w:color="auto" w:fill="auto"/>
            <w:noWrap/>
            <w:tcMar>
              <w:left w:w="28" w:type="dxa"/>
              <w:right w:w="28" w:type="dxa"/>
            </w:tcMar>
            <w:vAlign w:val="center"/>
            <w:hideMark/>
          </w:tcPr>
          <w:p w:rsidR="00AD6D68" w:rsidRPr="00B137AE" w:rsidRDefault="00AD6D68" w:rsidP="009A30A1">
            <w:pPr>
              <w:jc w:val="center"/>
              <w:rPr>
                <w:sz w:val="22"/>
                <w:szCs w:val="22"/>
              </w:rPr>
            </w:pPr>
            <w:r w:rsidRPr="00B137AE">
              <w:rPr>
                <w:sz w:val="22"/>
                <w:szCs w:val="22"/>
              </w:rPr>
              <w:t>зимний</w:t>
            </w: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 xml:space="preserve">кг </w:t>
            </w:r>
            <w:proofErr w:type="spellStart"/>
            <w:r w:rsidRPr="00B137AE">
              <w:rPr>
                <w:sz w:val="22"/>
                <w:szCs w:val="22"/>
              </w:rPr>
              <w:t>у.т</w:t>
            </w:r>
            <w:proofErr w:type="spellEnd"/>
            <w:r w:rsidRPr="00B137AE">
              <w:rPr>
                <w:sz w:val="22"/>
                <w:szCs w:val="22"/>
              </w:rPr>
              <w:t>./ч</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1 038,8</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1 038,8</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1 038,8</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1 038,8</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1 038,8</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1 038,8</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1 038,8</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1 038,8</w:t>
            </w:r>
          </w:p>
        </w:tc>
        <w:tc>
          <w:tcPr>
            <w:tcW w:w="344" w:type="pct"/>
            <w:tcBorders>
              <w:top w:val="nil"/>
              <w:left w:val="nil"/>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1 038,8</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shd w:val="clear" w:color="auto" w:fill="auto"/>
            <w:tcMar>
              <w:left w:w="28" w:type="dxa"/>
              <w:right w:w="28" w:type="dxa"/>
            </w:tcMar>
            <w:vAlign w:val="center"/>
            <w:hideMark/>
          </w:tcPr>
          <w:p w:rsidR="00AD6D68" w:rsidRPr="00B137AE" w:rsidRDefault="00AD6D68" w:rsidP="009A30A1">
            <w:pPr>
              <w:rPr>
                <w:sz w:val="22"/>
                <w:szCs w:val="22"/>
              </w:rPr>
            </w:pP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м³/ч</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846,0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846,0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846,0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846,0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846,0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846,0</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846,0</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846,0</w:t>
            </w:r>
          </w:p>
        </w:tc>
        <w:tc>
          <w:tcPr>
            <w:tcW w:w="344" w:type="pct"/>
            <w:tcBorders>
              <w:top w:val="nil"/>
              <w:left w:val="nil"/>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846,0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auto" w:fill="auto"/>
            <w:noWrap/>
            <w:tcMar>
              <w:left w:w="28" w:type="dxa"/>
              <w:right w:w="28" w:type="dxa"/>
            </w:tcMar>
            <w:vAlign w:val="center"/>
            <w:hideMark/>
          </w:tcPr>
          <w:p w:rsidR="00AD6D68" w:rsidRPr="00B137AE" w:rsidRDefault="00AD6D68" w:rsidP="009A30A1">
            <w:pPr>
              <w:jc w:val="center"/>
              <w:rPr>
                <w:sz w:val="22"/>
                <w:szCs w:val="22"/>
              </w:rPr>
            </w:pPr>
            <w:r w:rsidRPr="00B137AE">
              <w:rPr>
                <w:sz w:val="22"/>
                <w:szCs w:val="22"/>
              </w:rPr>
              <w:t>летний</w:t>
            </w: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 xml:space="preserve">кг </w:t>
            </w:r>
            <w:proofErr w:type="spellStart"/>
            <w:r w:rsidRPr="00B137AE">
              <w:rPr>
                <w:sz w:val="22"/>
                <w:szCs w:val="22"/>
              </w:rPr>
              <w:t>у.т</w:t>
            </w:r>
            <w:proofErr w:type="spellEnd"/>
            <w:r w:rsidRPr="00B137AE">
              <w:rPr>
                <w:sz w:val="22"/>
                <w:szCs w:val="22"/>
              </w:rPr>
              <w:t>./ч</w:t>
            </w:r>
          </w:p>
        </w:tc>
        <w:tc>
          <w:tcPr>
            <w:tcW w:w="25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9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3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0,0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shd w:val="clear" w:color="auto" w:fill="auto"/>
            <w:tcMar>
              <w:left w:w="28" w:type="dxa"/>
              <w:right w:w="28" w:type="dxa"/>
            </w:tcMar>
            <w:vAlign w:val="center"/>
            <w:hideMark/>
          </w:tcPr>
          <w:p w:rsidR="00AD6D68" w:rsidRPr="00B137AE" w:rsidRDefault="00AD6D68" w:rsidP="009A30A1">
            <w:pPr>
              <w:rPr>
                <w:sz w:val="22"/>
                <w:szCs w:val="22"/>
              </w:rPr>
            </w:pP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м³/ч</w:t>
            </w:r>
          </w:p>
        </w:tc>
        <w:tc>
          <w:tcPr>
            <w:tcW w:w="25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9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3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0,0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auto" w:fill="auto"/>
            <w:noWrap/>
            <w:tcMar>
              <w:left w:w="28" w:type="dxa"/>
              <w:right w:w="28" w:type="dxa"/>
            </w:tcMar>
            <w:vAlign w:val="center"/>
            <w:hideMark/>
          </w:tcPr>
          <w:p w:rsidR="00AD6D68" w:rsidRPr="00B137AE" w:rsidRDefault="00AD6D68" w:rsidP="009A30A1">
            <w:pPr>
              <w:jc w:val="center"/>
              <w:rPr>
                <w:sz w:val="22"/>
                <w:szCs w:val="22"/>
              </w:rPr>
            </w:pPr>
            <w:r w:rsidRPr="00B137AE">
              <w:rPr>
                <w:sz w:val="22"/>
                <w:szCs w:val="22"/>
              </w:rPr>
              <w:t>переходный</w:t>
            </w: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 xml:space="preserve">кг </w:t>
            </w:r>
            <w:proofErr w:type="spellStart"/>
            <w:r w:rsidRPr="00B137AE">
              <w:rPr>
                <w:sz w:val="22"/>
                <w:szCs w:val="22"/>
              </w:rPr>
              <w:t>у.т</w:t>
            </w:r>
            <w:proofErr w:type="spellEnd"/>
            <w:r w:rsidRPr="00B137AE">
              <w:rPr>
                <w:sz w:val="22"/>
                <w:szCs w:val="22"/>
              </w:rPr>
              <w:t>./ч</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1,00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1,00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1,00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1,00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1,00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1,00</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1,00</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1,00</w:t>
            </w:r>
          </w:p>
        </w:tc>
        <w:tc>
          <w:tcPr>
            <w:tcW w:w="344" w:type="pct"/>
            <w:tcBorders>
              <w:top w:val="nil"/>
              <w:left w:val="nil"/>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1,00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shd w:val="clear" w:color="auto" w:fill="auto"/>
            <w:tcMar>
              <w:left w:w="28" w:type="dxa"/>
              <w:right w:w="28" w:type="dxa"/>
            </w:tcMar>
            <w:vAlign w:val="center"/>
            <w:hideMark/>
          </w:tcPr>
          <w:p w:rsidR="00AD6D68" w:rsidRPr="00B137AE" w:rsidRDefault="00AD6D68" w:rsidP="009A30A1">
            <w:pPr>
              <w:rPr>
                <w:sz w:val="22"/>
                <w:szCs w:val="22"/>
              </w:rPr>
            </w:pPr>
          </w:p>
        </w:tc>
        <w:tc>
          <w:tcPr>
            <w:tcW w:w="387" w:type="pct"/>
            <w:shd w:val="clear" w:color="auto" w:fill="auto"/>
            <w:noWrap/>
            <w:tcMar>
              <w:left w:w="28" w:type="dxa"/>
              <w:right w:w="28" w:type="dxa"/>
            </w:tcMar>
            <w:vAlign w:val="center"/>
          </w:tcPr>
          <w:p w:rsidR="00AD6D68" w:rsidRPr="00B137AE" w:rsidRDefault="00AD6D68" w:rsidP="009A30A1">
            <w:pPr>
              <w:jc w:val="center"/>
              <w:rPr>
                <w:sz w:val="22"/>
                <w:szCs w:val="22"/>
              </w:rPr>
            </w:pPr>
            <w:r w:rsidRPr="00B137AE">
              <w:rPr>
                <w:sz w:val="22"/>
                <w:szCs w:val="22"/>
              </w:rPr>
              <w:t>м³/ч</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1,0</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1,00</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1,00</w:t>
            </w:r>
          </w:p>
        </w:tc>
        <w:tc>
          <w:tcPr>
            <w:tcW w:w="344" w:type="pct"/>
            <w:tcBorders>
              <w:top w:val="nil"/>
              <w:left w:val="nil"/>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1,00</w:t>
            </w:r>
          </w:p>
        </w:tc>
      </w:tr>
      <w:tr w:rsidR="00AD6D68" w:rsidRPr="00667873" w:rsidTr="009A30A1">
        <w:tc>
          <w:tcPr>
            <w:tcW w:w="127" w:type="pct"/>
            <w:vMerge w:val="restart"/>
            <w:shd w:val="clear" w:color="000000" w:fill="FFFFFF"/>
            <w:noWrap/>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color w:val="000000"/>
                <w:sz w:val="22"/>
                <w:szCs w:val="22"/>
              </w:rPr>
              <w:t>9</w:t>
            </w:r>
          </w:p>
        </w:tc>
        <w:tc>
          <w:tcPr>
            <w:tcW w:w="704" w:type="pct"/>
            <w:vMerge w:val="restart"/>
            <w:shd w:val="clear" w:color="000000" w:fill="FFFFFF"/>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color w:val="000000"/>
                <w:sz w:val="22"/>
                <w:szCs w:val="22"/>
              </w:rPr>
              <w:t>Котельная мощностью 45</w:t>
            </w:r>
            <w:r>
              <w:rPr>
                <w:b/>
                <w:bCs/>
                <w:color w:val="000000"/>
                <w:sz w:val="22"/>
                <w:szCs w:val="22"/>
              </w:rPr>
              <w:t> </w:t>
            </w:r>
            <w:r w:rsidRPr="00667873">
              <w:rPr>
                <w:b/>
                <w:bCs/>
                <w:color w:val="000000"/>
                <w:sz w:val="22"/>
                <w:szCs w:val="22"/>
              </w:rPr>
              <w:t>МВт, п.</w:t>
            </w:r>
            <w:r>
              <w:rPr>
                <w:b/>
                <w:bCs/>
                <w:color w:val="000000"/>
                <w:sz w:val="22"/>
                <w:szCs w:val="22"/>
              </w:rPr>
              <w:t> </w:t>
            </w:r>
            <w:r w:rsidRPr="00667873">
              <w:rPr>
                <w:b/>
                <w:bCs/>
                <w:color w:val="000000"/>
                <w:sz w:val="22"/>
                <w:szCs w:val="22"/>
              </w:rPr>
              <w:t>Тазовский </w:t>
            </w:r>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удельный расход топлива (на выработку)</w:t>
            </w:r>
          </w:p>
        </w:tc>
        <w:tc>
          <w:tcPr>
            <w:tcW w:w="410" w:type="pct"/>
            <w:shd w:val="clear" w:color="000000" w:fill="FFFFFF"/>
            <w:tcMar>
              <w:left w:w="28" w:type="dxa"/>
              <w:right w:w="28" w:type="dxa"/>
            </w:tcMar>
            <w:vAlign w:val="center"/>
          </w:tcPr>
          <w:p w:rsidR="00AD6D68" w:rsidRPr="00E36FBA" w:rsidRDefault="00AD6D68" w:rsidP="009A30A1">
            <w:pPr>
              <w:jc w:val="center"/>
              <w:rPr>
                <w:color w:val="000000"/>
                <w:sz w:val="22"/>
                <w:szCs w:val="22"/>
              </w:rPr>
            </w:pPr>
            <w:r w:rsidRPr="00E36FBA">
              <w:rPr>
                <w:color w:val="000000"/>
                <w:sz w:val="22"/>
                <w:szCs w:val="22"/>
              </w:rPr>
              <w:t>газ</w:t>
            </w:r>
          </w:p>
        </w:tc>
        <w:tc>
          <w:tcPr>
            <w:tcW w:w="387" w:type="pct"/>
            <w:shd w:val="clear" w:color="000000" w:fill="FFFFFF"/>
            <w:noWrap/>
            <w:tcMar>
              <w:left w:w="28" w:type="dxa"/>
              <w:right w:w="28" w:type="dxa"/>
            </w:tcMar>
            <w:vAlign w:val="center"/>
          </w:tcPr>
          <w:p w:rsidR="00AD6D68" w:rsidRPr="00E36FBA"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./Гкал</w:t>
            </w:r>
          </w:p>
        </w:tc>
        <w:tc>
          <w:tcPr>
            <w:tcW w:w="259" w:type="pct"/>
            <w:shd w:val="clear" w:color="auto" w:fill="auto"/>
            <w:tcMar>
              <w:left w:w="28" w:type="dxa"/>
              <w:right w:w="28" w:type="dxa"/>
            </w:tcMar>
            <w:vAlign w:val="center"/>
          </w:tcPr>
          <w:p w:rsidR="00AD6D68" w:rsidRPr="00667873" w:rsidRDefault="00AD6D68" w:rsidP="009A30A1">
            <w:pPr>
              <w:jc w:val="center"/>
              <w:rPr>
                <w:color w:val="9C0006"/>
                <w:sz w:val="22"/>
                <w:szCs w:val="22"/>
              </w:rPr>
            </w:pPr>
            <w:r w:rsidRPr="00633B4D">
              <w:rPr>
                <w:color w:val="000000"/>
                <w:sz w:val="22"/>
                <w:szCs w:val="22"/>
              </w:rPr>
              <w:t>-</w:t>
            </w:r>
          </w:p>
        </w:tc>
        <w:tc>
          <w:tcPr>
            <w:tcW w:w="28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155,3</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155,3</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155,3</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155,3</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155,3</w:t>
            </w:r>
          </w:p>
        </w:tc>
        <w:tc>
          <w:tcPr>
            <w:tcW w:w="29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155,3</w:t>
            </w:r>
          </w:p>
        </w:tc>
        <w:tc>
          <w:tcPr>
            <w:tcW w:w="32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155,3</w:t>
            </w:r>
          </w:p>
        </w:tc>
        <w:tc>
          <w:tcPr>
            <w:tcW w:w="344" w:type="pct"/>
            <w:tcBorders>
              <w:top w:val="single" w:sz="4" w:space="0" w:color="auto"/>
              <w:left w:val="nil"/>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155,3</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удельный расход топлива (на отпуск)</w:t>
            </w:r>
          </w:p>
        </w:tc>
        <w:tc>
          <w:tcPr>
            <w:tcW w:w="410" w:type="pct"/>
            <w:shd w:val="clear" w:color="000000" w:fill="FFFFFF"/>
            <w:tcMar>
              <w:left w:w="28" w:type="dxa"/>
              <w:right w:w="28" w:type="dxa"/>
            </w:tcMar>
            <w:vAlign w:val="center"/>
          </w:tcPr>
          <w:p w:rsidR="00AD6D68" w:rsidRPr="00E36FBA" w:rsidRDefault="00AD6D68" w:rsidP="009A30A1">
            <w:pPr>
              <w:jc w:val="center"/>
              <w:rPr>
                <w:color w:val="000000"/>
                <w:sz w:val="22"/>
                <w:szCs w:val="22"/>
              </w:rPr>
            </w:pPr>
            <w:r w:rsidRPr="00E36FBA">
              <w:rPr>
                <w:color w:val="000000"/>
                <w:sz w:val="22"/>
                <w:szCs w:val="22"/>
              </w:rPr>
              <w:t>газ</w:t>
            </w:r>
          </w:p>
        </w:tc>
        <w:tc>
          <w:tcPr>
            <w:tcW w:w="387" w:type="pct"/>
            <w:shd w:val="clear" w:color="000000" w:fill="FFFFFF"/>
            <w:noWrap/>
            <w:tcMar>
              <w:left w:w="28" w:type="dxa"/>
              <w:right w:w="28" w:type="dxa"/>
            </w:tcMar>
            <w:vAlign w:val="center"/>
          </w:tcPr>
          <w:p w:rsidR="00AD6D68" w:rsidRPr="00E36FBA"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./Гкал</w:t>
            </w:r>
          </w:p>
        </w:tc>
        <w:tc>
          <w:tcPr>
            <w:tcW w:w="25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158,9</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158,9</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158,9</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158,9</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158,9</w:t>
            </w:r>
          </w:p>
        </w:tc>
        <w:tc>
          <w:tcPr>
            <w:tcW w:w="29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158,9</w:t>
            </w:r>
          </w:p>
        </w:tc>
        <w:tc>
          <w:tcPr>
            <w:tcW w:w="320"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158,9</w:t>
            </w:r>
          </w:p>
        </w:tc>
        <w:tc>
          <w:tcPr>
            <w:tcW w:w="344" w:type="pct"/>
            <w:tcBorders>
              <w:top w:val="nil"/>
              <w:left w:val="nil"/>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158,9</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годовой расход</w:t>
            </w:r>
          </w:p>
        </w:tc>
        <w:tc>
          <w:tcPr>
            <w:tcW w:w="410" w:type="pct"/>
            <w:vMerge w:val="restart"/>
            <w:shd w:val="clear" w:color="000000" w:fill="FFFFFF"/>
            <w:noWrap/>
            <w:tcMar>
              <w:left w:w="28" w:type="dxa"/>
              <w:right w:w="28" w:type="dxa"/>
            </w:tcMar>
            <w:vAlign w:val="center"/>
          </w:tcPr>
          <w:p w:rsidR="00AD6D68" w:rsidRPr="00E36FBA" w:rsidRDefault="00AD6D68" w:rsidP="009A30A1">
            <w:pPr>
              <w:jc w:val="center"/>
              <w:rPr>
                <w:color w:val="000000"/>
                <w:sz w:val="22"/>
                <w:szCs w:val="22"/>
              </w:rPr>
            </w:pPr>
            <w:r w:rsidRPr="00E36FBA">
              <w:rPr>
                <w:color w:val="000000"/>
                <w:sz w:val="22"/>
                <w:szCs w:val="22"/>
              </w:rPr>
              <w:t>газ</w:t>
            </w:r>
          </w:p>
        </w:tc>
        <w:tc>
          <w:tcPr>
            <w:tcW w:w="387" w:type="pct"/>
            <w:shd w:val="clear" w:color="000000" w:fill="FFFFFF"/>
            <w:noWrap/>
            <w:tcMar>
              <w:left w:w="28" w:type="dxa"/>
              <w:right w:w="28" w:type="dxa"/>
            </w:tcMar>
            <w:vAlign w:val="center"/>
          </w:tcPr>
          <w:p w:rsidR="00AD6D68" w:rsidRPr="00E36FBA" w:rsidRDefault="00AD6D68" w:rsidP="009A30A1">
            <w:pPr>
              <w:jc w:val="center"/>
              <w:rPr>
                <w:color w:val="000000"/>
                <w:sz w:val="22"/>
                <w:szCs w:val="22"/>
              </w:rPr>
            </w:pPr>
            <w:r w:rsidRPr="00E36FBA">
              <w:rPr>
                <w:color w:val="000000"/>
                <w:sz w:val="22"/>
                <w:szCs w:val="22"/>
              </w:rPr>
              <w:t xml:space="preserve">т </w:t>
            </w:r>
            <w:proofErr w:type="spellStart"/>
            <w:r w:rsidRPr="00E36FBA">
              <w:rPr>
                <w:color w:val="000000"/>
                <w:sz w:val="22"/>
                <w:szCs w:val="22"/>
              </w:rPr>
              <w:t>у.т</w:t>
            </w:r>
            <w:proofErr w:type="spellEnd"/>
            <w:r w:rsidRPr="00E36FBA">
              <w:rPr>
                <w:color w:val="000000"/>
                <w:sz w:val="22"/>
                <w:szCs w:val="22"/>
              </w:rPr>
              <w:t>.</w:t>
            </w:r>
          </w:p>
        </w:tc>
        <w:tc>
          <w:tcPr>
            <w:tcW w:w="25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15695,3</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18447,6</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20710,0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20710,0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20710,0</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20710,0</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20710,0</w:t>
            </w:r>
          </w:p>
        </w:tc>
        <w:tc>
          <w:tcPr>
            <w:tcW w:w="344" w:type="pct"/>
            <w:tcBorders>
              <w:top w:val="nil"/>
              <w:left w:val="nil"/>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20710,0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tcPr>
          <w:p w:rsidR="00AD6D68" w:rsidRPr="00E36FBA"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E36FBA" w:rsidRDefault="00AD6D68" w:rsidP="009A30A1">
            <w:pPr>
              <w:jc w:val="center"/>
              <w:rPr>
                <w:color w:val="000000"/>
                <w:sz w:val="22"/>
                <w:szCs w:val="22"/>
              </w:rPr>
            </w:pPr>
            <w:r w:rsidRPr="00E36FBA">
              <w:rPr>
                <w:color w:val="000000"/>
                <w:sz w:val="22"/>
                <w:szCs w:val="22"/>
              </w:rPr>
              <w:t>тыс. м³</w:t>
            </w:r>
          </w:p>
        </w:tc>
        <w:tc>
          <w:tcPr>
            <w:tcW w:w="25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12775,0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15016,0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16857,0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16857,0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16857,0</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16857,0</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16857,0</w:t>
            </w:r>
          </w:p>
        </w:tc>
        <w:tc>
          <w:tcPr>
            <w:tcW w:w="344" w:type="pct"/>
            <w:tcBorders>
              <w:top w:val="nil"/>
              <w:left w:val="nil"/>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16857,0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максимальный часовой расход</w:t>
            </w:r>
          </w:p>
        </w:tc>
        <w:tc>
          <w:tcPr>
            <w:tcW w:w="410" w:type="pct"/>
            <w:vMerge w:val="restart"/>
            <w:shd w:val="clear" w:color="000000" w:fill="FFFFFF"/>
            <w:noWrap/>
            <w:tcMar>
              <w:left w:w="28" w:type="dxa"/>
              <w:right w:w="28" w:type="dxa"/>
            </w:tcMar>
            <w:vAlign w:val="center"/>
            <w:hideMark/>
          </w:tcPr>
          <w:p w:rsidR="00AD6D68" w:rsidRPr="00E36FBA" w:rsidRDefault="00AD6D68" w:rsidP="009A30A1">
            <w:pPr>
              <w:jc w:val="center"/>
              <w:rPr>
                <w:color w:val="000000"/>
                <w:sz w:val="22"/>
                <w:szCs w:val="22"/>
              </w:rPr>
            </w:pPr>
            <w:r w:rsidRPr="00E36FBA">
              <w:rPr>
                <w:color w:val="000000"/>
                <w:sz w:val="22"/>
                <w:szCs w:val="22"/>
              </w:rPr>
              <w:t>зимний</w:t>
            </w:r>
          </w:p>
        </w:tc>
        <w:tc>
          <w:tcPr>
            <w:tcW w:w="387" w:type="pct"/>
            <w:shd w:val="clear" w:color="000000" w:fill="FFFFFF"/>
            <w:noWrap/>
            <w:tcMar>
              <w:left w:w="28" w:type="dxa"/>
              <w:right w:w="28" w:type="dxa"/>
            </w:tcMar>
            <w:vAlign w:val="center"/>
          </w:tcPr>
          <w:p w:rsidR="00AD6D68" w:rsidRPr="00E36FBA"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./ч</w:t>
            </w:r>
          </w:p>
        </w:tc>
        <w:tc>
          <w:tcPr>
            <w:tcW w:w="25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4 183,1</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4 908,7</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5 501,5</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5 501,5</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5 501,5</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5 501,5</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5 501,5</w:t>
            </w:r>
          </w:p>
        </w:tc>
        <w:tc>
          <w:tcPr>
            <w:tcW w:w="344" w:type="pct"/>
            <w:tcBorders>
              <w:top w:val="nil"/>
              <w:left w:val="nil"/>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5 501,5</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E36FBA"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E36FBA" w:rsidRDefault="00AD6D68" w:rsidP="009A30A1">
            <w:pPr>
              <w:jc w:val="center"/>
              <w:rPr>
                <w:color w:val="000000"/>
                <w:sz w:val="22"/>
                <w:szCs w:val="22"/>
              </w:rPr>
            </w:pPr>
            <w:r w:rsidRPr="00E36FBA">
              <w:rPr>
                <w:color w:val="000000"/>
                <w:sz w:val="22"/>
                <w:szCs w:val="22"/>
              </w:rPr>
              <w:t>м³/ч</w:t>
            </w:r>
          </w:p>
        </w:tc>
        <w:tc>
          <w:tcPr>
            <w:tcW w:w="25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3 405,0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3 995,0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4 478,0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4 478,0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4 478,0</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4 478,0</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4 478,0</w:t>
            </w:r>
          </w:p>
        </w:tc>
        <w:tc>
          <w:tcPr>
            <w:tcW w:w="344" w:type="pct"/>
            <w:tcBorders>
              <w:top w:val="nil"/>
              <w:left w:val="nil"/>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4 478,0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000000" w:fill="FFFFFF"/>
            <w:noWrap/>
            <w:tcMar>
              <w:left w:w="28" w:type="dxa"/>
              <w:right w:w="28" w:type="dxa"/>
            </w:tcMar>
            <w:vAlign w:val="center"/>
            <w:hideMark/>
          </w:tcPr>
          <w:p w:rsidR="00AD6D68" w:rsidRPr="00E36FBA" w:rsidRDefault="00AD6D68" w:rsidP="009A30A1">
            <w:pPr>
              <w:jc w:val="center"/>
              <w:rPr>
                <w:color w:val="000000"/>
                <w:sz w:val="22"/>
                <w:szCs w:val="22"/>
              </w:rPr>
            </w:pPr>
            <w:r w:rsidRPr="00E36FBA">
              <w:rPr>
                <w:color w:val="000000"/>
                <w:sz w:val="22"/>
                <w:szCs w:val="22"/>
              </w:rPr>
              <w:t>летний</w:t>
            </w:r>
          </w:p>
        </w:tc>
        <w:tc>
          <w:tcPr>
            <w:tcW w:w="387" w:type="pct"/>
            <w:shd w:val="clear" w:color="000000" w:fill="FFFFFF"/>
            <w:noWrap/>
            <w:tcMar>
              <w:left w:w="28" w:type="dxa"/>
              <w:right w:w="28" w:type="dxa"/>
            </w:tcMar>
            <w:vAlign w:val="center"/>
          </w:tcPr>
          <w:p w:rsidR="00AD6D68" w:rsidRPr="00E36FBA"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./ч</w:t>
            </w:r>
          </w:p>
        </w:tc>
        <w:tc>
          <w:tcPr>
            <w:tcW w:w="25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9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3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0,0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E36FBA"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E36FBA" w:rsidRDefault="00AD6D68" w:rsidP="009A30A1">
            <w:pPr>
              <w:jc w:val="center"/>
              <w:rPr>
                <w:color w:val="000000"/>
                <w:sz w:val="22"/>
                <w:szCs w:val="22"/>
              </w:rPr>
            </w:pPr>
            <w:r w:rsidRPr="00E36FBA">
              <w:rPr>
                <w:color w:val="000000"/>
                <w:sz w:val="22"/>
                <w:szCs w:val="22"/>
              </w:rPr>
              <w:t>м³/ч</w:t>
            </w:r>
          </w:p>
        </w:tc>
        <w:tc>
          <w:tcPr>
            <w:tcW w:w="25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9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3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0,0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000000" w:fill="FFFFFF"/>
            <w:noWrap/>
            <w:tcMar>
              <w:left w:w="28" w:type="dxa"/>
              <w:right w:w="28" w:type="dxa"/>
            </w:tcMar>
            <w:vAlign w:val="center"/>
            <w:hideMark/>
          </w:tcPr>
          <w:p w:rsidR="00AD6D68" w:rsidRPr="00E36FBA" w:rsidRDefault="00AD6D68" w:rsidP="009A30A1">
            <w:pPr>
              <w:jc w:val="center"/>
              <w:rPr>
                <w:color w:val="000000"/>
                <w:sz w:val="22"/>
                <w:szCs w:val="22"/>
              </w:rPr>
            </w:pPr>
            <w:r w:rsidRPr="00E36FBA">
              <w:rPr>
                <w:color w:val="000000"/>
                <w:sz w:val="22"/>
                <w:szCs w:val="22"/>
              </w:rPr>
              <w:t>переходный</w:t>
            </w:r>
          </w:p>
        </w:tc>
        <w:tc>
          <w:tcPr>
            <w:tcW w:w="387" w:type="pct"/>
            <w:shd w:val="clear" w:color="000000" w:fill="FFFFFF"/>
            <w:noWrap/>
            <w:tcMar>
              <w:left w:w="28" w:type="dxa"/>
              <w:right w:w="28" w:type="dxa"/>
            </w:tcMar>
            <w:vAlign w:val="center"/>
          </w:tcPr>
          <w:p w:rsidR="00AD6D68" w:rsidRPr="00E36FBA"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./ч</w:t>
            </w:r>
          </w:p>
        </w:tc>
        <w:tc>
          <w:tcPr>
            <w:tcW w:w="25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4,14</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4,86</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5,44</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5,44</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5,44</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5,44</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5,44</w:t>
            </w:r>
          </w:p>
        </w:tc>
        <w:tc>
          <w:tcPr>
            <w:tcW w:w="344" w:type="pct"/>
            <w:tcBorders>
              <w:top w:val="nil"/>
              <w:left w:val="nil"/>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5,44</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E36FBA"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E36FBA" w:rsidRDefault="00AD6D68" w:rsidP="009A30A1">
            <w:pPr>
              <w:jc w:val="center"/>
              <w:rPr>
                <w:color w:val="000000"/>
                <w:sz w:val="22"/>
                <w:szCs w:val="22"/>
              </w:rPr>
            </w:pPr>
            <w:r w:rsidRPr="00E36FBA">
              <w:rPr>
                <w:color w:val="000000"/>
                <w:sz w:val="22"/>
                <w:szCs w:val="22"/>
              </w:rPr>
              <w:t>м³/ч</w:t>
            </w:r>
          </w:p>
        </w:tc>
        <w:tc>
          <w:tcPr>
            <w:tcW w:w="25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3,0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4,0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4,0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4,0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4,0</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4,0</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4,0</w:t>
            </w:r>
          </w:p>
        </w:tc>
        <w:tc>
          <w:tcPr>
            <w:tcW w:w="344" w:type="pct"/>
            <w:tcBorders>
              <w:top w:val="nil"/>
              <w:left w:val="nil"/>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4,0</w:t>
            </w:r>
          </w:p>
        </w:tc>
      </w:tr>
      <w:tr w:rsidR="00AD6D68" w:rsidRPr="00667873" w:rsidTr="009A30A1">
        <w:tc>
          <w:tcPr>
            <w:tcW w:w="127" w:type="pct"/>
            <w:vMerge w:val="restart"/>
            <w:shd w:val="clear" w:color="000000" w:fill="FFFFFF"/>
            <w:noWrap/>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color w:val="000000"/>
                <w:sz w:val="22"/>
                <w:szCs w:val="22"/>
              </w:rPr>
              <w:t>10</w:t>
            </w:r>
          </w:p>
        </w:tc>
        <w:tc>
          <w:tcPr>
            <w:tcW w:w="704" w:type="pct"/>
            <w:vMerge w:val="restart"/>
            <w:shd w:val="clear" w:color="000000" w:fill="FFFFFF"/>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color w:val="000000"/>
                <w:sz w:val="22"/>
                <w:szCs w:val="22"/>
              </w:rPr>
              <w:t>Котельная № 1 «Глубокое», с.</w:t>
            </w:r>
            <w:r>
              <w:rPr>
                <w:b/>
                <w:bCs/>
                <w:color w:val="000000"/>
                <w:sz w:val="22"/>
                <w:szCs w:val="22"/>
              </w:rPr>
              <w:t> </w:t>
            </w:r>
            <w:r w:rsidRPr="00667873">
              <w:rPr>
                <w:b/>
                <w:bCs/>
                <w:color w:val="000000"/>
                <w:sz w:val="22"/>
                <w:szCs w:val="22"/>
              </w:rPr>
              <w:t>Антипаюта, ул.</w:t>
            </w:r>
            <w:r>
              <w:rPr>
                <w:b/>
                <w:bCs/>
                <w:color w:val="000000"/>
                <w:sz w:val="22"/>
                <w:szCs w:val="22"/>
              </w:rPr>
              <w:t> </w:t>
            </w:r>
            <w:r w:rsidRPr="00667873">
              <w:rPr>
                <w:b/>
                <w:bCs/>
                <w:color w:val="000000"/>
                <w:sz w:val="22"/>
                <w:szCs w:val="22"/>
              </w:rPr>
              <w:t>Буровиков, 21</w:t>
            </w:r>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удельный расход топлива (на выработку)</w:t>
            </w:r>
          </w:p>
        </w:tc>
        <w:tc>
          <w:tcPr>
            <w:tcW w:w="410" w:type="pct"/>
            <w:shd w:val="clear" w:color="000000" w:fill="FFFFFF"/>
            <w:tcMar>
              <w:left w:w="28" w:type="dxa"/>
              <w:right w:w="28" w:type="dxa"/>
            </w:tcMar>
            <w:vAlign w:val="center"/>
          </w:tcPr>
          <w:p w:rsidR="00AD6D68" w:rsidRPr="006E2458" w:rsidRDefault="00AD6D68" w:rsidP="009A30A1">
            <w:pPr>
              <w:jc w:val="center"/>
              <w:rPr>
                <w:color w:val="000000"/>
                <w:sz w:val="22"/>
                <w:szCs w:val="22"/>
              </w:rPr>
            </w:pPr>
            <w:r w:rsidRPr="006E2458">
              <w:rPr>
                <w:color w:val="000000"/>
                <w:sz w:val="22"/>
                <w:szCs w:val="22"/>
              </w:rPr>
              <w:t xml:space="preserve">дизельное </w:t>
            </w:r>
          </w:p>
          <w:p w:rsidR="00AD6D68" w:rsidRPr="006E2458" w:rsidRDefault="00AD6D68" w:rsidP="009A30A1">
            <w:pPr>
              <w:jc w:val="center"/>
              <w:rPr>
                <w:color w:val="000000"/>
                <w:sz w:val="22"/>
                <w:szCs w:val="22"/>
              </w:rPr>
            </w:pPr>
            <w:r w:rsidRPr="006E2458">
              <w:rPr>
                <w:color w:val="000000"/>
                <w:sz w:val="22"/>
                <w:szCs w:val="22"/>
              </w:rPr>
              <w:t>топливо</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./Гкал</w:t>
            </w:r>
          </w:p>
        </w:tc>
        <w:tc>
          <w:tcPr>
            <w:tcW w:w="259" w:type="pct"/>
            <w:shd w:val="clear" w:color="auto" w:fill="auto"/>
            <w:tcMar>
              <w:left w:w="28" w:type="dxa"/>
              <w:right w:w="28" w:type="dxa"/>
            </w:tcMar>
            <w:vAlign w:val="center"/>
          </w:tcPr>
          <w:p w:rsidR="00AD6D68" w:rsidRPr="00667873" w:rsidRDefault="00AD6D68" w:rsidP="009A30A1">
            <w:pPr>
              <w:jc w:val="center"/>
              <w:rPr>
                <w:color w:val="9C0006"/>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9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auto" w:fill="auto"/>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удельный расход топлива (на отпуск)</w:t>
            </w:r>
          </w:p>
        </w:tc>
        <w:tc>
          <w:tcPr>
            <w:tcW w:w="410" w:type="pct"/>
            <w:shd w:val="clear" w:color="000000" w:fill="FFFFFF"/>
            <w:tcMar>
              <w:left w:w="28" w:type="dxa"/>
              <w:right w:w="28" w:type="dxa"/>
            </w:tcMar>
            <w:vAlign w:val="center"/>
          </w:tcPr>
          <w:p w:rsidR="00AD6D68" w:rsidRPr="006E2458" w:rsidRDefault="00AD6D68" w:rsidP="009A30A1">
            <w:pPr>
              <w:jc w:val="center"/>
              <w:rPr>
                <w:color w:val="000000"/>
                <w:sz w:val="22"/>
                <w:szCs w:val="22"/>
              </w:rPr>
            </w:pPr>
            <w:r w:rsidRPr="006E2458">
              <w:rPr>
                <w:color w:val="000000"/>
                <w:sz w:val="22"/>
                <w:szCs w:val="22"/>
              </w:rPr>
              <w:t xml:space="preserve">дизельное </w:t>
            </w:r>
          </w:p>
          <w:p w:rsidR="00AD6D68" w:rsidRPr="006E2458" w:rsidRDefault="00AD6D68" w:rsidP="009A30A1">
            <w:pPr>
              <w:jc w:val="center"/>
              <w:rPr>
                <w:color w:val="000000"/>
                <w:sz w:val="22"/>
                <w:szCs w:val="22"/>
              </w:rPr>
            </w:pPr>
            <w:r w:rsidRPr="006E2458">
              <w:rPr>
                <w:color w:val="000000"/>
                <w:sz w:val="22"/>
                <w:szCs w:val="22"/>
              </w:rPr>
              <w:t>топливо</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./Гкал</w:t>
            </w:r>
          </w:p>
        </w:tc>
        <w:tc>
          <w:tcPr>
            <w:tcW w:w="25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9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auto" w:fill="auto"/>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годовой расход</w:t>
            </w:r>
          </w:p>
        </w:tc>
        <w:tc>
          <w:tcPr>
            <w:tcW w:w="410" w:type="pct"/>
            <w:vMerge w:val="restart"/>
            <w:shd w:val="clear" w:color="000000" w:fill="FFFFFF"/>
            <w:noWrap/>
            <w:tcMar>
              <w:left w:w="28" w:type="dxa"/>
              <w:right w:w="28" w:type="dxa"/>
            </w:tcMar>
            <w:vAlign w:val="center"/>
          </w:tcPr>
          <w:p w:rsidR="00AD6D68" w:rsidRDefault="00AD6D68" w:rsidP="009A30A1">
            <w:pPr>
              <w:jc w:val="center"/>
              <w:rPr>
                <w:color w:val="000000"/>
                <w:sz w:val="22"/>
                <w:szCs w:val="22"/>
              </w:rPr>
            </w:pPr>
            <w:r w:rsidRPr="006E2458">
              <w:rPr>
                <w:color w:val="000000"/>
                <w:sz w:val="22"/>
                <w:szCs w:val="22"/>
              </w:rPr>
              <w:t xml:space="preserve">дизельное </w:t>
            </w:r>
          </w:p>
          <w:p w:rsidR="00AD6D68" w:rsidRPr="006E2458" w:rsidRDefault="00AD6D68" w:rsidP="009A30A1">
            <w:pPr>
              <w:jc w:val="center"/>
              <w:rPr>
                <w:color w:val="000000"/>
                <w:sz w:val="22"/>
                <w:szCs w:val="22"/>
              </w:rPr>
            </w:pPr>
            <w:r w:rsidRPr="006E2458">
              <w:rPr>
                <w:color w:val="000000"/>
                <w:sz w:val="22"/>
                <w:szCs w:val="22"/>
              </w:rPr>
              <w:t>топливо</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т </w:t>
            </w:r>
            <w:proofErr w:type="spellStart"/>
            <w:r w:rsidRPr="00E36FBA">
              <w:rPr>
                <w:color w:val="000000"/>
                <w:sz w:val="22"/>
                <w:szCs w:val="22"/>
              </w:rPr>
              <w:t>у.т</w:t>
            </w:r>
            <w:proofErr w:type="spellEnd"/>
            <w:r w:rsidRPr="00E36FBA">
              <w:rPr>
                <w:color w:val="000000"/>
                <w:sz w:val="22"/>
                <w:szCs w:val="22"/>
              </w:rPr>
              <w:t>.</w:t>
            </w:r>
          </w:p>
        </w:tc>
        <w:tc>
          <w:tcPr>
            <w:tcW w:w="25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tcPr>
          <w:p w:rsidR="00AD6D68" w:rsidRPr="0066787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Pr>
                <w:color w:val="000000"/>
                <w:sz w:val="22"/>
                <w:szCs w:val="22"/>
              </w:rPr>
              <w:t>т</w:t>
            </w:r>
          </w:p>
        </w:tc>
        <w:tc>
          <w:tcPr>
            <w:tcW w:w="25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максимальный часовой расход</w:t>
            </w:r>
          </w:p>
        </w:tc>
        <w:tc>
          <w:tcPr>
            <w:tcW w:w="410"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зимний</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./ч</w:t>
            </w:r>
          </w:p>
        </w:tc>
        <w:tc>
          <w:tcPr>
            <w:tcW w:w="25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66787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Pr>
                <w:color w:val="000000"/>
                <w:sz w:val="22"/>
                <w:szCs w:val="22"/>
              </w:rPr>
              <w:t>т</w:t>
            </w:r>
            <w:r w:rsidRPr="00E36FBA">
              <w:rPr>
                <w:color w:val="000000"/>
                <w:sz w:val="22"/>
                <w:szCs w:val="22"/>
              </w:rPr>
              <w:t>/ч</w:t>
            </w:r>
          </w:p>
        </w:tc>
        <w:tc>
          <w:tcPr>
            <w:tcW w:w="25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летний</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./ч</w:t>
            </w:r>
          </w:p>
        </w:tc>
        <w:tc>
          <w:tcPr>
            <w:tcW w:w="25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66787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Pr>
                <w:color w:val="000000"/>
                <w:sz w:val="22"/>
                <w:szCs w:val="22"/>
              </w:rPr>
              <w:t>т</w:t>
            </w:r>
            <w:r w:rsidRPr="00E36FBA">
              <w:rPr>
                <w:color w:val="000000"/>
                <w:sz w:val="22"/>
                <w:szCs w:val="22"/>
              </w:rPr>
              <w:t>/ч</w:t>
            </w:r>
          </w:p>
        </w:tc>
        <w:tc>
          <w:tcPr>
            <w:tcW w:w="25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переходный</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./ч</w:t>
            </w:r>
          </w:p>
        </w:tc>
        <w:tc>
          <w:tcPr>
            <w:tcW w:w="25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66787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Pr>
                <w:color w:val="000000"/>
                <w:sz w:val="22"/>
                <w:szCs w:val="22"/>
              </w:rPr>
              <w:t>т</w:t>
            </w:r>
            <w:r w:rsidRPr="00E36FBA">
              <w:rPr>
                <w:color w:val="000000"/>
                <w:sz w:val="22"/>
                <w:szCs w:val="22"/>
              </w:rPr>
              <w:t>/ч</w:t>
            </w:r>
          </w:p>
        </w:tc>
        <w:tc>
          <w:tcPr>
            <w:tcW w:w="25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val="restart"/>
            <w:shd w:val="clear" w:color="000000" w:fill="FFFFFF"/>
            <w:noWrap/>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color w:val="000000"/>
                <w:sz w:val="22"/>
                <w:szCs w:val="22"/>
              </w:rPr>
              <w:t>11</w:t>
            </w:r>
          </w:p>
        </w:tc>
        <w:tc>
          <w:tcPr>
            <w:tcW w:w="704" w:type="pct"/>
            <w:vMerge w:val="restart"/>
            <w:shd w:val="clear" w:color="000000" w:fill="FFFFFF"/>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color w:val="000000"/>
                <w:sz w:val="22"/>
                <w:szCs w:val="22"/>
              </w:rPr>
              <w:t>Котельная № 2 «Поселок», с.</w:t>
            </w:r>
            <w:r>
              <w:rPr>
                <w:b/>
                <w:bCs/>
                <w:color w:val="000000"/>
                <w:sz w:val="22"/>
                <w:szCs w:val="22"/>
              </w:rPr>
              <w:t> </w:t>
            </w:r>
            <w:r w:rsidRPr="00667873">
              <w:rPr>
                <w:b/>
                <w:bCs/>
                <w:color w:val="000000"/>
                <w:sz w:val="22"/>
                <w:szCs w:val="22"/>
              </w:rPr>
              <w:t>Антипаюта, ул.</w:t>
            </w:r>
            <w:r>
              <w:rPr>
                <w:b/>
                <w:bCs/>
                <w:color w:val="000000"/>
                <w:sz w:val="22"/>
                <w:szCs w:val="22"/>
              </w:rPr>
              <w:t> </w:t>
            </w:r>
            <w:r w:rsidRPr="00667873">
              <w:rPr>
                <w:b/>
                <w:bCs/>
                <w:color w:val="000000"/>
                <w:sz w:val="22"/>
                <w:szCs w:val="22"/>
              </w:rPr>
              <w:t>Юбилейная</w:t>
            </w:r>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удельный расход топлива (на выработку)</w:t>
            </w:r>
          </w:p>
        </w:tc>
        <w:tc>
          <w:tcPr>
            <w:tcW w:w="410" w:type="pct"/>
            <w:shd w:val="clear" w:color="000000" w:fill="FFFFFF"/>
            <w:tcMar>
              <w:left w:w="28" w:type="dxa"/>
              <w:right w:w="28" w:type="dxa"/>
            </w:tcMar>
            <w:vAlign w:val="center"/>
          </w:tcPr>
          <w:p w:rsidR="00AD6D68" w:rsidRPr="006E2458" w:rsidRDefault="00AD6D68" w:rsidP="009A30A1">
            <w:pPr>
              <w:jc w:val="center"/>
              <w:rPr>
                <w:color w:val="000000"/>
                <w:sz w:val="22"/>
                <w:szCs w:val="22"/>
              </w:rPr>
            </w:pPr>
            <w:r w:rsidRPr="006E2458">
              <w:rPr>
                <w:color w:val="000000"/>
                <w:sz w:val="22"/>
                <w:szCs w:val="22"/>
              </w:rPr>
              <w:t xml:space="preserve">дизельное </w:t>
            </w:r>
          </w:p>
          <w:p w:rsidR="00AD6D68" w:rsidRPr="00667873" w:rsidRDefault="00AD6D68" w:rsidP="009A30A1">
            <w:pPr>
              <w:jc w:val="center"/>
              <w:rPr>
                <w:color w:val="000000"/>
                <w:sz w:val="22"/>
                <w:szCs w:val="22"/>
              </w:rPr>
            </w:pPr>
            <w:r w:rsidRPr="006E2458">
              <w:rPr>
                <w:color w:val="000000"/>
                <w:sz w:val="22"/>
                <w:szCs w:val="22"/>
              </w:rPr>
              <w:t>топливо</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./Гкал</w:t>
            </w:r>
          </w:p>
        </w:tc>
        <w:tc>
          <w:tcPr>
            <w:tcW w:w="2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155,9</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155,9</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155,9</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155,9</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155,9</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155,9</w:t>
            </w:r>
          </w:p>
        </w:tc>
        <w:tc>
          <w:tcPr>
            <w:tcW w:w="29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155,9</w:t>
            </w:r>
          </w:p>
        </w:tc>
        <w:tc>
          <w:tcPr>
            <w:tcW w:w="32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155,9</w:t>
            </w:r>
          </w:p>
        </w:tc>
        <w:tc>
          <w:tcPr>
            <w:tcW w:w="344" w:type="pct"/>
            <w:tcBorders>
              <w:top w:val="single" w:sz="4" w:space="0" w:color="auto"/>
              <w:left w:val="nil"/>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155,9</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удельный расход топлива (на отпуск)</w:t>
            </w:r>
          </w:p>
        </w:tc>
        <w:tc>
          <w:tcPr>
            <w:tcW w:w="410" w:type="pct"/>
            <w:shd w:val="clear" w:color="000000" w:fill="FFFFFF"/>
            <w:tcMar>
              <w:left w:w="28" w:type="dxa"/>
              <w:right w:w="28" w:type="dxa"/>
            </w:tcMar>
            <w:vAlign w:val="center"/>
          </w:tcPr>
          <w:p w:rsidR="00AD6D68" w:rsidRPr="006E2458" w:rsidRDefault="00AD6D68" w:rsidP="009A30A1">
            <w:pPr>
              <w:jc w:val="center"/>
              <w:rPr>
                <w:color w:val="000000"/>
                <w:sz w:val="22"/>
                <w:szCs w:val="22"/>
              </w:rPr>
            </w:pPr>
            <w:r w:rsidRPr="006E2458">
              <w:rPr>
                <w:color w:val="000000"/>
                <w:sz w:val="22"/>
                <w:szCs w:val="22"/>
              </w:rPr>
              <w:t xml:space="preserve">дизельное </w:t>
            </w:r>
          </w:p>
          <w:p w:rsidR="00AD6D68" w:rsidRPr="00667873" w:rsidRDefault="00AD6D68" w:rsidP="009A30A1">
            <w:pPr>
              <w:jc w:val="center"/>
              <w:rPr>
                <w:color w:val="000000"/>
                <w:sz w:val="22"/>
                <w:szCs w:val="22"/>
              </w:rPr>
            </w:pPr>
            <w:r w:rsidRPr="006E2458">
              <w:rPr>
                <w:color w:val="000000"/>
                <w:sz w:val="22"/>
                <w:szCs w:val="22"/>
              </w:rPr>
              <w:t>топливо</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./Гкал</w:t>
            </w:r>
          </w:p>
        </w:tc>
        <w:tc>
          <w:tcPr>
            <w:tcW w:w="25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163,2</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163,2</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163,2</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163,2</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163,2</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163,2</w:t>
            </w:r>
          </w:p>
        </w:tc>
        <w:tc>
          <w:tcPr>
            <w:tcW w:w="29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163,2</w:t>
            </w:r>
          </w:p>
        </w:tc>
        <w:tc>
          <w:tcPr>
            <w:tcW w:w="320"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221F4C" w:rsidRDefault="00AD6D68" w:rsidP="009A30A1">
            <w:pPr>
              <w:jc w:val="center"/>
              <w:rPr>
                <w:sz w:val="22"/>
                <w:szCs w:val="22"/>
              </w:rPr>
            </w:pPr>
            <w:r w:rsidRPr="00221F4C">
              <w:rPr>
                <w:sz w:val="22"/>
                <w:szCs w:val="22"/>
              </w:rPr>
              <w:t>163,2</w:t>
            </w:r>
          </w:p>
        </w:tc>
        <w:tc>
          <w:tcPr>
            <w:tcW w:w="344" w:type="pct"/>
            <w:tcBorders>
              <w:top w:val="nil"/>
              <w:left w:val="nil"/>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163,2</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годовой расход</w:t>
            </w:r>
          </w:p>
        </w:tc>
        <w:tc>
          <w:tcPr>
            <w:tcW w:w="410" w:type="pct"/>
            <w:vMerge w:val="restart"/>
            <w:shd w:val="clear" w:color="000000" w:fill="FFFFFF"/>
            <w:noWrap/>
            <w:tcMar>
              <w:left w:w="28" w:type="dxa"/>
              <w:right w:w="28" w:type="dxa"/>
            </w:tcMar>
            <w:vAlign w:val="center"/>
          </w:tcPr>
          <w:p w:rsidR="00AD6D68" w:rsidRDefault="00AD6D68" w:rsidP="009A30A1">
            <w:pPr>
              <w:jc w:val="center"/>
              <w:rPr>
                <w:color w:val="000000"/>
                <w:sz w:val="22"/>
                <w:szCs w:val="22"/>
              </w:rPr>
            </w:pPr>
            <w:r w:rsidRPr="006E2458">
              <w:rPr>
                <w:color w:val="000000"/>
                <w:sz w:val="22"/>
                <w:szCs w:val="22"/>
              </w:rPr>
              <w:t xml:space="preserve">дизельное </w:t>
            </w:r>
          </w:p>
          <w:p w:rsidR="00AD6D68" w:rsidRPr="00667873" w:rsidRDefault="00AD6D68" w:rsidP="009A30A1">
            <w:pPr>
              <w:jc w:val="center"/>
              <w:rPr>
                <w:color w:val="000000"/>
                <w:sz w:val="22"/>
                <w:szCs w:val="22"/>
              </w:rPr>
            </w:pPr>
            <w:r w:rsidRPr="006E2458">
              <w:rPr>
                <w:color w:val="000000"/>
                <w:sz w:val="22"/>
                <w:szCs w:val="22"/>
              </w:rPr>
              <w:t>топливо</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т </w:t>
            </w:r>
            <w:proofErr w:type="spellStart"/>
            <w:r w:rsidRPr="00E36FBA">
              <w:rPr>
                <w:color w:val="000000"/>
                <w:sz w:val="22"/>
                <w:szCs w:val="22"/>
              </w:rPr>
              <w:t>у.т</w:t>
            </w:r>
            <w:proofErr w:type="spellEnd"/>
            <w:r w:rsidRPr="00E36FBA">
              <w:rPr>
                <w:color w:val="000000"/>
                <w:sz w:val="22"/>
                <w:szCs w:val="22"/>
              </w:rPr>
              <w:t>.</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2754,9</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2989,3</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2919,1</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3011,7</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3246,1</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3332,9</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3737,7</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4141,0</w:t>
            </w:r>
          </w:p>
        </w:tc>
        <w:tc>
          <w:tcPr>
            <w:tcW w:w="344" w:type="pct"/>
            <w:tcBorders>
              <w:top w:val="nil"/>
              <w:left w:val="nil"/>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4956,4</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tcPr>
          <w:p w:rsidR="00AD6D68" w:rsidRPr="0066787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Pr>
                <w:color w:val="000000"/>
                <w:sz w:val="22"/>
                <w:szCs w:val="22"/>
              </w:rPr>
              <w:t>т</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1872,0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2032,0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1984,0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2047,0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2206,0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2265,0</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2540,0</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2814,0</w:t>
            </w:r>
          </w:p>
        </w:tc>
        <w:tc>
          <w:tcPr>
            <w:tcW w:w="344" w:type="pct"/>
            <w:tcBorders>
              <w:top w:val="nil"/>
              <w:left w:val="nil"/>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3368,0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максимальный часовой расход</w:t>
            </w:r>
          </w:p>
        </w:tc>
        <w:tc>
          <w:tcPr>
            <w:tcW w:w="410"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зимний</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./ч</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732,5</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794,9</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776,2</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800,8</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863,2</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886,2</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993,9</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1 101,1</w:t>
            </w:r>
          </w:p>
        </w:tc>
        <w:tc>
          <w:tcPr>
            <w:tcW w:w="344" w:type="pct"/>
            <w:tcBorders>
              <w:top w:val="nil"/>
              <w:left w:val="nil"/>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1 318,0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66787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Pr>
                <w:color w:val="000000"/>
                <w:sz w:val="22"/>
                <w:szCs w:val="22"/>
              </w:rPr>
              <w:t>т</w:t>
            </w:r>
            <w:r w:rsidRPr="00E36FBA">
              <w:rPr>
                <w:color w:val="000000"/>
                <w:sz w:val="22"/>
                <w:szCs w:val="22"/>
              </w:rPr>
              <w:t>/ч</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498,0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540,0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528,0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544,0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587,0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602,0</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675,0</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748,0</w:t>
            </w:r>
          </w:p>
        </w:tc>
        <w:tc>
          <w:tcPr>
            <w:tcW w:w="344" w:type="pct"/>
            <w:tcBorders>
              <w:top w:val="nil"/>
              <w:left w:val="nil"/>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896,0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летний</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./ч</w:t>
            </w:r>
          </w:p>
        </w:tc>
        <w:tc>
          <w:tcPr>
            <w:tcW w:w="25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9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3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0,0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66787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Pr>
                <w:color w:val="000000"/>
                <w:sz w:val="22"/>
                <w:szCs w:val="22"/>
              </w:rPr>
              <w:t>т</w:t>
            </w:r>
            <w:r w:rsidRPr="00E36FBA">
              <w:rPr>
                <w:color w:val="000000"/>
                <w:sz w:val="22"/>
                <w:szCs w:val="22"/>
              </w:rPr>
              <w:t>/ч</w:t>
            </w:r>
          </w:p>
        </w:tc>
        <w:tc>
          <w:tcPr>
            <w:tcW w:w="25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9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3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0,0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переходный</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./ч</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0,71</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0,77</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0,75</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0,77</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0,83</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0,85</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0,96</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1,06</w:t>
            </w:r>
          </w:p>
        </w:tc>
        <w:tc>
          <w:tcPr>
            <w:tcW w:w="344" w:type="pct"/>
            <w:tcBorders>
              <w:top w:val="nil"/>
              <w:left w:val="nil"/>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1,27</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66787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Pr>
                <w:color w:val="000000"/>
                <w:sz w:val="22"/>
                <w:szCs w:val="22"/>
              </w:rPr>
              <w:t>т</w:t>
            </w:r>
            <w:r w:rsidRPr="00E36FBA">
              <w:rPr>
                <w:color w:val="000000"/>
                <w:sz w:val="22"/>
                <w:szCs w:val="22"/>
              </w:rPr>
              <w:t>/ч</w:t>
            </w:r>
          </w:p>
        </w:tc>
        <w:tc>
          <w:tcPr>
            <w:tcW w:w="25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0,0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1,0</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1,0</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221F4C" w:rsidRDefault="00AD6D68" w:rsidP="009A30A1">
            <w:pPr>
              <w:jc w:val="center"/>
              <w:rPr>
                <w:sz w:val="22"/>
                <w:szCs w:val="22"/>
              </w:rPr>
            </w:pPr>
            <w:r w:rsidRPr="00221F4C">
              <w:rPr>
                <w:sz w:val="22"/>
                <w:szCs w:val="22"/>
              </w:rPr>
              <w:t>1,0</w:t>
            </w:r>
          </w:p>
        </w:tc>
        <w:tc>
          <w:tcPr>
            <w:tcW w:w="344" w:type="pct"/>
            <w:tcBorders>
              <w:top w:val="nil"/>
              <w:left w:val="nil"/>
              <w:bottom w:val="single" w:sz="4" w:space="0" w:color="auto"/>
              <w:right w:val="single" w:sz="4" w:space="0" w:color="auto"/>
            </w:tcBorders>
            <w:shd w:val="clear" w:color="auto" w:fill="auto"/>
            <w:vAlign w:val="center"/>
          </w:tcPr>
          <w:p w:rsidR="00AD6D68" w:rsidRPr="00221F4C" w:rsidRDefault="00AD6D68" w:rsidP="009A30A1">
            <w:pPr>
              <w:jc w:val="center"/>
              <w:rPr>
                <w:sz w:val="22"/>
                <w:szCs w:val="22"/>
              </w:rPr>
            </w:pPr>
            <w:r w:rsidRPr="00221F4C">
              <w:rPr>
                <w:sz w:val="22"/>
                <w:szCs w:val="22"/>
              </w:rPr>
              <w:t>1,0</w:t>
            </w:r>
          </w:p>
        </w:tc>
      </w:tr>
      <w:tr w:rsidR="00AD6D68" w:rsidRPr="00667873" w:rsidTr="009A30A1">
        <w:tc>
          <w:tcPr>
            <w:tcW w:w="127" w:type="pct"/>
            <w:vMerge w:val="restart"/>
            <w:shd w:val="clear" w:color="000000" w:fill="FFFFFF"/>
            <w:noWrap/>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color w:val="000000"/>
                <w:sz w:val="22"/>
                <w:szCs w:val="22"/>
              </w:rPr>
              <w:lastRenderedPageBreak/>
              <w:t>12</w:t>
            </w:r>
          </w:p>
        </w:tc>
        <w:tc>
          <w:tcPr>
            <w:tcW w:w="704" w:type="pct"/>
            <w:vMerge w:val="restart"/>
            <w:shd w:val="clear" w:color="000000" w:fill="FFFFFF"/>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color w:val="000000"/>
                <w:sz w:val="22"/>
                <w:szCs w:val="22"/>
              </w:rPr>
              <w:t>Котельная новая №</w:t>
            </w:r>
            <w:r>
              <w:rPr>
                <w:b/>
                <w:bCs/>
                <w:color w:val="000000"/>
                <w:sz w:val="22"/>
                <w:szCs w:val="22"/>
              </w:rPr>
              <w:t> </w:t>
            </w:r>
            <w:r w:rsidRPr="00667873">
              <w:rPr>
                <w:b/>
                <w:bCs/>
                <w:color w:val="000000"/>
                <w:sz w:val="22"/>
                <w:szCs w:val="22"/>
              </w:rPr>
              <w:t>1 «Глубокое», с.</w:t>
            </w:r>
            <w:r>
              <w:rPr>
                <w:b/>
                <w:bCs/>
                <w:color w:val="000000"/>
                <w:sz w:val="22"/>
                <w:szCs w:val="22"/>
              </w:rPr>
              <w:t> </w:t>
            </w:r>
            <w:r w:rsidRPr="00667873">
              <w:rPr>
                <w:b/>
                <w:bCs/>
                <w:color w:val="000000"/>
                <w:sz w:val="22"/>
                <w:szCs w:val="22"/>
              </w:rPr>
              <w:t>Антипаюта, ул.</w:t>
            </w:r>
            <w:r>
              <w:rPr>
                <w:b/>
                <w:bCs/>
                <w:color w:val="000000"/>
                <w:sz w:val="22"/>
                <w:szCs w:val="22"/>
              </w:rPr>
              <w:t> </w:t>
            </w:r>
            <w:r w:rsidRPr="00667873">
              <w:rPr>
                <w:b/>
                <w:bCs/>
                <w:color w:val="000000"/>
                <w:sz w:val="22"/>
                <w:szCs w:val="22"/>
              </w:rPr>
              <w:t>Буровиков, 22А</w:t>
            </w:r>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удельный расход топлива (на выработку)</w:t>
            </w:r>
          </w:p>
        </w:tc>
        <w:tc>
          <w:tcPr>
            <w:tcW w:w="410" w:type="pct"/>
            <w:shd w:val="clear" w:color="000000" w:fill="FFFFFF"/>
            <w:tcMar>
              <w:left w:w="28" w:type="dxa"/>
              <w:right w:w="28" w:type="dxa"/>
            </w:tcMar>
            <w:vAlign w:val="center"/>
          </w:tcPr>
          <w:p w:rsidR="00AD6D68" w:rsidRPr="006E2458" w:rsidRDefault="00AD6D68" w:rsidP="009A30A1">
            <w:pPr>
              <w:jc w:val="center"/>
              <w:rPr>
                <w:color w:val="000000"/>
                <w:sz w:val="22"/>
                <w:szCs w:val="22"/>
              </w:rPr>
            </w:pPr>
            <w:r w:rsidRPr="006E2458">
              <w:rPr>
                <w:color w:val="000000"/>
                <w:sz w:val="22"/>
                <w:szCs w:val="22"/>
              </w:rPr>
              <w:t xml:space="preserve">дизельное </w:t>
            </w:r>
          </w:p>
          <w:p w:rsidR="00AD6D68" w:rsidRPr="00667873" w:rsidRDefault="00AD6D68" w:rsidP="009A30A1">
            <w:pPr>
              <w:jc w:val="center"/>
              <w:rPr>
                <w:color w:val="000000"/>
                <w:sz w:val="22"/>
                <w:szCs w:val="22"/>
              </w:rPr>
            </w:pPr>
            <w:r w:rsidRPr="006E2458">
              <w:rPr>
                <w:color w:val="000000"/>
                <w:sz w:val="22"/>
                <w:szCs w:val="22"/>
              </w:rPr>
              <w:t>топливо</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./Гкал</w:t>
            </w:r>
          </w:p>
        </w:tc>
        <w:tc>
          <w:tcPr>
            <w:tcW w:w="2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155,3</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155,3</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155,3</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155,3</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155,3</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155,3</w:t>
            </w:r>
          </w:p>
        </w:tc>
        <w:tc>
          <w:tcPr>
            <w:tcW w:w="29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155,3</w:t>
            </w:r>
          </w:p>
        </w:tc>
        <w:tc>
          <w:tcPr>
            <w:tcW w:w="32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155,3</w:t>
            </w:r>
          </w:p>
        </w:tc>
        <w:tc>
          <w:tcPr>
            <w:tcW w:w="344" w:type="pct"/>
            <w:tcBorders>
              <w:top w:val="single" w:sz="4" w:space="0" w:color="auto"/>
              <w:left w:val="nil"/>
              <w:bottom w:val="single" w:sz="4" w:space="0" w:color="auto"/>
              <w:right w:val="single" w:sz="4" w:space="0" w:color="auto"/>
            </w:tcBorders>
            <w:shd w:val="clear" w:color="auto" w:fill="auto"/>
            <w:vAlign w:val="center"/>
          </w:tcPr>
          <w:p w:rsidR="00AD6D68" w:rsidRPr="006E7BF4" w:rsidRDefault="00AD6D68" w:rsidP="009A30A1">
            <w:pPr>
              <w:jc w:val="center"/>
              <w:rPr>
                <w:sz w:val="22"/>
                <w:szCs w:val="22"/>
              </w:rPr>
            </w:pPr>
            <w:r w:rsidRPr="006E7BF4">
              <w:rPr>
                <w:sz w:val="22"/>
                <w:szCs w:val="22"/>
              </w:rPr>
              <w:t>155,3</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удельный расход топлива (на отпуск)</w:t>
            </w:r>
          </w:p>
        </w:tc>
        <w:tc>
          <w:tcPr>
            <w:tcW w:w="410" w:type="pct"/>
            <w:shd w:val="clear" w:color="000000" w:fill="FFFFFF"/>
            <w:tcMar>
              <w:left w:w="28" w:type="dxa"/>
              <w:right w:w="28" w:type="dxa"/>
            </w:tcMar>
            <w:vAlign w:val="center"/>
          </w:tcPr>
          <w:p w:rsidR="00AD6D68" w:rsidRPr="006E2458" w:rsidRDefault="00AD6D68" w:rsidP="009A30A1">
            <w:pPr>
              <w:jc w:val="center"/>
              <w:rPr>
                <w:color w:val="000000"/>
                <w:sz w:val="22"/>
                <w:szCs w:val="22"/>
              </w:rPr>
            </w:pPr>
            <w:r w:rsidRPr="006E2458">
              <w:rPr>
                <w:color w:val="000000"/>
                <w:sz w:val="22"/>
                <w:szCs w:val="22"/>
              </w:rPr>
              <w:t xml:space="preserve">дизельное </w:t>
            </w:r>
          </w:p>
          <w:p w:rsidR="00AD6D68" w:rsidRPr="00667873" w:rsidRDefault="00AD6D68" w:rsidP="009A30A1">
            <w:pPr>
              <w:jc w:val="center"/>
              <w:rPr>
                <w:color w:val="000000"/>
                <w:sz w:val="22"/>
                <w:szCs w:val="22"/>
              </w:rPr>
            </w:pPr>
            <w:r w:rsidRPr="006E2458">
              <w:rPr>
                <w:color w:val="000000"/>
                <w:sz w:val="22"/>
                <w:szCs w:val="22"/>
              </w:rPr>
              <w:t>топливо</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./Гкал</w:t>
            </w:r>
          </w:p>
        </w:tc>
        <w:tc>
          <w:tcPr>
            <w:tcW w:w="25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165,1</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165,1</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165,1</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165,1</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165,1</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165,1</w:t>
            </w:r>
          </w:p>
        </w:tc>
        <w:tc>
          <w:tcPr>
            <w:tcW w:w="29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165,1</w:t>
            </w:r>
          </w:p>
        </w:tc>
        <w:tc>
          <w:tcPr>
            <w:tcW w:w="320"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165,1</w:t>
            </w:r>
          </w:p>
        </w:tc>
        <w:tc>
          <w:tcPr>
            <w:tcW w:w="344" w:type="pct"/>
            <w:tcBorders>
              <w:top w:val="nil"/>
              <w:left w:val="nil"/>
              <w:bottom w:val="single" w:sz="4" w:space="0" w:color="auto"/>
              <w:right w:val="single" w:sz="4" w:space="0" w:color="auto"/>
            </w:tcBorders>
            <w:shd w:val="clear" w:color="auto" w:fill="auto"/>
            <w:vAlign w:val="center"/>
          </w:tcPr>
          <w:p w:rsidR="00AD6D68" w:rsidRPr="006E7BF4" w:rsidRDefault="00AD6D68" w:rsidP="009A30A1">
            <w:pPr>
              <w:jc w:val="center"/>
              <w:rPr>
                <w:sz w:val="22"/>
                <w:szCs w:val="22"/>
              </w:rPr>
            </w:pPr>
            <w:r w:rsidRPr="006E7BF4">
              <w:rPr>
                <w:sz w:val="22"/>
                <w:szCs w:val="22"/>
              </w:rPr>
              <w:t>165,1</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годовой расход</w:t>
            </w:r>
          </w:p>
        </w:tc>
        <w:tc>
          <w:tcPr>
            <w:tcW w:w="410" w:type="pct"/>
            <w:vMerge w:val="restart"/>
            <w:shd w:val="clear" w:color="000000" w:fill="FFFFFF"/>
            <w:noWrap/>
            <w:tcMar>
              <w:left w:w="28" w:type="dxa"/>
              <w:right w:w="28" w:type="dxa"/>
            </w:tcMar>
            <w:vAlign w:val="center"/>
          </w:tcPr>
          <w:p w:rsidR="00AD6D68" w:rsidRDefault="00AD6D68" w:rsidP="009A30A1">
            <w:pPr>
              <w:jc w:val="center"/>
              <w:rPr>
                <w:color w:val="000000"/>
                <w:sz w:val="22"/>
                <w:szCs w:val="22"/>
              </w:rPr>
            </w:pPr>
            <w:r w:rsidRPr="006E2458">
              <w:rPr>
                <w:color w:val="000000"/>
                <w:sz w:val="22"/>
                <w:szCs w:val="22"/>
              </w:rPr>
              <w:t xml:space="preserve">дизельное </w:t>
            </w:r>
          </w:p>
          <w:p w:rsidR="00AD6D68" w:rsidRPr="00667873" w:rsidRDefault="00AD6D68" w:rsidP="009A30A1">
            <w:pPr>
              <w:jc w:val="center"/>
              <w:rPr>
                <w:color w:val="000000"/>
                <w:sz w:val="22"/>
                <w:szCs w:val="22"/>
              </w:rPr>
            </w:pPr>
            <w:r w:rsidRPr="006E2458">
              <w:rPr>
                <w:color w:val="000000"/>
                <w:sz w:val="22"/>
                <w:szCs w:val="22"/>
              </w:rPr>
              <w:t>топливо</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т </w:t>
            </w:r>
            <w:proofErr w:type="spellStart"/>
            <w:r w:rsidRPr="00E36FBA">
              <w:rPr>
                <w:color w:val="000000"/>
                <w:sz w:val="22"/>
                <w:szCs w:val="22"/>
              </w:rPr>
              <w:t>у.т</w:t>
            </w:r>
            <w:proofErr w:type="spellEnd"/>
            <w:r w:rsidRPr="00E36FBA">
              <w:rPr>
                <w:color w:val="000000"/>
                <w:sz w:val="22"/>
                <w:szCs w:val="22"/>
              </w:rPr>
              <w:t>.</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818,9</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1381,7</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1349,2</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1392,0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1500,4</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1540,5</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1727,6</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1914,0</w:t>
            </w:r>
          </w:p>
        </w:tc>
        <w:tc>
          <w:tcPr>
            <w:tcW w:w="344" w:type="pct"/>
            <w:tcBorders>
              <w:top w:val="nil"/>
              <w:left w:val="nil"/>
              <w:bottom w:val="single" w:sz="4" w:space="0" w:color="auto"/>
              <w:right w:val="single" w:sz="4" w:space="0" w:color="auto"/>
            </w:tcBorders>
            <w:shd w:val="clear" w:color="auto" w:fill="auto"/>
            <w:vAlign w:val="center"/>
          </w:tcPr>
          <w:p w:rsidR="00AD6D68" w:rsidRPr="006E7BF4" w:rsidRDefault="00AD6D68" w:rsidP="009A30A1">
            <w:pPr>
              <w:jc w:val="center"/>
              <w:rPr>
                <w:sz w:val="22"/>
                <w:szCs w:val="22"/>
              </w:rPr>
            </w:pPr>
            <w:r w:rsidRPr="006E7BF4">
              <w:rPr>
                <w:sz w:val="22"/>
                <w:szCs w:val="22"/>
              </w:rPr>
              <w:t>2290,9</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tcPr>
          <w:p w:rsidR="00AD6D68" w:rsidRPr="0066787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Pr>
                <w:color w:val="000000"/>
                <w:sz w:val="22"/>
                <w:szCs w:val="22"/>
              </w:rPr>
              <w:t>т</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557,0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939,0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917,0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946,0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1020,0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1047,0</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1174,0</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1301,0</w:t>
            </w:r>
          </w:p>
        </w:tc>
        <w:tc>
          <w:tcPr>
            <w:tcW w:w="344" w:type="pct"/>
            <w:tcBorders>
              <w:top w:val="nil"/>
              <w:left w:val="nil"/>
              <w:bottom w:val="single" w:sz="4" w:space="0" w:color="auto"/>
              <w:right w:val="single" w:sz="4" w:space="0" w:color="auto"/>
            </w:tcBorders>
            <w:shd w:val="clear" w:color="auto" w:fill="auto"/>
            <w:vAlign w:val="center"/>
          </w:tcPr>
          <w:p w:rsidR="00AD6D68" w:rsidRPr="006E7BF4" w:rsidRDefault="00AD6D68" w:rsidP="009A30A1">
            <w:pPr>
              <w:jc w:val="center"/>
              <w:rPr>
                <w:sz w:val="22"/>
                <w:szCs w:val="22"/>
              </w:rPr>
            </w:pPr>
            <w:r w:rsidRPr="006E7BF4">
              <w:rPr>
                <w:sz w:val="22"/>
                <w:szCs w:val="22"/>
              </w:rPr>
              <w:t>1557,0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максимальный часовой расход</w:t>
            </w:r>
          </w:p>
        </w:tc>
        <w:tc>
          <w:tcPr>
            <w:tcW w:w="410"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зимний</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./ч</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218,7</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369,0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360,4</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371,8</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400,7</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411,4</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461,4</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511,2</w:t>
            </w:r>
          </w:p>
        </w:tc>
        <w:tc>
          <w:tcPr>
            <w:tcW w:w="344" w:type="pct"/>
            <w:tcBorders>
              <w:top w:val="nil"/>
              <w:left w:val="nil"/>
              <w:bottom w:val="single" w:sz="4" w:space="0" w:color="auto"/>
              <w:right w:val="single" w:sz="4" w:space="0" w:color="auto"/>
            </w:tcBorders>
            <w:shd w:val="clear" w:color="auto" w:fill="auto"/>
            <w:vAlign w:val="center"/>
          </w:tcPr>
          <w:p w:rsidR="00AD6D68" w:rsidRPr="006E7BF4" w:rsidRDefault="00AD6D68" w:rsidP="009A30A1">
            <w:pPr>
              <w:jc w:val="center"/>
              <w:rPr>
                <w:sz w:val="22"/>
                <w:szCs w:val="22"/>
              </w:rPr>
            </w:pPr>
            <w:r w:rsidRPr="006E7BF4">
              <w:rPr>
                <w:sz w:val="22"/>
                <w:szCs w:val="22"/>
              </w:rPr>
              <w:t>611,9</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66787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Pr>
                <w:color w:val="000000"/>
                <w:sz w:val="22"/>
                <w:szCs w:val="22"/>
              </w:rPr>
              <w:t>т</w:t>
            </w:r>
            <w:r w:rsidRPr="00E36FBA">
              <w:rPr>
                <w:color w:val="000000"/>
                <w:sz w:val="22"/>
                <w:szCs w:val="22"/>
              </w:rPr>
              <w:t>/ч</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149,0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251,0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245,0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253,0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272,0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280,0</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314,0</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347,0</w:t>
            </w:r>
          </w:p>
        </w:tc>
        <w:tc>
          <w:tcPr>
            <w:tcW w:w="344" w:type="pct"/>
            <w:tcBorders>
              <w:top w:val="nil"/>
              <w:left w:val="nil"/>
              <w:bottom w:val="single" w:sz="4" w:space="0" w:color="auto"/>
              <w:right w:val="single" w:sz="4" w:space="0" w:color="auto"/>
            </w:tcBorders>
            <w:shd w:val="clear" w:color="auto" w:fill="auto"/>
            <w:vAlign w:val="center"/>
          </w:tcPr>
          <w:p w:rsidR="00AD6D68" w:rsidRPr="006E7BF4" w:rsidRDefault="00AD6D68" w:rsidP="009A30A1">
            <w:pPr>
              <w:jc w:val="center"/>
              <w:rPr>
                <w:sz w:val="22"/>
                <w:szCs w:val="22"/>
              </w:rPr>
            </w:pPr>
            <w:r w:rsidRPr="006E7BF4">
              <w:rPr>
                <w:sz w:val="22"/>
                <w:szCs w:val="22"/>
              </w:rPr>
              <w:t>416,0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летний</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./ч</w:t>
            </w:r>
          </w:p>
        </w:tc>
        <w:tc>
          <w:tcPr>
            <w:tcW w:w="25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9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3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AD6D68" w:rsidRPr="006E7BF4" w:rsidRDefault="00AD6D68" w:rsidP="009A30A1">
            <w:pPr>
              <w:jc w:val="center"/>
              <w:rPr>
                <w:sz w:val="22"/>
                <w:szCs w:val="22"/>
              </w:rPr>
            </w:pPr>
            <w:r w:rsidRPr="006E7BF4">
              <w:rPr>
                <w:sz w:val="22"/>
                <w:szCs w:val="22"/>
              </w:rPr>
              <w:t>0,0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66787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Pr>
                <w:color w:val="000000"/>
                <w:sz w:val="22"/>
                <w:szCs w:val="22"/>
              </w:rPr>
              <w:t>т</w:t>
            </w:r>
            <w:r w:rsidRPr="00E36FBA">
              <w:rPr>
                <w:color w:val="000000"/>
                <w:sz w:val="22"/>
                <w:szCs w:val="22"/>
              </w:rPr>
              <w:t>/ч</w:t>
            </w:r>
          </w:p>
        </w:tc>
        <w:tc>
          <w:tcPr>
            <w:tcW w:w="25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9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3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AD6D68" w:rsidRPr="006E7BF4" w:rsidRDefault="00AD6D68" w:rsidP="009A30A1">
            <w:pPr>
              <w:jc w:val="center"/>
              <w:rPr>
                <w:sz w:val="22"/>
                <w:szCs w:val="22"/>
              </w:rPr>
            </w:pPr>
            <w:r w:rsidRPr="006E7BF4">
              <w:rPr>
                <w:sz w:val="22"/>
                <w:szCs w:val="22"/>
              </w:rPr>
              <w:t>0,0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переходный</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./ч</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0,21</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0,35</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0,34</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0,35</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0,38</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0,39</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0,44</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0,49</w:t>
            </w:r>
          </w:p>
        </w:tc>
        <w:tc>
          <w:tcPr>
            <w:tcW w:w="344" w:type="pct"/>
            <w:tcBorders>
              <w:top w:val="nil"/>
              <w:left w:val="nil"/>
              <w:bottom w:val="single" w:sz="4" w:space="0" w:color="auto"/>
              <w:right w:val="single" w:sz="4" w:space="0" w:color="auto"/>
            </w:tcBorders>
            <w:shd w:val="clear" w:color="auto" w:fill="auto"/>
            <w:vAlign w:val="center"/>
          </w:tcPr>
          <w:p w:rsidR="00AD6D68" w:rsidRPr="006E7BF4" w:rsidRDefault="00AD6D68" w:rsidP="009A30A1">
            <w:pPr>
              <w:jc w:val="center"/>
              <w:rPr>
                <w:sz w:val="22"/>
                <w:szCs w:val="22"/>
              </w:rPr>
            </w:pPr>
            <w:r w:rsidRPr="006E7BF4">
              <w:rPr>
                <w:sz w:val="22"/>
                <w:szCs w:val="22"/>
              </w:rPr>
              <w:t>0,58</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66787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Pr>
                <w:color w:val="000000"/>
                <w:sz w:val="22"/>
                <w:szCs w:val="22"/>
              </w:rPr>
              <w:t>т</w:t>
            </w:r>
            <w:r w:rsidRPr="00E36FBA">
              <w:rPr>
                <w:color w:val="000000"/>
                <w:sz w:val="22"/>
                <w:szCs w:val="22"/>
              </w:rPr>
              <w:t>/ч</w:t>
            </w:r>
          </w:p>
        </w:tc>
        <w:tc>
          <w:tcPr>
            <w:tcW w:w="25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9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3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AD6D68" w:rsidRPr="006E7BF4" w:rsidRDefault="00AD6D68" w:rsidP="009A30A1">
            <w:pPr>
              <w:jc w:val="center"/>
              <w:rPr>
                <w:sz w:val="22"/>
                <w:szCs w:val="22"/>
              </w:rPr>
            </w:pPr>
            <w:r w:rsidRPr="006E7BF4">
              <w:rPr>
                <w:sz w:val="22"/>
                <w:szCs w:val="22"/>
              </w:rPr>
              <w:t>0,0</w:t>
            </w:r>
          </w:p>
        </w:tc>
      </w:tr>
      <w:tr w:rsidR="00AD6D68" w:rsidRPr="00667873" w:rsidTr="009A30A1">
        <w:tc>
          <w:tcPr>
            <w:tcW w:w="127" w:type="pct"/>
            <w:vMerge w:val="restart"/>
            <w:shd w:val="clear" w:color="000000" w:fill="FFFFFF"/>
            <w:noWrap/>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color w:val="000000"/>
                <w:sz w:val="22"/>
                <w:szCs w:val="22"/>
              </w:rPr>
              <w:t>13</w:t>
            </w:r>
          </w:p>
        </w:tc>
        <w:tc>
          <w:tcPr>
            <w:tcW w:w="704" w:type="pct"/>
            <w:vMerge w:val="restart"/>
            <w:shd w:val="clear" w:color="000000" w:fill="FFFFFF"/>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color w:val="000000"/>
                <w:sz w:val="22"/>
                <w:szCs w:val="22"/>
              </w:rPr>
              <w:t xml:space="preserve">Котельная 20 МВт, с. </w:t>
            </w:r>
            <w:proofErr w:type="spellStart"/>
            <w:r w:rsidRPr="00667873">
              <w:rPr>
                <w:b/>
                <w:bCs/>
                <w:color w:val="000000"/>
                <w:sz w:val="22"/>
                <w:szCs w:val="22"/>
              </w:rPr>
              <w:t>Газ-Сале</w:t>
            </w:r>
            <w:proofErr w:type="spellEnd"/>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удельный расход топлива (на выработку)</w:t>
            </w:r>
          </w:p>
        </w:tc>
        <w:tc>
          <w:tcPr>
            <w:tcW w:w="410" w:type="pct"/>
            <w:shd w:val="clear" w:color="000000" w:fill="FFFFFF"/>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газ</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./Гкал</w:t>
            </w:r>
          </w:p>
        </w:tc>
        <w:tc>
          <w:tcPr>
            <w:tcW w:w="2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153,4</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153,4</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153,4</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153,4</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153,4</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153,4</w:t>
            </w:r>
          </w:p>
        </w:tc>
        <w:tc>
          <w:tcPr>
            <w:tcW w:w="29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153,4</w:t>
            </w:r>
          </w:p>
        </w:tc>
        <w:tc>
          <w:tcPr>
            <w:tcW w:w="32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153,4</w:t>
            </w:r>
          </w:p>
        </w:tc>
        <w:tc>
          <w:tcPr>
            <w:tcW w:w="344" w:type="pct"/>
            <w:tcBorders>
              <w:top w:val="single" w:sz="4" w:space="0" w:color="auto"/>
              <w:left w:val="nil"/>
              <w:bottom w:val="single" w:sz="4" w:space="0" w:color="auto"/>
              <w:right w:val="single" w:sz="4" w:space="0" w:color="auto"/>
            </w:tcBorders>
            <w:shd w:val="clear" w:color="auto" w:fill="auto"/>
            <w:vAlign w:val="center"/>
          </w:tcPr>
          <w:p w:rsidR="00AD6D68" w:rsidRPr="006E7BF4" w:rsidRDefault="00AD6D68" w:rsidP="009A30A1">
            <w:pPr>
              <w:jc w:val="center"/>
              <w:rPr>
                <w:sz w:val="22"/>
                <w:szCs w:val="22"/>
              </w:rPr>
            </w:pPr>
            <w:r w:rsidRPr="006E7BF4">
              <w:rPr>
                <w:sz w:val="22"/>
                <w:szCs w:val="22"/>
              </w:rPr>
              <w:t>153,4</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удельный расход топлива (на отпуск)</w:t>
            </w:r>
          </w:p>
        </w:tc>
        <w:tc>
          <w:tcPr>
            <w:tcW w:w="410" w:type="pct"/>
            <w:shd w:val="clear" w:color="000000" w:fill="FFFFFF"/>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газ</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./Гкал</w:t>
            </w:r>
          </w:p>
        </w:tc>
        <w:tc>
          <w:tcPr>
            <w:tcW w:w="25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157,9</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157,9</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157,9</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157,9</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157,9</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157,9</w:t>
            </w:r>
          </w:p>
        </w:tc>
        <w:tc>
          <w:tcPr>
            <w:tcW w:w="29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157,9</w:t>
            </w:r>
          </w:p>
        </w:tc>
        <w:tc>
          <w:tcPr>
            <w:tcW w:w="320"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157,9</w:t>
            </w:r>
          </w:p>
        </w:tc>
        <w:tc>
          <w:tcPr>
            <w:tcW w:w="344" w:type="pct"/>
            <w:tcBorders>
              <w:top w:val="nil"/>
              <w:left w:val="nil"/>
              <w:bottom w:val="single" w:sz="4" w:space="0" w:color="auto"/>
              <w:right w:val="single" w:sz="4" w:space="0" w:color="auto"/>
            </w:tcBorders>
            <w:shd w:val="clear" w:color="auto" w:fill="auto"/>
            <w:vAlign w:val="center"/>
          </w:tcPr>
          <w:p w:rsidR="00AD6D68" w:rsidRPr="006E7BF4" w:rsidRDefault="00AD6D68" w:rsidP="009A30A1">
            <w:pPr>
              <w:jc w:val="center"/>
              <w:rPr>
                <w:sz w:val="22"/>
                <w:szCs w:val="22"/>
              </w:rPr>
            </w:pPr>
            <w:r w:rsidRPr="006E7BF4">
              <w:rPr>
                <w:sz w:val="22"/>
                <w:szCs w:val="22"/>
              </w:rPr>
              <w:t>157,9</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годовой расход</w:t>
            </w:r>
          </w:p>
        </w:tc>
        <w:tc>
          <w:tcPr>
            <w:tcW w:w="410" w:type="pct"/>
            <w:vMerge w:val="restar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газ</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т </w:t>
            </w:r>
            <w:proofErr w:type="spellStart"/>
            <w:r w:rsidRPr="00E36FBA">
              <w:rPr>
                <w:color w:val="000000"/>
                <w:sz w:val="22"/>
                <w:szCs w:val="22"/>
              </w:rPr>
              <w:t>у.т</w:t>
            </w:r>
            <w:proofErr w:type="spellEnd"/>
            <w:r w:rsidRPr="00E36FBA">
              <w:rPr>
                <w:color w:val="000000"/>
                <w:sz w:val="22"/>
                <w:szCs w:val="22"/>
              </w:rPr>
              <w:t>.</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5879,2</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6950,4</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6950,4</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6950,4</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6950,4</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6950,4</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6950,4</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6950,4</w:t>
            </w:r>
          </w:p>
        </w:tc>
        <w:tc>
          <w:tcPr>
            <w:tcW w:w="344" w:type="pct"/>
            <w:tcBorders>
              <w:top w:val="nil"/>
              <w:left w:val="nil"/>
              <w:bottom w:val="single" w:sz="4" w:space="0" w:color="auto"/>
              <w:right w:val="single" w:sz="4" w:space="0" w:color="auto"/>
            </w:tcBorders>
            <w:shd w:val="clear" w:color="auto" w:fill="auto"/>
            <w:vAlign w:val="center"/>
          </w:tcPr>
          <w:p w:rsidR="00AD6D68" w:rsidRPr="006E7BF4" w:rsidRDefault="00AD6D68" w:rsidP="009A30A1">
            <w:pPr>
              <w:jc w:val="center"/>
              <w:rPr>
                <w:sz w:val="22"/>
                <w:szCs w:val="22"/>
              </w:rPr>
            </w:pPr>
            <w:r w:rsidRPr="006E7BF4">
              <w:rPr>
                <w:sz w:val="22"/>
                <w:szCs w:val="22"/>
              </w:rPr>
              <w:t>6950,4</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tcPr>
          <w:p w:rsidR="00AD6D68" w:rsidRPr="0066787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тыс. м³</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4785,0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5657,0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5657,0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5657,0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5657,0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5657,0</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5657,0</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5657,0</w:t>
            </w:r>
          </w:p>
        </w:tc>
        <w:tc>
          <w:tcPr>
            <w:tcW w:w="344" w:type="pct"/>
            <w:tcBorders>
              <w:top w:val="nil"/>
              <w:left w:val="nil"/>
              <w:bottom w:val="single" w:sz="4" w:space="0" w:color="auto"/>
              <w:right w:val="single" w:sz="4" w:space="0" w:color="auto"/>
            </w:tcBorders>
            <w:shd w:val="clear" w:color="auto" w:fill="auto"/>
            <w:vAlign w:val="center"/>
          </w:tcPr>
          <w:p w:rsidR="00AD6D68" w:rsidRPr="006E7BF4" w:rsidRDefault="00AD6D68" w:rsidP="009A30A1">
            <w:pPr>
              <w:jc w:val="center"/>
              <w:rPr>
                <w:sz w:val="22"/>
                <w:szCs w:val="22"/>
              </w:rPr>
            </w:pPr>
            <w:r w:rsidRPr="006E7BF4">
              <w:rPr>
                <w:sz w:val="22"/>
                <w:szCs w:val="22"/>
              </w:rPr>
              <w:t>5657,0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максимальный часовой расход</w:t>
            </w:r>
          </w:p>
        </w:tc>
        <w:tc>
          <w:tcPr>
            <w:tcW w:w="410"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E36FBA">
              <w:rPr>
                <w:color w:val="000000"/>
                <w:sz w:val="22"/>
                <w:szCs w:val="22"/>
              </w:rPr>
              <w:t>зимний</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./ч</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1 560,7</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1 845,1</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1 845,1</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1 845,1</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1 845,1</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1 845,1</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1 845,1</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1 845,1</w:t>
            </w:r>
          </w:p>
        </w:tc>
        <w:tc>
          <w:tcPr>
            <w:tcW w:w="344" w:type="pct"/>
            <w:tcBorders>
              <w:top w:val="nil"/>
              <w:left w:val="nil"/>
              <w:bottom w:val="single" w:sz="4" w:space="0" w:color="auto"/>
              <w:right w:val="single" w:sz="4" w:space="0" w:color="auto"/>
            </w:tcBorders>
            <w:shd w:val="clear" w:color="auto" w:fill="auto"/>
            <w:vAlign w:val="center"/>
          </w:tcPr>
          <w:p w:rsidR="00AD6D68" w:rsidRPr="006E7BF4" w:rsidRDefault="00AD6D68" w:rsidP="009A30A1">
            <w:pPr>
              <w:jc w:val="center"/>
              <w:rPr>
                <w:sz w:val="22"/>
                <w:szCs w:val="22"/>
              </w:rPr>
            </w:pPr>
            <w:r w:rsidRPr="006E7BF4">
              <w:rPr>
                <w:sz w:val="22"/>
                <w:szCs w:val="22"/>
              </w:rPr>
              <w:t>1 845,1</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66787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м³/ч</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1 270,0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1 502,0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1 502,0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1 502,0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1 502,0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1 502,0</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1 502,0</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1 502,0</w:t>
            </w:r>
          </w:p>
        </w:tc>
        <w:tc>
          <w:tcPr>
            <w:tcW w:w="344" w:type="pct"/>
            <w:tcBorders>
              <w:top w:val="nil"/>
              <w:left w:val="nil"/>
              <w:bottom w:val="single" w:sz="4" w:space="0" w:color="auto"/>
              <w:right w:val="single" w:sz="4" w:space="0" w:color="auto"/>
            </w:tcBorders>
            <w:shd w:val="clear" w:color="auto" w:fill="auto"/>
            <w:vAlign w:val="center"/>
          </w:tcPr>
          <w:p w:rsidR="00AD6D68" w:rsidRPr="006E7BF4" w:rsidRDefault="00AD6D68" w:rsidP="009A30A1">
            <w:pPr>
              <w:jc w:val="center"/>
              <w:rPr>
                <w:sz w:val="22"/>
                <w:szCs w:val="22"/>
              </w:rPr>
            </w:pPr>
            <w:r w:rsidRPr="006E7BF4">
              <w:rPr>
                <w:sz w:val="22"/>
                <w:szCs w:val="22"/>
              </w:rPr>
              <w:t>1 502,0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E36FBA">
              <w:rPr>
                <w:color w:val="000000"/>
                <w:sz w:val="22"/>
                <w:szCs w:val="22"/>
              </w:rPr>
              <w:t>летний</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./ч</w:t>
            </w:r>
          </w:p>
        </w:tc>
        <w:tc>
          <w:tcPr>
            <w:tcW w:w="25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9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3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AD6D68" w:rsidRPr="006E7BF4" w:rsidRDefault="00AD6D68" w:rsidP="009A30A1">
            <w:pPr>
              <w:jc w:val="center"/>
              <w:rPr>
                <w:sz w:val="22"/>
                <w:szCs w:val="22"/>
              </w:rPr>
            </w:pPr>
            <w:r w:rsidRPr="006E7BF4">
              <w:rPr>
                <w:sz w:val="22"/>
                <w:szCs w:val="22"/>
              </w:rPr>
              <w:t>0,0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66787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м³/ч</w:t>
            </w:r>
          </w:p>
        </w:tc>
        <w:tc>
          <w:tcPr>
            <w:tcW w:w="25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9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3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AD6D68" w:rsidRPr="006E7BF4" w:rsidRDefault="00AD6D68" w:rsidP="009A30A1">
            <w:pPr>
              <w:jc w:val="center"/>
              <w:rPr>
                <w:sz w:val="22"/>
                <w:szCs w:val="22"/>
              </w:rPr>
            </w:pPr>
            <w:r w:rsidRPr="006E7BF4">
              <w:rPr>
                <w:sz w:val="22"/>
                <w:szCs w:val="22"/>
              </w:rPr>
              <w:t>0,0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E36FBA">
              <w:rPr>
                <w:color w:val="000000"/>
                <w:sz w:val="22"/>
                <w:szCs w:val="22"/>
              </w:rPr>
              <w:t>переходный</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./ч</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1,55</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1,84</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1,84</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1,84</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1,84</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1,84</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1,84</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1,84</w:t>
            </w:r>
          </w:p>
        </w:tc>
        <w:tc>
          <w:tcPr>
            <w:tcW w:w="344" w:type="pct"/>
            <w:tcBorders>
              <w:top w:val="nil"/>
              <w:left w:val="nil"/>
              <w:bottom w:val="single" w:sz="4" w:space="0" w:color="auto"/>
              <w:right w:val="single" w:sz="4" w:space="0" w:color="auto"/>
            </w:tcBorders>
            <w:shd w:val="clear" w:color="auto" w:fill="auto"/>
            <w:vAlign w:val="center"/>
          </w:tcPr>
          <w:p w:rsidR="00AD6D68" w:rsidRPr="006E7BF4" w:rsidRDefault="00AD6D68" w:rsidP="009A30A1">
            <w:pPr>
              <w:jc w:val="center"/>
              <w:rPr>
                <w:sz w:val="22"/>
                <w:szCs w:val="22"/>
              </w:rPr>
            </w:pPr>
            <w:r w:rsidRPr="006E7BF4">
              <w:rPr>
                <w:sz w:val="22"/>
                <w:szCs w:val="22"/>
              </w:rPr>
              <w:t>1,84</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66787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м³/ч</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1,0</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1,0</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1,0</w:t>
            </w:r>
          </w:p>
        </w:tc>
        <w:tc>
          <w:tcPr>
            <w:tcW w:w="344" w:type="pct"/>
            <w:tcBorders>
              <w:top w:val="nil"/>
              <w:left w:val="nil"/>
              <w:bottom w:val="single" w:sz="4" w:space="0" w:color="auto"/>
              <w:right w:val="single" w:sz="4" w:space="0" w:color="auto"/>
            </w:tcBorders>
            <w:shd w:val="clear" w:color="auto" w:fill="auto"/>
            <w:vAlign w:val="center"/>
          </w:tcPr>
          <w:p w:rsidR="00AD6D68" w:rsidRPr="006E7BF4" w:rsidRDefault="00AD6D68" w:rsidP="009A30A1">
            <w:pPr>
              <w:jc w:val="center"/>
              <w:rPr>
                <w:sz w:val="22"/>
                <w:szCs w:val="22"/>
              </w:rPr>
            </w:pPr>
            <w:r w:rsidRPr="006E7BF4">
              <w:rPr>
                <w:sz w:val="22"/>
                <w:szCs w:val="22"/>
              </w:rPr>
              <w:t>1,0</w:t>
            </w:r>
          </w:p>
        </w:tc>
      </w:tr>
      <w:tr w:rsidR="00AD6D68" w:rsidRPr="00667873" w:rsidTr="009A30A1">
        <w:tc>
          <w:tcPr>
            <w:tcW w:w="127" w:type="pct"/>
            <w:vMerge w:val="restart"/>
            <w:shd w:val="clear" w:color="000000" w:fill="FFFFFF"/>
            <w:noWrap/>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color w:val="000000"/>
                <w:sz w:val="22"/>
                <w:szCs w:val="22"/>
              </w:rPr>
              <w:t>14</w:t>
            </w:r>
          </w:p>
        </w:tc>
        <w:tc>
          <w:tcPr>
            <w:tcW w:w="704" w:type="pct"/>
            <w:vMerge w:val="restart"/>
            <w:shd w:val="clear" w:color="000000" w:fill="FFFFFF"/>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color w:val="000000"/>
                <w:sz w:val="22"/>
                <w:szCs w:val="22"/>
              </w:rPr>
              <w:t>Котельная № 1, с.</w:t>
            </w:r>
            <w:r>
              <w:rPr>
                <w:b/>
                <w:bCs/>
                <w:color w:val="000000"/>
                <w:sz w:val="22"/>
                <w:szCs w:val="22"/>
              </w:rPr>
              <w:t> </w:t>
            </w:r>
            <w:r w:rsidRPr="00667873">
              <w:rPr>
                <w:b/>
                <w:bCs/>
                <w:color w:val="000000"/>
                <w:sz w:val="22"/>
                <w:szCs w:val="22"/>
              </w:rPr>
              <w:t>Находка, ул.</w:t>
            </w:r>
            <w:r>
              <w:rPr>
                <w:b/>
                <w:bCs/>
                <w:color w:val="000000"/>
                <w:sz w:val="22"/>
                <w:szCs w:val="22"/>
              </w:rPr>
              <w:t> </w:t>
            </w:r>
            <w:r w:rsidRPr="00667873">
              <w:rPr>
                <w:b/>
                <w:bCs/>
                <w:color w:val="000000"/>
                <w:sz w:val="22"/>
                <w:szCs w:val="22"/>
              </w:rPr>
              <w:t>Подгорная, 1а</w:t>
            </w:r>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удельный расход топлива (на выработку)</w:t>
            </w:r>
          </w:p>
        </w:tc>
        <w:tc>
          <w:tcPr>
            <w:tcW w:w="410" w:type="pct"/>
            <w:shd w:val="clear" w:color="000000" w:fill="FFFFFF"/>
            <w:tcMar>
              <w:left w:w="28" w:type="dxa"/>
              <w:right w:w="28" w:type="dxa"/>
            </w:tcMar>
            <w:vAlign w:val="center"/>
          </w:tcPr>
          <w:p w:rsidR="00AD6D68" w:rsidRPr="006E2458" w:rsidRDefault="00AD6D68" w:rsidP="009A30A1">
            <w:pPr>
              <w:jc w:val="center"/>
              <w:rPr>
                <w:color w:val="000000"/>
                <w:sz w:val="22"/>
                <w:szCs w:val="22"/>
              </w:rPr>
            </w:pPr>
            <w:r w:rsidRPr="006E2458">
              <w:rPr>
                <w:color w:val="000000"/>
                <w:sz w:val="22"/>
                <w:szCs w:val="22"/>
              </w:rPr>
              <w:t xml:space="preserve">дизельное </w:t>
            </w:r>
          </w:p>
          <w:p w:rsidR="00AD6D68" w:rsidRPr="00667873" w:rsidRDefault="00AD6D68" w:rsidP="009A30A1">
            <w:pPr>
              <w:jc w:val="center"/>
              <w:rPr>
                <w:color w:val="000000"/>
                <w:sz w:val="22"/>
                <w:szCs w:val="22"/>
              </w:rPr>
            </w:pPr>
            <w:r w:rsidRPr="006E2458">
              <w:rPr>
                <w:color w:val="000000"/>
                <w:sz w:val="22"/>
                <w:szCs w:val="22"/>
              </w:rPr>
              <w:t>топливо</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./Гкал</w:t>
            </w:r>
          </w:p>
        </w:tc>
        <w:tc>
          <w:tcPr>
            <w:tcW w:w="2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D6D68" w:rsidRPr="00542B22" w:rsidRDefault="00AD6D68" w:rsidP="009A30A1">
            <w:pPr>
              <w:jc w:val="center"/>
              <w:rPr>
                <w:sz w:val="22"/>
                <w:szCs w:val="22"/>
              </w:rPr>
            </w:pPr>
            <w:r w:rsidRPr="00542B22">
              <w:rPr>
                <w:sz w:val="22"/>
                <w:szCs w:val="22"/>
              </w:rPr>
              <w:t>157,2</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542B22" w:rsidRDefault="00AD6D68" w:rsidP="009A30A1">
            <w:pPr>
              <w:jc w:val="center"/>
              <w:rPr>
                <w:sz w:val="22"/>
                <w:szCs w:val="22"/>
              </w:rPr>
            </w:pPr>
            <w:r w:rsidRPr="00542B22">
              <w:rPr>
                <w:sz w:val="22"/>
                <w:szCs w:val="22"/>
              </w:rPr>
              <w:t>157,2</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542B22" w:rsidRDefault="00AD6D68" w:rsidP="009A30A1">
            <w:pPr>
              <w:jc w:val="center"/>
              <w:rPr>
                <w:sz w:val="22"/>
                <w:szCs w:val="22"/>
              </w:rPr>
            </w:pPr>
            <w:r w:rsidRPr="00542B22">
              <w:rPr>
                <w:sz w:val="22"/>
                <w:szCs w:val="22"/>
              </w:rPr>
              <w:t>157,2</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542B22" w:rsidRDefault="00AD6D68" w:rsidP="009A30A1">
            <w:pPr>
              <w:jc w:val="center"/>
              <w:rPr>
                <w:sz w:val="22"/>
                <w:szCs w:val="22"/>
              </w:rPr>
            </w:pPr>
            <w:r w:rsidRPr="00542B22">
              <w:rPr>
                <w:sz w:val="22"/>
                <w:szCs w:val="22"/>
              </w:rPr>
              <w:t>157,2</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542B22" w:rsidRDefault="00AD6D68" w:rsidP="009A30A1">
            <w:pPr>
              <w:jc w:val="center"/>
              <w:rPr>
                <w:sz w:val="22"/>
                <w:szCs w:val="22"/>
              </w:rPr>
            </w:pPr>
            <w:r w:rsidRPr="00542B22">
              <w:rPr>
                <w:sz w:val="22"/>
                <w:szCs w:val="22"/>
              </w:rPr>
              <w:t>157,2</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542B22" w:rsidRDefault="00AD6D68" w:rsidP="009A30A1">
            <w:pPr>
              <w:jc w:val="center"/>
              <w:rPr>
                <w:sz w:val="22"/>
                <w:szCs w:val="22"/>
              </w:rPr>
            </w:pPr>
            <w:r w:rsidRPr="00542B22">
              <w:rPr>
                <w:sz w:val="22"/>
                <w:szCs w:val="22"/>
              </w:rPr>
              <w:t>157,2</w:t>
            </w:r>
          </w:p>
        </w:tc>
        <w:tc>
          <w:tcPr>
            <w:tcW w:w="29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542B22" w:rsidRDefault="00AD6D68" w:rsidP="009A30A1">
            <w:pPr>
              <w:jc w:val="center"/>
              <w:rPr>
                <w:sz w:val="22"/>
                <w:szCs w:val="22"/>
              </w:rPr>
            </w:pPr>
            <w:r w:rsidRPr="00542B22">
              <w:rPr>
                <w:sz w:val="22"/>
                <w:szCs w:val="22"/>
              </w:rPr>
              <w:t>157,2</w:t>
            </w:r>
          </w:p>
        </w:tc>
        <w:tc>
          <w:tcPr>
            <w:tcW w:w="32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542B22" w:rsidRDefault="00AD6D68" w:rsidP="009A30A1">
            <w:pPr>
              <w:jc w:val="center"/>
              <w:rPr>
                <w:sz w:val="22"/>
                <w:szCs w:val="22"/>
              </w:rPr>
            </w:pPr>
            <w:r w:rsidRPr="00542B22">
              <w:rPr>
                <w:sz w:val="22"/>
                <w:szCs w:val="22"/>
              </w:rPr>
              <w:t>157,2</w:t>
            </w:r>
          </w:p>
        </w:tc>
        <w:tc>
          <w:tcPr>
            <w:tcW w:w="344" w:type="pct"/>
            <w:tcBorders>
              <w:top w:val="single" w:sz="4" w:space="0" w:color="auto"/>
              <w:left w:val="nil"/>
              <w:bottom w:val="single" w:sz="4" w:space="0" w:color="auto"/>
              <w:right w:val="single" w:sz="4" w:space="0" w:color="auto"/>
            </w:tcBorders>
            <w:shd w:val="clear" w:color="auto" w:fill="auto"/>
            <w:vAlign w:val="center"/>
          </w:tcPr>
          <w:p w:rsidR="00AD6D68" w:rsidRPr="00542B22" w:rsidRDefault="00AD6D68" w:rsidP="009A30A1">
            <w:pPr>
              <w:jc w:val="center"/>
              <w:rPr>
                <w:sz w:val="22"/>
                <w:szCs w:val="22"/>
              </w:rPr>
            </w:pPr>
            <w:r w:rsidRPr="00542B22">
              <w:rPr>
                <w:sz w:val="22"/>
                <w:szCs w:val="22"/>
              </w:rPr>
              <w:t>157,2</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удельный расход топлива (на отпуск)</w:t>
            </w:r>
          </w:p>
        </w:tc>
        <w:tc>
          <w:tcPr>
            <w:tcW w:w="410" w:type="pct"/>
            <w:shd w:val="clear" w:color="000000" w:fill="FFFFFF"/>
            <w:tcMar>
              <w:left w:w="28" w:type="dxa"/>
              <w:right w:w="28" w:type="dxa"/>
            </w:tcMar>
            <w:vAlign w:val="center"/>
          </w:tcPr>
          <w:p w:rsidR="00AD6D68" w:rsidRPr="006E2458" w:rsidRDefault="00AD6D68" w:rsidP="009A30A1">
            <w:pPr>
              <w:jc w:val="center"/>
              <w:rPr>
                <w:color w:val="000000"/>
                <w:sz w:val="22"/>
                <w:szCs w:val="22"/>
              </w:rPr>
            </w:pPr>
            <w:r w:rsidRPr="006E2458">
              <w:rPr>
                <w:color w:val="000000"/>
                <w:sz w:val="22"/>
                <w:szCs w:val="22"/>
              </w:rPr>
              <w:t xml:space="preserve">дизельное </w:t>
            </w:r>
          </w:p>
          <w:p w:rsidR="00AD6D68" w:rsidRPr="00667873" w:rsidRDefault="00AD6D68" w:rsidP="009A30A1">
            <w:pPr>
              <w:jc w:val="center"/>
              <w:rPr>
                <w:color w:val="000000"/>
                <w:sz w:val="22"/>
                <w:szCs w:val="22"/>
              </w:rPr>
            </w:pPr>
            <w:r w:rsidRPr="006E2458">
              <w:rPr>
                <w:color w:val="000000"/>
                <w:sz w:val="22"/>
                <w:szCs w:val="22"/>
              </w:rPr>
              <w:t>топливо</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./Гкал</w:t>
            </w:r>
          </w:p>
        </w:tc>
        <w:tc>
          <w:tcPr>
            <w:tcW w:w="25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D6D68" w:rsidRPr="00542B22" w:rsidRDefault="00AD6D68" w:rsidP="009A30A1">
            <w:pPr>
              <w:jc w:val="center"/>
              <w:rPr>
                <w:sz w:val="22"/>
                <w:szCs w:val="22"/>
              </w:rPr>
            </w:pPr>
            <w:r w:rsidRPr="00542B22">
              <w:rPr>
                <w:sz w:val="22"/>
                <w:szCs w:val="22"/>
              </w:rPr>
              <w:t>160,4</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542B22" w:rsidRDefault="00AD6D68" w:rsidP="009A30A1">
            <w:pPr>
              <w:jc w:val="center"/>
              <w:rPr>
                <w:sz w:val="22"/>
                <w:szCs w:val="22"/>
              </w:rPr>
            </w:pPr>
            <w:r w:rsidRPr="00542B22">
              <w:rPr>
                <w:sz w:val="22"/>
                <w:szCs w:val="22"/>
              </w:rPr>
              <w:t>160,4</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542B22" w:rsidRDefault="00AD6D68" w:rsidP="009A30A1">
            <w:pPr>
              <w:jc w:val="center"/>
              <w:rPr>
                <w:sz w:val="22"/>
                <w:szCs w:val="22"/>
              </w:rPr>
            </w:pPr>
            <w:r w:rsidRPr="00542B22">
              <w:rPr>
                <w:sz w:val="22"/>
                <w:szCs w:val="22"/>
              </w:rPr>
              <w:t>161,0</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542B22" w:rsidRDefault="00AD6D68" w:rsidP="009A30A1">
            <w:pPr>
              <w:jc w:val="center"/>
              <w:rPr>
                <w:sz w:val="22"/>
                <w:szCs w:val="22"/>
              </w:rPr>
            </w:pPr>
            <w:r w:rsidRPr="00542B22">
              <w:rPr>
                <w:sz w:val="22"/>
                <w:szCs w:val="22"/>
              </w:rPr>
              <w:t>161,0</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542B22" w:rsidRDefault="00AD6D68" w:rsidP="009A30A1">
            <w:pPr>
              <w:jc w:val="center"/>
              <w:rPr>
                <w:sz w:val="22"/>
                <w:szCs w:val="22"/>
              </w:rPr>
            </w:pPr>
            <w:r w:rsidRPr="00542B22">
              <w:rPr>
                <w:sz w:val="22"/>
                <w:szCs w:val="22"/>
              </w:rPr>
              <w:t>161,0</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542B22" w:rsidRDefault="00AD6D68" w:rsidP="009A30A1">
            <w:pPr>
              <w:jc w:val="center"/>
              <w:rPr>
                <w:sz w:val="22"/>
                <w:szCs w:val="22"/>
              </w:rPr>
            </w:pPr>
            <w:r w:rsidRPr="00542B22">
              <w:rPr>
                <w:sz w:val="22"/>
                <w:szCs w:val="22"/>
              </w:rPr>
              <w:t>161,0</w:t>
            </w:r>
          </w:p>
        </w:tc>
        <w:tc>
          <w:tcPr>
            <w:tcW w:w="29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542B22" w:rsidRDefault="00AD6D68" w:rsidP="009A30A1">
            <w:pPr>
              <w:jc w:val="center"/>
              <w:rPr>
                <w:sz w:val="22"/>
                <w:szCs w:val="22"/>
              </w:rPr>
            </w:pPr>
            <w:r w:rsidRPr="00542B22">
              <w:rPr>
                <w:sz w:val="22"/>
                <w:szCs w:val="22"/>
              </w:rPr>
              <w:t>161,2</w:t>
            </w:r>
          </w:p>
        </w:tc>
        <w:tc>
          <w:tcPr>
            <w:tcW w:w="320"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542B22" w:rsidRDefault="00AD6D68" w:rsidP="009A30A1">
            <w:pPr>
              <w:jc w:val="center"/>
              <w:rPr>
                <w:sz w:val="22"/>
                <w:szCs w:val="22"/>
              </w:rPr>
            </w:pPr>
            <w:r w:rsidRPr="00542B22">
              <w:rPr>
                <w:sz w:val="22"/>
                <w:szCs w:val="22"/>
              </w:rPr>
              <w:t>161,3</w:t>
            </w:r>
          </w:p>
        </w:tc>
        <w:tc>
          <w:tcPr>
            <w:tcW w:w="344" w:type="pct"/>
            <w:tcBorders>
              <w:top w:val="nil"/>
              <w:left w:val="nil"/>
              <w:bottom w:val="single" w:sz="4" w:space="0" w:color="auto"/>
              <w:right w:val="single" w:sz="4" w:space="0" w:color="auto"/>
            </w:tcBorders>
            <w:shd w:val="clear" w:color="auto" w:fill="auto"/>
            <w:vAlign w:val="center"/>
          </w:tcPr>
          <w:p w:rsidR="00AD6D68" w:rsidRPr="00542B22" w:rsidRDefault="00AD6D68" w:rsidP="009A30A1">
            <w:pPr>
              <w:jc w:val="center"/>
              <w:rPr>
                <w:sz w:val="22"/>
                <w:szCs w:val="22"/>
              </w:rPr>
            </w:pPr>
            <w:r w:rsidRPr="00542B22">
              <w:rPr>
                <w:sz w:val="22"/>
                <w:szCs w:val="22"/>
              </w:rPr>
              <w:t>157,2</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годовой расход</w:t>
            </w:r>
          </w:p>
        </w:tc>
        <w:tc>
          <w:tcPr>
            <w:tcW w:w="410" w:type="pct"/>
            <w:vMerge w:val="restart"/>
            <w:shd w:val="clear" w:color="000000" w:fill="FFFFFF"/>
            <w:noWrap/>
            <w:tcMar>
              <w:left w:w="28" w:type="dxa"/>
              <w:right w:w="28" w:type="dxa"/>
            </w:tcMar>
            <w:vAlign w:val="center"/>
          </w:tcPr>
          <w:p w:rsidR="00AD6D68" w:rsidRDefault="00AD6D68" w:rsidP="009A30A1">
            <w:pPr>
              <w:jc w:val="center"/>
              <w:rPr>
                <w:color w:val="000000"/>
                <w:sz w:val="22"/>
                <w:szCs w:val="22"/>
              </w:rPr>
            </w:pPr>
            <w:r w:rsidRPr="006E2458">
              <w:rPr>
                <w:color w:val="000000"/>
                <w:sz w:val="22"/>
                <w:szCs w:val="22"/>
              </w:rPr>
              <w:t xml:space="preserve">дизельное </w:t>
            </w:r>
          </w:p>
          <w:p w:rsidR="00AD6D68" w:rsidRPr="00667873" w:rsidRDefault="00AD6D68" w:rsidP="009A30A1">
            <w:pPr>
              <w:jc w:val="center"/>
              <w:rPr>
                <w:color w:val="000000"/>
                <w:sz w:val="22"/>
                <w:szCs w:val="22"/>
              </w:rPr>
            </w:pPr>
            <w:r w:rsidRPr="006E2458">
              <w:rPr>
                <w:color w:val="000000"/>
                <w:sz w:val="22"/>
                <w:szCs w:val="22"/>
              </w:rPr>
              <w:t>топливо</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т </w:t>
            </w:r>
            <w:proofErr w:type="spellStart"/>
            <w:r w:rsidRPr="00E36FBA">
              <w:rPr>
                <w:color w:val="000000"/>
                <w:sz w:val="22"/>
                <w:szCs w:val="22"/>
              </w:rPr>
              <w:t>у.т</w:t>
            </w:r>
            <w:proofErr w:type="spellEnd"/>
            <w:r w:rsidRPr="00E36FBA">
              <w:rPr>
                <w:color w:val="000000"/>
                <w:sz w:val="22"/>
                <w:szCs w:val="22"/>
              </w:rPr>
              <w:t>.</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577,1</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625,3</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675,5</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723,8</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772,2</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820,5</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1063,5</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1257,4</w:t>
            </w:r>
          </w:p>
        </w:tc>
        <w:tc>
          <w:tcPr>
            <w:tcW w:w="344" w:type="pct"/>
            <w:tcBorders>
              <w:top w:val="nil"/>
              <w:left w:val="nil"/>
              <w:bottom w:val="single" w:sz="4" w:space="0" w:color="auto"/>
              <w:right w:val="single" w:sz="4" w:space="0" w:color="auto"/>
            </w:tcBorders>
            <w:shd w:val="clear" w:color="auto" w:fill="auto"/>
            <w:vAlign w:val="center"/>
          </w:tcPr>
          <w:p w:rsidR="00AD6D68" w:rsidRPr="00542B22" w:rsidRDefault="00AD6D68" w:rsidP="009A30A1">
            <w:pPr>
              <w:jc w:val="center"/>
              <w:rPr>
                <w:sz w:val="22"/>
                <w:szCs w:val="22"/>
              </w:rPr>
            </w:pPr>
            <w:r w:rsidRPr="00542B22">
              <w:rPr>
                <w:sz w:val="22"/>
                <w:szCs w:val="22"/>
              </w:rPr>
              <w:t>1230,2</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tcPr>
          <w:p w:rsidR="00AD6D68" w:rsidRPr="0066787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Pr>
                <w:color w:val="000000"/>
                <w:sz w:val="22"/>
                <w:szCs w:val="22"/>
              </w:rPr>
              <w:t>т</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392,0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425,0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459,0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492,0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525,0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558,0</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723,0</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855,0</w:t>
            </w:r>
          </w:p>
        </w:tc>
        <w:tc>
          <w:tcPr>
            <w:tcW w:w="344" w:type="pct"/>
            <w:tcBorders>
              <w:top w:val="nil"/>
              <w:left w:val="nil"/>
              <w:bottom w:val="single" w:sz="4" w:space="0" w:color="auto"/>
              <w:right w:val="single" w:sz="4" w:space="0" w:color="auto"/>
            </w:tcBorders>
            <w:shd w:val="clear" w:color="auto" w:fill="auto"/>
            <w:vAlign w:val="center"/>
          </w:tcPr>
          <w:p w:rsidR="00AD6D68" w:rsidRPr="00542B22" w:rsidRDefault="00AD6D68" w:rsidP="009A30A1">
            <w:pPr>
              <w:jc w:val="center"/>
              <w:rPr>
                <w:sz w:val="22"/>
                <w:szCs w:val="22"/>
              </w:rPr>
            </w:pPr>
            <w:r w:rsidRPr="00542B22">
              <w:rPr>
                <w:sz w:val="22"/>
                <w:szCs w:val="22"/>
              </w:rPr>
              <w:t>836,0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максимальный часовой расход</w:t>
            </w:r>
          </w:p>
        </w:tc>
        <w:tc>
          <w:tcPr>
            <w:tcW w:w="410"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зимний</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./ч</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153,4</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166,2</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179,6</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192,5</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205,3</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218,2</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282,9</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334,5</w:t>
            </w:r>
          </w:p>
        </w:tc>
        <w:tc>
          <w:tcPr>
            <w:tcW w:w="344" w:type="pct"/>
            <w:tcBorders>
              <w:top w:val="nil"/>
              <w:left w:val="nil"/>
              <w:bottom w:val="single" w:sz="4" w:space="0" w:color="auto"/>
              <w:right w:val="single" w:sz="4" w:space="0" w:color="auto"/>
            </w:tcBorders>
            <w:shd w:val="clear" w:color="auto" w:fill="auto"/>
            <w:vAlign w:val="center"/>
          </w:tcPr>
          <w:p w:rsidR="00AD6D68" w:rsidRPr="00542B22" w:rsidRDefault="00AD6D68" w:rsidP="009A30A1">
            <w:pPr>
              <w:jc w:val="center"/>
              <w:rPr>
                <w:sz w:val="22"/>
                <w:szCs w:val="22"/>
              </w:rPr>
            </w:pPr>
            <w:r w:rsidRPr="00542B22">
              <w:rPr>
                <w:sz w:val="22"/>
                <w:szCs w:val="22"/>
              </w:rPr>
              <w:t>326,0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66787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Pr>
                <w:color w:val="000000"/>
                <w:sz w:val="22"/>
                <w:szCs w:val="22"/>
              </w:rPr>
              <w:t>т</w:t>
            </w:r>
            <w:r w:rsidRPr="00E36FBA">
              <w:rPr>
                <w:color w:val="000000"/>
                <w:sz w:val="22"/>
                <w:szCs w:val="22"/>
              </w:rPr>
              <w:t>/ч</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104,0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113,0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122,0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131,0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140,0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148,0</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192,0</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227,0</w:t>
            </w:r>
          </w:p>
        </w:tc>
        <w:tc>
          <w:tcPr>
            <w:tcW w:w="344" w:type="pct"/>
            <w:tcBorders>
              <w:top w:val="nil"/>
              <w:left w:val="nil"/>
              <w:bottom w:val="single" w:sz="4" w:space="0" w:color="auto"/>
              <w:right w:val="single" w:sz="4" w:space="0" w:color="auto"/>
            </w:tcBorders>
            <w:shd w:val="clear" w:color="auto" w:fill="auto"/>
            <w:vAlign w:val="center"/>
          </w:tcPr>
          <w:p w:rsidR="00AD6D68" w:rsidRPr="00542B22" w:rsidRDefault="00AD6D68" w:rsidP="009A30A1">
            <w:pPr>
              <w:jc w:val="center"/>
              <w:rPr>
                <w:sz w:val="22"/>
                <w:szCs w:val="22"/>
              </w:rPr>
            </w:pPr>
            <w:r w:rsidRPr="00542B22">
              <w:rPr>
                <w:sz w:val="22"/>
                <w:szCs w:val="22"/>
              </w:rPr>
              <w:t>222,0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летний</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./ч</w:t>
            </w:r>
          </w:p>
        </w:tc>
        <w:tc>
          <w:tcPr>
            <w:tcW w:w="25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0,0</w:t>
            </w:r>
          </w:p>
        </w:tc>
        <w:tc>
          <w:tcPr>
            <w:tcW w:w="29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0,0</w:t>
            </w:r>
          </w:p>
        </w:tc>
        <w:tc>
          <w:tcPr>
            <w:tcW w:w="3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AD6D68" w:rsidRPr="00542B22" w:rsidRDefault="00AD6D68" w:rsidP="009A30A1">
            <w:pPr>
              <w:jc w:val="center"/>
              <w:rPr>
                <w:sz w:val="22"/>
                <w:szCs w:val="22"/>
              </w:rPr>
            </w:pPr>
            <w:r w:rsidRPr="00542B22">
              <w:rPr>
                <w:sz w:val="22"/>
                <w:szCs w:val="22"/>
              </w:rPr>
              <w:t>0,0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66787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Pr>
                <w:color w:val="000000"/>
                <w:sz w:val="22"/>
                <w:szCs w:val="22"/>
              </w:rPr>
              <w:t>т</w:t>
            </w:r>
            <w:r w:rsidRPr="00E36FBA">
              <w:rPr>
                <w:color w:val="000000"/>
                <w:sz w:val="22"/>
                <w:szCs w:val="22"/>
              </w:rPr>
              <w:t>/ч</w:t>
            </w:r>
          </w:p>
        </w:tc>
        <w:tc>
          <w:tcPr>
            <w:tcW w:w="25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0,0</w:t>
            </w:r>
          </w:p>
        </w:tc>
        <w:tc>
          <w:tcPr>
            <w:tcW w:w="29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0,0</w:t>
            </w:r>
          </w:p>
        </w:tc>
        <w:tc>
          <w:tcPr>
            <w:tcW w:w="3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AD6D68" w:rsidRPr="00542B22" w:rsidRDefault="00AD6D68" w:rsidP="009A30A1">
            <w:pPr>
              <w:jc w:val="center"/>
              <w:rPr>
                <w:sz w:val="22"/>
                <w:szCs w:val="22"/>
              </w:rPr>
            </w:pPr>
            <w:r w:rsidRPr="00542B22">
              <w:rPr>
                <w:sz w:val="22"/>
                <w:szCs w:val="22"/>
              </w:rPr>
              <w:t>0,0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переходный</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./ч</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0,15</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0,16</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0,18</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0,19</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0,20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0,21</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0,28</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0,33</w:t>
            </w:r>
          </w:p>
        </w:tc>
        <w:tc>
          <w:tcPr>
            <w:tcW w:w="344" w:type="pct"/>
            <w:tcBorders>
              <w:top w:val="nil"/>
              <w:left w:val="nil"/>
              <w:bottom w:val="single" w:sz="4" w:space="0" w:color="auto"/>
              <w:right w:val="single" w:sz="4" w:space="0" w:color="auto"/>
            </w:tcBorders>
            <w:shd w:val="clear" w:color="auto" w:fill="auto"/>
            <w:vAlign w:val="center"/>
          </w:tcPr>
          <w:p w:rsidR="00AD6D68" w:rsidRPr="00542B22" w:rsidRDefault="00AD6D68" w:rsidP="009A30A1">
            <w:pPr>
              <w:jc w:val="center"/>
              <w:rPr>
                <w:sz w:val="22"/>
                <w:szCs w:val="22"/>
              </w:rPr>
            </w:pPr>
            <w:r w:rsidRPr="00542B22">
              <w:rPr>
                <w:sz w:val="22"/>
                <w:szCs w:val="22"/>
              </w:rPr>
              <w:t>0,33</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66787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Pr>
                <w:color w:val="000000"/>
                <w:sz w:val="22"/>
                <w:szCs w:val="22"/>
              </w:rPr>
              <w:t>т</w:t>
            </w:r>
            <w:r w:rsidRPr="00E36FBA">
              <w:rPr>
                <w:color w:val="000000"/>
                <w:sz w:val="22"/>
                <w:szCs w:val="22"/>
              </w:rPr>
              <w:t>/ч</w:t>
            </w:r>
          </w:p>
        </w:tc>
        <w:tc>
          <w:tcPr>
            <w:tcW w:w="25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0,0</w:t>
            </w:r>
          </w:p>
        </w:tc>
        <w:tc>
          <w:tcPr>
            <w:tcW w:w="29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0,0</w:t>
            </w:r>
          </w:p>
        </w:tc>
        <w:tc>
          <w:tcPr>
            <w:tcW w:w="3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542B22" w:rsidRDefault="00AD6D68" w:rsidP="009A30A1">
            <w:pPr>
              <w:jc w:val="center"/>
              <w:rPr>
                <w:sz w:val="22"/>
                <w:szCs w:val="22"/>
              </w:rPr>
            </w:pPr>
            <w:r w:rsidRPr="00542B22">
              <w:rPr>
                <w:sz w:val="22"/>
                <w:szCs w:val="22"/>
              </w:rPr>
              <w:t>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AD6D68" w:rsidRPr="00542B22" w:rsidRDefault="00AD6D68" w:rsidP="009A30A1">
            <w:pPr>
              <w:jc w:val="center"/>
              <w:rPr>
                <w:sz w:val="22"/>
                <w:szCs w:val="22"/>
              </w:rPr>
            </w:pPr>
            <w:r w:rsidRPr="00542B22">
              <w:rPr>
                <w:sz w:val="22"/>
                <w:szCs w:val="22"/>
              </w:rPr>
              <w:t>0,0</w:t>
            </w:r>
          </w:p>
        </w:tc>
      </w:tr>
      <w:tr w:rsidR="00AD6D68" w:rsidRPr="00667873" w:rsidTr="009A30A1">
        <w:tc>
          <w:tcPr>
            <w:tcW w:w="127" w:type="pct"/>
            <w:vMerge w:val="restart"/>
            <w:shd w:val="clear" w:color="000000" w:fill="FFFFFF"/>
            <w:noWrap/>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color w:val="000000"/>
                <w:sz w:val="22"/>
                <w:szCs w:val="22"/>
              </w:rPr>
              <w:t>15</w:t>
            </w:r>
          </w:p>
        </w:tc>
        <w:tc>
          <w:tcPr>
            <w:tcW w:w="704" w:type="pct"/>
            <w:vMerge w:val="restart"/>
            <w:shd w:val="clear" w:color="000000" w:fill="FFFFFF"/>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color w:val="000000"/>
                <w:sz w:val="22"/>
                <w:szCs w:val="22"/>
              </w:rPr>
              <w:t>Котельная № 1 «Центральная», с.</w:t>
            </w:r>
            <w:r>
              <w:rPr>
                <w:b/>
                <w:bCs/>
                <w:color w:val="000000"/>
                <w:sz w:val="22"/>
                <w:szCs w:val="22"/>
              </w:rPr>
              <w:t> </w:t>
            </w:r>
            <w:proofErr w:type="spellStart"/>
            <w:r w:rsidRPr="00667873">
              <w:rPr>
                <w:b/>
                <w:bCs/>
                <w:color w:val="000000"/>
                <w:sz w:val="22"/>
                <w:szCs w:val="22"/>
              </w:rPr>
              <w:t>Гыда</w:t>
            </w:r>
            <w:proofErr w:type="spellEnd"/>
            <w:r w:rsidRPr="00667873">
              <w:rPr>
                <w:b/>
                <w:bCs/>
                <w:color w:val="000000"/>
                <w:sz w:val="22"/>
                <w:szCs w:val="22"/>
              </w:rPr>
              <w:t>, ул.</w:t>
            </w:r>
            <w:r>
              <w:rPr>
                <w:b/>
                <w:bCs/>
                <w:color w:val="000000"/>
                <w:sz w:val="22"/>
                <w:szCs w:val="22"/>
              </w:rPr>
              <w:t> </w:t>
            </w:r>
            <w:r w:rsidRPr="00667873">
              <w:rPr>
                <w:b/>
                <w:bCs/>
                <w:color w:val="000000"/>
                <w:sz w:val="22"/>
                <w:szCs w:val="22"/>
              </w:rPr>
              <w:t>Набережная, 5 </w:t>
            </w:r>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удельный расход топлива (на выработку)</w:t>
            </w:r>
          </w:p>
        </w:tc>
        <w:tc>
          <w:tcPr>
            <w:tcW w:w="410" w:type="pct"/>
            <w:shd w:val="clear" w:color="000000" w:fill="FFFFFF"/>
            <w:tcMar>
              <w:left w:w="28" w:type="dxa"/>
              <w:right w:w="28" w:type="dxa"/>
            </w:tcMar>
            <w:vAlign w:val="center"/>
          </w:tcPr>
          <w:p w:rsidR="00AD6D68" w:rsidRPr="006E2458" w:rsidRDefault="00AD6D68" w:rsidP="009A30A1">
            <w:pPr>
              <w:jc w:val="center"/>
              <w:rPr>
                <w:color w:val="000000"/>
                <w:sz w:val="22"/>
                <w:szCs w:val="22"/>
              </w:rPr>
            </w:pPr>
            <w:r w:rsidRPr="006E2458">
              <w:rPr>
                <w:color w:val="000000"/>
                <w:sz w:val="22"/>
                <w:szCs w:val="22"/>
              </w:rPr>
              <w:t xml:space="preserve">дизельное </w:t>
            </w:r>
          </w:p>
          <w:p w:rsidR="00AD6D68" w:rsidRPr="00667873" w:rsidRDefault="00AD6D68" w:rsidP="009A30A1">
            <w:pPr>
              <w:jc w:val="center"/>
              <w:rPr>
                <w:color w:val="000000"/>
                <w:sz w:val="22"/>
                <w:szCs w:val="22"/>
              </w:rPr>
            </w:pPr>
            <w:r w:rsidRPr="006E2458">
              <w:rPr>
                <w:color w:val="000000"/>
                <w:sz w:val="22"/>
                <w:szCs w:val="22"/>
              </w:rPr>
              <w:t>топливо</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./Гкал</w:t>
            </w:r>
          </w:p>
        </w:tc>
        <w:tc>
          <w:tcPr>
            <w:tcW w:w="2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172,5</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172,5</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172,5</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172,5</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172,5</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172,5</w:t>
            </w:r>
          </w:p>
        </w:tc>
        <w:tc>
          <w:tcPr>
            <w:tcW w:w="29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172,5</w:t>
            </w:r>
          </w:p>
        </w:tc>
        <w:tc>
          <w:tcPr>
            <w:tcW w:w="32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172,5</w:t>
            </w:r>
          </w:p>
        </w:tc>
        <w:tc>
          <w:tcPr>
            <w:tcW w:w="344" w:type="pct"/>
            <w:shd w:val="clear" w:color="auto" w:fill="auto"/>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удельный расход топлива (на отпуск)</w:t>
            </w:r>
          </w:p>
        </w:tc>
        <w:tc>
          <w:tcPr>
            <w:tcW w:w="410" w:type="pct"/>
            <w:shd w:val="clear" w:color="000000" w:fill="FFFFFF"/>
            <w:tcMar>
              <w:left w:w="28" w:type="dxa"/>
              <w:right w:w="28" w:type="dxa"/>
            </w:tcMar>
            <w:vAlign w:val="center"/>
          </w:tcPr>
          <w:p w:rsidR="00AD6D68" w:rsidRPr="006E2458" w:rsidRDefault="00AD6D68" w:rsidP="009A30A1">
            <w:pPr>
              <w:jc w:val="center"/>
              <w:rPr>
                <w:color w:val="000000"/>
                <w:sz w:val="22"/>
                <w:szCs w:val="22"/>
              </w:rPr>
            </w:pPr>
            <w:r w:rsidRPr="006E2458">
              <w:rPr>
                <w:color w:val="000000"/>
                <w:sz w:val="22"/>
                <w:szCs w:val="22"/>
              </w:rPr>
              <w:t xml:space="preserve">дизельное </w:t>
            </w:r>
          </w:p>
          <w:p w:rsidR="00AD6D68" w:rsidRPr="00667873" w:rsidRDefault="00AD6D68" w:rsidP="009A30A1">
            <w:pPr>
              <w:jc w:val="center"/>
              <w:rPr>
                <w:color w:val="000000"/>
                <w:sz w:val="22"/>
                <w:szCs w:val="22"/>
              </w:rPr>
            </w:pPr>
            <w:r w:rsidRPr="006E2458">
              <w:rPr>
                <w:color w:val="000000"/>
                <w:sz w:val="22"/>
                <w:szCs w:val="22"/>
              </w:rPr>
              <w:t>топливо</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./Гкал</w:t>
            </w:r>
          </w:p>
        </w:tc>
        <w:tc>
          <w:tcPr>
            <w:tcW w:w="25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173,6</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173,6</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173,6</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173,6</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173,6</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173,6</w:t>
            </w:r>
          </w:p>
        </w:tc>
        <w:tc>
          <w:tcPr>
            <w:tcW w:w="29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173,6</w:t>
            </w:r>
          </w:p>
        </w:tc>
        <w:tc>
          <w:tcPr>
            <w:tcW w:w="320"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173,6</w:t>
            </w:r>
          </w:p>
        </w:tc>
        <w:tc>
          <w:tcPr>
            <w:tcW w:w="344" w:type="pct"/>
            <w:shd w:val="clear" w:color="auto" w:fill="auto"/>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годовой расход</w:t>
            </w:r>
          </w:p>
        </w:tc>
        <w:tc>
          <w:tcPr>
            <w:tcW w:w="410" w:type="pct"/>
            <w:vMerge w:val="restart"/>
            <w:shd w:val="clear" w:color="000000" w:fill="FFFFFF"/>
            <w:noWrap/>
            <w:tcMar>
              <w:left w:w="28" w:type="dxa"/>
              <w:right w:w="28" w:type="dxa"/>
            </w:tcMar>
            <w:vAlign w:val="center"/>
          </w:tcPr>
          <w:p w:rsidR="00AD6D68" w:rsidRDefault="00AD6D68" w:rsidP="009A30A1">
            <w:pPr>
              <w:jc w:val="center"/>
              <w:rPr>
                <w:color w:val="000000"/>
                <w:sz w:val="22"/>
                <w:szCs w:val="22"/>
              </w:rPr>
            </w:pPr>
            <w:r w:rsidRPr="006E2458">
              <w:rPr>
                <w:color w:val="000000"/>
                <w:sz w:val="22"/>
                <w:szCs w:val="22"/>
              </w:rPr>
              <w:t xml:space="preserve">дизельное </w:t>
            </w:r>
          </w:p>
          <w:p w:rsidR="00AD6D68" w:rsidRPr="00667873" w:rsidRDefault="00AD6D68" w:rsidP="009A30A1">
            <w:pPr>
              <w:jc w:val="center"/>
              <w:rPr>
                <w:color w:val="000000"/>
                <w:sz w:val="22"/>
                <w:szCs w:val="22"/>
              </w:rPr>
            </w:pPr>
            <w:r w:rsidRPr="006E2458">
              <w:rPr>
                <w:color w:val="000000"/>
                <w:sz w:val="22"/>
                <w:szCs w:val="22"/>
              </w:rPr>
              <w:t>топливо</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т </w:t>
            </w:r>
            <w:proofErr w:type="spellStart"/>
            <w:r w:rsidRPr="00E36FBA">
              <w:rPr>
                <w:color w:val="000000"/>
                <w:sz w:val="22"/>
                <w:szCs w:val="22"/>
              </w:rPr>
              <w:t>у.т</w:t>
            </w:r>
            <w:proofErr w:type="spellEnd"/>
            <w:r w:rsidRPr="00E36FBA">
              <w:rPr>
                <w:color w:val="000000"/>
                <w:sz w:val="22"/>
                <w:szCs w:val="22"/>
              </w:rPr>
              <w:t>.</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1453,6</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1453,6</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1711,9</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1711,9</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1711,9</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1711,9</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1824,7</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1851,7</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tcPr>
          <w:p w:rsidR="00AD6D68" w:rsidRPr="0066787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Pr>
                <w:color w:val="000000"/>
                <w:sz w:val="22"/>
                <w:szCs w:val="22"/>
              </w:rPr>
              <w:t>т</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988,0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988,0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1163,0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1163,0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1163,0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1163,0</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1240,0</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1258,0</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максимальный часовой расход</w:t>
            </w:r>
          </w:p>
        </w:tc>
        <w:tc>
          <w:tcPr>
            <w:tcW w:w="410"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зимний</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./ч</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385,4</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385,4</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453,9</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453,9</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453,9</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453,9</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483,8</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491,0</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66787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Pr>
                <w:color w:val="000000"/>
                <w:sz w:val="22"/>
                <w:szCs w:val="22"/>
              </w:rPr>
              <w:t>т</w:t>
            </w:r>
            <w:r w:rsidRPr="00E36FBA">
              <w:rPr>
                <w:color w:val="000000"/>
                <w:sz w:val="22"/>
                <w:szCs w:val="22"/>
              </w:rPr>
              <w:t>/ч</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262,0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262,0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308,0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308,0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308,0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308,0</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329,0</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334,0</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летний</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./ч</w:t>
            </w:r>
          </w:p>
        </w:tc>
        <w:tc>
          <w:tcPr>
            <w:tcW w:w="25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9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3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66787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Pr>
                <w:color w:val="000000"/>
                <w:sz w:val="22"/>
                <w:szCs w:val="22"/>
              </w:rPr>
              <w:t>т</w:t>
            </w:r>
            <w:r w:rsidRPr="00E36FBA">
              <w:rPr>
                <w:color w:val="000000"/>
                <w:sz w:val="22"/>
                <w:szCs w:val="22"/>
              </w:rPr>
              <w:t>/ч</w:t>
            </w:r>
          </w:p>
        </w:tc>
        <w:tc>
          <w:tcPr>
            <w:tcW w:w="25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9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3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переходный</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./ч</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0,35</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0,35</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0,41</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0,41</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0,41</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0,41</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0,44</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0,44</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66787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Pr>
                <w:color w:val="000000"/>
                <w:sz w:val="22"/>
                <w:szCs w:val="22"/>
              </w:rPr>
              <w:t>т</w:t>
            </w:r>
            <w:r w:rsidRPr="00E36FBA">
              <w:rPr>
                <w:color w:val="000000"/>
                <w:sz w:val="22"/>
                <w:szCs w:val="22"/>
              </w:rPr>
              <w:t>/ч</w:t>
            </w:r>
          </w:p>
        </w:tc>
        <w:tc>
          <w:tcPr>
            <w:tcW w:w="25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9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3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val="restart"/>
            <w:shd w:val="clear" w:color="000000" w:fill="FFFFFF"/>
            <w:noWrap/>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color w:val="000000"/>
                <w:sz w:val="22"/>
                <w:szCs w:val="22"/>
              </w:rPr>
              <w:t>16</w:t>
            </w:r>
          </w:p>
        </w:tc>
        <w:tc>
          <w:tcPr>
            <w:tcW w:w="704" w:type="pct"/>
            <w:vMerge w:val="restart"/>
            <w:shd w:val="clear" w:color="000000" w:fill="FFFFFF"/>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color w:val="000000"/>
                <w:sz w:val="22"/>
                <w:szCs w:val="22"/>
              </w:rPr>
              <w:t xml:space="preserve">Котельная № 2 «БВК», с. </w:t>
            </w:r>
            <w:proofErr w:type="spellStart"/>
            <w:r w:rsidRPr="00667873">
              <w:rPr>
                <w:b/>
                <w:bCs/>
                <w:color w:val="000000"/>
                <w:sz w:val="22"/>
                <w:szCs w:val="22"/>
              </w:rPr>
              <w:t>Гыда</w:t>
            </w:r>
            <w:proofErr w:type="spellEnd"/>
            <w:r w:rsidRPr="00667873">
              <w:rPr>
                <w:b/>
                <w:bCs/>
                <w:color w:val="000000"/>
                <w:sz w:val="22"/>
                <w:szCs w:val="22"/>
              </w:rPr>
              <w:t xml:space="preserve">, </w:t>
            </w:r>
            <w:proofErr w:type="spellStart"/>
            <w:r w:rsidRPr="00667873">
              <w:rPr>
                <w:b/>
                <w:bCs/>
                <w:color w:val="000000"/>
                <w:sz w:val="22"/>
                <w:szCs w:val="22"/>
              </w:rPr>
              <w:t>мкр</w:t>
            </w:r>
            <w:proofErr w:type="spellEnd"/>
            <w:r w:rsidRPr="00667873">
              <w:rPr>
                <w:b/>
                <w:bCs/>
                <w:color w:val="000000"/>
                <w:sz w:val="22"/>
                <w:szCs w:val="22"/>
              </w:rPr>
              <w:t>. Школьный, 5 </w:t>
            </w:r>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удельный расход топлива (на выработку)</w:t>
            </w:r>
          </w:p>
        </w:tc>
        <w:tc>
          <w:tcPr>
            <w:tcW w:w="410" w:type="pct"/>
            <w:shd w:val="clear" w:color="000000" w:fill="FFFFFF"/>
            <w:tcMar>
              <w:left w:w="28" w:type="dxa"/>
              <w:right w:w="28" w:type="dxa"/>
            </w:tcMar>
            <w:vAlign w:val="center"/>
          </w:tcPr>
          <w:p w:rsidR="00AD6D68" w:rsidRPr="006E2458" w:rsidRDefault="00AD6D68" w:rsidP="009A30A1">
            <w:pPr>
              <w:jc w:val="center"/>
              <w:rPr>
                <w:color w:val="000000"/>
                <w:sz w:val="22"/>
                <w:szCs w:val="22"/>
              </w:rPr>
            </w:pPr>
            <w:r w:rsidRPr="006E2458">
              <w:rPr>
                <w:color w:val="000000"/>
                <w:sz w:val="22"/>
                <w:szCs w:val="22"/>
              </w:rPr>
              <w:t xml:space="preserve">дизельное </w:t>
            </w:r>
          </w:p>
          <w:p w:rsidR="00AD6D68" w:rsidRPr="00667873" w:rsidRDefault="00AD6D68" w:rsidP="009A30A1">
            <w:pPr>
              <w:jc w:val="center"/>
              <w:rPr>
                <w:color w:val="000000"/>
                <w:sz w:val="22"/>
                <w:szCs w:val="22"/>
              </w:rPr>
            </w:pPr>
            <w:r w:rsidRPr="006E2458">
              <w:rPr>
                <w:color w:val="000000"/>
                <w:sz w:val="22"/>
                <w:szCs w:val="22"/>
              </w:rPr>
              <w:t>топливо</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./Гкал</w:t>
            </w:r>
          </w:p>
        </w:tc>
        <w:tc>
          <w:tcPr>
            <w:tcW w:w="2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189,9</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189,9</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189,9</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189,9</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189,9</w:t>
            </w:r>
          </w:p>
        </w:tc>
        <w:tc>
          <w:tcPr>
            <w:tcW w:w="28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189,9</w:t>
            </w:r>
          </w:p>
        </w:tc>
        <w:tc>
          <w:tcPr>
            <w:tcW w:w="29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189,9</w:t>
            </w:r>
          </w:p>
        </w:tc>
        <w:tc>
          <w:tcPr>
            <w:tcW w:w="32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189,9</w:t>
            </w:r>
          </w:p>
        </w:tc>
        <w:tc>
          <w:tcPr>
            <w:tcW w:w="344" w:type="pct"/>
            <w:shd w:val="clear" w:color="auto" w:fill="auto"/>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удельный расход топлива (на отпуск)</w:t>
            </w:r>
          </w:p>
        </w:tc>
        <w:tc>
          <w:tcPr>
            <w:tcW w:w="410" w:type="pct"/>
            <w:shd w:val="clear" w:color="000000" w:fill="FFFFFF"/>
            <w:tcMar>
              <w:left w:w="28" w:type="dxa"/>
              <w:right w:w="28" w:type="dxa"/>
            </w:tcMar>
            <w:vAlign w:val="center"/>
          </w:tcPr>
          <w:p w:rsidR="00AD6D68" w:rsidRPr="006E2458" w:rsidRDefault="00AD6D68" w:rsidP="009A30A1">
            <w:pPr>
              <w:jc w:val="center"/>
              <w:rPr>
                <w:color w:val="000000"/>
                <w:sz w:val="22"/>
                <w:szCs w:val="22"/>
              </w:rPr>
            </w:pPr>
            <w:r w:rsidRPr="006E2458">
              <w:rPr>
                <w:color w:val="000000"/>
                <w:sz w:val="22"/>
                <w:szCs w:val="22"/>
              </w:rPr>
              <w:t xml:space="preserve">дизельное </w:t>
            </w:r>
          </w:p>
          <w:p w:rsidR="00AD6D68" w:rsidRPr="00667873" w:rsidRDefault="00AD6D68" w:rsidP="009A30A1">
            <w:pPr>
              <w:jc w:val="center"/>
              <w:rPr>
                <w:color w:val="000000"/>
                <w:sz w:val="22"/>
                <w:szCs w:val="22"/>
              </w:rPr>
            </w:pPr>
            <w:r w:rsidRPr="006E2458">
              <w:rPr>
                <w:color w:val="000000"/>
                <w:sz w:val="22"/>
                <w:szCs w:val="22"/>
              </w:rPr>
              <w:t>топливо</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./Гкал</w:t>
            </w:r>
          </w:p>
        </w:tc>
        <w:tc>
          <w:tcPr>
            <w:tcW w:w="25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192,1</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192,1</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192,1</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192,1</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192,1</w:t>
            </w:r>
          </w:p>
        </w:tc>
        <w:tc>
          <w:tcPr>
            <w:tcW w:w="28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192,1</w:t>
            </w:r>
          </w:p>
        </w:tc>
        <w:tc>
          <w:tcPr>
            <w:tcW w:w="299"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192,1</w:t>
            </w:r>
          </w:p>
        </w:tc>
        <w:tc>
          <w:tcPr>
            <w:tcW w:w="320" w:type="pct"/>
            <w:tcBorders>
              <w:top w:val="nil"/>
              <w:left w:val="nil"/>
              <w:bottom w:val="single" w:sz="4" w:space="0" w:color="auto"/>
              <w:right w:val="single" w:sz="4" w:space="0" w:color="auto"/>
            </w:tcBorders>
            <w:shd w:val="clear" w:color="auto" w:fill="auto"/>
            <w:tcMar>
              <w:left w:w="28" w:type="dxa"/>
              <w:right w:w="28" w:type="dxa"/>
            </w:tcMar>
            <w:vAlign w:val="center"/>
          </w:tcPr>
          <w:p w:rsidR="00AD6D68" w:rsidRPr="006E7BF4" w:rsidRDefault="00AD6D68" w:rsidP="009A30A1">
            <w:pPr>
              <w:jc w:val="center"/>
              <w:rPr>
                <w:sz w:val="22"/>
                <w:szCs w:val="22"/>
              </w:rPr>
            </w:pPr>
            <w:r w:rsidRPr="006E7BF4">
              <w:rPr>
                <w:sz w:val="22"/>
                <w:szCs w:val="22"/>
              </w:rPr>
              <w:t>192,1</w:t>
            </w:r>
          </w:p>
        </w:tc>
        <w:tc>
          <w:tcPr>
            <w:tcW w:w="344" w:type="pct"/>
            <w:shd w:val="clear" w:color="auto" w:fill="auto"/>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годовой расход</w:t>
            </w:r>
          </w:p>
        </w:tc>
        <w:tc>
          <w:tcPr>
            <w:tcW w:w="410" w:type="pct"/>
            <w:vMerge w:val="restart"/>
            <w:shd w:val="clear" w:color="000000" w:fill="FFFFFF"/>
            <w:noWrap/>
            <w:tcMar>
              <w:left w:w="28" w:type="dxa"/>
              <w:right w:w="28" w:type="dxa"/>
            </w:tcMar>
            <w:vAlign w:val="center"/>
          </w:tcPr>
          <w:p w:rsidR="00AD6D68" w:rsidRDefault="00AD6D68" w:rsidP="009A30A1">
            <w:pPr>
              <w:jc w:val="center"/>
              <w:rPr>
                <w:color w:val="000000"/>
                <w:sz w:val="22"/>
                <w:szCs w:val="22"/>
              </w:rPr>
            </w:pPr>
            <w:r w:rsidRPr="006E2458">
              <w:rPr>
                <w:color w:val="000000"/>
                <w:sz w:val="22"/>
                <w:szCs w:val="22"/>
              </w:rPr>
              <w:t xml:space="preserve">дизельное </w:t>
            </w:r>
          </w:p>
          <w:p w:rsidR="00AD6D68" w:rsidRPr="00667873" w:rsidRDefault="00AD6D68" w:rsidP="009A30A1">
            <w:pPr>
              <w:jc w:val="center"/>
              <w:rPr>
                <w:color w:val="000000"/>
                <w:sz w:val="22"/>
                <w:szCs w:val="22"/>
              </w:rPr>
            </w:pPr>
            <w:r w:rsidRPr="006E2458">
              <w:rPr>
                <w:color w:val="000000"/>
                <w:sz w:val="22"/>
                <w:szCs w:val="22"/>
              </w:rPr>
              <w:lastRenderedPageBreak/>
              <w:t>топливо</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lastRenderedPageBreak/>
              <w:t xml:space="preserve">т </w:t>
            </w:r>
            <w:proofErr w:type="spellStart"/>
            <w:r w:rsidRPr="00E36FBA">
              <w:rPr>
                <w:color w:val="000000"/>
                <w:sz w:val="22"/>
                <w:szCs w:val="22"/>
              </w:rPr>
              <w:t>у.т</w:t>
            </w:r>
            <w:proofErr w:type="spellEnd"/>
            <w:r w:rsidRPr="00E36FBA">
              <w:rPr>
                <w:color w:val="000000"/>
                <w:sz w:val="22"/>
                <w:szCs w:val="22"/>
              </w:rPr>
              <w:t>.</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1982,1</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1982,1</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2263,2</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2263,2</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2263,2</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2263,2</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2385,9</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2415,3</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tcPr>
          <w:p w:rsidR="00AD6D68" w:rsidRPr="0066787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Pr>
                <w:color w:val="000000"/>
                <w:sz w:val="22"/>
                <w:szCs w:val="22"/>
              </w:rPr>
              <w:t>т</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1347,0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1347,0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1538,0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1538,0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1538,0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1538,0</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1621,0</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1641,0</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максимальный часовой расход</w:t>
            </w:r>
          </w:p>
        </w:tc>
        <w:tc>
          <w:tcPr>
            <w:tcW w:w="410"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зимний</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./ч</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525,8</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525,8</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600,3</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600,3</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600,3</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600,3</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632,9</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640,7</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66787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Pr>
                <w:color w:val="000000"/>
                <w:sz w:val="22"/>
                <w:szCs w:val="22"/>
              </w:rPr>
              <w:t>т</w:t>
            </w:r>
            <w:r w:rsidRPr="00E36FBA">
              <w:rPr>
                <w:color w:val="000000"/>
                <w:sz w:val="22"/>
                <w:szCs w:val="22"/>
              </w:rPr>
              <w:t>/ч</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357,0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357,0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408,0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408,0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408,0</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408,0</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430,0</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435,0</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летний</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./ч</w:t>
            </w:r>
          </w:p>
        </w:tc>
        <w:tc>
          <w:tcPr>
            <w:tcW w:w="25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9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3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66787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Pr>
                <w:color w:val="000000"/>
                <w:sz w:val="22"/>
                <w:szCs w:val="22"/>
              </w:rPr>
              <w:t>т</w:t>
            </w:r>
            <w:r w:rsidRPr="00E36FBA">
              <w:rPr>
                <w:color w:val="000000"/>
                <w:sz w:val="22"/>
                <w:szCs w:val="22"/>
              </w:rPr>
              <w:t>/ч</w:t>
            </w:r>
          </w:p>
        </w:tc>
        <w:tc>
          <w:tcPr>
            <w:tcW w:w="25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9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3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переходный</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./ч</w:t>
            </w:r>
          </w:p>
        </w:tc>
        <w:tc>
          <w:tcPr>
            <w:tcW w:w="259"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0,43</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0,43</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0,49</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0,49</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0,49</w:t>
            </w:r>
          </w:p>
        </w:tc>
        <w:tc>
          <w:tcPr>
            <w:tcW w:w="28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0,49</w:t>
            </w:r>
          </w:p>
        </w:tc>
        <w:tc>
          <w:tcPr>
            <w:tcW w:w="299"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0,52</w:t>
            </w:r>
          </w:p>
        </w:tc>
        <w:tc>
          <w:tcPr>
            <w:tcW w:w="320" w:type="pct"/>
            <w:tcBorders>
              <w:top w:val="nil"/>
              <w:left w:val="nil"/>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0,52</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66787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Pr>
                <w:color w:val="000000"/>
                <w:sz w:val="22"/>
                <w:szCs w:val="22"/>
              </w:rPr>
              <w:t>т</w:t>
            </w:r>
            <w:r w:rsidRPr="00E36FBA">
              <w:rPr>
                <w:color w:val="000000"/>
                <w:sz w:val="22"/>
                <w:szCs w:val="22"/>
              </w:rPr>
              <w:t>/ч</w:t>
            </w:r>
          </w:p>
        </w:tc>
        <w:tc>
          <w:tcPr>
            <w:tcW w:w="25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29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32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D6D68" w:rsidRPr="006E7BF4" w:rsidRDefault="00AD6D68" w:rsidP="009A30A1">
            <w:pPr>
              <w:jc w:val="center"/>
              <w:rPr>
                <w:sz w:val="22"/>
                <w:szCs w:val="22"/>
              </w:rPr>
            </w:pPr>
            <w:r w:rsidRPr="006E7BF4">
              <w:rPr>
                <w:sz w:val="22"/>
                <w:szCs w:val="22"/>
              </w:rPr>
              <w:t>0,0</w:t>
            </w:r>
          </w:p>
        </w:tc>
        <w:tc>
          <w:tcPr>
            <w:tcW w:w="344" w:type="pct"/>
            <w:shd w:val="clear" w:color="000000" w:fill="FFFFFF"/>
            <w:vAlign w:val="center"/>
          </w:tcPr>
          <w:p w:rsidR="00AD6D68" w:rsidRPr="00667873" w:rsidRDefault="00AD6D68" w:rsidP="009A30A1">
            <w:pPr>
              <w:jc w:val="center"/>
              <w:rPr>
                <w:sz w:val="22"/>
                <w:szCs w:val="22"/>
              </w:rPr>
            </w:pPr>
            <w:r w:rsidRPr="00633B4D">
              <w:rPr>
                <w:color w:val="000000"/>
                <w:sz w:val="22"/>
                <w:szCs w:val="22"/>
              </w:rPr>
              <w:t>-</w:t>
            </w:r>
          </w:p>
        </w:tc>
      </w:tr>
      <w:tr w:rsidR="00AD6D68" w:rsidRPr="00667873" w:rsidTr="009A30A1">
        <w:tc>
          <w:tcPr>
            <w:tcW w:w="127" w:type="pct"/>
            <w:vMerge w:val="restart"/>
            <w:shd w:val="clear" w:color="000000" w:fill="FFFFFF"/>
            <w:noWrap/>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color w:val="000000"/>
                <w:sz w:val="22"/>
                <w:szCs w:val="22"/>
              </w:rPr>
              <w:t>17</w:t>
            </w:r>
          </w:p>
        </w:tc>
        <w:tc>
          <w:tcPr>
            <w:tcW w:w="704" w:type="pct"/>
            <w:vMerge w:val="restart"/>
            <w:shd w:val="clear" w:color="000000" w:fill="FFFFFF"/>
            <w:tcMar>
              <w:left w:w="28" w:type="dxa"/>
              <w:right w:w="28" w:type="dxa"/>
            </w:tcMar>
            <w:vAlign w:val="center"/>
            <w:hideMark/>
          </w:tcPr>
          <w:p w:rsidR="00AD6D68" w:rsidRPr="00667873" w:rsidRDefault="00AD6D68" w:rsidP="009A30A1">
            <w:pPr>
              <w:jc w:val="center"/>
              <w:rPr>
                <w:b/>
                <w:bCs/>
                <w:color w:val="000000"/>
                <w:sz w:val="22"/>
                <w:szCs w:val="22"/>
              </w:rPr>
            </w:pPr>
            <w:r w:rsidRPr="00667873">
              <w:rPr>
                <w:b/>
                <w:bCs/>
                <w:color w:val="000000"/>
                <w:sz w:val="22"/>
                <w:szCs w:val="22"/>
              </w:rPr>
              <w:t xml:space="preserve">Котельная 15 МВт, с. </w:t>
            </w:r>
            <w:proofErr w:type="spellStart"/>
            <w:r w:rsidRPr="00667873">
              <w:rPr>
                <w:b/>
                <w:bCs/>
                <w:color w:val="000000"/>
                <w:sz w:val="22"/>
                <w:szCs w:val="22"/>
              </w:rPr>
              <w:t>Гыда</w:t>
            </w:r>
            <w:proofErr w:type="spellEnd"/>
            <w:r w:rsidRPr="00667873">
              <w:rPr>
                <w:b/>
                <w:bCs/>
                <w:color w:val="000000"/>
                <w:sz w:val="22"/>
                <w:szCs w:val="22"/>
              </w:rPr>
              <w:t> </w:t>
            </w:r>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удельный расход топлива (на выработку)</w:t>
            </w:r>
          </w:p>
        </w:tc>
        <w:tc>
          <w:tcPr>
            <w:tcW w:w="410" w:type="pct"/>
            <w:shd w:val="clear" w:color="000000" w:fill="FFFFFF"/>
            <w:tcMar>
              <w:left w:w="28" w:type="dxa"/>
              <w:right w:w="28" w:type="dxa"/>
            </w:tcMar>
            <w:vAlign w:val="center"/>
          </w:tcPr>
          <w:p w:rsidR="00AD6D68" w:rsidRPr="006E2458" w:rsidRDefault="00AD6D68" w:rsidP="009A30A1">
            <w:pPr>
              <w:jc w:val="center"/>
              <w:rPr>
                <w:color w:val="000000"/>
                <w:sz w:val="22"/>
                <w:szCs w:val="22"/>
              </w:rPr>
            </w:pPr>
            <w:r w:rsidRPr="006E2458">
              <w:rPr>
                <w:color w:val="000000"/>
                <w:sz w:val="22"/>
                <w:szCs w:val="22"/>
              </w:rPr>
              <w:t xml:space="preserve">дизельное </w:t>
            </w:r>
          </w:p>
          <w:p w:rsidR="00AD6D68" w:rsidRPr="00667873" w:rsidRDefault="00AD6D68" w:rsidP="009A30A1">
            <w:pPr>
              <w:jc w:val="center"/>
              <w:rPr>
                <w:color w:val="000000"/>
                <w:sz w:val="22"/>
                <w:szCs w:val="22"/>
              </w:rPr>
            </w:pPr>
            <w:r w:rsidRPr="006E2458">
              <w:rPr>
                <w:color w:val="000000"/>
                <w:sz w:val="22"/>
                <w:szCs w:val="22"/>
              </w:rPr>
              <w:t>топливо</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./Гкал</w:t>
            </w:r>
          </w:p>
        </w:tc>
        <w:tc>
          <w:tcPr>
            <w:tcW w:w="259" w:type="pct"/>
            <w:shd w:val="clear" w:color="auto" w:fill="auto"/>
            <w:tcMar>
              <w:left w:w="28" w:type="dxa"/>
              <w:right w:w="28" w:type="dxa"/>
            </w:tcMar>
            <w:vAlign w:val="center"/>
          </w:tcPr>
          <w:p w:rsidR="00AD6D68" w:rsidRPr="00667873" w:rsidRDefault="00AD6D68" w:rsidP="009A30A1">
            <w:pPr>
              <w:jc w:val="center"/>
              <w:rPr>
                <w:color w:val="9C0006"/>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9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AD6D68" w:rsidRPr="006E7BF4" w:rsidRDefault="00AD6D68" w:rsidP="009A30A1">
            <w:pPr>
              <w:jc w:val="center"/>
              <w:rPr>
                <w:sz w:val="22"/>
                <w:szCs w:val="22"/>
              </w:rPr>
            </w:pPr>
            <w:r w:rsidRPr="006E7BF4">
              <w:rPr>
                <w:sz w:val="22"/>
                <w:szCs w:val="22"/>
              </w:rPr>
              <w:t>153,6</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удельный расход топлива (на отпуск)</w:t>
            </w:r>
          </w:p>
        </w:tc>
        <w:tc>
          <w:tcPr>
            <w:tcW w:w="410" w:type="pct"/>
            <w:shd w:val="clear" w:color="000000" w:fill="FFFFFF"/>
            <w:tcMar>
              <w:left w:w="28" w:type="dxa"/>
              <w:right w:w="28" w:type="dxa"/>
            </w:tcMar>
            <w:vAlign w:val="center"/>
          </w:tcPr>
          <w:p w:rsidR="00AD6D68" w:rsidRPr="006E2458" w:rsidRDefault="00AD6D68" w:rsidP="009A30A1">
            <w:pPr>
              <w:jc w:val="center"/>
              <w:rPr>
                <w:color w:val="000000"/>
                <w:sz w:val="22"/>
                <w:szCs w:val="22"/>
              </w:rPr>
            </w:pPr>
            <w:r w:rsidRPr="006E2458">
              <w:rPr>
                <w:color w:val="000000"/>
                <w:sz w:val="22"/>
                <w:szCs w:val="22"/>
              </w:rPr>
              <w:t xml:space="preserve">дизельное </w:t>
            </w:r>
          </w:p>
          <w:p w:rsidR="00AD6D68" w:rsidRPr="00667873" w:rsidRDefault="00AD6D68" w:rsidP="009A30A1">
            <w:pPr>
              <w:jc w:val="center"/>
              <w:rPr>
                <w:color w:val="000000"/>
                <w:sz w:val="22"/>
                <w:szCs w:val="22"/>
              </w:rPr>
            </w:pPr>
            <w:r w:rsidRPr="006E2458">
              <w:rPr>
                <w:color w:val="000000"/>
                <w:sz w:val="22"/>
                <w:szCs w:val="22"/>
              </w:rPr>
              <w:t>топливо</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./Гкал</w:t>
            </w:r>
          </w:p>
        </w:tc>
        <w:tc>
          <w:tcPr>
            <w:tcW w:w="25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auto" w:fill="auto"/>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99"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auto" w:fill="auto"/>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tcBorders>
              <w:top w:val="nil"/>
              <w:left w:val="single" w:sz="4" w:space="0" w:color="auto"/>
              <w:bottom w:val="single" w:sz="4" w:space="0" w:color="auto"/>
              <w:right w:val="single" w:sz="4" w:space="0" w:color="auto"/>
            </w:tcBorders>
            <w:shd w:val="clear" w:color="auto" w:fill="auto"/>
            <w:vAlign w:val="center"/>
          </w:tcPr>
          <w:p w:rsidR="00AD6D68" w:rsidRPr="006E7BF4" w:rsidRDefault="00AD6D68" w:rsidP="009A30A1">
            <w:pPr>
              <w:jc w:val="center"/>
              <w:rPr>
                <w:sz w:val="22"/>
                <w:szCs w:val="22"/>
              </w:rPr>
            </w:pPr>
            <w:r w:rsidRPr="006E7BF4">
              <w:rPr>
                <w:sz w:val="22"/>
                <w:szCs w:val="22"/>
              </w:rPr>
              <w:t>155,4</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годовой расход</w:t>
            </w:r>
          </w:p>
        </w:tc>
        <w:tc>
          <w:tcPr>
            <w:tcW w:w="410" w:type="pct"/>
            <w:vMerge w:val="restart"/>
            <w:shd w:val="clear" w:color="000000" w:fill="FFFFFF"/>
            <w:noWrap/>
            <w:tcMar>
              <w:left w:w="28" w:type="dxa"/>
              <w:right w:w="28" w:type="dxa"/>
            </w:tcMar>
            <w:vAlign w:val="center"/>
          </w:tcPr>
          <w:p w:rsidR="00AD6D68" w:rsidRDefault="00AD6D68" w:rsidP="009A30A1">
            <w:pPr>
              <w:jc w:val="center"/>
              <w:rPr>
                <w:color w:val="000000"/>
                <w:sz w:val="22"/>
                <w:szCs w:val="22"/>
              </w:rPr>
            </w:pPr>
            <w:r w:rsidRPr="006E2458">
              <w:rPr>
                <w:color w:val="000000"/>
                <w:sz w:val="22"/>
                <w:szCs w:val="22"/>
              </w:rPr>
              <w:t xml:space="preserve">дизельное </w:t>
            </w:r>
          </w:p>
          <w:p w:rsidR="00AD6D68" w:rsidRPr="00667873" w:rsidRDefault="00AD6D68" w:rsidP="009A30A1">
            <w:pPr>
              <w:jc w:val="center"/>
              <w:rPr>
                <w:color w:val="000000"/>
                <w:sz w:val="22"/>
                <w:szCs w:val="22"/>
              </w:rPr>
            </w:pPr>
            <w:r w:rsidRPr="006E2458">
              <w:rPr>
                <w:color w:val="000000"/>
                <w:sz w:val="22"/>
                <w:szCs w:val="22"/>
              </w:rPr>
              <w:t>топливо</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т </w:t>
            </w:r>
            <w:proofErr w:type="spellStart"/>
            <w:r w:rsidRPr="00E36FBA">
              <w:rPr>
                <w:color w:val="000000"/>
                <w:sz w:val="22"/>
                <w:szCs w:val="22"/>
              </w:rPr>
              <w:t>у.т</w:t>
            </w:r>
            <w:proofErr w:type="spellEnd"/>
            <w:r w:rsidRPr="00E36FBA">
              <w:rPr>
                <w:color w:val="000000"/>
                <w:sz w:val="22"/>
                <w:szCs w:val="22"/>
              </w:rPr>
              <w:t>.</w:t>
            </w:r>
          </w:p>
        </w:tc>
        <w:tc>
          <w:tcPr>
            <w:tcW w:w="25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tcBorders>
              <w:top w:val="nil"/>
              <w:left w:val="single" w:sz="4" w:space="0" w:color="auto"/>
              <w:bottom w:val="single" w:sz="4" w:space="0" w:color="auto"/>
              <w:right w:val="single" w:sz="4" w:space="0" w:color="auto"/>
            </w:tcBorders>
            <w:shd w:val="clear" w:color="auto" w:fill="auto"/>
            <w:vAlign w:val="center"/>
          </w:tcPr>
          <w:p w:rsidR="00AD6D68" w:rsidRPr="006E7BF4" w:rsidRDefault="00AD6D68" w:rsidP="009A30A1">
            <w:pPr>
              <w:jc w:val="center"/>
              <w:rPr>
                <w:sz w:val="22"/>
                <w:szCs w:val="22"/>
              </w:rPr>
            </w:pPr>
            <w:r w:rsidRPr="006E7BF4">
              <w:rPr>
                <w:sz w:val="22"/>
                <w:szCs w:val="22"/>
              </w:rPr>
              <w:t>3584,2</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tcPr>
          <w:p w:rsidR="00AD6D68" w:rsidRPr="0066787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Pr>
                <w:color w:val="000000"/>
                <w:sz w:val="22"/>
                <w:szCs w:val="22"/>
              </w:rPr>
              <w:t>т</w:t>
            </w:r>
          </w:p>
        </w:tc>
        <w:tc>
          <w:tcPr>
            <w:tcW w:w="25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tcBorders>
              <w:top w:val="nil"/>
              <w:left w:val="single" w:sz="4" w:space="0" w:color="auto"/>
              <w:bottom w:val="single" w:sz="4" w:space="0" w:color="auto"/>
              <w:right w:val="single" w:sz="4" w:space="0" w:color="auto"/>
            </w:tcBorders>
            <w:shd w:val="clear" w:color="auto" w:fill="auto"/>
            <w:vAlign w:val="center"/>
          </w:tcPr>
          <w:p w:rsidR="00AD6D68" w:rsidRPr="006E7BF4" w:rsidRDefault="00AD6D68" w:rsidP="009A30A1">
            <w:pPr>
              <w:jc w:val="center"/>
              <w:rPr>
                <w:sz w:val="22"/>
                <w:szCs w:val="22"/>
              </w:rPr>
            </w:pPr>
            <w:r w:rsidRPr="006E7BF4">
              <w:rPr>
                <w:sz w:val="22"/>
                <w:szCs w:val="22"/>
              </w:rPr>
              <w:t>2917,0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val="restart"/>
            <w:shd w:val="clear" w:color="000000" w:fill="FFFFFF"/>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максимальный часовой расход</w:t>
            </w:r>
          </w:p>
        </w:tc>
        <w:tc>
          <w:tcPr>
            <w:tcW w:w="410"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зимний</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./ч</w:t>
            </w:r>
          </w:p>
        </w:tc>
        <w:tc>
          <w:tcPr>
            <w:tcW w:w="25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tcBorders>
              <w:top w:val="nil"/>
              <w:left w:val="single" w:sz="4" w:space="0" w:color="auto"/>
              <w:bottom w:val="single" w:sz="4" w:space="0" w:color="auto"/>
              <w:right w:val="single" w:sz="4" w:space="0" w:color="auto"/>
            </w:tcBorders>
            <w:shd w:val="clear" w:color="auto" w:fill="auto"/>
            <w:vAlign w:val="center"/>
          </w:tcPr>
          <w:p w:rsidR="00AD6D68" w:rsidRPr="006E7BF4" w:rsidRDefault="00AD6D68" w:rsidP="009A30A1">
            <w:pPr>
              <w:jc w:val="center"/>
              <w:rPr>
                <w:sz w:val="22"/>
                <w:szCs w:val="22"/>
              </w:rPr>
            </w:pPr>
            <w:r w:rsidRPr="006E7BF4">
              <w:rPr>
                <w:sz w:val="22"/>
                <w:szCs w:val="22"/>
              </w:rPr>
              <w:t>950,8</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66787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Pr>
                <w:color w:val="000000"/>
                <w:sz w:val="22"/>
                <w:szCs w:val="22"/>
              </w:rPr>
              <w:t>т</w:t>
            </w:r>
            <w:r w:rsidRPr="00E36FBA">
              <w:rPr>
                <w:color w:val="000000"/>
                <w:sz w:val="22"/>
                <w:szCs w:val="22"/>
              </w:rPr>
              <w:t>/ч</w:t>
            </w:r>
          </w:p>
        </w:tc>
        <w:tc>
          <w:tcPr>
            <w:tcW w:w="25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tcBorders>
              <w:top w:val="nil"/>
              <w:left w:val="single" w:sz="4" w:space="0" w:color="auto"/>
              <w:bottom w:val="single" w:sz="4" w:space="0" w:color="auto"/>
              <w:right w:val="single" w:sz="4" w:space="0" w:color="auto"/>
            </w:tcBorders>
            <w:shd w:val="clear" w:color="auto" w:fill="auto"/>
            <w:vAlign w:val="center"/>
          </w:tcPr>
          <w:p w:rsidR="00AD6D68" w:rsidRPr="006E7BF4" w:rsidRDefault="00AD6D68" w:rsidP="009A30A1">
            <w:pPr>
              <w:jc w:val="center"/>
              <w:rPr>
                <w:sz w:val="22"/>
                <w:szCs w:val="22"/>
              </w:rPr>
            </w:pPr>
            <w:r w:rsidRPr="006E7BF4">
              <w:rPr>
                <w:sz w:val="22"/>
                <w:szCs w:val="22"/>
              </w:rPr>
              <w:t>774,0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летний</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./ч</w:t>
            </w:r>
          </w:p>
        </w:tc>
        <w:tc>
          <w:tcPr>
            <w:tcW w:w="25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AD6D68" w:rsidRPr="006E7BF4" w:rsidRDefault="00AD6D68" w:rsidP="009A30A1">
            <w:pPr>
              <w:jc w:val="center"/>
              <w:rPr>
                <w:sz w:val="22"/>
                <w:szCs w:val="22"/>
              </w:rPr>
            </w:pPr>
            <w:r w:rsidRPr="006E7BF4">
              <w:rPr>
                <w:sz w:val="22"/>
                <w:szCs w:val="22"/>
              </w:rPr>
              <w:t>0,0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66787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Pr>
                <w:color w:val="000000"/>
                <w:sz w:val="22"/>
                <w:szCs w:val="22"/>
              </w:rPr>
              <w:t>т</w:t>
            </w:r>
            <w:r w:rsidRPr="00E36FBA">
              <w:rPr>
                <w:color w:val="000000"/>
                <w:sz w:val="22"/>
                <w:szCs w:val="22"/>
              </w:rPr>
              <w:t>/ч</w:t>
            </w:r>
          </w:p>
        </w:tc>
        <w:tc>
          <w:tcPr>
            <w:tcW w:w="25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AD6D68" w:rsidRPr="006E7BF4" w:rsidRDefault="00AD6D68" w:rsidP="009A30A1">
            <w:pPr>
              <w:jc w:val="center"/>
              <w:rPr>
                <w:sz w:val="22"/>
                <w:szCs w:val="22"/>
              </w:rPr>
            </w:pPr>
            <w:r w:rsidRPr="006E7BF4">
              <w:rPr>
                <w:sz w:val="22"/>
                <w:szCs w:val="22"/>
              </w:rPr>
              <w:t>0,0</w:t>
            </w:r>
          </w:p>
        </w:tc>
      </w:tr>
      <w:tr w:rsidR="00AD6D68" w:rsidRPr="00667873"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val="restart"/>
            <w:shd w:val="clear" w:color="000000" w:fill="FFFFFF"/>
            <w:noWrap/>
            <w:tcMar>
              <w:left w:w="28" w:type="dxa"/>
              <w:right w:w="28" w:type="dxa"/>
            </w:tcMar>
            <w:vAlign w:val="center"/>
            <w:hideMark/>
          </w:tcPr>
          <w:p w:rsidR="00AD6D68" w:rsidRPr="00667873" w:rsidRDefault="00AD6D68" w:rsidP="009A30A1">
            <w:pPr>
              <w:jc w:val="center"/>
              <w:rPr>
                <w:color w:val="000000"/>
                <w:sz w:val="22"/>
                <w:szCs w:val="22"/>
              </w:rPr>
            </w:pPr>
            <w:r w:rsidRPr="00667873">
              <w:rPr>
                <w:color w:val="000000"/>
                <w:sz w:val="22"/>
                <w:szCs w:val="22"/>
              </w:rPr>
              <w:t>переходный</w:t>
            </w: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E36FBA">
              <w:rPr>
                <w:color w:val="000000"/>
                <w:sz w:val="22"/>
                <w:szCs w:val="22"/>
              </w:rPr>
              <w:t xml:space="preserve">кг </w:t>
            </w:r>
            <w:proofErr w:type="spellStart"/>
            <w:r w:rsidRPr="00E36FBA">
              <w:rPr>
                <w:color w:val="000000"/>
                <w:sz w:val="22"/>
                <w:szCs w:val="22"/>
              </w:rPr>
              <w:t>у.т</w:t>
            </w:r>
            <w:proofErr w:type="spellEnd"/>
            <w:r w:rsidRPr="00E36FBA">
              <w:rPr>
                <w:color w:val="000000"/>
                <w:sz w:val="22"/>
                <w:szCs w:val="22"/>
              </w:rPr>
              <w:t>./ч</w:t>
            </w:r>
          </w:p>
        </w:tc>
        <w:tc>
          <w:tcPr>
            <w:tcW w:w="25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tcBorders>
              <w:top w:val="nil"/>
              <w:left w:val="single" w:sz="4" w:space="0" w:color="auto"/>
              <w:bottom w:val="single" w:sz="4" w:space="0" w:color="auto"/>
              <w:right w:val="single" w:sz="4" w:space="0" w:color="auto"/>
            </w:tcBorders>
            <w:shd w:val="clear" w:color="auto" w:fill="auto"/>
            <w:vAlign w:val="center"/>
          </w:tcPr>
          <w:p w:rsidR="00AD6D68" w:rsidRPr="006E7BF4" w:rsidRDefault="00AD6D68" w:rsidP="009A30A1">
            <w:pPr>
              <w:jc w:val="center"/>
              <w:rPr>
                <w:sz w:val="22"/>
                <w:szCs w:val="22"/>
              </w:rPr>
            </w:pPr>
            <w:r w:rsidRPr="006E7BF4">
              <w:rPr>
                <w:sz w:val="22"/>
                <w:szCs w:val="22"/>
              </w:rPr>
              <w:t>0,96</w:t>
            </w:r>
          </w:p>
        </w:tc>
      </w:tr>
      <w:tr w:rsidR="00AD6D68" w:rsidRPr="0029335D" w:rsidTr="009A30A1">
        <w:tc>
          <w:tcPr>
            <w:tcW w:w="127" w:type="pct"/>
            <w:vMerge/>
            <w:tcMar>
              <w:left w:w="28" w:type="dxa"/>
              <w:right w:w="28" w:type="dxa"/>
            </w:tcMar>
            <w:vAlign w:val="center"/>
            <w:hideMark/>
          </w:tcPr>
          <w:p w:rsidR="00AD6D68" w:rsidRPr="00667873" w:rsidRDefault="00AD6D68" w:rsidP="009A30A1">
            <w:pPr>
              <w:rPr>
                <w:b/>
                <w:bCs/>
                <w:color w:val="000000"/>
                <w:sz w:val="22"/>
                <w:szCs w:val="22"/>
              </w:rPr>
            </w:pPr>
          </w:p>
        </w:tc>
        <w:tc>
          <w:tcPr>
            <w:tcW w:w="704" w:type="pct"/>
            <w:vMerge/>
            <w:tcMar>
              <w:left w:w="28" w:type="dxa"/>
              <w:right w:w="28" w:type="dxa"/>
            </w:tcMar>
            <w:vAlign w:val="center"/>
            <w:hideMark/>
          </w:tcPr>
          <w:p w:rsidR="00AD6D68" w:rsidRPr="00667873" w:rsidRDefault="00AD6D68" w:rsidP="009A30A1">
            <w:pPr>
              <w:rPr>
                <w:b/>
                <w:bCs/>
                <w:color w:val="000000"/>
                <w:sz w:val="22"/>
                <w:szCs w:val="22"/>
              </w:rPr>
            </w:pPr>
          </w:p>
        </w:tc>
        <w:tc>
          <w:tcPr>
            <w:tcW w:w="705" w:type="pct"/>
            <w:vMerge/>
            <w:tcMar>
              <w:left w:w="28" w:type="dxa"/>
              <w:right w:w="28" w:type="dxa"/>
            </w:tcMar>
            <w:vAlign w:val="center"/>
            <w:hideMark/>
          </w:tcPr>
          <w:p w:rsidR="00AD6D68" w:rsidRPr="00667873" w:rsidRDefault="00AD6D68" w:rsidP="009A30A1">
            <w:pPr>
              <w:rPr>
                <w:color w:val="000000"/>
                <w:sz w:val="22"/>
                <w:szCs w:val="22"/>
              </w:rPr>
            </w:pPr>
          </w:p>
        </w:tc>
        <w:tc>
          <w:tcPr>
            <w:tcW w:w="410" w:type="pct"/>
            <w:vMerge/>
            <w:tcMar>
              <w:left w:w="28" w:type="dxa"/>
              <w:right w:w="28" w:type="dxa"/>
            </w:tcMar>
            <w:vAlign w:val="center"/>
            <w:hideMark/>
          </w:tcPr>
          <w:p w:rsidR="00AD6D68" w:rsidRPr="00667873" w:rsidRDefault="00AD6D68" w:rsidP="009A30A1">
            <w:pPr>
              <w:rPr>
                <w:color w:val="000000"/>
                <w:sz w:val="22"/>
                <w:szCs w:val="22"/>
              </w:rPr>
            </w:pPr>
          </w:p>
        </w:tc>
        <w:tc>
          <w:tcPr>
            <w:tcW w:w="387"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Pr>
                <w:color w:val="000000"/>
                <w:sz w:val="22"/>
                <w:szCs w:val="22"/>
              </w:rPr>
              <w:t>т</w:t>
            </w:r>
            <w:r w:rsidRPr="00E36FBA">
              <w:rPr>
                <w:color w:val="000000"/>
                <w:sz w:val="22"/>
                <w:szCs w:val="22"/>
              </w:rPr>
              <w:t>/ч</w:t>
            </w:r>
          </w:p>
        </w:tc>
        <w:tc>
          <w:tcPr>
            <w:tcW w:w="25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89" w:type="pct"/>
            <w:shd w:val="clear" w:color="000000" w:fill="FFFFFF"/>
            <w:noWrap/>
            <w:tcMar>
              <w:left w:w="28" w:type="dxa"/>
              <w:right w:w="28" w:type="dxa"/>
            </w:tcMar>
            <w:vAlign w:val="center"/>
          </w:tcPr>
          <w:p w:rsidR="00AD6D68" w:rsidRPr="00667873" w:rsidRDefault="00AD6D68" w:rsidP="009A30A1">
            <w:pPr>
              <w:jc w:val="center"/>
              <w:rPr>
                <w:color w:val="000000"/>
                <w:sz w:val="22"/>
                <w:szCs w:val="22"/>
              </w:rPr>
            </w:pPr>
            <w:r w:rsidRPr="00633B4D">
              <w:rPr>
                <w:color w:val="000000"/>
                <w:sz w:val="22"/>
                <w:szCs w:val="22"/>
              </w:rPr>
              <w:t>-</w:t>
            </w:r>
          </w:p>
        </w:tc>
        <w:tc>
          <w:tcPr>
            <w:tcW w:w="299"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20" w:type="pct"/>
            <w:shd w:val="clear" w:color="000000" w:fill="FFFFFF"/>
            <w:noWrap/>
            <w:tcMar>
              <w:left w:w="28" w:type="dxa"/>
              <w:right w:w="28" w:type="dxa"/>
            </w:tcMar>
            <w:vAlign w:val="center"/>
          </w:tcPr>
          <w:p w:rsidR="00AD6D68" w:rsidRPr="00667873" w:rsidRDefault="00AD6D68" w:rsidP="009A30A1">
            <w:pPr>
              <w:jc w:val="center"/>
              <w:rPr>
                <w:sz w:val="22"/>
                <w:szCs w:val="22"/>
              </w:rPr>
            </w:pPr>
            <w:r w:rsidRPr="00633B4D">
              <w:rPr>
                <w:color w:val="000000"/>
                <w:sz w:val="22"/>
                <w:szCs w:val="22"/>
              </w:rPr>
              <w:t>-</w:t>
            </w:r>
          </w:p>
        </w:tc>
        <w:tc>
          <w:tcPr>
            <w:tcW w:w="344" w:type="pct"/>
            <w:tcBorders>
              <w:top w:val="nil"/>
              <w:left w:val="single" w:sz="4" w:space="0" w:color="auto"/>
              <w:bottom w:val="single" w:sz="4" w:space="0" w:color="auto"/>
              <w:right w:val="single" w:sz="4" w:space="0" w:color="auto"/>
            </w:tcBorders>
            <w:shd w:val="clear" w:color="auto" w:fill="auto"/>
            <w:vAlign w:val="center"/>
          </w:tcPr>
          <w:p w:rsidR="00AD6D68" w:rsidRPr="006E7BF4" w:rsidRDefault="00AD6D68" w:rsidP="009A30A1">
            <w:pPr>
              <w:jc w:val="center"/>
              <w:rPr>
                <w:sz w:val="22"/>
                <w:szCs w:val="22"/>
              </w:rPr>
            </w:pPr>
            <w:r w:rsidRPr="006E7BF4">
              <w:rPr>
                <w:sz w:val="22"/>
                <w:szCs w:val="22"/>
              </w:rPr>
              <w:t>1,0</w:t>
            </w:r>
          </w:p>
        </w:tc>
      </w:tr>
    </w:tbl>
    <w:p w:rsidR="00CB6D9A" w:rsidRPr="00A22E3E" w:rsidRDefault="00CB6D9A" w:rsidP="00CB6D9A">
      <w:pPr>
        <w:widowControl w:val="0"/>
        <w:autoSpaceDE w:val="0"/>
        <w:autoSpaceDN w:val="0"/>
        <w:adjustRightInd w:val="0"/>
        <w:jc w:val="both"/>
        <w:rPr>
          <w:sz w:val="24"/>
          <w:szCs w:val="24"/>
          <w:highlight w:val="yellow"/>
        </w:rPr>
      </w:pPr>
    </w:p>
    <w:p w:rsidR="00CB6D9A" w:rsidRDefault="00CB6D9A">
      <w:pPr>
        <w:rPr>
          <w:b/>
          <w:bCs/>
          <w:iCs/>
          <w:kern w:val="28"/>
          <w:sz w:val="24"/>
          <w:szCs w:val="24"/>
          <w:highlight w:val="yellow"/>
        </w:rPr>
      </w:pPr>
      <w:r>
        <w:rPr>
          <w:bCs/>
          <w:iCs/>
          <w:sz w:val="24"/>
          <w:szCs w:val="24"/>
          <w:highlight w:val="yellow"/>
        </w:rPr>
        <w:br w:type="page"/>
      </w:r>
    </w:p>
    <w:p w:rsidR="00CB6D9A" w:rsidRDefault="00CB6D9A" w:rsidP="00FF7173">
      <w:pPr>
        <w:pStyle w:val="10"/>
        <w:numPr>
          <w:ilvl w:val="0"/>
          <w:numId w:val="0"/>
        </w:numPr>
        <w:spacing w:before="0" w:after="0"/>
        <w:ind w:firstLine="709"/>
        <w:rPr>
          <w:bCs/>
          <w:iCs/>
          <w:sz w:val="24"/>
          <w:szCs w:val="24"/>
          <w:highlight w:val="yellow"/>
        </w:rPr>
        <w:sectPr w:rsidR="00CB6D9A" w:rsidSect="00CB6D9A">
          <w:pgSz w:w="16838" w:h="11906" w:orient="landscape"/>
          <w:pgMar w:top="1701" w:right="1134" w:bottom="851" w:left="1134" w:header="709" w:footer="709" w:gutter="0"/>
          <w:cols w:space="708"/>
          <w:docGrid w:linePitch="360"/>
        </w:sectPr>
      </w:pPr>
    </w:p>
    <w:p w:rsidR="00BB7347" w:rsidRPr="00F37F59" w:rsidRDefault="00BB7347" w:rsidP="00C45EE0">
      <w:pPr>
        <w:pStyle w:val="25"/>
        <w:keepNext w:val="0"/>
        <w:numPr>
          <w:ilvl w:val="1"/>
          <w:numId w:val="42"/>
        </w:numPr>
        <w:tabs>
          <w:tab w:val="left" w:pos="1418"/>
        </w:tabs>
        <w:spacing w:before="0" w:after="0"/>
        <w:rPr>
          <w:sz w:val="24"/>
          <w:szCs w:val="24"/>
        </w:rPr>
      </w:pPr>
      <w:r w:rsidRPr="00F37F59">
        <w:rPr>
          <w:sz w:val="24"/>
          <w:szCs w:val="24"/>
        </w:rPr>
        <w:lastRenderedPageBreak/>
        <w:t>Преобладающий в муниципальном образовании вид топлива, определяемый по совокупности всех систем теплоснабжения, находящихся в соответствующем муниципальном образовании</w:t>
      </w:r>
    </w:p>
    <w:p w:rsidR="00BB7347" w:rsidRPr="00A22E3E" w:rsidRDefault="00BB7347" w:rsidP="00BB7347">
      <w:pPr>
        <w:widowControl w:val="0"/>
        <w:autoSpaceDE w:val="0"/>
        <w:autoSpaceDN w:val="0"/>
        <w:adjustRightInd w:val="0"/>
        <w:ind w:firstLine="709"/>
        <w:jc w:val="both"/>
        <w:rPr>
          <w:sz w:val="24"/>
          <w:szCs w:val="24"/>
          <w:highlight w:val="yellow"/>
        </w:rPr>
      </w:pPr>
    </w:p>
    <w:p w:rsidR="00BB7347" w:rsidRPr="00A919BD" w:rsidRDefault="00BB7347" w:rsidP="00BB7347">
      <w:pPr>
        <w:ind w:firstLine="709"/>
        <w:jc w:val="both"/>
        <w:rPr>
          <w:sz w:val="24"/>
          <w:szCs w:val="24"/>
        </w:rPr>
      </w:pPr>
      <w:bookmarkStart w:id="118" w:name="_Hlk69114655"/>
      <w:r w:rsidRPr="00A919BD">
        <w:rPr>
          <w:rFonts w:hint="eastAsia"/>
          <w:sz w:val="24"/>
          <w:szCs w:val="24"/>
        </w:rPr>
        <w:t>По</w:t>
      </w:r>
      <w:r w:rsidRPr="00A919BD">
        <w:rPr>
          <w:sz w:val="24"/>
          <w:szCs w:val="24"/>
        </w:rPr>
        <w:t xml:space="preserve"> </w:t>
      </w:r>
      <w:r w:rsidRPr="00A919BD">
        <w:rPr>
          <w:rFonts w:hint="eastAsia"/>
          <w:sz w:val="24"/>
          <w:szCs w:val="24"/>
        </w:rPr>
        <w:t>совокупности</w:t>
      </w:r>
      <w:r w:rsidRPr="00A919BD">
        <w:rPr>
          <w:sz w:val="24"/>
          <w:szCs w:val="24"/>
        </w:rPr>
        <w:t xml:space="preserve"> </w:t>
      </w:r>
      <w:r w:rsidRPr="00A919BD">
        <w:rPr>
          <w:rFonts w:hint="eastAsia"/>
          <w:sz w:val="24"/>
          <w:szCs w:val="24"/>
        </w:rPr>
        <w:t>всех</w:t>
      </w:r>
      <w:r w:rsidRPr="00A919BD">
        <w:rPr>
          <w:sz w:val="24"/>
          <w:szCs w:val="24"/>
        </w:rPr>
        <w:t xml:space="preserve"> </w:t>
      </w:r>
      <w:r w:rsidRPr="00A919BD">
        <w:rPr>
          <w:rFonts w:hint="eastAsia"/>
          <w:sz w:val="24"/>
          <w:szCs w:val="24"/>
        </w:rPr>
        <w:t>систем</w:t>
      </w:r>
      <w:r w:rsidRPr="00A919BD">
        <w:rPr>
          <w:sz w:val="24"/>
          <w:szCs w:val="24"/>
        </w:rPr>
        <w:t xml:space="preserve"> </w:t>
      </w:r>
      <w:r w:rsidRPr="00A919BD">
        <w:rPr>
          <w:rFonts w:hint="eastAsia"/>
          <w:sz w:val="24"/>
          <w:szCs w:val="24"/>
        </w:rPr>
        <w:t>теплоснабжения</w:t>
      </w:r>
      <w:r w:rsidRPr="00A919BD">
        <w:rPr>
          <w:sz w:val="24"/>
          <w:szCs w:val="24"/>
        </w:rPr>
        <w:t xml:space="preserve"> </w:t>
      </w:r>
      <w:r w:rsidRPr="00A919BD">
        <w:rPr>
          <w:rFonts w:hint="eastAsia"/>
          <w:sz w:val="24"/>
          <w:szCs w:val="24"/>
        </w:rPr>
        <w:t>м</w:t>
      </w:r>
      <w:r w:rsidRPr="00A919BD">
        <w:rPr>
          <w:sz w:val="24"/>
          <w:szCs w:val="24"/>
        </w:rPr>
        <w:t xml:space="preserve">униципального округа Тазовский район, </w:t>
      </w:r>
      <w:r w:rsidRPr="00A919BD">
        <w:rPr>
          <w:rFonts w:hint="eastAsia"/>
          <w:sz w:val="24"/>
          <w:szCs w:val="24"/>
        </w:rPr>
        <w:t>для</w:t>
      </w:r>
      <w:r w:rsidRPr="00A919BD">
        <w:rPr>
          <w:sz w:val="24"/>
          <w:szCs w:val="24"/>
        </w:rPr>
        <w:t xml:space="preserve"> </w:t>
      </w:r>
      <w:r w:rsidRPr="00A919BD">
        <w:rPr>
          <w:rFonts w:hint="eastAsia"/>
          <w:sz w:val="24"/>
          <w:szCs w:val="24"/>
        </w:rPr>
        <w:t>источников</w:t>
      </w:r>
      <w:r w:rsidRPr="00A919BD">
        <w:rPr>
          <w:sz w:val="24"/>
          <w:szCs w:val="24"/>
        </w:rPr>
        <w:t xml:space="preserve"> </w:t>
      </w:r>
      <w:r w:rsidRPr="00A919BD">
        <w:rPr>
          <w:rFonts w:hint="eastAsia"/>
          <w:sz w:val="24"/>
          <w:szCs w:val="24"/>
        </w:rPr>
        <w:t>централизованного</w:t>
      </w:r>
      <w:r w:rsidRPr="00A919BD">
        <w:rPr>
          <w:sz w:val="24"/>
          <w:szCs w:val="24"/>
        </w:rPr>
        <w:t xml:space="preserve"> </w:t>
      </w:r>
      <w:r w:rsidRPr="00A919BD">
        <w:rPr>
          <w:rFonts w:hint="eastAsia"/>
          <w:sz w:val="24"/>
          <w:szCs w:val="24"/>
        </w:rPr>
        <w:t>теплоснабжения</w:t>
      </w:r>
      <w:r w:rsidRPr="00A919BD">
        <w:rPr>
          <w:sz w:val="24"/>
          <w:szCs w:val="24"/>
        </w:rPr>
        <w:t xml:space="preserve"> </w:t>
      </w:r>
      <w:r w:rsidRPr="00A919BD">
        <w:rPr>
          <w:rFonts w:hint="eastAsia"/>
          <w:sz w:val="24"/>
          <w:szCs w:val="24"/>
        </w:rPr>
        <w:t>поселения</w:t>
      </w:r>
      <w:r w:rsidRPr="00A919BD">
        <w:rPr>
          <w:sz w:val="24"/>
          <w:szCs w:val="24"/>
        </w:rPr>
        <w:t xml:space="preserve"> </w:t>
      </w:r>
      <w:r w:rsidRPr="00A919BD">
        <w:rPr>
          <w:rFonts w:hint="eastAsia"/>
          <w:sz w:val="24"/>
          <w:szCs w:val="24"/>
        </w:rPr>
        <w:t>преобладающим</w:t>
      </w:r>
      <w:r w:rsidRPr="00A919BD">
        <w:rPr>
          <w:sz w:val="24"/>
          <w:szCs w:val="24"/>
        </w:rPr>
        <w:t xml:space="preserve"> </w:t>
      </w:r>
      <w:r w:rsidRPr="00A919BD">
        <w:rPr>
          <w:rFonts w:hint="eastAsia"/>
          <w:sz w:val="24"/>
          <w:szCs w:val="24"/>
        </w:rPr>
        <w:t>видом</w:t>
      </w:r>
      <w:r w:rsidRPr="00A919BD">
        <w:rPr>
          <w:sz w:val="24"/>
          <w:szCs w:val="24"/>
        </w:rPr>
        <w:t xml:space="preserve"> </w:t>
      </w:r>
      <w:r w:rsidRPr="00A919BD">
        <w:rPr>
          <w:rFonts w:hint="eastAsia"/>
          <w:sz w:val="24"/>
          <w:szCs w:val="24"/>
        </w:rPr>
        <w:t>топлива</w:t>
      </w:r>
      <w:r w:rsidRPr="00A919BD">
        <w:rPr>
          <w:sz w:val="24"/>
          <w:szCs w:val="24"/>
        </w:rPr>
        <w:t xml:space="preserve"> </w:t>
      </w:r>
      <w:r w:rsidRPr="00A919BD">
        <w:rPr>
          <w:rFonts w:hint="eastAsia"/>
          <w:sz w:val="24"/>
          <w:szCs w:val="24"/>
        </w:rPr>
        <w:t>в</w:t>
      </w:r>
      <w:r w:rsidRPr="00A919BD">
        <w:rPr>
          <w:sz w:val="24"/>
          <w:szCs w:val="24"/>
        </w:rPr>
        <w:t xml:space="preserve"> </w:t>
      </w:r>
      <w:r w:rsidRPr="00A919BD">
        <w:rPr>
          <w:rFonts w:hint="eastAsia"/>
          <w:sz w:val="24"/>
          <w:szCs w:val="24"/>
        </w:rPr>
        <w:t>поселении</w:t>
      </w:r>
      <w:r w:rsidRPr="00A919BD">
        <w:rPr>
          <w:sz w:val="24"/>
          <w:szCs w:val="24"/>
        </w:rPr>
        <w:t xml:space="preserve"> </w:t>
      </w:r>
      <w:r w:rsidRPr="00A919BD">
        <w:rPr>
          <w:rFonts w:hint="eastAsia"/>
          <w:sz w:val="24"/>
          <w:szCs w:val="24"/>
        </w:rPr>
        <w:t>является</w:t>
      </w:r>
      <w:r w:rsidRPr="00A919BD">
        <w:rPr>
          <w:sz w:val="24"/>
          <w:szCs w:val="24"/>
        </w:rPr>
        <w:t xml:space="preserve"> </w:t>
      </w:r>
      <w:r w:rsidRPr="00A919BD">
        <w:rPr>
          <w:rFonts w:hint="eastAsia"/>
          <w:sz w:val="24"/>
          <w:szCs w:val="24"/>
        </w:rPr>
        <w:t>природный</w:t>
      </w:r>
      <w:r w:rsidRPr="00A919BD">
        <w:rPr>
          <w:sz w:val="24"/>
          <w:szCs w:val="24"/>
        </w:rPr>
        <w:t xml:space="preserve"> </w:t>
      </w:r>
      <w:r w:rsidRPr="00A919BD">
        <w:rPr>
          <w:rFonts w:hint="eastAsia"/>
          <w:sz w:val="24"/>
          <w:szCs w:val="24"/>
        </w:rPr>
        <w:t>газ</w:t>
      </w:r>
      <w:r w:rsidRPr="00A919BD">
        <w:rPr>
          <w:sz w:val="24"/>
          <w:szCs w:val="24"/>
        </w:rPr>
        <w:t xml:space="preserve">. </w:t>
      </w:r>
      <w:r w:rsidRPr="00A919BD">
        <w:rPr>
          <w:rFonts w:hint="eastAsia"/>
          <w:sz w:val="24"/>
          <w:szCs w:val="24"/>
        </w:rPr>
        <w:t>В</w:t>
      </w:r>
      <w:r w:rsidRPr="00A919BD">
        <w:rPr>
          <w:sz w:val="24"/>
          <w:szCs w:val="24"/>
        </w:rPr>
        <w:t xml:space="preserve"> </w:t>
      </w:r>
      <w:r w:rsidRPr="00A919BD">
        <w:rPr>
          <w:rFonts w:hint="eastAsia"/>
          <w:sz w:val="24"/>
          <w:szCs w:val="24"/>
        </w:rPr>
        <w:t>совокупности</w:t>
      </w:r>
      <w:r w:rsidRPr="00A919BD">
        <w:rPr>
          <w:sz w:val="24"/>
          <w:szCs w:val="24"/>
        </w:rPr>
        <w:t xml:space="preserve"> </w:t>
      </w:r>
      <w:r w:rsidRPr="00A919BD">
        <w:rPr>
          <w:rFonts w:hint="eastAsia"/>
          <w:sz w:val="24"/>
          <w:szCs w:val="24"/>
        </w:rPr>
        <w:t>всех</w:t>
      </w:r>
      <w:r w:rsidRPr="00A919BD">
        <w:rPr>
          <w:sz w:val="24"/>
          <w:szCs w:val="24"/>
        </w:rPr>
        <w:t xml:space="preserve"> </w:t>
      </w:r>
      <w:r w:rsidRPr="00A919BD">
        <w:rPr>
          <w:rFonts w:hint="eastAsia"/>
          <w:sz w:val="24"/>
          <w:szCs w:val="24"/>
        </w:rPr>
        <w:t>систем</w:t>
      </w:r>
      <w:r w:rsidRPr="00A919BD">
        <w:rPr>
          <w:sz w:val="24"/>
          <w:szCs w:val="24"/>
        </w:rPr>
        <w:t xml:space="preserve"> </w:t>
      </w:r>
      <w:r w:rsidRPr="00A919BD">
        <w:rPr>
          <w:rFonts w:hint="eastAsia"/>
          <w:sz w:val="24"/>
          <w:szCs w:val="24"/>
        </w:rPr>
        <w:t>теплоснабжения</w:t>
      </w:r>
      <w:r w:rsidRPr="00A919BD">
        <w:rPr>
          <w:sz w:val="24"/>
          <w:szCs w:val="24"/>
        </w:rPr>
        <w:t xml:space="preserve">, </w:t>
      </w:r>
      <w:r w:rsidRPr="00A919BD">
        <w:rPr>
          <w:rFonts w:hint="eastAsia"/>
          <w:sz w:val="24"/>
          <w:szCs w:val="24"/>
        </w:rPr>
        <w:t>доля</w:t>
      </w:r>
      <w:r w:rsidRPr="00A919BD">
        <w:rPr>
          <w:sz w:val="24"/>
          <w:szCs w:val="24"/>
        </w:rPr>
        <w:t xml:space="preserve"> </w:t>
      </w:r>
      <w:r w:rsidRPr="00A919BD">
        <w:rPr>
          <w:rFonts w:hint="eastAsia"/>
          <w:sz w:val="24"/>
          <w:szCs w:val="24"/>
        </w:rPr>
        <w:t>тепловой</w:t>
      </w:r>
      <w:r w:rsidRPr="00A919BD">
        <w:rPr>
          <w:sz w:val="24"/>
          <w:szCs w:val="24"/>
        </w:rPr>
        <w:t xml:space="preserve"> </w:t>
      </w:r>
      <w:r w:rsidRPr="00A919BD">
        <w:rPr>
          <w:rFonts w:hint="eastAsia"/>
          <w:sz w:val="24"/>
          <w:szCs w:val="24"/>
        </w:rPr>
        <w:t>энергии</w:t>
      </w:r>
      <w:r w:rsidRPr="00A919BD">
        <w:rPr>
          <w:sz w:val="24"/>
          <w:szCs w:val="24"/>
        </w:rPr>
        <w:t xml:space="preserve"> </w:t>
      </w:r>
      <w:r w:rsidRPr="00A919BD">
        <w:rPr>
          <w:rFonts w:hint="eastAsia"/>
          <w:sz w:val="24"/>
          <w:szCs w:val="24"/>
        </w:rPr>
        <w:t>выработанной</w:t>
      </w:r>
      <w:r w:rsidRPr="00A919BD">
        <w:rPr>
          <w:sz w:val="24"/>
          <w:szCs w:val="24"/>
        </w:rPr>
        <w:t xml:space="preserve"> </w:t>
      </w:r>
      <w:r w:rsidRPr="00A919BD">
        <w:rPr>
          <w:rFonts w:hint="eastAsia"/>
          <w:sz w:val="24"/>
          <w:szCs w:val="24"/>
        </w:rPr>
        <w:t>при</w:t>
      </w:r>
      <w:r w:rsidRPr="00A919BD">
        <w:rPr>
          <w:sz w:val="24"/>
          <w:szCs w:val="24"/>
        </w:rPr>
        <w:t xml:space="preserve"> </w:t>
      </w:r>
      <w:r w:rsidRPr="00A919BD">
        <w:rPr>
          <w:rFonts w:hint="eastAsia"/>
          <w:sz w:val="24"/>
          <w:szCs w:val="24"/>
        </w:rPr>
        <w:t>сжигании</w:t>
      </w:r>
      <w:r w:rsidRPr="00A919BD">
        <w:rPr>
          <w:sz w:val="24"/>
          <w:szCs w:val="24"/>
        </w:rPr>
        <w:t xml:space="preserve"> </w:t>
      </w:r>
      <w:r w:rsidRPr="00A919BD">
        <w:rPr>
          <w:rFonts w:hint="eastAsia"/>
          <w:sz w:val="24"/>
          <w:szCs w:val="24"/>
        </w:rPr>
        <w:t>природного</w:t>
      </w:r>
      <w:r w:rsidRPr="00A919BD">
        <w:rPr>
          <w:sz w:val="24"/>
          <w:szCs w:val="24"/>
        </w:rPr>
        <w:t xml:space="preserve"> </w:t>
      </w:r>
      <w:r w:rsidRPr="00A919BD">
        <w:rPr>
          <w:rFonts w:hint="eastAsia"/>
          <w:sz w:val="24"/>
          <w:szCs w:val="24"/>
        </w:rPr>
        <w:t>газа</w:t>
      </w:r>
      <w:r w:rsidRPr="00A919BD">
        <w:rPr>
          <w:sz w:val="24"/>
          <w:szCs w:val="24"/>
        </w:rPr>
        <w:t xml:space="preserve"> </w:t>
      </w:r>
      <w:r w:rsidRPr="00A919BD">
        <w:rPr>
          <w:rFonts w:hint="eastAsia"/>
          <w:sz w:val="24"/>
          <w:szCs w:val="24"/>
        </w:rPr>
        <w:t>составляет</w:t>
      </w:r>
      <w:r w:rsidRPr="00A919BD">
        <w:rPr>
          <w:sz w:val="24"/>
          <w:szCs w:val="24"/>
        </w:rPr>
        <w:t xml:space="preserve"> 75 %. </w:t>
      </w:r>
    </w:p>
    <w:p w:rsidR="00BB7347" w:rsidRPr="00A919BD" w:rsidRDefault="00BB7347" w:rsidP="00BB7347">
      <w:pPr>
        <w:ind w:firstLine="709"/>
        <w:jc w:val="both"/>
        <w:rPr>
          <w:sz w:val="24"/>
          <w:szCs w:val="24"/>
        </w:rPr>
      </w:pPr>
      <w:r w:rsidRPr="00A919BD">
        <w:rPr>
          <w:sz w:val="24"/>
          <w:szCs w:val="24"/>
        </w:rPr>
        <w:t>Потребление топлива с использованием возобновляемых источников энергии не предусматривается.</w:t>
      </w:r>
    </w:p>
    <w:bookmarkEnd w:id="118"/>
    <w:p w:rsidR="00BB7347" w:rsidRPr="00A22E3E" w:rsidRDefault="00BB7347" w:rsidP="00BB7347">
      <w:pPr>
        <w:widowControl w:val="0"/>
        <w:autoSpaceDE w:val="0"/>
        <w:autoSpaceDN w:val="0"/>
        <w:adjustRightInd w:val="0"/>
        <w:ind w:firstLine="709"/>
        <w:jc w:val="both"/>
        <w:rPr>
          <w:sz w:val="24"/>
          <w:szCs w:val="24"/>
          <w:highlight w:val="yellow"/>
        </w:rPr>
      </w:pPr>
    </w:p>
    <w:p w:rsidR="00BB7347" w:rsidRPr="00F37F59" w:rsidRDefault="00BB7347" w:rsidP="00C45EE0">
      <w:pPr>
        <w:pStyle w:val="25"/>
        <w:keepNext w:val="0"/>
        <w:numPr>
          <w:ilvl w:val="1"/>
          <w:numId w:val="42"/>
        </w:numPr>
        <w:tabs>
          <w:tab w:val="left" w:pos="1418"/>
        </w:tabs>
        <w:spacing w:before="0" w:after="0"/>
        <w:rPr>
          <w:sz w:val="24"/>
          <w:szCs w:val="24"/>
        </w:rPr>
      </w:pPr>
      <w:r w:rsidRPr="00F37F59">
        <w:rPr>
          <w:sz w:val="24"/>
          <w:szCs w:val="24"/>
        </w:rPr>
        <w:t>Приоритетное направление развития топливного баланса поселения</w:t>
      </w:r>
    </w:p>
    <w:p w:rsidR="00BB7347" w:rsidRPr="00A22E3E" w:rsidRDefault="00BB7347" w:rsidP="00BB7347">
      <w:pPr>
        <w:widowControl w:val="0"/>
        <w:autoSpaceDE w:val="0"/>
        <w:autoSpaceDN w:val="0"/>
        <w:adjustRightInd w:val="0"/>
        <w:ind w:firstLine="709"/>
        <w:jc w:val="both"/>
        <w:rPr>
          <w:sz w:val="24"/>
          <w:szCs w:val="24"/>
          <w:highlight w:val="yellow"/>
        </w:rPr>
      </w:pPr>
    </w:p>
    <w:p w:rsidR="00BB7347" w:rsidRPr="0029335D" w:rsidRDefault="00BB7347" w:rsidP="00BB7347">
      <w:pPr>
        <w:ind w:firstLine="709"/>
        <w:jc w:val="both"/>
        <w:rPr>
          <w:color w:val="FF0000"/>
          <w:sz w:val="24"/>
          <w:szCs w:val="24"/>
          <w:highlight w:val="yellow"/>
        </w:rPr>
      </w:pPr>
      <w:r w:rsidRPr="009712FD">
        <w:rPr>
          <w:sz w:val="24"/>
          <w:szCs w:val="24"/>
        </w:rPr>
        <w:t>Приоритетным направлением развития топливного баланса системы теплоснабжения муниципального округа Тазовский район является повсеместное использование природного газа в качестве основного топлива.</w:t>
      </w:r>
    </w:p>
    <w:p w:rsidR="00BB7347" w:rsidRDefault="00BB7347">
      <w:pPr>
        <w:rPr>
          <w:b/>
          <w:bCs/>
          <w:iCs/>
          <w:kern w:val="28"/>
          <w:sz w:val="24"/>
          <w:szCs w:val="24"/>
          <w:highlight w:val="yellow"/>
        </w:rPr>
      </w:pPr>
      <w:r>
        <w:rPr>
          <w:bCs/>
          <w:iCs/>
          <w:sz w:val="24"/>
          <w:szCs w:val="24"/>
          <w:highlight w:val="yellow"/>
        </w:rPr>
        <w:br w:type="page"/>
      </w:r>
    </w:p>
    <w:p w:rsidR="003F26EC" w:rsidRPr="00D126F2" w:rsidRDefault="003F26EC" w:rsidP="00FF7173">
      <w:pPr>
        <w:pStyle w:val="10"/>
        <w:numPr>
          <w:ilvl w:val="0"/>
          <w:numId w:val="0"/>
        </w:numPr>
        <w:spacing w:before="0" w:after="0"/>
        <w:ind w:firstLine="709"/>
        <w:rPr>
          <w:bCs/>
          <w:iCs/>
          <w:sz w:val="24"/>
          <w:szCs w:val="24"/>
        </w:rPr>
      </w:pPr>
      <w:r w:rsidRPr="00D126F2">
        <w:rPr>
          <w:bCs/>
          <w:iCs/>
          <w:sz w:val="24"/>
          <w:szCs w:val="24"/>
        </w:rPr>
        <w:lastRenderedPageBreak/>
        <w:t xml:space="preserve">Раздел </w:t>
      </w:r>
      <w:r w:rsidR="003A657B" w:rsidRPr="00D126F2">
        <w:rPr>
          <w:bCs/>
          <w:iCs/>
          <w:sz w:val="24"/>
          <w:szCs w:val="24"/>
        </w:rPr>
        <w:t>9</w:t>
      </w:r>
      <w:r w:rsidRPr="00D126F2">
        <w:rPr>
          <w:bCs/>
          <w:iCs/>
          <w:sz w:val="24"/>
          <w:szCs w:val="24"/>
        </w:rPr>
        <w:t xml:space="preserve"> Инвестиции в строительство, реконструкцию и техническое перевооружение</w:t>
      </w:r>
      <w:bookmarkEnd w:id="114"/>
      <w:bookmarkEnd w:id="115"/>
      <w:bookmarkEnd w:id="116"/>
      <w:r w:rsidR="003A657B" w:rsidRPr="00D126F2">
        <w:rPr>
          <w:bCs/>
          <w:iCs/>
          <w:sz w:val="24"/>
          <w:szCs w:val="24"/>
        </w:rPr>
        <w:t xml:space="preserve"> и (или) модернизацию</w:t>
      </w:r>
      <w:bookmarkEnd w:id="117"/>
    </w:p>
    <w:p w:rsidR="00220FFD" w:rsidRPr="00A22E3E" w:rsidRDefault="00220FFD" w:rsidP="00FF7173">
      <w:pPr>
        <w:tabs>
          <w:tab w:val="left" w:pos="993"/>
        </w:tabs>
        <w:autoSpaceDE w:val="0"/>
        <w:autoSpaceDN w:val="0"/>
        <w:adjustRightInd w:val="0"/>
        <w:ind w:firstLine="709"/>
        <w:jc w:val="both"/>
        <w:rPr>
          <w:rFonts w:eastAsia="Calibri"/>
          <w:sz w:val="24"/>
          <w:szCs w:val="24"/>
          <w:highlight w:val="yellow"/>
        </w:rPr>
      </w:pPr>
    </w:p>
    <w:p w:rsidR="00D126F2" w:rsidRPr="00DD05F8" w:rsidRDefault="00D126F2" w:rsidP="00D126F2">
      <w:pPr>
        <w:tabs>
          <w:tab w:val="left" w:pos="993"/>
        </w:tabs>
        <w:autoSpaceDE w:val="0"/>
        <w:autoSpaceDN w:val="0"/>
        <w:adjustRightInd w:val="0"/>
        <w:ind w:firstLine="709"/>
        <w:jc w:val="both"/>
        <w:rPr>
          <w:rFonts w:eastAsia="Calibri"/>
          <w:sz w:val="24"/>
          <w:szCs w:val="24"/>
        </w:rPr>
      </w:pPr>
      <w:bookmarkStart w:id="119" w:name="_Hlk32412217"/>
      <w:r w:rsidRPr="00DD05F8">
        <w:rPr>
          <w:rFonts w:eastAsia="Calibri"/>
          <w:sz w:val="24"/>
          <w:szCs w:val="24"/>
        </w:rPr>
        <w:t>Необходимый объем финансирования на реализацию мероприятий по строительству, реконструкции и техническому перевооружению источников тепловой энергии и тепловых сетей определен на основании и с учетом следующих документов:</w:t>
      </w:r>
    </w:p>
    <w:p w:rsidR="00D126F2" w:rsidRPr="00DD05F8" w:rsidRDefault="00D126F2" w:rsidP="00C45EE0">
      <w:pPr>
        <w:pStyle w:val="affb"/>
        <w:widowControl w:val="0"/>
        <w:numPr>
          <w:ilvl w:val="0"/>
          <w:numId w:val="34"/>
        </w:numPr>
        <w:tabs>
          <w:tab w:val="left" w:pos="709"/>
          <w:tab w:val="left" w:pos="993"/>
        </w:tabs>
        <w:autoSpaceDE w:val="0"/>
        <w:autoSpaceDN w:val="0"/>
        <w:adjustRightInd w:val="0"/>
        <w:ind w:left="0" w:firstLine="709"/>
        <w:contextualSpacing/>
        <w:jc w:val="both"/>
        <w:rPr>
          <w:sz w:val="24"/>
          <w:szCs w:val="24"/>
        </w:rPr>
      </w:pPr>
      <w:r w:rsidRPr="00DD05F8">
        <w:rPr>
          <w:sz w:val="24"/>
          <w:szCs w:val="24"/>
        </w:rPr>
        <w:t>методические рекомендации по применению государственных сметных нормативов –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 МДС 81-02-12-2011, утвержденные Приказом Министерства регионального развития Российской Федерации от 04.10.2011 № 481;</w:t>
      </w:r>
    </w:p>
    <w:p w:rsidR="00D126F2" w:rsidRPr="00DD05F8" w:rsidRDefault="00D126F2" w:rsidP="00C45EE0">
      <w:pPr>
        <w:pStyle w:val="affb"/>
        <w:widowControl w:val="0"/>
        <w:numPr>
          <w:ilvl w:val="0"/>
          <w:numId w:val="34"/>
        </w:numPr>
        <w:tabs>
          <w:tab w:val="left" w:pos="709"/>
          <w:tab w:val="left" w:pos="993"/>
        </w:tabs>
        <w:autoSpaceDE w:val="0"/>
        <w:autoSpaceDN w:val="0"/>
        <w:adjustRightInd w:val="0"/>
        <w:ind w:left="0" w:firstLine="709"/>
        <w:contextualSpacing/>
        <w:jc w:val="both"/>
        <w:rPr>
          <w:sz w:val="24"/>
          <w:szCs w:val="24"/>
        </w:rPr>
      </w:pPr>
      <w:r w:rsidRPr="00DD05F8">
        <w:rPr>
          <w:sz w:val="24"/>
          <w:szCs w:val="24"/>
        </w:rPr>
        <w:t>Укрупненные нормативы цены строительства. НЦС 81-02-13-2020. Сборник № 13. Наружные тепловые сети, утвержденные Приказом Минстроя России от 30.12.2019 № 916/</w:t>
      </w:r>
      <w:proofErr w:type="spellStart"/>
      <w:r w:rsidRPr="00DD05F8">
        <w:rPr>
          <w:sz w:val="24"/>
          <w:szCs w:val="24"/>
        </w:rPr>
        <w:t>пр</w:t>
      </w:r>
      <w:proofErr w:type="spellEnd"/>
      <w:r w:rsidRPr="00DD05F8">
        <w:rPr>
          <w:sz w:val="24"/>
          <w:szCs w:val="24"/>
        </w:rPr>
        <w:t>;</w:t>
      </w:r>
    </w:p>
    <w:p w:rsidR="00D126F2" w:rsidRPr="00DD05F8" w:rsidRDefault="00D126F2" w:rsidP="00C45EE0">
      <w:pPr>
        <w:pStyle w:val="affb"/>
        <w:widowControl w:val="0"/>
        <w:numPr>
          <w:ilvl w:val="0"/>
          <w:numId w:val="34"/>
        </w:numPr>
        <w:tabs>
          <w:tab w:val="left" w:pos="709"/>
          <w:tab w:val="left" w:pos="993"/>
        </w:tabs>
        <w:autoSpaceDE w:val="0"/>
        <w:autoSpaceDN w:val="0"/>
        <w:adjustRightInd w:val="0"/>
        <w:ind w:left="0" w:firstLine="709"/>
        <w:contextualSpacing/>
        <w:jc w:val="both"/>
        <w:rPr>
          <w:sz w:val="24"/>
          <w:szCs w:val="24"/>
        </w:rPr>
      </w:pPr>
      <w:r w:rsidRPr="00DD05F8">
        <w:rPr>
          <w:sz w:val="24"/>
          <w:szCs w:val="24"/>
        </w:rPr>
        <w:t>Укрупненные нормативы цены строительства. НЦС 81-02-19-2020. Сборник № 19. Здания и сооружения городской инфраструктуры, утвержденные Приказом Минстроя России от 30.12.2019 № 905/</w:t>
      </w:r>
      <w:proofErr w:type="spellStart"/>
      <w:r w:rsidRPr="00DD05F8">
        <w:rPr>
          <w:sz w:val="24"/>
          <w:szCs w:val="24"/>
        </w:rPr>
        <w:t>пр</w:t>
      </w:r>
      <w:proofErr w:type="spellEnd"/>
      <w:r w:rsidRPr="00DD05F8">
        <w:rPr>
          <w:sz w:val="24"/>
          <w:szCs w:val="24"/>
        </w:rPr>
        <w:t xml:space="preserve"> (применятся для котельных, тепловых пунктов);</w:t>
      </w:r>
    </w:p>
    <w:p w:rsidR="00D126F2" w:rsidRPr="00DD05F8" w:rsidRDefault="00D126F2" w:rsidP="00C45EE0">
      <w:pPr>
        <w:pStyle w:val="affb"/>
        <w:widowControl w:val="0"/>
        <w:numPr>
          <w:ilvl w:val="0"/>
          <w:numId w:val="34"/>
        </w:numPr>
        <w:tabs>
          <w:tab w:val="left" w:pos="709"/>
          <w:tab w:val="left" w:pos="993"/>
        </w:tabs>
        <w:autoSpaceDE w:val="0"/>
        <w:autoSpaceDN w:val="0"/>
        <w:adjustRightInd w:val="0"/>
        <w:ind w:left="0" w:firstLine="709"/>
        <w:contextualSpacing/>
        <w:jc w:val="both"/>
        <w:rPr>
          <w:sz w:val="24"/>
          <w:szCs w:val="24"/>
        </w:rPr>
      </w:pPr>
      <w:r w:rsidRPr="00DD05F8">
        <w:rPr>
          <w:sz w:val="24"/>
          <w:szCs w:val="24"/>
        </w:rPr>
        <w:t xml:space="preserve">прейскуранты производителей котельного и </w:t>
      </w:r>
      <w:proofErr w:type="spellStart"/>
      <w:r w:rsidRPr="00DD05F8">
        <w:rPr>
          <w:sz w:val="24"/>
          <w:szCs w:val="24"/>
        </w:rPr>
        <w:t>теплосетевого</w:t>
      </w:r>
      <w:proofErr w:type="spellEnd"/>
      <w:r w:rsidRPr="00DD05F8">
        <w:rPr>
          <w:sz w:val="24"/>
          <w:szCs w:val="24"/>
        </w:rPr>
        <w:t xml:space="preserve"> оборудования и др.</w:t>
      </w:r>
    </w:p>
    <w:p w:rsidR="00D126F2" w:rsidRPr="00DD05F8" w:rsidRDefault="00D126F2" w:rsidP="00D126F2">
      <w:pPr>
        <w:tabs>
          <w:tab w:val="left" w:pos="993"/>
        </w:tabs>
        <w:autoSpaceDE w:val="0"/>
        <w:autoSpaceDN w:val="0"/>
        <w:adjustRightInd w:val="0"/>
        <w:ind w:firstLine="709"/>
        <w:jc w:val="both"/>
        <w:rPr>
          <w:rFonts w:eastAsia="Calibri"/>
          <w:sz w:val="24"/>
          <w:szCs w:val="24"/>
        </w:rPr>
      </w:pPr>
      <w:r w:rsidRPr="00DD05F8">
        <w:rPr>
          <w:rFonts w:eastAsia="Calibri"/>
          <w:sz w:val="24"/>
          <w:szCs w:val="24"/>
        </w:rPr>
        <w:t xml:space="preserve">Оценка финансовых потребностей выполнена в прогнозных ценах соответствующих лет с учетом индексов-дефляторов в соответствии с Прогнозом социально-экономического развития Российской Федерации на период до 2036 года. </w:t>
      </w:r>
    </w:p>
    <w:p w:rsidR="00D126F2" w:rsidRPr="00FC7F61" w:rsidRDefault="00D126F2" w:rsidP="00D126F2">
      <w:pPr>
        <w:ind w:firstLine="720"/>
        <w:jc w:val="both"/>
        <w:rPr>
          <w:sz w:val="24"/>
          <w:szCs w:val="24"/>
        </w:rPr>
      </w:pPr>
      <w:bookmarkStart w:id="120" w:name="_Hlk32412631"/>
      <w:bookmarkEnd w:id="119"/>
      <w:r w:rsidRPr="00DD05F8">
        <w:rPr>
          <w:rFonts w:eastAsia="Calibri"/>
          <w:sz w:val="24"/>
          <w:szCs w:val="24"/>
        </w:rPr>
        <w:t xml:space="preserve">Совокупная потребность в инвестициях, необходимых для реализации мероприятий по строительству, реконструкции и техническому перевооружению источников тепловой </w:t>
      </w:r>
      <w:r w:rsidRPr="00FC7F61">
        <w:rPr>
          <w:rFonts w:eastAsia="Calibri"/>
          <w:sz w:val="24"/>
          <w:szCs w:val="24"/>
        </w:rPr>
        <w:t xml:space="preserve">энергии и тепловых сетей, представлена в табл. </w:t>
      </w:r>
      <w:r>
        <w:rPr>
          <w:rFonts w:eastAsia="Calibri"/>
          <w:sz w:val="24"/>
          <w:szCs w:val="24"/>
        </w:rPr>
        <w:t>1</w:t>
      </w:r>
      <w:r w:rsidRPr="00FC7F61">
        <w:rPr>
          <w:rFonts w:eastAsia="Calibri"/>
          <w:sz w:val="24"/>
          <w:szCs w:val="24"/>
        </w:rPr>
        <w:t xml:space="preserve">4, </w:t>
      </w:r>
      <w:r w:rsidRPr="00FC7F61">
        <w:rPr>
          <w:sz w:val="24"/>
          <w:szCs w:val="24"/>
        </w:rPr>
        <w:t>Приложении 1.</w:t>
      </w:r>
    </w:p>
    <w:bookmarkEnd w:id="120"/>
    <w:p w:rsidR="00D126F2" w:rsidRPr="00DD05F8" w:rsidRDefault="00D126F2" w:rsidP="00D126F2">
      <w:pPr>
        <w:tabs>
          <w:tab w:val="left" w:pos="993"/>
        </w:tabs>
        <w:autoSpaceDE w:val="0"/>
        <w:autoSpaceDN w:val="0"/>
        <w:adjustRightInd w:val="0"/>
        <w:ind w:firstLine="709"/>
        <w:jc w:val="both"/>
        <w:rPr>
          <w:rFonts w:eastAsia="Calibri"/>
          <w:sz w:val="24"/>
          <w:szCs w:val="24"/>
        </w:rPr>
      </w:pPr>
      <w:r w:rsidRPr="00DD05F8">
        <w:rPr>
          <w:rFonts w:eastAsia="Calibri"/>
          <w:sz w:val="24"/>
          <w:szCs w:val="24"/>
        </w:rPr>
        <w:t>Объемы инвестиций носят прогнозный характер и подлежат ежегодному уточнению при формировании проекта бюджета на соответствующий год, исходя из возможностей местного и окружного бюджетов и степени реализации мероприятий.</w:t>
      </w:r>
    </w:p>
    <w:p w:rsidR="00CC1723" w:rsidRPr="00A22E3E" w:rsidRDefault="00D126F2" w:rsidP="00D126F2">
      <w:pPr>
        <w:tabs>
          <w:tab w:val="left" w:pos="993"/>
        </w:tabs>
        <w:autoSpaceDE w:val="0"/>
        <w:autoSpaceDN w:val="0"/>
        <w:adjustRightInd w:val="0"/>
        <w:ind w:firstLine="709"/>
        <w:jc w:val="both"/>
        <w:rPr>
          <w:rFonts w:eastAsia="Calibri"/>
          <w:sz w:val="24"/>
          <w:szCs w:val="24"/>
          <w:highlight w:val="yellow"/>
        </w:rPr>
      </w:pPr>
      <w:r w:rsidRPr="00DD05F8">
        <w:rPr>
          <w:rFonts w:eastAsia="Calibri"/>
          <w:sz w:val="24"/>
          <w:szCs w:val="24"/>
        </w:rPr>
        <w:t xml:space="preserve">Объемы инвестиций подлежат корректировке при ежегодной актуализации Схемы теплоснабжения.  </w:t>
      </w:r>
    </w:p>
    <w:p w:rsidR="00944486" w:rsidRPr="00A22E3E" w:rsidRDefault="00944486" w:rsidP="00FF7173">
      <w:pPr>
        <w:tabs>
          <w:tab w:val="left" w:pos="993"/>
        </w:tabs>
        <w:autoSpaceDE w:val="0"/>
        <w:autoSpaceDN w:val="0"/>
        <w:adjustRightInd w:val="0"/>
        <w:ind w:firstLine="709"/>
        <w:jc w:val="both"/>
        <w:rPr>
          <w:rFonts w:eastAsia="Calibri"/>
          <w:sz w:val="24"/>
          <w:szCs w:val="24"/>
          <w:highlight w:val="yellow"/>
        </w:rPr>
      </w:pPr>
    </w:p>
    <w:p w:rsidR="00944486" w:rsidRPr="00D126F2" w:rsidRDefault="00944486" w:rsidP="00C45EE0">
      <w:pPr>
        <w:pStyle w:val="25"/>
        <w:keepNext w:val="0"/>
        <w:numPr>
          <w:ilvl w:val="1"/>
          <w:numId w:val="43"/>
        </w:numPr>
        <w:tabs>
          <w:tab w:val="left" w:pos="1418"/>
        </w:tabs>
        <w:spacing w:before="0" w:after="0"/>
        <w:rPr>
          <w:sz w:val="24"/>
          <w:szCs w:val="24"/>
        </w:rPr>
      </w:pPr>
      <w:bookmarkStart w:id="121" w:name="_Toc433888074"/>
      <w:r w:rsidRPr="00D126F2">
        <w:rPr>
          <w:sz w:val="24"/>
          <w:szCs w:val="24"/>
        </w:rPr>
        <w:t>Предложения по величине необходимых инвестиций в строительство, реконструкцию</w:t>
      </w:r>
      <w:r w:rsidR="004356F2" w:rsidRPr="00D126F2">
        <w:rPr>
          <w:sz w:val="24"/>
          <w:szCs w:val="24"/>
        </w:rPr>
        <w:t>,</w:t>
      </w:r>
      <w:r w:rsidRPr="00D126F2">
        <w:rPr>
          <w:sz w:val="24"/>
          <w:szCs w:val="24"/>
        </w:rPr>
        <w:t xml:space="preserve"> техническое перевооружение </w:t>
      </w:r>
      <w:r w:rsidR="004356F2" w:rsidRPr="00D126F2">
        <w:rPr>
          <w:sz w:val="24"/>
          <w:szCs w:val="24"/>
        </w:rPr>
        <w:t xml:space="preserve">и (или) модернизацию </w:t>
      </w:r>
      <w:r w:rsidRPr="00D126F2">
        <w:rPr>
          <w:sz w:val="24"/>
          <w:szCs w:val="24"/>
        </w:rPr>
        <w:t>источников тепловой энергии на каждом этапе</w:t>
      </w:r>
      <w:bookmarkEnd w:id="121"/>
    </w:p>
    <w:p w:rsidR="00944486" w:rsidRPr="00D126F2" w:rsidRDefault="00944486" w:rsidP="00FF7173">
      <w:pPr>
        <w:tabs>
          <w:tab w:val="left" w:pos="993"/>
        </w:tabs>
        <w:autoSpaceDE w:val="0"/>
        <w:autoSpaceDN w:val="0"/>
        <w:adjustRightInd w:val="0"/>
        <w:ind w:firstLine="720"/>
        <w:jc w:val="both"/>
        <w:rPr>
          <w:rFonts w:eastAsia="Calibri"/>
          <w:sz w:val="24"/>
          <w:szCs w:val="24"/>
        </w:rPr>
      </w:pPr>
    </w:p>
    <w:p w:rsidR="007D07BC" w:rsidRPr="00D126F2" w:rsidRDefault="007D07BC" w:rsidP="007D07BC">
      <w:pPr>
        <w:tabs>
          <w:tab w:val="left" w:pos="993"/>
        </w:tabs>
        <w:autoSpaceDE w:val="0"/>
        <w:autoSpaceDN w:val="0"/>
        <w:adjustRightInd w:val="0"/>
        <w:ind w:firstLine="720"/>
        <w:jc w:val="both"/>
        <w:rPr>
          <w:rFonts w:eastAsia="Calibri"/>
          <w:sz w:val="24"/>
          <w:szCs w:val="24"/>
        </w:rPr>
      </w:pPr>
      <w:r w:rsidRPr="00D126F2">
        <w:rPr>
          <w:rFonts w:eastAsia="Calibri"/>
          <w:sz w:val="24"/>
          <w:szCs w:val="24"/>
        </w:rPr>
        <w:t xml:space="preserve">Предложения по величине потребности в инвестициях, необходимых для реализации мероприятий по строительству, реконструкции, техническому перевооружению и модернизации источников тепловой энергии, представлены в </w:t>
      </w:r>
      <w:r w:rsidR="00BA6578" w:rsidRPr="00D126F2">
        <w:rPr>
          <w:rFonts w:eastAsia="Calibri"/>
          <w:sz w:val="24"/>
          <w:szCs w:val="24"/>
        </w:rPr>
        <w:t xml:space="preserve">табл. </w:t>
      </w:r>
      <w:r w:rsidR="009E3DA9" w:rsidRPr="00D126F2">
        <w:rPr>
          <w:rFonts w:eastAsia="Calibri"/>
          <w:sz w:val="24"/>
          <w:szCs w:val="24"/>
        </w:rPr>
        <w:t>1</w:t>
      </w:r>
      <w:r w:rsidR="00D126F2" w:rsidRPr="00D126F2">
        <w:rPr>
          <w:rFonts w:eastAsia="Calibri"/>
          <w:sz w:val="24"/>
          <w:szCs w:val="24"/>
        </w:rPr>
        <w:t>4</w:t>
      </w:r>
      <w:r w:rsidR="00BA6578" w:rsidRPr="00D126F2">
        <w:rPr>
          <w:rFonts w:eastAsia="Calibri"/>
          <w:sz w:val="24"/>
          <w:szCs w:val="24"/>
        </w:rPr>
        <w:t xml:space="preserve">, </w:t>
      </w:r>
      <w:r w:rsidRPr="00D126F2">
        <w:rPr>
          <w:rFonts w:eastAsia="Calibri"/>
          <w:sz w:val="24"/>
          <w:szCs w:val="24"/>
        </w:rPr>
        <w:t>Приложении 1.</w:t>
      </w:r>
    </w:p>
    <w:p w:rsidR="003F26EC" w:rsidRPr="00D126F2" w:rsidRDefault="003F26EC" w:rsidP="00FF7173">
      <w:pPr>
        <w:tabs>
          <w:tab w:val="left" w:pos="993"/>
        </w:tabs>
        <w:autoSpaceDE w:val="0"/>
        <w:autoSpaceDN w:val="0"/>
        <w:adjustRightInd w:val="0"/>
        <w:ind w:firstLine="709"/>
        <w:jc w:val="both"/>
        <w:rPr>
          <w:color w:val="FF0000"/>
          <w:sz w:val="24"/>
          <w:szCs w:val="24"/>
        </w:rPr>
      </w:pPr>
    </w:p>
    <w:p w:rsidR="00944486" w:rsidRPr="00D126F2" w:rsidRDefault="00944486" w:rsidP="00C45EE0">
      <w:pPr>
        <w:pStyle w:val="25"/>
        <w:keepNext w:val="0"/>
        <w:numPr>
          <w:ilvl w:val="1"/>
          <w:numId w:val="43"/>
        </w:numPr>
        <w:tabs>
          <w:tab w:val="left" w:pos="1418"/>
        </w:tabs>
        <w:spacing w:before="0" w:after="0"/>
        <w:rPr>
          <w:sz w:val="24"/>
          <w:szCs w:val="24"/>
        </w:rPr>
      </w:pPr>
      <w:bookmarkStart w:id="122" w:name="_Toc433888075"/>
      <w:r w:rsidRPr="00D126F2">
        <w:rPr>
          <w:sz w:val="24"/>
          <w:szCs w:val="24"/>
        </w:rPr>
        <w:t>Предложения по величине необходимых инвестиций в строительство, реконструкцию</w:t>
      </w:r>
      <w:r w:rsidR="004356F2" w:rsidRPr="00D126F2">
        <w:rPr>
          <w:sz w:val="24"/>
          <w:szCs w:val="24"/>
        </w:rPr>
        <w:t>,</w:t>
      </w:r>
      <w:r w:rsidRPr="00D126F2">
        <w:rPr>
          <w:sz w:val="24"/>
          <w:szCs w:val="24"/>
        </w:rPr>
        <w:t xml:space="preserve"> техническое перевооружение</w:t>
      </w:r>
      <w:r w:rsidR="004356F2" w:rsidRPr="00D126F2">
        <w:rPr>
          <w:sz w:val="24"/>
          <w:szCs w:val="24"/>
        </w:rPr>
        <w:t xml:space="preserve"> и (или) модернизацию</w:t>
      </w:r>
      <w:r w:rsidRPr="00D126F2">
        <w:rPr>
          <w:sz w:val="24"/>
          <w:szCs w:val="24"/>
        </w:rPr>
        <w:t xml:space="preserve"> тепловых сетей, насосных станций и тепловых пунктов на каждом этапе</w:t>
      </w:r>
      <w:bookmarkEnd w:id="122"/>
    </w:p>
    <w:p w:rsidR="00944486" w:rsidRPr="00D126F2" w:rsidRDefault="00944486" w:rsidP="00FF7173">
      <w:pPr>
        <w:tabs>
          <w:tab w:val="left" w:pos="993"/>
        </w:tabs>
        <w:autoSpaceDE w:val="0"/>
        <w:autoSpaceDN w:val="0"/>
        <w:adjustRightInd w:val="0"/>
        <w:ind w:firstLine="709"/>
        <w:jc w:val="both"/>
        <w:rPr>
          <w:color w:val="FF0000"/>
          <w:sz w:val="24"/>
          <w:szCs w:val="24"/>
        </w:rPr>
      </w:pPr>
    </w:p>
    <w:p w:rsidR="00BA6578" w:rsidRPr="00D126F2" w:rsidRDefault="00BA6578" w:rsidP="00BA6578">
      <w:pPr>
        <w:widowControl w:val="0"/>
        <w:autoSpaceDE w:val="0"/>
        <w:autoSpaceDN w:val="0"/>
        <w:adjustRightInd w:val="0"/>
        <w:ind w:firstLine="709"/>
        <w:jc w:val="both"/>
        <w:rPr>
          <w:sz w:val="24"/>
          <w:szCs w:val="24"/>
        </w:rPr>
      </w:pPr>
      <w:r w:rsidRPr="00D126F2">
        <w:rPr>
          <w:sz w:val="24"/>
          <w:szCs w:val="24"/>
        </w:rPr>
        <w:t xml:space="preserve">Предложения по величине потребности в инвестициях, необходимых для реализации мероприятий по строительству, реконструкции, техническому перевооружению и (или) модернизации тепловых сетей, представлены в табл. </w:t>
      </w:r>
      <w:r w:rsidR="009E3DA9" w:rsidRPr="00D126F2">
        <w:rPr>
          <w:sz w:val="24"/>
          <w:szCs w:val="24"/>
        </w:rPr>
        <w:t>1</w:t>
      </w:r>
      <w:r w:rsidR="00D126F2" w:rsidRPr="00D126F2">
        <w:rPr>
          <w:sz w:val="24"/>
          <w:szCs w:val="24"/>
        </w:rPr>
        <w:t>4</w:t>
      </w:r>
      <w:r w:rsidRPr="00D126F2">
        <w:rPr>
          <w:sz w:val="24"/>
          <w:szCs w:val="24"/>
        </w:rPr>
        <w:t>, Приложении 1.</w:t>
      </w:r>
    </w:p>
    <w:p w:rsidR="00BA6578" w:rsidRPr="00D126F2" w:rsidRDefault="00BA6578" w:rsidP="00884D11">
      <w:pPr>
        <w:widowControl w:val="0"/>
        <w:autoSpaceDE w:val="0"/>
        <w:autoSpaceDN w:val="0"/>
        <w:adjustRightInd w:val="0"/>
        <w:ind w:firstLine="709"/>
        <w:jc w:val="both"/>
        <w:rPr>
          <w:rFonts w:eastAsia="Calibri"/>
          <w:sz w:val="24"/>
          <w:szCs w:val="24"/>
        </w:rPr>
      </w:pPr>
    </w:p>
    <w:p w:rsidR="00884D11" w:rsidRPr="00A22E3E" w:rsidRDefault="00BA6578" w:rsidP="00BA6578">
      <w:pPr>
        <w:rPr>
          <w:rFonts w:eastAsia="Calibri"/>
          <w:sz w:val="24"/>
          <w:szCs w:val="24"/>
          <w:highlight w:val="yellow"/>
        </w:rPr>
      </w:pPr>
      <w:r w:rsidRPr="00A22E3E">
        <w:rPr>
          <w:rFonts w:eastAsia="Calibri"/>
          <w:sz w:val="24"/>
          <w:szCs w:val="24"/>
          <w:highlight w:val="yellow"/>
        </w:rPr>
        <w:br w:type="page"/>
      </w:r>
    </w:p>
    <w:p w:rsidR="00BA6578" w:rsidRPr="00A22E3E" w:rsidRDefault="00BA6578" w:rsidP="00884D11">
      <w:pPr>
        <w:widowControl w:val="0"/>
        <w:autoSpaceDE w:val="0"/>
        <w:autoSpaceDN w:val="0"/>
        <w:adjustRightInd w:val="0"/>
        <w:ind w:firstLine="709"/>
        <w:jc w:val="both"/>
        <w:rPr>
          <w:rFonts w:eastAsia="Calibri"/>
          <w:sz w:val="24"/>
          <w:szCs w:val="24"/>
          <w:highlight w:val="yellow"/>
        </w:rPr>
        <w:sectPr w:rsidR="00BA6578" w:rsidRPr="00A22E3E" w:rsidSect="00F42F2E">
          <w:pgSz w:w="11906" w:h="16838"/>
          <w:pgMar w:top="1134" w:right="851" w:bottom="1134" w:left="1701" w:header="709" w:footer="709" w:gutter="0"/>
          <w:cols w:space="708"/>
          <w:docGrid w:linePitch="360"/>
        </w:sectPr>
      </w:pPr>
    </w:p>
    <w:p w:rsidR="00BA6578" w:rsidRPr="00D126F2" w:rsidRDefault="00BA6578" w:rsidP="00BA6578">
      <w:pPr>
        <w:pStyle w:val="a8"/>
        <w:jc w:val="right"/>
        <w:rPr>
          <w:b/>
          <w:sz w:val="24"/>
          <w:szCs w:val="24"/>
        </w:rPr>
      </w:pPr>
      <w:r w:rsidRPr="00D126F2">
        <w:rPr>
          <w:b/>
          <w:sz w:val="24"/>
          <w:szCs w:val="24"/>
        </w:rPr>
        <w:lastRenderedPageBreak/>
        <w:t xml:space="preserve">Таблица </w:t>
      </w:r>
      <w:r w:rsidR="000D4E3B" w:rsidRPr="00D126F2">
        <w:rPr>
          <w:b/>
          <w:sz w:val="24"/>
          <w:szCs w:val="24"/>
        </w:rPr>
        <w:fldChar w:fldCharType="begin"/>
      </w:r>
      <w:r w:rsidRPr="00D126F2">
        <w:rPr>
          <w:b/>
          <w:sz w:val="24"/>
          <w:szCs w:val="24"/>
        </w:rPr>
        <w:instrText xml:space="preserve"> SEQ Таблица \* ARABIC </w:instrText>
      </w:r>
      <w:r w:rsidR="000D4E3B" w:rsidRPr="00D126F2">
        <w:rPr>
          <w:b/>
          <w:sz w:val="24"/>
          <w:szCs w:val="24"/>
        </w:rPr>
        <w:fldChar w:fldCharType="separate"/>
      </w:r>
      <w:r w:rsidR="00873625">
        <w:rPr>
          <w:b/>
          <w:noProof/>
          <w:sz w:val="24"/>
          <w:szCs w:val="24"/>
        </w:rPr>
        <w:t>14</w:t>
      </w:r>
      <w:r w:rsidR="000D4E3B" w:rsidRPr="00D126F2">
        <w:rPr>
          <w:b/>
          <w:sz w:val="24"/>
          <w:szCs w:val="24"/>
        </w:rPr>
        <w:fldChar w:fldCharType="end"/>
      </w:r>
    </w:p>
    <w:p w:rsidR="00D126F2" w:rsidRDefault="00BA6578" w:rsidP="00D126F2">
      <w:pPr>
        <w:jc w:val="center"/>
        <w:rPr>
          <w:b/>
          <w:sz w:val="24"/>
          <w:szCs w:val="24"/>
        </w:rPr>
      </w:pPr>
      <w:r w:rsidRPr="00D126F2">
        <w:rPr>
          <w:b/>
          <w:sz w:val="24"/>
          <w:szCs w:val="24"/>
        </w:rPr>
        <w:t xml:space="preserve">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 </w:t>
      </w:r>
      <w:r w:rsidR="00D126F2" w:rsidRPr="00D126F2">
        <w:rPr>
          <w:b/>
          <w:sz w:val="24"/>
          <w:szCs w:val="24"/>
        </w:rPr>
        <w:t>муниципального округа Тазовский район на 2022 – 2040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396"/>
        <w:gridCol w:w="2410"/>
        <w:gridCol w:w="1418"/>
        <w:gridCol w:w="1417"/>
        <w:gridCol w:w="1418"/>
        <w:gridCol w:w="1417"/>
        <w:gridCol w:w="1276"/>
        <w:gridCol w:w="1240"/>
      </w:tblGrid>
      <w:tr w:rsidR="00D126F2" w:rsidRPr="00432525" w:rsidTr="009A30A1">
        <w:trPr>
          <w:tblHeader/>
        </w:trPr>
        <w:tc>
          <w:tcPr>
            <w:tcW w:w="568" w:type="dxa"/>
            <w:vMerge w:val="restart"/>
            <w:shd w:val="clear" w:color="auto" w:fill="auto"/>
            <w:noWrap/>
            <w:tcMar>
              <w:left w:w="28" w:type="dxa"/>
              <w:right w:w="28" w:type="dxa"/>
            </w:tcMar>
            <w:vAlign w:val="center"/>
            <w:hideMark/>
          </w:tcPr>
          <w:p w:rsidR="00D126F2" w:rsidRPr="00432525" w:rsidRDefault="00D126F2" w:rsidP="009A30A1">
            <w:pPr>
              <w:jc w:val="center"/>
              <w:rPr>
                <w:b/>
                <w:bCs/>
                <w:sz w:val="23"/>
                <w:szCs w:val="23"/>
              </w:rPr>
            </w:pPr>
            <w:bookmarkStart w:id="123" w:name="_Hlk69111347"/>
            <w:r w:rsidRPr="00432525">
              <w:rPr>
                <w:b/>
                <w:bCs/>
                <w:sz w:val="23"/>
                <w:szCs w:val="23"/>
              </w:rPr>
              <w:t xml:space="preserve">№ </w:t>
            </w:r>
            <w:proofErr w:type="spellStart"/>
            <w:r w:rsidRPr="00432525">
              <w:rPr>
                <w:b/>
                <w:bCs/>
                <w:sz w:val="23"/>
                <w:szCs w:val="23"/>
              </w:rPr>
              <w:t>п</w:t>
            </w:r>
            <w:proofErr w:type="spellEnd"/>
            <w:r w:rsidRPr="00432525">
              <w:rPr>
                <w:b/>
                <w:bCs/>
                <w:sz w:val="23"/>
                <w:szCs w:val="23"/>
              </w:rPr>
              <w:t>/</w:t>
            </w:r>
            <w:proofErr w:type="spellStart"/>
            <w:r w:rsidRPr="00432525">
              <w:rPr>
                <w:b/>
                <w:bCs/>
                <w:sz w:val="23"/>
                <w:szCs w:val="23"/>
              </w:rPr>
              <w:t>п</w:t>
            </w:r>
            <w:proofErr w:type="spellEnd"/>
          </w:p>
        </w:tc>
        <w:tc>
          <w:tcPr>
            <w:tcW w:w="3396" w:type="dxa"/>
            <w:vMerge w:val="restart"/>
            <w:shd w:val="clear" w:color="auto" w:fill="auto"/>
            <w:tcMar>
              <w:left w:w="28" w:type="dxa"/>
              <w:right w:w="28" w:type="dxa"/>
            </w:tcMar>
            <w:vAlign w:val="center"/>
            <w:hideMark/>
          </w:tcPr>
          <w:p w:rsidR="00D126F2" w:rsidRPr="00432525" w:rsidRDefault="00D126F2" w:rsidP="009A30A1">
            <w:pPr>
              <w:jc w:val="center"/>
              <w:rPr>
                <w:b/>
                <w:bCs/>
                <w:sz w:val="23"/>
                <w:szCs w:val="23"/>
              </w:rPr>
            </w:pPr>
            <w:r w:rsidRPr="00432525">
              <w:rPr>
                <w:b/>
                <w:bCs/>
                <w:sz w:val="23"/>
                <w:szCs w:val="23"/>
              </w:rPr>
              <w:t>Наименование мероприятия</w:t>
            </w:r>
          </w:p>
        </w:tc>
        <w:tc>
          <w:tcPr>
            <w:tcW w:w="2410" w:type="dxa"/>
            <w:vMerge w:val="restart"/>
            <w:shd w:val="clear" w:color="auto" w:fill="auto"/>
            <w:tcMar>
              <w:left w:w="28" w:type="dxa"/>
              <w:right w:w="28" w:type="dxa"/>
            </w:tcMar>
            <w:vAlign w:val="center"/>
            <w:hideMark/>
          </w:tcPr>
          <w:p w:rsidR="00D126F2" w:rsidRPr="00432525" w:rsidRDefault="00D126F2" w:rsidP="009A30A1">
            <w:pPr>
              <w:jc w:val="center"/>
              <w:rPr>
                <w:b/>
                <w:bCs/>
                <w:sz w:val="23"/>
                <w:szCs w:val="23"/>
              </w:rPr>
            </w:pPr>
            <w:r w:rsidRPr="00432525">
              <w:rPr>
                <w:b/>
                <w:bCs/>
                <w:sz w:val="23"/>
                <w:szCs w:val="23"/>
              </w:rPr>
              <w:t>Источник финансирования</w:t>
            </w:r>
          </w:p>
        </w:tc>
        <w:tc>
          <w:tcPr>
            <w:tcW w:w="5670" w:type="dxa"/>
            <w:gridSpan w:val="4"/>
            <w:shd w:val="clear" w:color="auto" w:fill="auto"/>
            <w:tcMar>
              <w:left w:w="0" w:type="dxa"/>
              <w:right w:w="0" w:type="dxa"/>
            </w:tcMar>
            <w:vAlign w:val="center"/>
            <w:hideMark/>
          </w:tcPr>
          <w:p w:rsidR="00D126F2" w:rsidRPr="00432525" w:rsidRDefault="00D126F2" w:rsidP="009A30A1">
            <w:pPr>
              <w:jc w:val="center"/>
              <w:rPr>
                <w:b/>
                <w:bCs/>
                <w:sz w:val="23"/>
                <w:szCs w:val="23"/>
              </w:rPr>
            </w:pPr>
            <w:r w:rsidRPr="00432525">
              <w:rPr>
                <w:b/>
                <w:bCs/>
                <w:sz w:val="23"/>
                <w:szCs w:val="23"/>
              </w:rPr>
              <w:t>Необходимые капитальные затраты по годам реализации (без НДС), тыс. руб. (в ценах соответствующих лет)</w:t>
            </w:r>
          </w:p>
        </w:tc>
        <w:tc>
          <w:tcPr>
            <w:tcW w:w="1276" w:type="dxa"/>
            <w:vMerge w:val="restart"/>
            <w:shd w:val="clear" w:color="auto" w:fill="auto"/>
            <w:tcMar>
              <w:left w:w="0" w:type="dxa"/>
              <w:right w:w="0" w:type="dxa"/>
            </w:tcMar>
            <w:vAlign w:val="center"/>
            <w:hideMark/>
          </w:tcPr>
          <w:p w:rsidR="00D126F2" w:rsidRPr="00432525" w:rsidRDefault="00D126F2" w:rsidP="009A30A1">
            <w:pPr>
              <w:jc w:val="center"/>
              <w:rPr>
                <w:b/>
                <w:bCs/>
                <w:sz w:val="23"/>
                <w:szCs w:val="23"/>
              </w:rPr>
            </w:pPr>
            <w:r w:rsidRPr="00432525">
              <w:rPr>
                <w:b/>
                <w:bCs/>
                <w:sz w:val="23"/>
                <w:szCs w:val="23"/>
              </w:rPr>
              <w:t>Всего (2022-2040 гг.) без НДС, тыс. руб.</w:t>
            </w:r>
          </w:p>
        </w:tc>
        <w:tc>
          <w:tcPr>
            <w:tcW w:w="1240" w:type="dxa"/>
            <w:vMerge w:val="restart"/>
            <w:shd w:val="clear" w:color="auto" w:fill="auto"/>
            <w:tcMar>
              <w:left w:w="0" w:type="dxa"/>
              <w:right w:w="0" w:type="dxa"/>
            </w:tcMar>
            <w:vAlign w:val="center"/>
            <w:hideMark/>
          </w:tcPr>
          <w:p w:rsidR="00D126F2" w:rsidRPr="00432525" w:rsidRDefault="00D126F2" w:rsidP="009A30A1">
            <w:pPr>
              <w:jc w:val="center"/>
              <w:rPr>
                <w:b/>
                <w:bCs/>
                <w:sz w:val="23"/>
                <w:szCs w:val="23"/>
              </w:rPr>
            </w:pPr>
            <w:r w:rsidRPr="00432525">
              <w:rPr>
                <w:b/>
                <w:bCs/>
                <w:sz w:val="23"/>
                <w:szCs w:val="23"/>
              </w:rPr>
              <w:t>Всего (2022-2040 гг.) с НДС, тыс. руб.</w:t>
            </w:r>
          </w:p>
        </w:tc>
      </w:tr>
      <w:tr w:rsidR="00D126F2" w:rsidRPr="00432525" w:rsidTr="009A30A1">
        <w:trPr>
          <w:trHeight w:val="538"/>
          <w:tblHeader/>
        </w:trPr>
        <w:tc>
          <w:tcPr>
            <w:tcW w:w="568" w:type="dxa"/>
            <w:vMerge/>
            <w:shd w:val="clear" w:color="auto" w:fill="auto"/>
            <w:tcMar>
              <w:left w:w="28" w:type="dxa"/>
              <w:right w:w="28" w:type="dxa"/>
            </w:tcMar>
            <w:vAlign w:val="center"/>
            <w:hideMark/>
          </w:tcPr>
          <w:p w:rsidR="00D126F2" w:rsidRPr="00432525" w:rsidRDefault="00D126F2" w:rsidP="009A30A1">
            <w:pPr>
              <w:rPr>
                <w:b/>
                <w:bCs/>
                <w:sz w:val="23"/>
                <w:szCs w:val="23"/>
              </w:rPr>
            </w:pPr>
          </w:p>
        </w:tc>
        <w:tc>
          <w:tcPr>
            <w:tcW w:w="3396" w:type="dxa"/>
            <w:vMerge/>
            <w:shd w:val="clear" w:color="auto" w:fill="auto"/>
            <w:tcMar>
              <w:left w:w="28" w:type="dxa"/>
              <w:right w:w="28" w:type="dxa"/>
            </w:tcMar>
            <w:vAlign w:val="center"/>
            <w:hideMark/>
          </w:tcPr>
          <w:p w:rsidR="00D126F2" w:rsidRPr="00432525" w:rsidRDefault="00D126F2" w:rsidP="009A30A1">
            <w:pPr>
              <w:rPr>
                <w:b/>
                <w:bCs/>
                <w:sz w:val="23"/>
                <w:szCs w:val="23"/>
              </w:rPr>
            </w:pPr>
          </w:p>
        </w:tc>
        <w:tc>
          <w:tcPr>
            <w:tcW w:w="2410" w:type="dxa"/>
            <w:vMerge/>
            <w:shd w:val="clear" w:color="auto" w:fill="auto"/>
            <w:tcMar>
              <w:left w:w="28" w:type="dxa"/>
              <w:right w:w="28" w:type="dxa"/>
            </w:tcMar>
            <w:vAlign w:val="center"/>
            <w:hideMark/>
          </w:tcPr>
          <w:p w:rsidR="00D126F2" w:rsidRPr="00432525" w:rsidRDefault="00D126F2" w:rsidP="009A30A1">
            <w:pPr>
              <w:rPr>
                <w:b/>
                <w:bCs/>
                <w:sz w:val="23"/>
                <w:szCs w:val="23"/>
              </w:rPr>
            </w:pPr>
          </w:p>
        </w:tc>
        <w:tc>
          <w:tcPr>
            <w:tcW w:w="1418" w:type="dxa"/>
            <w:shd w:val="clear" w:color="auto" w:fill="auto"/>
            <w:tcMar>
              <w:left w:w="0" w:type="dxa"/>
              <w:right w:w="0" w:type="dxa"/>
            </w:tcMar>
            <w:vAlign w:val="center"/>
            <w:hideMark/>
          </w:tcPr>
          <w:p w:rsidR="00D126F2" w:rsidRPr="00432525" w:rsidRDefault="00D126F2" w:rsidP="009A30A1">
            <w:pPr>
              <w:jc w:val="center"/>
              <w:rPr>
                <w:b/>
                <w:bCs/>
                <w:sz w:val="23"/>
                <w:szCs w:val="23"/>
              </w:rPr>
            </w:pPr>
            <w:r w:rsidRPr="00432525">
              <w:rPr>
                <w:b/>
                <w:bCs/>
                <w:sz w:val="23"/>
                <w:szCs w:val="23"/>
              </w:rPr>
              <w:t>1 этап (2022-2026 гг.)</w:t>
            </w:r>
          </w:p>
        </w:tc>
        <w:tc>
          <w:tcPr>
            <w:tcW w:w="1417" w:type="dxa"/>
            <w:shd w:val="clear" w:color="auto" w:fill="auto"/>
            <w:tcMar>
              <w:left w:w="0" w:type="dxa"/>
              <w:right w:w="0" w:type="dxa"/>
            </w:tcMar>
            <w:vAlign w:val="center"/>
            <w:hideMark/>
          </w:tcPr>
          <w:p w:rsidR="00D126F2" w:rsidRPr="00432525" w:rsidRDefault="00D126F2" w:rsidP="009A30A1">
            <w:pPr>
              <w:jc w:val="center"/>
              <w:rPr>
                <w:b/>
                <w:bCs/>
                <w:sz w:val="23"/>
                <w:szCs w:val="23"/>
              </w:rPr>
            </w:pPr>
            <w:r w:rsidRPr="00432525">
              <w:rPr>
                <w:b/>
                <w:bCs/>
                <w:sz w:val="23"/>
                <w:szCs w:val="23"/>
              </w:rPr>
              <w:t>2 этап (2027-2031 гг.)</w:t>
            </w:r>
          </w:p>
        </w:tc>
        <w:tc>
          <w:tcPr>
            <w:tcW w:w="1418" w:type="dxa"/>
            <w:shd w:val="clear" w:color="auto" w:fill="auto"/>
            <w:tcMar>
              <w:left w:w="28" w:type="dxa"/>
              <w:right w:w="28" w:type="dxa"/>
            </w:tcMar>
            <w:vAlign w:val="center"/>
            <w:hideMark/>
          </w:tcPr>
          <w:p w:rsidR="00D126F2" w:rsidRPr="00432525" w:rsidRDefault="00D126F2" w:rsidP="009A30A1">
            <w:pPr>
              <w:jc w:val="center"/>
              <w:rPr>
                <w:b/>
                <w:bCs/>
                <w:sz w:val="23"/>
                <w:szCs w:val="23"/>
              </w:rPr>
            </w:pPr>
            <w:r w:rsidRPr="00432525">
              <w:rPr>
                <w:b/>
                <w:bCs/>
                <w:sz w:val="23"/>
                <w:szCs w:val="23"/>
              </w:rPr>
              <w:t>3 этап (2032-2036 гг.)</w:t>
            </w:r>
          </w:p>
        </w:tc>
        <w:tc>
          <w:tcPr>
            <w:tcW w:w="1417" w:type="dxa"/>
            <w:tcMar>
              <w:left w:w="28" w:type="dxa"/>
              <w:right w:w="28" w:type="dxa"/>
            </w:tcMar>
          </w:tcPr>
          <w:p w:rsidR="00D126F2" w:rsidRPr="00432525" w:rsidRDefault="00D126F2" w:rsidP="009A30A1">
            <w:pPr>
              <w:jc w:val="center"/>
              <w:rPr>
                <w:b/>
                <w:bCs/>
                <w:sz w:val="23"/>
                <w:szCs w:val="23"/>
              </w:rPr>
            </w:pPr>
            <w:r w:rsidRPr="00432525">
              <w:rPr>
                <w:b/>
                <w:bCs/>
                <w:sz w:val="23"/>
                <w:szCs w:val="23"/>
              </w:rPr>
              <w:t>4 этап (2037-2040 гг.)</w:t>
            </w:r>
          </w:p>
        </w:tc>
        <w:tc>
          <w:tcPr>
            <w:tcW w:w="1276" w:type="dxa"/>
            <w:vMerge/>
            <w:shd w:val="clear" w:color="auto" w:fill="auto"/>
            <w:tcMar>
              <w:left w:w="28" w:type="dxa"/>
              <w:right w:w="28" w:type="dxa"/>
            </w:tcMar>
            <w:vAlign w:val="center"/>
            <w:hideMark/>
          </w:tcPr>
          <w:p w:rsidR="00D126F2" w:rsidRPr="00432525" w:rsidRDefault="00D126F2" w:rsidP="009A30A1">
            <w:pPr>
              <w:rPr>
                <w:b/>
                <w:bCs/>
                <w:sz w:val="23"/>
                <w:szCs w:val="23"/>
              </w:rPr>
            </w:pPr>
          </w:p>
        </w:tc>
        <w:tc>
          <w:tcPr>
            <w:tcW w:w="1240" w:type="dxa"/>
            <w:vMerge/>
            <w:shd w:val="clear" w:color="auto" w:fill="auto"/>
            <w:tcMar>
              <w:left w:w="28" w:type="dxa"/>
              <w:right w:w="28" w:type="dxa"/>
            </w:tcMar>
            <w:vAlign w:val="center"/>
            <w:hideMark/>
          </w:tcPr>
          <w:p w:rsidR="00D126F2" w:rsidRPr="00432525" w:rsidRDefault="00D126F2" w:rsidP="009A30A1">
            <w:pPr>
              <w:rPr>
                <w:b/>
                <w:bCs/>
                <w:sz w:val="23"/>
                <w:szCs w:val="23"/>
              </w:rPr>
            </w:pPr>
          </w:p>
        </w:tc>
      </w:tr>
      <w:tr w:rsidR="00D126F2" w:rsidRPr="00432525" w:rsidTr="009A30A1">
        <w:tc>
          <w:tcPr>
            <w:tcW w:w="568" w:type="dxa"/>
            <w:vMerge w:val="restart"/>
            <w:shd w:val="clear" w:color="auto" w:fill="auto"/>
            <w:noWrap/>
            <w:tcMar>
              <w:left w:w="28" w:type="dxa"/>
              <w:right w:w="28" w:type="dxa"/>
            </w:tcMar>
            <w:vAlign w:val="center"/>
            <w:hideMark/>
          </w:tcPr>
          <w:p w:rsidR="00D126F2" w:rsidRPr="00432525" w:rsidRDefault="00D126F2" w:rsidP="009A30A1">
            <w:pPr>
              <w:jc w:val="center"/>
              <w:rPr>
                <w:sz w:val="23"/>
                <w:szCs w:val="23"/>
              </w:rPr>
            </w:pPr>
            <w:r w:rsidRPr="00432525">
              <w:rPr>
                <w:sz w:val="23"/>
                <w:szCs w:val="23"/>
              </w:rPr>
              <w:t>1</w:t>
            </w:r>
          </w:p>
        </w:tc>
        <w:tc>
          <w:tcPr>
            <w:tcW w:w="3396" w:type="dxa"/>
            <w:vMerge w:val="restart"/>
            <w:shd w:val="clear" w:color="auto" w:fill="auto"/>
            <w:tcMar>
              <w:left w:w="28" w:type="dxa"/>
              <w:right w:w="28" w:type="dxa"/>
            </w:tcMar>
            <w:vAlign w:val="center"/>
            <w:hideMark/>
          </w:tcPr>
          <w:p w:rsidR="00D126F2" w:rsidRPr="00432525" w:rsidRDefault="00D126F2" w:rsidP="009A30A1">
            <w:pPr>
              <w:rPr>
                <w:sz w:val="23"/>
                <w:szCs w:val="23"/>
              </w:rPr>
            </w:pPr>
            <w:r w:rsidRPr="00432525">
              <w:rPr>
                <w:sz w:val="23"/>
                <w:szCs w:val="23"/>
              </w:rPr>
              <w:t>Организационные и общие мероприятия</w:t>
            </w:r>
          </w:p>
        </w:tc>
        <w:tc>
          <w:tcPr>
            <w:tcW w:w="2410" w:type="dxa"/>
            <w:shd w:val="clear" w:color="auto" w:fill="auto"/>
            <w:tcMar>
              <w:left w:w="28" w:type="dxa"/>
              <w:right w:w="28" w:type="dxa"/>
            </w:tcMar>
            <w:vAlign w:val="center"/>
            <w:hideMark/>
          </w:tcPr>
          <w:p w:rsidR="00D126F2" w:rsidRPr="00432525" w:rsidRDefault="00D126F2" w:rsidP="009A30A1">
            <w:pPr>
              <w:jc w:val="center"/>
              <w:rPr>
                <w:sz w:val="23"/>
                <w:szCs w:val="23"/>
              </w:rPr>
            </w:pPr>
            <w:r w:rsidRPr="00432525">
              <w:rPr>
                <w:sz w:val="23"/>
                <w:szCs w:val="23"/>
              </w:rPr>
              <w:t>всего</w:t>
            </w:r>
          </w:p>
        </w:tc>
        <w:tc>
          <w:tcPr>
            <w:tcW w:w="1418" w:type="dxa"/>
            <w:shd w:val="clear" w:color="auto" w:fill="auto"/>
            <w:noWrap/>
            <w:tcMar>
              <w:left w:w="28" w:type="dxa"/>
              <w:right w:w="28" w:type="dxa"/>
            </w:tcMar>
            <w:vAlign w:val="center"/>
            <w:hideMark/>
          </w:tcPr>
          <w:p w:rsidR="00D126F2" w:rsidRPr="00432525" w:rsidRDefault="00D126F2" w:rsidP="009A30A1">
            <w:pPr>
              <w:jc w:val="center"/>
              <w:rPr>
                <w:sz w:val="23"/>
                <w:szCs w:val="23"/>
              </w:rPr>
            </w:pPr>
            <w:r w:rsidRPr="00432525">
              <w:rPr>
                <w:sz w:val="23"/>
                <w:szCs w:val="23"/>
              </w:rPr>
              <w:t>0</w:t>
            </w:r>
          </w:p>
        </w:tc>
        <w:tc>
          <w:tcPr>
            <w:tcW w:w="1417" w:type="dxa"/>
            <w:shd w:val="clear" w:color="auto" w:fill="auto"/>
            <w:noWrap/>
            <w:tcMar>
              <w:left w:w="28" w:type="dxa"/>
              <w:right w:w="28" w:type="dxa"/>
            </w:tcMar>
            <w:vAlign w:val="center"/>
            <w:hideMark/>
          </w:tcPr>
          <w:p w:rsidR="00D126F2" w:rsidRPr="00432525" w:rsidRDefault="00D126F2" w:rsidP="009A30A1">
            <w:pPr>
              <w:jc w:val="center"/>
              <w:rPr>
                <w:sz w:val="23"/>
                <w:szCs w:val="23"/>
              </w:rPr>
            </w:pPr>
            <w:r w:rsidRPr="00432525">
              <w:rPr>
                <w:sz w:val="23"/>
                <w:szCs w:val="23"/>
              </w:rPr>
              <w:t>0</w:t>
            </w:r>
          </w:p>
        </w:tc>
        <w:tc>
          <w:tcPr>
            <w:tcW w:w="1418" w:type="dxa"/>
            <w:shd w:val="clear" w:color="auto" w:fill="auto"/>
            <w:noWrap/>
            <w:tcMar>
              <w:left w:w="28" w:type="dxa"/>
              <w:right w:w="28" w:type="dxa"/>
            </w:tcMar>
            <w:vAlign w:val="center"/>
            <w:hideMark/>
          </w:tcPr>
          <w:p w:rsidR="00D126F2" w:rsidRPr="00432525" w:rsidRDefault="00D126F2" w:rsidP="009A30A1">
            <w:pPr>
              <w:jc w:val="center"/>
              <w:rPr>
                <w:sz w:val="23"/>
                <w:szCs w:val="23"/>
              </w:rPr>
            </w:pPr>
            <w:r w:rsidRPr="00432525">
              <w:rPr>
                <w:sz w:val="23"/>
                <w:szCs w:val="23"/>
              </w:rPr>
              <w:t>0</w:t>
            </w:r>
          </w:p>
        </w:tc>
        <w:tc>
          <w:tcPr>
            <w:tcW w:w="1417" w:type="dxa"/>
          </w:tcPr>
          <w:p w:rsidR="00D126F2" w:rsidRPr="00432525" w:rsidRDefault="00D126F2" w:rsidP="009A30A1">
            <w:pPr>
              <w:jc w:val="center"/>
              <w:rPr>
                <w:sz w:val="23"/>
                <w:szCs w:val="23"/>
              </w:rPr>
            </w:pPr>
          </w:p>
        </w:tc>
        <w:tc>
          <w:tcPr>
            <w:tcW w:w="1276" w:type="dxa"/>
            <w:shd w:val="clear" w:color="auto" w:fill="auto"/>
            <w:noWrap/>
            <w:tcMar>
              <w:left w:w="28" w:type="dxa"/>
              <w:right w:w="28" w:type="dxa"/>
            </w:tcMar>
            <w:hideMark/>
          </w:tcPr>
          <w:p w:rsidR="00D126F2" w:rsidRPr="00432525" w:rsidRDefault="00D126F2" w:rsidP="009A30A1">
            <w:pPr>
              <w:jc w:val="center"/>
              <w:rPr>
                <w:sz w:val="23"/>
                <w:szCs w:val="23"/>
              </w:rPr>
            </w:pPr>
            <w:r w:rsidRPr="00432525">
              <w:rPr>
                <w:sz w:val="23"/>
                <w:szCs w:val="23"/>
              </w:rPr>
              <w:t>0</w:t>
            </w:r>
          </w:p>
        </w:tc>
        <w:tc>
          <w:tcPr>
            <w:tcW w:w="1240" w:type="dxa"/>
            <w:shd w:val="clear" w:color="auto" w:fill="auto"/>
            <w:noWrap/>
            <w:tcMar>
              <w:left w:w="28" w:type="dxa"/>
              <w:right w:w="28" w:type="dxa"/>
            </w:tcMar>
            <w:hideMark/>
          </w:tcPr>
          <w:p w:rsidR="00D126F2" w:rsidRPr="00432525" w:rsidRDefault="00D126F2" w:rsidP="009A30A1">
            <w:pPr>
              <w:jc w:val="center"/>
              <w:rPr>
                <w:sz w:val="23"/>
                <w:szCs w:val="23"/>
              </w:rPr>
            </w:pPr>
            <w:r w:rsidRPr="00432525">
              <w:rPr>
                <w:sz w:val="23"/>
                <w:szCs w:val="23"/>
              </w:rPr>
              <w:t>0</w:t>
            </w:r>
          </w:p>
        </w:tc>
      </w:tr>
      <w:tr w:rsidR="00D126F2" w:rsidRPr="00432525" w:rsidTr="009A30A1">
        <w:tc>
          <w:tcPr>
            <w:tcW w:w="568" w:type="dxa"/>
            <w:vMerge/>
            <w:shd w:val="clear" w:color="auto" w:fill="auto"/>
            <w:tcMar>
              <w:left w:w="28" w:type="dxa"/>
              <w:right w:w="28" w:type="dxa"/>
            </w:tcMar>
            <w:vAlign w:val="center"/>
            <w:hideMark/>
          </w:tcPr>
          <w:p w:rsidR="00D126F2" w:rsidRPr="00432525" w:rsidRDefault="00D126F2" w:rsidP="009A30A1">
            <w:pPr>
              <w:rPr>
                <w:sz w:val="23"/>
                <w:szCs w:val="23"/>
              </w:rPr>
            </w:pPr>
          </w:p>
        </w:tc>
        <w:tc>
          <w:tcPr>
            <w:tcW w:w="3396" w:type="dxa"/>
            <w:vMerge/>
            <w:shd w:val="clear" w:color="auto" w:fill="auto"/>
            <w:tcMar>
              <w:left w:w="28" w:type="dxa"/>
              <w:right w:w="28" w:type="dxa"/>
            </w:tcMar>
            <w:vAlign w:val="center"/>
            <w:hideMark/>
          </w:tcPr>
          <w:p w:rsidR="00D126F2" w:rsidRPr="00432525" w:rsidRDefault="00D126F2" w:rsidP="009A30A1">
            <w:pPr>
              <w:rPr>
                <w:sz w:val="23"/>
                <w:szCs w:val="23"/>
              </w:rPr>
            </w:pPr>
          </w:p>
        </w:tc>
        <w:tc>
          <w:tcPr>
            <w:tcW w:w="2410" w:type="dxa"/>
            <w:shd w:val="clear" w:color="auto" w:fill="auto"/>
            <w:tcMar>
              <w:left w:w="28" w:type="dxa"/>
              <w:right w:w="28" w:type="dxa"/>
            </w:tcMar>
            <w:vAlign w:val="center"/>
            <w:hideMark/>
          </w:tcPr>
          <w:p w:rsidR="00D126F2" w:rsidRPr="00432525" w:rsidRDefault="00D126F2" w:rsidP="009A30A1">
            <w:pPr>
              <w:jc w:val="center"/>
              <w:rPr>
                <w:sz w:val="23"/>
                <w:szCs w:val="23"/>
              </w:rPr>
            </w:pPr>
            <w:r w:rsidRPr="00432525">
              <w:rPr>
                <w:sz w:val="23"/>
                <w:szCs w:val="23"/>
              </w:rPr>
              <w:t>бюджетные средства</w:t>
            </w:r>
          </w:p>
        </w:tc>
        <w:tc>
          <w:tcPr>
            <w:tcW w:w="1418" w:type="dxa"/>
            <w:shd w:val="clear" w:color="auto" w:fill="auto"/>
            <w:noWrap/>
            <w:tcMar>
              <w:left w:w="28" w:type="dxa"/>
              <w:right w:w="28" w:type="dxa"/>
            </w:tcMar>
            <w:vAlign w:val="center"/>
            <w:hideMark/>
          </w:tcPr>
          <w:p w:rsidR="00D126F2" w:rsidRPr="00432525" w:rsidRDefault="00D126F2" w:rsidP="009A30A1">
            <w:pPr>
              <w:jc w:val="center"/>
              <w:rPr>
                <w:sz w:val="23"/>
                <w:szCs w:val="23"/>
              </w:rPr>
            </w:pPr>
            <w:r w:rsidRPr="00432525">
              <w:rPr>
                <w:sz w:val="23"/>
                <w:szCs w:val="23"/>
              </w:rPr>
              <w:t>0</w:t>
            </w:r>
          </w:p>
        </w:tc>
        <w:tc>
          <w:tcPr>
            <w:tcW w:w="1417" w:type="dxa"/>
            <w:shd w:val="clear" w:color="auto" w:fill="auto"/>
            <w:noWrap/>
            <w:tcMar>
              <w:left w:w="28" w:type="dxa"/>
              <w:right w:w="28" w:type="dxa"/>
            </w:tcMar>
            <w:vAlign w:val="center"/>
            <w:hideMark/>
          </w:tcPr>
          <w:p w:rsidR="00D126F2" w:rsidRPr="00432525" w:rsidRDefault="00D126F2" w:rsidP="009A30A1">
            <w:pPr>
              <w:jc w:val="center"/>
              <w:rPr>
                <w:sz w:val="23"/>
                <w:szCs w:val="23"/>
              </w:rPr>
            </w:pPr>
            <w:r w:rsidRPr="00432525">
              <w:rPr>
                <w:sz w:val="23"/>
                <w:szCs w:val="23"/>
              </w:rPr>
              <w:t>0</w:t>
            </w:r>
          </w:p>
        </w:tc>
        <w:tc>
          <w:tcPr>
            <w:tcW w:w="1418" w:type="dxa"/>
            <w:shd w:val="clear" w:color="auto" w:fill="auto"/>
            <w:noWrap/>
            <w:tcMar>
              <w:left w:w="28" w:type="dxa"/>
              <w:right w:w="28" w:type="dxa"/>
            </w:tcMar>
            <w:vAlign w:val="center"/>
            <w:hideMark/>
          </w:tcPr>
          <w:p w:rsidR="00D126F2" w:rsidRPr="00432525" w:rsidRDefault="00D126F2" w:rsidP="009A30A1">
            <w:pPr>
              <w:jc w:val="center"/>
              <w:rPr>
                <w:sz w:val="23"/>
                <w:szCs w:val="23"/>
              </w:rPr>
            </w:pPr>
            <w:r w:rsidRPr="00432525">
              <w:rPr>
                <w:sz w:val="23"/>
                <w:szCs w:val="23"/>
              </w:rPr>
              <w:t>0</w:t>
            </w:r>
          </w:p>
        </w:tc>
        <w:tc>
          <w:tcPr>
            <w:tcW w:w="1417" w:type="dxa"/>
          </w:tcPr>
          <w:p w:rsidR="00D126F2" w:rsidRPr="00432525" w:rsidRDefault="00D126F2" w:rsidP="009A30A1">
            <w:pPr>
              <w:jc w:val="center"/>
              <w:rPr>
                <w:sz w:val="23"/>
                <w:szCs w:val="23"/>
              </w:rPr>
            </w:pPr>
          </w:p>
        </w:tc>
        <w:tc>
          <w:tcPr>
            <w:tcW w:w="1276" w:type="dxa"/>
            <w:shd w:val="clear" w:color="auto" w:fill="auto"/>
            <w:noWrap/>
            <w:tcMar>
              <w:left w:w="28" w:type="dxa"/>
              <w:right w:w="28" w:type="dxa"/>
            </w:tcMar>
            <w:hideMark/>
          </w:tcPr>
          <w:p w:rsidR="00D126F2" w:rsidRPr="00432525" w:rsidRDefault="00D126F2" w:rsidP="009A30A1">
            <w:pPr>
              <w:jc w:val="center"/>
              <w:rPr>
                <w:sz w:val="23"/>
                <w:szCs w:val="23"/>
              </w:rPr>
            </w:pPr>
            <w:r w:rsidRPr="00432525">
              <w:rPr>
                <w:sz w:val="23"/>
                <w:szCs w:val="23"/>
              </w:rPr>
              <w:t>0</w:t>
            </w:r>
          </w:p>
        </w:tc>
        <w:tc>
          <w:tcPr>
            <w:tcW w:w="1240" w:type="dxa"/>
            <w:shd w:val="clear" w:color="auto" w:fill="auto"/>
            <w:noWrap/>
            <w:tcMar>
              <w:left w:w="28" w:type="dxa"/>
              <w:right w:w="28" w:type="dxa"/>
            </w:tcMar>
            <w:hideMark/>
          </w:tcPr>
          <w:p w:rsidR="00D126F2" w:rsidRPr="00432525" w:rsidRDefault="00D126F2" w:rsidP="009A30A1">
            <w:pPr>
              <w:jc w:val="center"/>
              <w:rPr>
                <w:sz w:val="23"/>
                <w:szCs w:val="23"/>
              </w:rPr>
            </w:pPr>
            <w:r w:rsidRPr="00432525">
              <w:rPr>
                <w:sz w:val="23"/>
                <w:szCs w:val="23"/>
              </w:rPr>
              <w:t>0</w:t>
            </w:r>
          </w:p>
        </w:tc>
      </w:tr>
      <w:tr w:rsidR="00D126F2" w:rsidRPr="00432525" w:rsidTr="009A30A1">
        <w:tc>
          <w:tcPr>
            <w:tcW w:w="568" w:type="dxa"/>
            <w:vMerge/>
            <w:shd w:val="clear" w:color="auto" w:fill="auto"/>
            <w:tcMar>
              <w:left w:w="28" w:type="dxa"/>
              <w:right w:w="28" w:type="dxa"/>
            </w:tcMar>
            <w:vAlign w:val="center"/>
            <w:hideMark/>
          </w:tcPr>
          <w:p w:rsidR="00D126F2" w:rsidRPr="00432525" w:rsidRDefault="00D126F2" w:rsidP="009A30A1">
            <w:pPr>
              <w:rPr>
                <w:sz w:val="23"/>
                <w:szCs w:val="23"/>
              </w:rPr>
            </w:pPr>
          </w:p>
        </w:tc>
        <w:tc>
          <w:tcPr>
            <w:tcW w:w="3396" w:type="dxa"/>
            <w:vMerge/>
            <w:shd w:val="clear" w:color="auto" w:fill="auto"/>
            <w:tcMar>
              <w:left w:w="28" w:type="dxa"/>
              <w:right w:w="28" w:type="dxa"/>
            </w:tcMar>
            <w:vAlign w:val="center"/>
            <w:hideMark/>
          </w:tcPr>
          <w:p w:rsidR="00D126F2" w:rsidRPr="00432525" w:rsidRDefault="00D126F2" w:rsidP="009A30A1">
            <w:pPr>
              <w:rPr>
                <w:sz w:val="23"/>
                <w:szCs w:val="23"/>
              </w:rPr>
            </w:pPr>
          </w:p>
        </w:tc>
        <w:tc>
          <w:tcPr>
            <w:tcW w:w="2410" w:type="dxa"/>
            <w:shd w:val="clear" w:color="auto" w:fill="auto"/>
            <w:tcMar>
              <w:left w:w="28" w:type="dxa"/>
              <w:right w:w="28" w:type="dxa"/>
            </w:tcMar>
            <w:vAlign w:val="center"/>
            <w:hideMark/>
          </w:tcPr>
          <w:p w:rsidR="00D126F2" w:rsidRPr="00432525" w:rsidRDefault="00D126F2" w:rsidP="009A30A1">
            <w:pPr>
              <w:jc w:val="center"/>
              <w:rPr>
                <w:sz w:val="23"/>
                <w:szCs w:val="23"/>
              </w:rPr>
            </w:pPr>
            <w:r w:rsidRPr="00432525">
              <w:rPr>
                <w:sz w:val="23"/>
                <w:szCs w:val="23"/>
              </w:rPr>
              <w:t>внебюджетные средства</w:t>
            </w:r>
          </w:p>
        </w:tc>
        <w:tc>
          <w:tcPr>
            <w:tcW w:w="1418" w:type="dxa"/>
            <w:shd w:val="clear" w:color="auto" w:fill="auto"/>
            <w:noWrap/>
            <w:tcMar>
              <w:left w:w="28" w:type="dxa"/>
              <w:right w:w="28" w:type="dxa"/>
            </w:tcMar>
            <w:vAlign w:val="center"/>
            <w:hideMark/>
          </w:tcPr>
          <w:p w:rsidR="00D126F2" w:rsidRPr="00432525" w:rsidRDefault="00D126F2" w:rsidP="009A30A1">
            <w:pPr>
              <w:jc w:val="center"/>
              <w:rPr>
                <w:sz w:val="23"/>
                <w:szCs w:val="23"/>
              </w:rPr>
            </w:pPr>
            <w:r w:rsidRPr="00432525">
              <w:rPr>
                <w:sz w:val="23"/>
                <w:szCs w:val="23"/>
              </w:rPr>
              <w:t>0</w:t>
            </w:r>
          </w:p>
        </w:tc>
        <w:tc>
          <w:tcPr>
            <w:tcW w:w="1417" w:type="dxa"/>
            <w:shd w:val="clear" w:color="auto" w:fill="auto"/>
            <w:noWrap/>
            <w:tcMar>
              <w:left w:w="28" w:type="dxa"/>
              <w:right w:w="28" w:type="dxa"/>
            </w:tcMar>
            <w:vAlign w:val="center"/>
            <w:hideMark/>
          </w:tcPr>
          <w:p w:rsidR="00D126F2" w:rsidRPr="00432525" w:rsidRDefault="00D126F2" w:rsidP="009A30A1">
            <w:pPr>
              <w:jc w:val="center"/>
              <w:rPr>
                <w:sz w:val="23"/>
                <w:szCs w:val="23"/>
              </w:rPr>
            </w:pPr>
            <w:r w:rsidRPr="00432525">
              <w:rPr>
                <w:sz w:val="23"/>
                <w:szCs w:val="23"/>
              </w:rPr>
              <w:t>0</w:t>
            </w:r>
          </w:p>
        </w:tc>
        <w:tc>
          <w:tcPr>
            <w:tcW w:w="1418" w:type="dxa"/>
            <w:shd w:val="clear" w:color="auto" w:fill="auto"/>
            <w:noWrap/>
            <w:tcMar>
              <w:left w:w="28" w:type="dxa"/>
              <w:right w:w="28" w:type="dxa"/>
            </w:tcMar>
            <w:vAlign w:val="center"/>
            <w:hideMark/>
          </w:tcPr>
          <w:p w:rsidR="00D126F2" w:rsidRPr="00432525" w:rsidRDefault="00D126F2" w:rsidP="009A30A1">
            <w:pPr>
              <w:jc w:val="center"/>
              <w:rPr>
                <w:sz w:val="23"/>
                <w:szCs w:val="23"/>
              </w:rPr>
            </w:pPr>
            <w:r w:rsidRPr="00432525">
              <w:rPr>
                <w:sz w:val="23"/>
                <w:szCs w:val="23"/>
              </w:rPr>
              <w:t>0</w:t>
            </w:r>
          </w:p>
        </w:tc>
        <w:tc>
          <w:tcPr>
            <w:tcW w:w="1417" w:type="dxa"/>
          </w:tcPr>
          <w:p w:rsidR="00D126F2" w:rsidRPr="00432525" w:rsidRDefault="00D126F2" w:rsidP="009A30A1">
            <w:pPr>
              <w:jc w:val="center"/>
              <w:rPr>
                <w:sz w:val="23"/>
                <w:szCs w:val="23"/>
              </w:rPr>
            </w:pPr>
          </w:p>
        </w:tc>
        <w:tc>
          <w:tcPr>
            <w:tcW w:w="1276" w:type="dxa"/>
            <w:shd w:val="clear" w:color="auto" w:fill="auto"/>
            <w:noWrap/>
            <w:tcMar>
              <w:left w:w="28" w:type="dxa"/>
              <w:right w:w="28" w:type="dxa"/>
            </w:tcMar>
            <w:vAlign w:val="center"/>
            <w:hideMark/>
          </w:tcPr>
          <w:p w:rsidR="00D126F2" w:rsidRPr="00432525" w:rsidRDefault="00D126F2" w:rsidP="009A30A1">
            <w:pPr>
              <w:jc w:val="center"/>
              <w:rPr>
                <w:sz w:val="23"/>
                <w:szCs w:val="23"/>
              </w:rPr>
            </w:pPr>
            <w:r w:rsidRPr="00432525">
              <w:rPr>
                <w:sz w:val="23"/>
                <w:szCs w:val="23"/>
              </w:rPr>
              <w:t>0</w:t>
            </w:r>
          </w:p>
        </w:tc>
        <w:tc>
          <w:tcPr>
            <w:tcW w:w="1240" w:type="dxa"/>
            <w:shd w:val="clear" w:color="auto" w:fill="auto"/>
            <w:noWrap/>
            <w:tcMar>
              <w:left w:w="28" w:type="dxa"/>
              <w:right w:w="28" w:type="dxa"/>
            </w:tcMar>
            <w:vAlign w:val="center"/>
            <w:hideMark/>
          </w:tcPr>
          <w:p w:rsidR="00D126F2" w:rsidRPr="00432525" w:rsidRDefault="00D126F2" w:rsidP="009A30A1">
            <w:pPr>
              <w:jc w:val="center"/>
              <w:rPr>
                <w:sz w:val="23"/>
                <w:szCs w:val="23"/>
              </w:rPr>
            </w:pPr>
            <w:r w:rsidRPr="00432525">
              <w:rPr>
                <w:sz w:val="23"/>
                <w:szCs w:val="23"/>
              </w:rPr>
              <w:t>0</w:t>
            </w:r>
          </w:p>
        </w:tc>
      </w:tr>
      <w:tr w:rsidR="00D126F2" w:rsidRPr="00432525" w:rsidTr="009A30A1">
        <w:tc>
          <w:tcPr>
            <w:tcW w:w="568" w:type="dxa"/>
            <w:vMerge w:val="restart"/>
            <w:shd w:val="clear" w:color="auto" w:fill="auto"/>
            <w:noWrap/>
            <w:tcMar>
              <w:left w:w="28" w:type="dxa"/>
              <w:right w:w="28" w:type="dxa"/>
            </w:tcMar>
            <w:vAlign w:val="center"/>
            <w:hideMark/>
          </w:tcPr>
          <w:p w:rsidR="00D126F2" w:rsidRPr="00432525" w:rsidRDefault="00D126F2" w:rsidP="009A30A1">
            <w:pPr>
              <w:jc w:val="center"/>
              <w:rPr>
                <w:sz w:val="23"/>
                <w:szCs w:val="23"/>
              </w:rPr>
            </w:pPr>
            <w:r w:rsidRPr="00432525">
              <w:rPr>
                <w:sz w:val="23"/>
                <w:szCs w:val="23"/>
              </w:rPr>
              <w:t>2</w:t>
            </w:r>
          </w:p>
        </w:tc>
        <w:tc>
          <w:tcPr>
            <w:tcW w:w="3396" w:type="dxa"/>
            <w:vMerge w:val="restart"/>
            <w:shd w:val="clear" w:color="auto" w:fill="auto"/>
            <w:tcMar>
              <w:left w:w="28" w:type="dxa"/>
              <w:right w:w="28" w:type="dxa"/>
            </w:tcMar>
            <w:vAlign w:val="center"/>
            <w:hideMark/>
          </w:tcPr>
          <w:p w:rsidR="00D126F2" w:rsidRPr="00432525" w:rsidRDefault="00D126F2" w:rsidP="009A30A1">
            <w:pPr>
              <w:rPr>
                <w:sz w:val="23"/>
                <w:szCs w:val="23"/>
              </w:rPr>
            </w:pPr>
            <w:r w:rsidRPr="00432525">
              <w:rPr>
                <w:sz w:val="23"/>
                <w:szCs w:val="23"/>
              </w:rPr>
              <w:t>Проекты по новому строительству, реконструкции и техническому перевооружению источников тепловой энергии</w:t>
            </w:r>
          </w:p>
        </w:tc>
        <w:tc>
          <w:tcPr>
            <w:tcW w:w="2410" w:type="dxa"/>
            <w:shd w:val="clear" w:color="auto" w:fill="auto"/>
            <w:tcMar>
              <w:left w:w="28" w:type="dxa"/>
              <w:right w:w="28" w:type="dxa"/>
            </w:tcMar>
            <w:vAlign w:val="center"/>
            <w:hideMark/>
          </w:tcPr>
          <w:p w:rsidR="00D126F2" w:rsidRPr="00432525" w:rsidRDefault="00D126F2" w:rsidP="009A30A1">
            <w:pPr>
              <w:jc w:val="center"/>
              <w:rPr>
                <w:sz w:val="23"/>
                <w:szCs w:val="23"/>
              </w:rPr>
            </w:pPr>
            <w:r w:rsidRPr="00432525">
              <w:rPr>
                <w:sz w:val="23"/>
                <w:szCs w:val="23"/>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561 558</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38 803</w:t>
            </w:r>
          </w:p>
        </w:tc>
        <w:tc>
          <w:tcPr>
            <w:tcW w:w="14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14 931</w:t>
            </w:r>
          </w:p>
        </w:tc>
        <w:tc>
          <w:tcPr>
            <w:tcW w:w="1417" w:type="dxa"/>
            <w:tcBorders>
              <w:top w:val="single" w:sz="4" w:space="0" w:color="auto"/>
              <w:left w:val="nil"/>
              <w:bottom w:val="single" w:sz="4" w:space="0" w:color="auto"/>
              <w:right w:val="single" w:sz="4" w:space="0" w:color="auto"/>
            </w:tcBorders>
            <w:shd w:val="clear" w:color="auto" w:fill="auto"/>
            <w:vAlign w:val="center"/>
          </w:tcPr>
          <w:p w:rsidR="00D126F2" w:rsidRPr="00FC7F61" w:rsidRDefault="00D126F2" w:rsidP="009A30A1">
            <w:pPr>
              <w:jc w:val="center"/>
              <w:rPr>
                <w:sz w:val="23"/>
                <w:szCs w:val="23"/>
              </w:rPr>
            </w:pPr>
            <w:r w:rsidRPr="00FC7F61">
              <w:rPr>
                <w:sz w:val="23"/>
                <w:szCs w:val="23"/>
              </w:rPr>
              <w:t>168 327</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783 618</w:t>
            </w:r>
          </w:p>
        </w:tc>
        <w:tc>
          <w:tcPr>
            <w:tcW w:w="12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940 342</w:t>
            </w:r>
          </w:p>
        </w:tc>
      </w:tr>
      <w:tr w:rsidR="00D126F2" w:rsidRPr="00432525" w:rsidTr="009A30A1">
        <w:tc>
          <w:tcPr>
            <w:tcW w:w="568" w:type="dxa"/>
            <w:vMerge/>
            <w:shd w:val="clear" w:color="auto" w:fill="auto"/>
            <w:tcMar>
              <w:left w:w="28" w:type="dxa"/>
              <w:right w:w="28" w:type="dxa"/>
            </w:tcMar>
            <w:vAlign w:val="center"/>
            <w:hideMark/>
          </w:tcPr>
          <w:p w:rsidR="00D126F2" w:rsidRPr="00432525" w:rsidRDefault="00D126F2" w:rsidP="009A30A1">
            <w:pPr>
              <w:rPr>
                <w:sz w:val="23"/>
                <w:szCs w:val="23"/>
              </w:rPr>
            </w:pPr>
          </w:p>
        </w:tc>
        <w:tc>
          <w:tcPr>
            <w:tcW w:w="3396" w:type="dxa"/>
            <w:vMerge/>
            <w:shd w:val="clear" w:color="auto" w:fill="auto"/>
            <w:tcMar>
              <w:left w:w="28" w:type="dxa"/>
              <w:right w:w="28" w:type="dxa"/>
            </w:tcMar>
            <w:vAlign w:val="center"/>
            <w:hideMark/>
          </w:tcPr>
          <w:p w:rsidR="00D126F2" w:rsidRPr="00432525" w:rsidRDefault="00D126F2" w:rsidP="009A30A1">
            <w:pPr>
              <w:rPr>
                <w:sz w:val="23"/>
                <w:szCs w:val="23"/>
              </w:rPr>
            </w:pPr>
          </w:p>
        </w:tc>
        <w:tc>
          <w:tcPr>
            <w:tcW w:w="2410" w:type="dxa"/>
            <w:shd w:val="clear" w:color="auto" w:fill="auto"/>
            <w:tcMar>
              <w:left w:w="28" w:type="dxa"/>
              <w:right w:w="28" w:type="dxa"/>
            </w:tcMar>
            <w:vAlign w:val="center"/>
            <w:hideMark/>
          </w:tcPr>
          <w:p w:rsidR="00D126F2" w:rsidRPr="00432525" w:rsidRDefault="00D126F2" w:rsidP="009A30A1">
            <w:pPr>
              <w:jc w:val="center"/>
              <w:rPr>
                <w:sz w:val="23"/>
                <w:szCs w:val="23"/>
              </w:rPr>
            </w:pPr>
            <w:r w:rsidRPr="00432525">
              <w:rPr>
                <w:sz w:val="23"/>
                <w:szCs w:val="23"/>
              </w:rPr>
              <w:t>бюджетные средства</w:t>
            </w:r>
          </w:p>
        </w:tc>
        <w:tc>
          <w:tcPr>
            <w:tcW w:w="141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264 832</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0</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0</w:t>
            </w:r>
          </w:p>
        </w:tc>
        <w:tc>
          <w:tcPr>
            <w:tcW w:w="1417" w:type="dxa"/>
            <w:tcBorders>
              <w:top w:val="nil"/>
              <w:left w:val="nil"/>
              <w:bottom w:val="single" w:sz="4" w:space="0" w:color="auto"/>
              <w:right w:val="single" w:sz="4" w:space="0" w:color="auto"/>
            </w:tcBorders>
            <w:shd w:val="clear" w:color="auto" w:fill="auto"/>
            <w:vAlign w:val="center"/>
          </w:tcPr>
          <w:p w:rsidR="00D126F2" w:rsidRPr="00FC7F61" w:rsidRDefault="00D126F2" w:rsidP="009A30A1">
            <w:pPr>
              <w:jc w:val="center"/>
              <w:rPr>
                <w:sz w:val="23"/>
                <w:szCs w:val="23"/>
              </w:rPr>
            </w:pPr>
            <w:r w:rsidRPr="00FC7F61">
              <w:rPr>
                <w:sz w:val="23"/>
                <w:szCs w:val="23"/>
              </w:rPr>
              <w:t>168 327</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433 159</w:t>
            </w:r>
          </w:p>
        </w:tc>
        <w:tc>
          <w:tcPr>
            <w:tcW w:w="124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519 791</w:t>
            </w:r>
          </w:p>
        </w:tc>
      </w:tr>
      <w:tr w:rsidR="00D126F2" w:rsidRPr="00432525" w:rsidTr="009A30A1">
        <w:tc>
          <w:tcPr>
            <w:tcW w:w="568" w:type="dxa"/>
            <w:vMerge/>
            <w:shd w:val="clear" w:color="auto" w:fill="auto"/>
            <w:tcMar>
              <w:left w:w="28" w:type="dxa"/>
              <w:right w:w="28" w:type="dxa"/>
            </w:tcMar>
            <w:vAlign w:val="center"/>
            <w:hideMark/>
          </w:tcPr>
          <w:p w:rsidR="00D126F2" w:rsidRPr="00432525" w:rsidRDefault="00D126F2" w:rsidP="009A30A1">
            <w:pPr>
              <w:rPr>
                <w:sz w:val="23"/>
                <w:szCs w:val="23"/>
              </w:rPr>
            </w:pPr>
          </w:p>
        </w:tc>
        <w:tc>
          <w:tcPr>
            <w:tcW w:w="3396" w:type="dxa"/>
            <w:vMerge/>
            <w:shd w:val="clear" w:color="auto" w:fill="auto"/>
            <w:tcMar>
              <w:left w:w="28" w:type="dxa"/>
              <w:right w:w="28" w:type="dxa"/>
            </w:tcMar>
            <w:vAlign w:val="center"/>
            <w:hideMark/>
          </w:tcPr>
          <w:p w:rsidR="00D126F2" w:rsidRPr="00432525" w:rsidRDefault="00D126F2" w:rsidP="009A30A1">
            <w:pPr>
              <w:rPr>
                <w:sz w:val="23"/>
                <w:szCs w:val="23"/>
              </w:rPr>
            </w:pPr>
          </w:p>
        </w:tc>
        <w:tc>
          <w:tcPr>
            <w:tcW w:w="2410" w:type="dxa"/>
            <w:shd w:val="clear" w:color="auto" w:fill="auto"/>
            <w:tcMar>
              <w:left w:w="28" w:type="dxa"/>
              <w:right w:w="28" w:type="dxa"/>
            </w:tcMar>
            <w:vAlign w:val="center"/>
            <w:hideMark/>
          </w:tcPr>
          <w:p w:rsidR="00D126F2" w:rsidRPr="00432525" w:rsidRDefault="00D126F2" w:rsidP="009A30A1">
            <w:pPr>
              <w:jc w:val="center"/>
              <w:rPr>
                <w:sz w:val="23"/>
                <w:szCs w:val="23"/>
              </w:rPr>
            </w:pPr>
            <w:r w:rsidRPr="00432525">
              <w:rPr>
                <w:sz w:val="23"/>
                <w:szCs w:val="23"/>
              </w:rPr>
              <w:t>внебюджетные средства</w:t>
            </w:r>
          </w:p>
        </w:tc>
        <w:tc>
          <w:tcPr>
            <w:tcW w:w="141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296 726</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38 803</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14 931</w:t>
            </w:r>
          </w:p>
        </w:tc>
        <w:tc>
          <w:tcPr>
            <w:tcW w:w="1417" w:type="dxa"/>
            <w:tcBorders>
              <w:top w:val="nil"/>
              <w:left w:val="nil"/>
              <w:bottom w:val="single" w:sz="4" w:space="0" w:color="auto"/>
              <w:right w:val="single" w:sz="4" w:space="0" w:color="auto"/>
            </w:tcBorders>
            <w:shd w:val="clear" w:color="auto" w:fill="auto"/>
            <w:vAlign w:val="center"/>
          </w:tcPr>
          <w:p w:rsidR="00D126F2" w:rsidRPr="00FC7F61" w:rsidRDefault="00D126F2" w:rsidP="009A30A1">
            <w:pPr>
              <w:jc w:val="center"/>
              <w:rPr>
                <w:sz w:val="23"/>
                <w:szCs w:val="23"/>
              </w:rPr>
            </w:pPr>
            <w:r w:rsidRPr="00FC7F61">
              <w:rPr>
                <w:sz w:val="23"/>
                <w:szCs w:val="23"/>
              </w:rPr>
              <w:t>0</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350 459</w:t>
            </w:r>
          </w:p>
        </w:tc>
        <w:tc>
          <w:tcPr>
            <w:tcW w:w="124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420 551</w:t>
            </w:r>
          </w:p>
        </w:tc>
      </w:tr>
      <w:tr w:rsidR="00D126F2" w:rsidRPr="00432525" w:rsidTr="009A30A1">
        <w:tc>
          <w:tcPr>
            <w:tcW w:w="568" w:type="dxa"/>
            <w:vMerge w:val="restart"/>
            <w:shd w:val="clear" w:color="auto" w:fill="auto"/>
            <w:noWrap/>
            <w:tcMar>
              <w:left w:w="28" w:type="dxa"/>
              <w:right w:w="28" w:type="dxa"/>
            </w:tcMar>
            <w:vAlign w:val="center"/>
            <w:hideMark/>
          </w:tcPr>
          <w:p w:rsidR="00D126F2" w:rsidRPr="00432525" w:rsidRDefault="00D126F2" w:rsidP="009A30A1">
            <w:pPr>
              <w:jc w:val="center"/>
              <w:rPr>
                <w:sz w:val="23"/>
                <w:szCs w:val="23"/>
              </w:rPr>
            </w:pPr>
            <w:bookmarkStart w:id="124" w:name="_Hlk68808438"/>
            <w:r w:rsidRPr="00432525">
              <w:rPr>
                <w:sz w:val="23"/>
                <w:szCs w:val="23"/>
              </w:rPr>
              <w:t>2.1</w:t>
            </w:r>
          </w:p>
        </w:tc>
        <w:tc>
          <w:tcPr>
            <w:tcW w:w="3396" w:type="dxa"/>
            <w:vMerge w:val="restart"/>
            <w:shd w:val="clear" w:color="auto" w:fill="auto"/>
            <w:tcMar>
              <w:left w:w="28" w:type="dxa"/>
              <w:right w:w="28" w:type="dxa"/>
            </w:tcMar>
            <w:vAlign w:val="center"/>
            <w:hideMark/>
          </w:tcPr>
          <w:p w:rsidR="00D126F2" w:rsidRPr="00432525" w:rsidRDefault="00D126F2" w:rsidP="009A30A1">
            <w:pPr>
              <w:rPr>
                <w:sz w:val="23"/>
                <w:szCs w:val="23"/>
              </w:rPr>
            </w:pPr>
            <w:r w:rsidRPr="00432525">
              <w:rPr>
                <w:sz w:val="23"/>
                <w:szCs w:val="23"/>
              </w:rPr>
              <w:t>Проекты по новому строительству источников тепловой энергии</w:t>
            </w:r>
          </w:p>
        </w:tc>
        <w:tc>
          <w:tcPr>
            <w:tcW w:w="2410" w:type="dxa"/>
            <w:shd w:val="clear" w:color="auto" w:fill="auto"/>
            <w:tcMar>
              <w:left w:w="28" w:type="dxa"/>
              <w:right w:w="28" w:type="dxa"/>
            </w:tcMar>
            <w:vAlign w:val="center"/>
            <w:hideMark/>
          </w:tcPr>
          <w:p w:rsidR="00D126F2" w:rsidRPr="00432525" w:rsidRDefault="00D126F2" w:rsidP="009A30A1">
            <w:pPr>
              <w:jc w:val="center"/>
              <w:rPr>
                <w:sz w:val="23"/>
                <w:szCs w:val="23"/>
              </w:rPr>
            </w:pPr>
            <w:r w:rsidRPr="00432525">
              <w:rPr>
                <w:sz w:val="23"/>
                <w:szCs w:val="23"/>
              </w:rPr>
              <w:t>всего</w:t>
            </w:r>
          </w:p>
        </w:tc>
        <w:tc>
          <w:tcPr>
            <w:tcW w:w="141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264 832</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0</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0</w:t>
            </w:r>
          </w:p>
        </w:tc>
        <w:tc>
          <w:tcPr>
            <w:tcW w:w="1417" w:type="dxa"/>
            <w:tcBorders>
              <w:top w:val="nil"/>
              <w:left w:val="nil"/>
              <w:bottom w:val="single" w:sz="4" w:space="0" w:color="auto"/>
              <w:right w:val="single" w:sz="4" w:space="0" w:color="auto"/>
            </w:tcBorders>
            <w:shd w:val="clear" w:color="auto" w:fill="auto"/>
            <w:vAlign w:val="center"/>
          </w:tcPr>
          <w:p w:rsidR="00D126F2" w:rsidRPr="00FC7F61" w:rsidRDefault="00D126F2" w:rsidP="009A30A1">
            <w:pPr>
              <w:jc w:val="center"/>
              <w:rPr>
                <w:sz w:val="23"/>
                <w:szCs w:val="23"/>
              </w:rPr>
            </w:pPr>
            <w:r w:rsidRPr="00FC7F61">
              <w:rPr>
                <w:sz w:val="23"/>
                <w:szCs w:val="23"/>
              </w:rPr>
              <w:t>168 327</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433 159</w:t>
            </w:r>
          </w:p>
        </w:tc>
        <w:tc>
          <w:tcPr>
            <w:tcW w:w="124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519 791</w:t>
            </w:r>
          </w:p>
        </w:tc>
      </w:tr>
      <w:tr w:rsidR="00D126F2" w:rsidRPr="00432525" w:rsidTr="009A30A1">
        <w:tc>
          <w:tcPr>
            <w:tcW w:w="568" w:type="dxa"/>
            <w:vMerge/>
            <w:shd w:val="clear" w:color="auto" w:fill="auto"/>
            <w:tcMar>
              <w:left w:w="28" w:type="dxa"/>
              <w:right w:w="28" w:type="dxa"/>
            </w:tcMar>
            <w:vAlign w:val="center"/>
            <w:hideMark/>
          </w:tcPr>
          <w:p w:rsidR="00D126F2" w:rsidRPr="00432525" w:rsidRDefault="00D126F2" w:rsidP="009A30A1">
            <w:pPr>
              <w:rPr>
                <w:sz w:val="23"/>
                <w:szCs w:val="23"/>
              </w:rPr>
            </w:pPr>
          </w:p>
        </w:tc>
        <w:tc>
          <w:tcPr>
            <w:tcW w:w="3396" w:type="dxa"/>
            <w:vMerge/>
            <w:shd w:val="clear" w:color="auto" w:fill="auto"/>
            <w:tcMar>
              <w:left w:w="28" w:type="dxa"/>
              <w:right w:w="28" w:type="dxa"/>
            </w:tcMar>
            <w:vAlign w:val="center"/>
            <w:hideMark/>
          </w:tcPr>
          <w:p w:rsidR="00D126F2" w:rsidRPr="00432525" w:rsidRDefault="00D126F2" w:rsidP="009A30A1">
            <w:pPr>
              <w:rPr>
                <w:sz w:val="23"/>
                <w:szCs w:val="23"/>
              </w:rPr>
            </w:pPr>
          </w:p>
        </w:tc>
        <w:tc>
          <w:tcPr>
            <w:tcW w:w="2410" w:type="dxa"/>
            <w:shd w:val="clear" w:color="auto" w:fill="auto"/>
            <w:tcMar>
              <w:left w:w="28" w:type="dxa"/>
              <w:right w:w="28" w:type="dxa"/>
            </w:tcMar>
            <w:vAlign w:val="center"/>
            <w:hideMark/>
          </w:tcPr>
          <w:p w:rsidR="00D126F2" w:rsidRPr="00432525" w:rsidRDefault="00D126F2" w:rsidP="009A30A1">
            <w:pPr>
              <w:jc w:val="center"/>
              <w:rPr>
                <w:sz w:val="23"/>
                <w:szCs w:val="23"/>
              </w:rPr>
            </w:pPr>
            <w:r w:rsidRPr="00432525">
              <w:rPr>
                <w:sz w:val="23"/>
                <w:szCs w:val="23"/>
              </w:rPr>
              <w:t>бюджетные средства</w:t>
            </w:r>
          </w:p>
        </w:tc>
        <w:tc>
          <w:tcPr>
            <w:tcW w:w="141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264 832</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0</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0</w:t>
            </w:r>
          </w:p>
        </w:tc>
        <w:tc>
          <w:tcPr>
            <w:tcW w:w="1417" w:type="dxa"/>
            <w:tcBorders>
              <w:top w:val="nil"/>
              <w:left w:val="nil"/>
              <w:bottom w:val="single" w:sz="4" w:space="0" w:color="auto"/>
              <w:right w:val="single" w:sz="4" w:space="0" w:color="auto"/>
            </w:tcBorders>
            <w:shd w:val="clear" w:color="auto" w:fill="auto"/>
            <w:vAlign w:val="center"/>
          </w:tcPr>
          <w:p w:rsidR="00D126F2" w:rsidRPr="00FC7F61" w:rsidRDefault="00D126F2" w:rsidP="009A30A1">
            <w:pPr>
              <w:jc w:val="center"/>
              <w:rPr>
                <w:sz w:val="23"/>
                <w:szCs w:val="23"/>
              </w:rPr>
            </w:pPr>
            <w:r w:rsidRPr="00FC7F61">
              <w:rPr>
                <w:sz w:val="23"/>
                <w:szCs w:val="23"/>
              </w:rPr>
              <w:t>168 327</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433 159</w:t>
            </w:r>
          </w:p>
        </w:tc>
        <w:tc>
          <w:tcPr>
            <w:tcW w:w="124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519 791</w:t>
            </w:r>
          </w:p>
        </w:tc>
      </w:tr>
      <w:tr w:rsidR="00D126F2" w:rsidRPr="00432525" w:rsidTr="009A30A1">
        <w:tc>
          <w:tcPr>
            <w:tcW w:w="568" w:type="dxa"/>
            <w:vMerge/>
            <w:shd w:val="clear" w:color="auto" w:fill="auto"/>
            <w:tcMar>
              <w:left w:w="28" w:type="dxa"/>
              <w:right w:w="28" w:type="dxa"/>
            </w:tcMar>
            <w:vAlign w:val="center"/>
            <w:hideMark/>
          </w:tcPr>
          <w:p w:rsidR="00D126F2" w:rsidRPr="00432525" w:rsidRDefault="00D126F2" w:rsidP="009A30A1">
            <w:pPr>
              <w:rPr>
                <w:sz w:val="23"/>
                <w:szCs w:val="23"/>
              </w:rPr>
            </w:pPr>
          </w:p>
        </w:tc>
        <w:tc>
          <w:tcPr>
            <w:tcW w:w="3396" w:type="dxa"/>
            <w:vMerge/>
            <w:shd w:val="clear" w:color="auto" w:fill="auto"/>
            <w:tcMar>
              <w:left w:w="28" w:type="dxa"/>
              <w:right w:w="28" w:type="dxa"/>
            </w:tcMar>
            <w:vAlign w:val="center"/>
            <w:hideMark/>
          </w:tcPr>
          <w:p w:rsidR="00D126F2" w:rsidRPr="00432525" w:rsidRDefault="00D126F2" w:rsidP="009A30A1">
            <w:pPr>
              <w:rPr>
                <w:sz w:val="23"/>
                <w:szCs w:val="23"/>
              </w:rPr>
            </w:pPr>
          </w:p>
        </w:tc>
        <w:tc>
          <w:tcPr>
            <w:tcW w:w="2410" w:type="dxa"/>
            <w:shd w:val="clear" w:color="auto" w:fill="auto"/>
            <w:tcMar>
              <w:left w:w="28" w:type="dxa"/>
              <w:right w:w="28" w:type="dxa"/>
            </w:tcMar>
            <w:vAlign w:val="center"/>
            <w:hideMark/>
          </w:tcPr>
          <w:p w:rsidR="00D126F2" w:rsidRPr="00432525" w:rsidRDefault="00D126F2" w:rsidP="009A30A1">
            <w:pPr>
              <w:jc w:val="center"/>
              <w:rPr>
                <w:sz w:val="23"/>
                <w:szCs w:val="23"/>
              </w:rPr>
            </w:pPr>
            <w:r w:rsidRPr="00432525">
              <w:rPr>
                <w:sz w:val="23"/>
                <w:szCs w:val="23"/>
              </w:rPr>
              <w:t>внебюджетные средства</w:t>
            </w:r>
          </w:p>
        </w:tc>
        <w:tc>
          <w:tcPr>
            <w:tcW w:w="141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0</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0</w:t>
            </w:r>
          </w:p>
        </w:tc>
        <w:tc>
          <w:tcPr>
            <w:tcW w:w="1417" w:type="dxa"/>
            <w:tcBorders>
              <w:top w:val="nil"/>
              <w:left w:val="nil"/>
              <w:bottom w:val="single" w:sz="4" w:space="0" w:color="auto"/>
              <w:right w:val="single" w:sz="4" w:space="0" w:color="auto"/>
            </w:tcBorders>
            <w:shd w:val="clear" w:color="auto" w:fill="auto"/>
            <w:vAlign w:val="center"/>
          </w:tcPr>
          <w:p w:rsidR="00D126F2" w:rsidRPr="00FC7F61" w:rsidRDefault="00D126F2" w:rsidP="009A30A1">
            <w:pPr>
              <w:jc w:val="center"/>
              <w:rPr>
                <w:sz w:val="23"/>
                <w:szCs w:val="23"/>
              </w:rPr>
            </w:pPr>
            <w:r w:rsidRPr="00FC7F61">
              <w:rPr>
                <w:sz w:val="23"/>
                <w:szCs w:val="23"/>
              </w:rPr>
              <w:t>0</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0</w:t>
            </w:r>
          </w:p>
        </w:tc>
        <w:tc>
          <w:tcPr>
            <w:tcW w:w="124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0</w:t>
            </w:r>
          </w:p>
        </w:tc>
      </w:tr>
      <w:bookmarkEnd w:id="124"/>
      <w:tr w:rsidR="00D126F2" w:rsidRPr="00432525" w:rsidTr="009A30A1">
        <w:tc>
          <w:tcPr>
            <w:tcW w:w="568" w:type="dxa"/>
            <w:vMerge w:val="restart"/>
            <w:shd w:val="clear" w:color="auto" w:fill="auto"/>
            <w:noWrap/>
            <w:tcMar>
              <w:left w:w="28" w:type="dxa"/>
              <w:right w:w="28" w:type="dxa"/>
            </w:tcMar>
            <w:vAlign w:val="center"/>
            <w:hideMark/>
          </w:tcPr>
          <w:p w:rsidR="00D126F2" w:rsidRPr="00432525" w:rsidRDefault="00D126F2" w:rsidP="009A30A1">
            <w:pPr>
              <w:jc w:val="center"/>
              <w:rPr>
                <w:sz w:val="23"/>
                <w:szCs w:val="23"/>
              </w:rPr>
            </w:pPr>
            <w:r w:rsidRPr="00432525">
              <w:rPr>
                <w:sz w:val="23"/>
                <w:szCs w:val="23"/>
              </w:rPr>
              <w:t>2.2</w:t>
            </w:r>
          </w:p>
        </w:tc>
        <w:tc>
          <w:tcPr>
            <w:tcW w:w="3396" w:type="dxa"/>
            <w:vMerge w:val="restart"/>
            <w:shd w:val="clear" w:color="auto" w:fill="auto"/>
            <w:tcMar>
              <w:left w:w="28" w:type="dxa"/>
              <w:right w:w="28" w:type="dxa"/>
            </w:tcMar>
            <w:vAlign w:val="center"/>
            <w:hideMark/>
          </w:tcPr>
          <w:p w:rsidR="00D126F2" w:rsidRPr="00432525" w:rsidRDefault="00D126F2" w:rsidP="009A30A1">
            <w:pPr>
              <w:rPr>
                <w:sz w:val="23"/>
                <w:szCs w:val="23"/>
              </w:rPr>
            </w:pPr>
            <w:r w:rsidRPr="00432525">
              <w:rPr>
                <w:sz w:val="23"/>
                <w:szCs w:val="23"/>
              </w:rPr>
              <w:t>Проекты по реконструкции, техническому перевооружению источников тепловой энергии с целью повышения эффективности работы систем теплоснабжения</w:t>
            </w:r>
          </w:p>
        </w:tc>
        <w:tc>
          <w:tcPr>
            <w:tcW w:w="2410" w:type="dxa"/>
            <w:shd w:val="clear" w:color="auto" w:fill="auto"/>
            <w:tcMar>
              <w:left w:w="28" w:type="dxa"/>
              <w:right w:w="28" w:type="dxa"/>
            </w:tcMar>
            <w:vAlign w:val="center"/>
            <w:hideMark/>
          </w:tcPr>
          <w:p w:rsidR="00D126F2" w:rsidRPr="00432525" w:rsidRDefault="00D126F2" w:rsidP="009A30A1">
            <w:pPr>
              <w:jc w:val="center"/>
              <w:rPr>
                <w:sz w:val="23"/>
                <w:szCs w:val="23"/>
              </w:rPr>
            </w:pPr>
            <w:r w:rsidRPr="00432525">
              <w:rPr>
                <w:sz w:val="23"/>
                <w:szCs w:val="23"/>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284 726</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38 803</w:t>
            </w:r>
          </w:p>
        </w:tc>
        <w:tc>
          <w:tcPr>
            <w:tcW w:w="14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14 931</w:t>
            </w:r>
          </w:p>
        </w:tc>
        <w:tc>
          <w:tcPr>
            <w:tcW w:w="1417" w:type="dxa"/>
            <w:tcBorders>
              <w:top w:val="single" w:sz="4" w:space="0" w:color="auto"/>
              <w:left w:val="nil"/>
              <w:bottom w:val="single" w:sz="4" w:space="0" w:color="auto"/>
              <w:right w:val="single" w:sz="4" w:space="0" w:color="auto"/>
            </w:tcBorders>
            <w:shd w:val="clear" w:color="auto" w:fill="auto"/>
            <w:vAlign w:val="center"/>
          </w:tcPr>
          <w:p w:rsidR="00D126F2" w:rsidRPr="00FC7F61" w:rsidRDefault="00D126F2" w:rsidP="009A30A1">
            <w:pPr>
              <w:jc w:val="center"/>
              <w:rPr>
                <w:sz w:val="23"/>
                <w:szCs w:val="23"/>
              </w:rPr>
            </w:pPr>
            <w:r w:rsidRPr="00FC7F61">
              <w:rPr>
                <w:sz w:val="23"/>
                <w:szCs w:val="23"/>
              </w:rPr>
              <w:t>0</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338 459</w:t>
            </w:r>
          </w:p>
        </w:tc>
        <w:tc>
          <w:tcPr>
            <w:tcW w:w="12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406 151</w:t>
            </w:r>
          </w:p>
        </w:tc>
      </w:tr>
      <w:tr w:rsidR="00D126F2" w:rsidRPr="00432525" w:rsidTr="009A30A1">
        <w:tc>
          <w:tcPr>
            <w:tcW w:w="568" w:type="dxa"/>
            <w:vMerge/>
            <w:shd w:val="clear" w:color="auto" w:fill="auto"/>
            <w:tcMar>
              <w:left w:w="28" w:type="dxa"/>
              <w:right w:w="28" w:type="dxa"/>
            </w:tcMar>
            <w:vAlign w:val="center"/>
            <w:hideMark/>
          </w:tcPr>
          <w:p w:rsidR="00D126F2" w:rsidRPr="00432525" w:rsidRDefault="00D126F2" w:rsidP="009A30A1">
            <w:pPr>
              <w:rPr>
                <w:sz w:val="23"/>
                <w:szCs w:val="23"/>
              </w:rPr>
            </w:pPr>
          </w:p>
        </w:tc>
        <w:tc>
          <w:tcPr>
            <w:tcW w:w="3396" w:type="dxa"/>
            <w:vMerge/>
            <w:shd w:val="clear" w:color="auto" w:fill="auto"/>
            <w:tcMar>
              <w:left w:w="28" w:type="dxa"/>
              <w:right w:w="28" w:type="dxa"/>
            </w:tcMar>
            <w:vAlign w:val="center"/>
            <w:hideMark/>
          </w:tcPr>
          <w:p w:rsidR="00D126F2" w:rsidRPr="00432525" w:rsidRDefault="00D126F2" w:rsidP="009A30A1">
            <w:pPr>
              <w:rPr>
                <w:sz w:val="23"/>
                <w:szCs w:val="23"/>
              </w:rPr>
            </w:pPr>
          </w:p>
        </w:tc>
        <w:tc>
          <w:tcPr>
            <w:tcW w:w="2410" w:type="dxa"/>
            <w:shd w:val="clear" w:color="auto" w:fill="auto"/>
            <w:tcMar>
              <w:left w:w="28" w:type="dxa"/>
              <w:right w:w="28" w:type="dxa"/>
            </w:tcMar>
            <w:vAlign w:val="center"/>
            <w:hideMark/>
          </w:tcPr>
          <w:p w:rsidR="00D126F2" w:rsidRPr="00432525" w:rsidRDefault="00D126F2" w:rsidP="009A30A1">
            <w:pPr>
              <w:jc w:val="center"/>
              <w:rPr>
                <w:sz w:val="23"/>
                <w:szCs w:val="23"/>
              </w:rPr>
            </w:pPr>
            <w:r w:rsidRPr="00432525">
              <w:rPr>
                <w:sz w:val="23"/>
                <w:szCs w:val="23"/>
              </w:rPr>
              <w:t>бюджетные средства</w:t>
            </w:r>
          </w:p>
        </w:tc>
        <w:tc>
          <w:tcPr>
            <w:tcW w:w="141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0</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0</w:t>
            </w:r>
          </w:p>
        </w:tc>
        <w:tc>
          <w:tcPr>
            <w:tcW w:w="1417" w:type="dxa"/>
            <w:tcBorders>
              <w:top w:val="nil"/>
              <w:left w:val="nil"/>
              <w:bottom w:val="single" w:sz="4" w:space="0" w:color="auto"/>
              <w:right w:val="single" w:sz="4" w:space="0" w:color="auto"/>
            </w:tcBorders>
            <w:shd w:val="clear" w:color="auto" w:fill="auto"/>
            <w:vAlign w:val="center"/>
          </w:tcPr>
          <w:p w:rsidR="00D126F2" w:rsidRPr="00FC7F61" w:rsidRDefault="00D126F2" w:rsidP="009A30A1">
            <w:pPr>
              <w:jc w:val="center"/>
              <w:rPr>
                <w:sz w:val="23"/>
                <w:szCs w:val="23"/>
              </w:rPr>
            </w:pPr>
            <w:r w:rsidRPr="00FC7F61">
              <w:rPr>
                <w:sz w:val="23"/>
                <w:szCs w:val="23"/>
              </w:rPr>
              <w:t>0</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0</w:t>
            </w:r>
          </w:p>
        </w:tc>
        <w:tc>
          <w:tcPr>
            <w:tcW w:w="124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0</w:t>
            </w:r>
          </w:p>
        </w:tc>
      </w:tr>
      <w:tr w:rsidR="00D126F2" w:rsidRPr="00432525" w:rsidTr="009A30A1">
        <w:tc>
          <w:tcPr>
            <w:tcW w:w="568" w:type="dxa"/>
            <w:vMerge/>
            <w:shd w:val="clear" w:color="auto" w:fill="auto"/>
            <w:tcMar>
              <w:left w:w="28" w:type="dxa"/>
              <w:right w:w="28" w:type="dxa"/>
            </w:tcMar>
            <w:vAlign w:val="center"/>
            <w:hideMark/>
          </w:tcPr>
          <w:p w:rsidR="00D126F2" w:rsidRPr="00432525" w:rsidRDefault="00D126F2" w:rsidP="009A30A1">
            <w:pPr>
              <w:rPr>
                <w:sz w:val="23"/>
                <w:szCs w:val="23"/>
              </w:rPr>
            </w:pPr>
          </w:p>
        </w:tc>
        <w:tc>
          <w:tcPr>
            <w:tcW w:w="3396" w:type="dxa"/>
            <w:vMerge/>
            <w:shd w:val="clear" w:color="auto" w:fill="auto"/>
            <w:tcMar>
              <w:left w:w="28" w:type="dxa"/>
              <w:right w:w="28" w:type="dxa"/>
            </w:tcMar>
            <w:vAlign w:val="center"/>
            <w:hideMark/>
          </w:tcPr>
          <w:p w:rsidR="00D126F2" w:rsidRPr="00432525" w:rsidRDefault="00D126F2" w:rsidP="009A30A1">
            <w:pPr>
              <w:rPr>
                <w:sz w:val="23"/>
                <w:szCs w:val="23"/>
              </w:rPr>
            </w:pPr>
          </w:p>
        </w:tc>
        <w:tc>
          <w:tcPr>
            <w:tcW w:w="2410" w:type="dxa"/>
            <w:shd w:val="clear" w:color="auto" w:fill="auto"/>
            <w:tcMar>
              <w:left w:w="28" w:type="dxa"/>
              <w:right w:w="28" w:type="dxa"/>
            </w:tcMar>
            <w:vAlign w:val="center"/>
            <w:hideMark/>
          </w:tcPr>
          <w:p w:rsidR="00D126F2" w:rsidRPr="00432525" w:rsidRDefault="00D126F2" w:rsidP="009A30A1">
            <w:pPr>
              <w:jc w:val="center"/>
              <w:rPr>
                <w:sz w:val="23"/>
                <w:szCs w:val="23"/>
              </w:rPr>
            </w:pPr>
            <w:r w:rsidRPr="00432525">
              <w:rPr>
                <w:sz w:val="23"/>
                <w:szCs w:val="23"/>
              </w:rPr>
              <w:t>внебюджетные средства</w:t>
            </w:r>
          </w:p>
        </w:tc>
        <w:tc>
          <w:tcPr>
            <w:tcW w:w="141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284 726</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38 803</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14 931</w:t>
            </w:r>
          </w:p>
        </w:tc>
        <w:tc>
          <w:tcPr>
            <w:tcW w:w="1417" w:type="dxa"/>
            <w:tcBorders>
              <w:top w:val="nil"/>
              <w:left w:val="nil"/>
              <w:bottom w:val="single" w:sz="4" w:space="0" w:color="auto"/>
              <w:right w:val="single" w:sz="4" w:space="0" w:color="auto"/>
            </w:tcBorders>
            <w:shd w:val="clear" w:color="auto" w:fill="auto"/>
            <w:vAlign w:val="center"/>
          </w:tcPr>
          <w:p w:rsidR="00D126F2" w:rsidRPr="00FC7F61" w:rsidRDefault="00D126F2" w:rsidP="009A30A1">
            <w:pPr>
              <w:jc w:val="center"/>
              <w:rPr>
                <w:sz w:val="23"/>
                <w:szCs w:val="23"/>
              </w:rPr>
            </w:pPr>
            <w:r w:rsidRPr="00FC7F61">
              <w:rPr>
                <w:sz w:val="23"/>
                <w:szCs w:val="23"/>
              </w:rPr>
              <w:t>0</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338 459</w:t>
            </w:r>
          </w:p>
        </w:tc>
        <w:tc>
          <w:tcPr>
            <w:tcW w:w="124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sz w:val="23"/>
                <w:szCs w:val="23"/>
              </w:rPr>
              <w:t>406 151</w:t>
            </w:r>
          </w:p>
        </w:tc>
      </w:tr>
      <w:tr w:rsidR="00D126F2" w:rsidRPr="00432525" w:rsidTr="009A30A1">
        <w:tc>
          <w:tcPr>
            <w:tcW w:w="568" w:type="dxa"/>
            <w:vMerge w:val="restart"/>
            <w:shd w:val="clear" w:color="auto" w:fill="auto"/>
            <w:noWrap/>
            <w:tcMar>
              <w:left w:w="28" w:type="dxa"/>
              <w:right w:w="28" w:type="dxa"/>
            </w:tcMar>
            <w:vAlign w:val="center"/>
            <w:hideMark/>
          </w:tcPr>
          <w:p w:rsidR="00D126F2" w:rsidRPr="00432525" w:rsidRDefault="00D126F2" w:rsidP="009A30A1">
            <w:pPr>
              <w:jc w:val="center"/>
              <w:rPr>
                <w:sz w:val="23"/>
                <w:szCs w:val="23"/>
              </w:rPr>
            </w:pPr>
            <w:r w:rsidRPr="00432525">
              <w:rPr>
                <w:sz w:val="23"/>
                <w:szCs w:val="23"/>
              </w:rPr>
              <w:t>2.3</w:t>
            </w:r>
          </w:p>
        </w:tc>
        <w:tc>
          <w:tcPr>
            <w:tcW w:w="3396" w:type="dxa"/>
            <w:vMerge w:val="restart"/>
            <w:shd w:val="clear" w:color="auto" w:fill="auto"/>
            <w:tcMar>
              <w:left w:w="28" w:type="dxa"/>
              <w:right w:w="28" w:type="dxa"/>
            </w:tcMar>
            <w:vAlign w:val="center"/>
            <w:hideMark/>
          </w:tcPr>
          <w:p w:rsidR="00D126F2" w:rsidRPr="00432525" w:rsidRDefault="00D126F2" w:rsidP="009A30A1">
            <w:pPr>
              <w:rPr>
                <w:sz w:val="23"/>
                <w:szCs w:val="23"/>
              </w:rPr>
            </w:pPr>
            <w:r w:rsidRPr="00432525">
              <w:rPr>
                <w:sz w:val="23"/>
                <w:szCs w:val="23"/>
              </w:rPr>
              <w:t>Меры по выводу из эксплуатации, консервации и демонтажу избыточных источников тепловой энергии</w:t>
            </w:r>
          </w:p>
        </w:tc>
        <w:tc>
          <w:tcPr>
            <w:tcW w:w="2410" w:type="dxa"/>
            <w:shd w:val="clear" w:color="auto" w:fill="auto"/>
            <w:tcMar>
              <w:left w:w="28" w:type="dxa"/>
              <w:right w:w="28" w:type="dxa"/>
            </w:tcMar>
            <w:vAlign w:val="center"/>
            <w:hideMark/>
          </w:tcPr>
          <w:p w:rsidR="00D126F2" w:rsidRPr="00432525" w:rsidRDefault="00D126F2" w:rsidP="009A30A1">
            <w:pPr>
              <w:jc w:val="center"/>
              <w:rPr>
                <w:sz w:val="23"/>
                <w:szCs w:val="23"/>
              </w:rPr>
            </w:pPr>
            <w:r w:rsidRPr="00432525">
              <w:rPr>
                <w:sz w:val="23"/>
                <w:szCs w:val="23"/>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12 000</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0</w:t>
            </w:r>
          </w:p>
        </w:tc>
        <w:tc>
          <w:tcPr>
            <w:tcW w:w="14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D126F2" w:rsidRPr="00432525" w:rsidRDefault="00D126F2" w:rsidP="009A30A1">
            <w:pPr>
              <w:jc w:val="center"/>
              <w:rPr>
                <w:sz w:val="23"/>
                <w:szCs w:val="23"/>
              </w:rPr>
            </w:pPr>
            <w:r w:rsidRPr="00432525">
              <w:rPr>
                <w:sz w:val="23"/>
                <w:szCs w:val="23"/>
              </w:rPr>
              <w:t>0</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12 000</w:t>
            </w:r>
          </w:p>
        </w:tc>
        <w:tc>
          <w:tcPr>
            <w:tcW w:w="12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14 400</w:t>
            </w:r>
          </w:p>
        </w:tc>
      </w:tr>
      <w:tr w:rsidR="00D126F2" w:rsidRPr="00432525" w:rsidTr="009A30A1">
        <w:tc>
          <w:tcPr>
            <w:tcW w:w="568" w:type="dxa"/>
            <w:vMerge/>
            <w:shd w:val="clear" w:color="auto" w:fill="auto"/>
            <w:tcMar>
              <w:left w:w="28" w:type="dxa"/>
              <w:right w:w="28" w:type="dxa"/>
            </w:tcMar>
            <w:vAlign w:val="center"/>
            <w:hideMark/>
          </w:tcPr>
          <w:p w:rsidR="00D126F2" w:rsidRPr="00432525" w:rsidRDefault="00D126F2" w:rsidP="009A30A1">
            <w:pPr>
              <w:rPr>
                <w:sz w:val="23"/>
                <w:szCs w:val="23"/>
              </w:rPr>
            </w:pPr>
          </w:p>
        </w:tc>
        <w:tc>
          <w:tcPr>
            <w:tcW w:w="3396" w:type="dxa"/>
            <w:vMerge/>
            <w:shd w:val="clear" w:color="auto" w:fill="auto"/>
            <w:tcMar>
              <w:left w:w="28" w:type="dxa"/>
              <w:right w:w="28" w:type="dxa"/>
            </w:tcMar>
            <w:vAlign w:val="center"/>
            <w:hideMark/>
          </w:tcPr>
          <w:p w:rsidR="00D126F2" w:rsidRPr="00432525" w:rsidRDefault="00D126F2" w:rsidP="009A30A1">
            <w:pPr>
              <w:rPr>
                <w:sz w:val="23"/>
                <w:szCs w:val="23"/>
              </w:rPr>
            </w:pPr>
          </w:p>
        </w:tc>
        <w:tc>
          <w:tcPr>
            <w:tcW w:w="2410" w:type="dxa"/>
            <w:shd w:val="clear" w:color="auto" w:fill="auto"/>
            <w:tcMar>
              <w:left w:w="28" w:type="dxa"/>
              <w:right w:w="28" w:type="dxa"/>
            </w:tcMar>
            <w:vAlign w:val="center"/>
            <w:hideMark/>
          </w:tcPr>
          <w:p w:rsidR="00D126F2" w:rsidRPr="00432525" w:rsidRDefault="00D126F2" w:rsidP="009A30A1">
            <w:pPr>
              <w:jc w:val="center"/>
              <w:rPr>
                <w:sz w:val="23"/>
                <w:szCs w:val="23"/>
              </w:rPr>
            </w:pPr>
            <w:r w:rsidRPr="00432525">
              <w:rPr>
                <w:sz w:val="23"/>
                <w:szCs w:val="23"/>
              </w:rPr>
              <w:t>бюджетные средства</w:t>
            </w:r>
          </w:p>
        </w:tc>
        <w:tc>
          <w:tcPr>
            <w:tcW w:w="141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0</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0</w:t>
            </w:r>
          </w:p>
        </w:tc>
        <w:tc>
          <w:tcPr>
            <w:tcW w:w="1417" w:type="dxa"/>
            <w:tcBorders>
              <w:top w:val="nil"/>
              <w:left w:val="nil"/>
              <w:bottom w:val="single" w:sz="4" w:space="0" w:color="auto"/>
              <w:right w:val="single" w:sz="4" w:space="0" w:color="auto"/>
            </w:tcBorders>
            <w:shd w:val="clear" w:color="auto" w:fill="auto"/>
            <w:vAlign w:val="center"/>
          </w:tcPr>
          <w:p w:rsidR="00D126F2" w:rsidRPr="00432525" w:rsidRDefault="00D126F2" w:rsidP="009A30A1">
            <w:pPr>
              <w:jc w:val="center"/>
              <w:rPr>
                <w:sz w:val="23"/>
                <w:szCs w:val="23"/>
              </w:rPr>
            </w:pPr>
            <w:r w:rsidRPr="00432525">
              <w:rPr>
                <w:sz w:val="23"/>
                <w:szCs w:val="23"/>
              </w:rPr>
              <w:t>0</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0</w:t>
            </w:r>
          </w:p>
        </w:tc>
        <w:tc>
          <w:tcPr>
            <w:tcW w:w="124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0</w:t>
            </w:r>
          </w:p>
        </w:tc>
      </w:tr>
      <w:tr w:rsidR="00D126F2" w:rsidRPr="00432525" w:rsidTr="009A30A1">
        <w:tc>
          <w:tcPr>
            <w:tcW w:w="568" w:type="dxa"/>
            <w:vMerge/>
            <w:shd w:val="clear" w:color="auto" w:fill="auto"/>
            <w:tcMar>
              <w:left w:w="28" w:type="dxa"/>
              <w:right w:w="28" w:type="dxa"/>
            </w:tcMar>
            <w:vAlign w:val="center"/>
            <w:hideMark/>
          </w:tcPr>
          <w:p w:rsidR="00D126F2" w:rsidRPr="00432525" w:rsidRDefault="00D126F2" w:rsidP="009A30A1">
            <w:pPr>
              <w:rPr>
                <w:sz w:val="23"/>
                <w:szCs w:val="23"/>
              </w:rPr>
            </w:pPr>
          </w:p>
        </w:tc>
        <w:tc>
          <w:tcPr>
            <w:tcW w:w="3396" w:type="dxa"/>
            <w:vMerge/>
            <w:shd w:val="clear" w:color="auto" w:fill="auto"/>
            <w:tcMar>
              <w:left w:w="28" w:type="dxa"/>
              <w:right w:w="28" w:type="dxa"/>
            </w:tcMar>
            <w:vAlign w:val="center"/>
            <w:hideMark/>
          </w:tcPr>
          <w:p w:rsidR="00D126F2" w:rsidRPr="00432525" w:rsidRDefault="00D126F2" w:rsidP="009A30A1">
            <w:pPr>
              <w:rPr>
                <w:sz w:val="23"/>
                <w:szCs w:val="23"/>
              </w:rPr>
            </w:pPr>
          </w:p>
        </w:tc>
        <w:tc>
          <w:tcPr>
            <w:tcW w:w="2410" w:type="dxa"/>
            <w:shd w:val="clear" w:color="auto" w:fill="auto"/>
            <w:tcMar>
              <w:left w:w="28" w:type="dxa"/>
              <w:right w:w="28" w:type="dxa"/>
            </w:tcMar>
            <w:vAlign w:val="center"/>
            <w:hideMark/>
          </w:tcPr>
          <w:p w:rsidR="00D126F2" w:rsidRPr="00432525" w:rsidRDefault="00D126F2" w:rsidP="009A30A1">
            <w:pPr>
              <w:jc w:val="center"/>
              <w:rPr>
                <w:sz w:val="23"/>
                <w:szCs w:val="23"/>
              </w:rPr>
            </w:pPr>
            <w:r w:rsidRPr="00432525">
              <w:rPr>
                <w:sz w:val="23"/>
                <w:szCs w:val="23"/>
              </w:rPr>
              <w:t>внебюджетные средства</w:t>
            </w:r>
          </w:p>
        </w:tc>
        <w:tc>
          <w:tcPr>
            <w:tcW w:w="141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12 000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0</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0</w:t>
            </w:r>
          </w:p>
        </w:tc>
        <w:tc>
          <w:tcPr>
            <w:tcW w:w="1417" w:type="dxa"/>
            <w:tcBorders>
              <w:top w:val="nil"/>
              <w:left w:val="nil"/>
              <w:bottom w:val="single" w:sz="4" w:space="0" w:color="auto"/>
              <w:right w:val="single" w:sz="4" w:space="0" w:color="auto"/>
            </w:tcBorders>
            <w:shd w:val="clear" w:color="auto" w:fill="auto"/>
            <w:vAlign w:val="center"/>
          </w:tcPr>
          <w:p w:rsidR="00D126F2" w:rsidRPr="00432525" w:rsidRDefault="00D126F2" w:rsidP="009A30A1">
            <w:pPr>
              <w:jc w:val="center"/>
              <w:rPr>
                <w:sz w:val="23"/>
                <w:szCs w:val="23"/>
              </w:rPr>
            </w:pPr>
            <w:r w:rsidRPr="00432525">
              <w:rPr>
                <w:sz w:val="23"/>
                <w:szCs w:val="23"/>
              </w:rPr>
              <w:t>0</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12 000</w:t>
            </w:r>
          </w:p>
        </w:tc>
        <w:tc>
          <w:tcPr>
            <w:tcW w:w="124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14 400</w:t>
            </w:r>
          </w:p>
        </w:tc>
      </w:tr>
      <w:tr w:rsidR="00D126F2" w:rsidRPr="00432525" w:rsidTr="009A30A1">
        <w:tc>
          <w:tcPr>
            <w:tcW w:w="568" w:type="dxa"/>
            <w:vMerge w:val="restart"/>
            <w:shd w:val="clear" w:color="auto" w:fill="auto"/>
            <w:noWrap/>
            <w:tcMar>
              <w:left w:w="28" w:type="dxa"/>
              <w:right w:w="28" w:type="dxa"/>
            </w:tcMar>
            <w:vAlign w:val="center"/>
            <w:hideMark/>
          </w:tcPr>
          <w:p w:rsidR="00D126F2" w:rsidRPr="00432525" w:rsidRDefault="00D126F2" w:rsidP="009A30A1">
            <w:pPr>
              <w:jc w:val="center"/>
              <w:rPr>
                <w:sz w:val="23"/>
                <w:szCs w:val="23"/>
              </w:rPr>
            </w:pPr>
            <w:r w:rsidRPr="00432525">
              <w:rPr>
                <w:sz w:val="23"/>
                <w:szCs w:val="23"/>
              </w:rPr>
              <w:t>3</w:t>
            </w:r>
          </w:p>
        </w:tc>
        <w:tc>
          <w:tcPr>
            <w:tcW w:w="3396" w:type="dxa"/>
            <w:vMerge w:val="restart"/>
            <w:shd w:val="clear" w:color="auto" w:fill="auto"/>
            <w:tcMar>
              <w:left w:w="28" w:type="dxa"/>
              <w:right w:w="28" w:type="dxa"/>
            </w:tcMar>
            <w:vAlign w:val="center"/>
            <w:hideMark/>
          </w:tcPr>
          <w:p w:rsidR="00D126F2" w:rsidRPr="00432525" w:rsidRDefault="00D126F2" w:rsidP="009A30A1">
            <w:pPr>
              <w:rPr>
                <w:sz w:val="23"/>
                <w:szCs w:val="23"/>
              </w:rPr>
            </w:pPr>
            <w:r w:rsidRPr="00432525">
              <w:rPr>
                <w:sz w:val="23"/>
                <w:szCs w:val="23"/>
              </w:rPr>
              <w:t>Проекты по новому строительству и реконструкции тепловых сетей</w:t>
            </w:r>
          </w:p>
        </w:tc>
        <w:tc>
          <w:tcPr>
            <w:tcW w:w="2410" w:type="dxa"/>
            <w:shd w:val="clear" w:color="auto" w:fill="auto"/>
            <w:tcMar>
              <w:left w:w="28" w:type="dxa"/>
              <w:right w:w="28" w:type="dxa"/>
            </w:tcMar>
            <w:vAlign w:val="center"/>
            <w:hideMark/>
          </w:tcPr>
          <w:p w:rsidR="00D126F2" w:rsidRPr="00432525" w:rsidRDefault="00D126F2" w:rsidP="009A30A1">
            <w:pPr>
              <w:jc w:val="center"/>
              <w:rPr>
                <w:sz w:val="23"/>
                <w:szCs w:val="23"/>
              </w:rPr>
            </w:pPr>
            <w:r w:rsidRPr="00432525">
              <w:rPr>
                <w:sz w:val="23"/>
                <w:szCs w:val="23"/>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1 473 095</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124 373</w:t>
            </w:r>
          </w:p>
        </w:tc>
        <w:tc>
          <w:tcPr>
            <w:tcW w:w="14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120 870</w:t>
            </w:r>
          </w:p>
        </w:tc>
        <w:tc>
          <w:tcPr>
            <w:tcW w:w="1417" w:type="dxa"/>
            <w:tcBorders>
              <w:top w:val="single" w:sz="4" w:space="0" w:color="auto"/>
              <w:left w:val="nil"/>
              <w:bottom w:val="single" w:sz="4" w:space="0" w:color="auto"/>
              <w:right w:val="single" w:sz="4" w:space="0" w:color="auto"/>
            </w:tcBorders>
            <w:shd w:val="clear" w:color="auto" w:fill="auto"/>
            <w:vAlign w:val="center"/>
          </w:tcPr>
          <w:p w:rsidR="00D126F2" w:rsidRPr="00432525" w:rsidRDefault="00D126F2" w:rsidP="009A30A1">
            <w:pPr>
              <w:jc w:val="center"/>
              <w:rPr>
                <w:sz w:val="23"/>
                <w:szCs w:val="23"/>
              </w:rPr>
            </w:pPr>
            <w:r w:rsidRPr="00432525">
              <w:rPr>
                <w:sz w:val="23"/>
                <w:szCs w:val="23"/>
              </w:rPr>
              <w:t>120 006</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1 838 345</w:t>
            </w:r>
          </w:p>
        </w:tc>
        <w:tc>
          <w:tcPr>
            <w:tcW w:w="12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2 206 014</w:t>
            </w:r>
          </w:p>
        </w:tc>
      </w:tr>
      <w:tr w:rsidR="00D126F2" w:rsidRPr="00432525" w:rsidTr="009A30A1">
        <w:tc>
          <w:tcPr>
            <w:tcW w:w="568" w:type="dxa"/>
            <w:vMerge/>
            <w:shd w:val="clear" w:color="auto" w:fill="auto"/>
            <w:tcMar>
              <w:left w:w="28" w:type="dxa"/>
              <w:right w:w="28" w:type="dxa"/>
            </w:tcMar>
            <w:vAlign w:val="center"/>
            <w:hideMark/>
          </w:tcPr>
          <w:p w:rsidR="00D126F2" w:rsidRPr="00432525" w:rsidRDefault="00D126F2" w:rsidP="009A30A1">
            <w:pPr>
              <w:rPr>
                <w:sz w:val="23"/>
                <w:szCs w:val="23"/>
              </w:rPr>
            </w:pPr>
          </w:p>
        </w:tc>
        <w:tc>
          <w:tcPr>
            <w:tcW w:w="3396" w:type="dxa"/>
            <w:vMerge/>
            <w:shd w:val="clear" w:color="auto" w:fill="auto"/>
            <w:tcMar>
              <w:left w:w="28" w:type="dxa"/>
              <w:right w:w="28" w:type="dxa"/>
            </w:tcMar>
            <w:vAlign w:val="center"/>
            <w:hideMark/>
          </w:tcPr>
          <w:p w:rsidR="00D126F2" w:rsidRPr="00432525" w:rsidRDefault="00D126F2" w:rsidP="009A30A1">
            <w:pPr>
              <w:rPr>
                <w:sz w:val="23"/>
                <w:szCs w:val="23"/>
              </w:rPr>
            </w:pPr>
          </w:p>
        </w:tc>
        <w:tc>
          <w:tcPr>
            <w:tcW w:w="2410" w:type="dxa"/>
            <w:shd w:val="clear" w:color="auto" w:fill="auto"/>
            <w:tcMar>
              <w:left w:w="28" w:type="dxa"/>
              <w:right w:w="28" w:type="dxa"/>
            </w:tcMar>
            <w:vAlign w:val="center"/>
            <w:hideMark/>
          </w:tcPr>
          <w:p w:rsidR="00D126F2" w:rsidRPr="00432525" w:rsidRDefault="00D126F2" w:rsidP="009A30A1">
            <w:pPr>
              <w:jc w:val="center"/>
              <w:rPr>
                <w:sz w:val="23"/>
                <w:szCs w:val="23"/>
              </w:rPr>
            </w:pPr>
            <w:r w:rsidRPr="00432525">
              <w:rPr>
                <w:sz w:val="23"/>
                <w:szCs w:val="23"/>
              </w:rPr>
              <w:t>бюджетные средства</w:t>
            </w:r>
          </w:p>
        </w:tc>
        <w:tc>
          <w:tcPr>
            <w:tcW w:w="141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0</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0</w:t>
            </w:r>
          </w:p>
        </w:tc>
        <w:tc>
          <w:tcPr>
            <w:tcW w:w="1417" w:type="dxa"/>
            <w:tcBorders>
              <w:top w:val="nil"/>
              <w:left w:val="nil"/>
              <w:bottom w:val="single" w:sz="4" w:space="0" w:color="auto"/>
              <w:right w:val="single" w:sz="4" w:space="0" w:color="auto"/>
            </w:tcBorders>
            <w:shd w:val="clear" w:color="auto" w:fill="auto"/>
            <w:vAlign w:val="center"/>
          </w:tcPr>
          <w:p w:rsidR="00D126F2" w:rsidRPr="00432525" w:rsidRDefault="00D126F2" w:rsidP="009A30A1">
            <w:pPr>
              <w:jc w:val="center"/>
              <w:rPr>
                <w:sz w:val="23"/>
                <w:szCs w:val="23"/>
              </w:rPr>
            </w:pPr>
            <w:r w:rsidRPr="00432525">
              <w:rPr>
                <w:sz w:val="23"/>
                <w:szCs w:val="23"/>
              </w:rPr>
              <w:t>0</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0</w:t>
            </w:r>
          </w:p>
        </w:tc>
        <w:tc>
          <w:tcPr>
            <w:tcW w:w="124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0</w:t>
            </w:r>
          </w:p>
        </w:tc>
      </w:tr>
      <w:tr w:rsidR="00D126F2" w:rsidRPr="00432525" w:rsidTr="009A30A1">
        <w:tc>
          <w:tcPr>
            <w:tcW w:w="568" w:type="dxa"/>
            <w:vMerge/>
            <w:shd w:val="clear" w:color="auto" w:fill="auto"/>
            <w:tcMar>
              <w:left w:w="28" w:type="dxa"/>
              <w:right w:w="28" w:type="dxa"/>
            </w:tcMar>
            <w:vAlign w:val="center"/>
            <w:hideMark/>
          </w:tcPr>
          <w:p w:rsidR="00D126F2" w:rsidRPr="00432525" w:rsidRDefault="00D126F2" w:rsidP="009A30A1">
            <w:pPr>
              <w:rPr>
                <w:sz w:val="23"/>
                <w:szCs w:val="23"/>
              </w:rPr>
            </w:pPr>
          </w:p>
        </w:tc>
        <w:tc>
          <w:tcPr>
            <w:tcW w:w="3396" w:type="dxa"/>
            <w:vMerge/>
            <w:shd w:val="clear" w:color="auto" w:fill="auto"/>
            <w:tcMar>
              <w:left w:w="28" w:type="dxa"/>
              <w:right w:w="28" w:type="dxa"/>
            </w:tcMar>
            <w:vAlign w:val="center"/>
            <w:hideMark/>
          </w:tcPr>
          <w:p w:rsidR="00D126F2" w:rsidRPr="00432525" w:rsidRDefault="00D126F2" w:rsidP="009A30A1">
            <w:pPr>
              <w:rPr>
                <w:sz w:val="23"/>
                <w:szCs w:val="23"/>
              </w:rPr>
            </w:pPr>
          </w:p>
        </w:tc>
        <w:tc>
          <w:tcPr>
            <w:tcW w:w="2410" w:type="dxa"/>
            <w:shd w:val="clear" w:color="auto" w:fill="auto"/>
            <w:tcMar>
              <w:left w:w="28" w:type="dxa"/>
              <w:right w:w="28" w:type="dxa"/>
            </w:tcMar>
            <w:vAlign w:val="center"/>
            <w:hideMark/>
          </w:tcPr>
          <w:p w:rsidR="00D126F2" w:rsidRPr="00432525" w:rsidRDefault="00D126F2" w:rsidP="009A30A1">
            <w:pPr>
              <w:jc w:val="center"/>
              <w:rPr>
                <w:sz w:val="23"/>
                <w:szCs w:val="23"/>
              </w:rPr>
            </w:pPr>
            <w:r w:rsidRPr="00432525">
              <w:rPr>
                <w:sz w:val="23"/>
                <w:szCs w:val="23"/>
              </w:rPr>
              <w:t>внебюджетные средства</w:t>
            </w:r>
          </w:p>
        </w:tc>
        <w:tc>
          <w:tcPr>
            <w:tcW w:w="141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1 473 095</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124 373</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120 870</w:t>
            </w:r>
          </w:p>
        </w:tc>
        <w:tc>
          <w:tcPr>
            <w:tcW w:w="1417" w:type="dxa"/>
            <w:tcBorders>
              <w:top w:val="nil"/>
              <w:left w:val="nil"/>
              <w:bottom w:val="single" w:sz="4" w:space="0" w:color="auto"/>
              <w:right w:val="single" w:sz="4" w:space="0" w:color="auto"/>
            </w:tcBorders>
            <w:shd w:val="clear" w:color="auto" w:fill="auto"/>
            <w:vAlign w:val="center"/>
          </w:tcPr>
          <w:p w:rsidR="00D126F2" w:rsidRPr="00432525" w:rsidRDefault="00D126F2" w:rsidP="009A30A1">
            <w:pPr>
              <w:jc w:val="center"/>
              <w:rPr>
                <w:sz w:val="23"/>
                <w:szCs w:val="23"/>
              </w:rPr>
            </w:pPr>
            <w:r w:rsidRPr="00432525">
              <w:rPr>
                <w:sz w:val="23"/>
                <w:szCs w:val="23"/>
              </w:rPr>
              <w:t>120 006</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1 838 345</w:t>
            </w:r>
          </w:p>
        </w:tc>
        <w:tc>
          <w:tcPr>
            <w:tcW w:w="124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2 206 014</w:t>
            </w:r>
          </w:p>
        </w:tc>
      </w:tr>
      <w:tr w:rsidR="00D126F2" w:rsidRPr="00432525" w:rsidTr="009A30A1">
        <w:tc>
          <w:tcPr>
            <w:tcW w:w="568" w:type="dxa"/>
            <w:vMerge w:val="restart"/>
            <w:shd w:val="clear" w:color="auto" w:fill="auto"/>
            <w:noWrap/>
            <w:tcMar>
              <w:left w:w="28" w:type="dxa"/>
              <w:right w:w="28" w:type="dxa"/>
            </w:tcMar>
            <w:vAlign w:val="center"/>
            <w:hideMark/>
          </w:tcPr>
          <w:p w:rsidR="00D126F2" w:rsidRPr="00432525" w:rsidRDefault="00D126F2" w:rsidP="009A30A1">
            <w:pPr>
              <w:jc w:val="center"/>
              <w:rPr>
                <w:sz w:val="23"/>
                <w:szCs w:val="23"/>
              </w:rPr>
            </w:pPr>
            <w:r w:rsidRPr="00432525">
              <w:rPr>
                <w:sz w:val="23"/>
                <w:szCs w:val="23"/>
              </w:rPr>
              <w:lastRenderedPageBreak/>
              <w:t>3.1</w:t>
            </w:r>
          </w:p>
        </w:tc>
        <w:tc>
          <w:tcPr>
            <w:tcW w:w="3396" w:type="dxa"/>
            <w:vMerge w:val="restart"/>
            <w:shd w:val="clear" w:color="auto" w:fill="auto"/>
            <w:tcMar>
              <w:left w:w="28" w:type="dxa"/>
              <w:right w:w="28" w:type="dxa"/>
            </w:tcMar>
            <w:vAlign w:val="center"/>
            <w:hideMark/>
          </w:tcPr>
          <w:p w:rsidR="00D126F2" w:rsidRPr="00432525" w:rsidRDefault="00D126F2" w:rsidP="009A30A1">
            <w:pPr>
              <w:rPr>
                <w:sz w:val="23"/>
                <w:szCs w:val="23"/>
              </w:rPr>
            </w:pPr>
            <w:r w:rsidRPr="00432525">
              <w:rPr>
                <w:sz w:val="23"/>
                <w:szCs w:val="23"/>
              </w:rPr>
              <w:t>Проекты нового строительства тепловых сетей для обеспечения перспективных приростов тепловой нагрузки</w:t>
            </w:r>
          </w:p>
        </w:tc>
        <w:tc>
          <w:tcPr>
            <w:tcW w:w="2410" w:type="dxa"/>
            <w:shd w:val="clear" w:color="auto" w:fill="auto"/>
            <w:tcMar>
              <w:left w:w="28" w:type="dxa"/>
              <w:right w:w="28" w:type="dxa"/>
            </w:tcMar>
            <w:vAlign w:val="center"/>
            <w:hideMark/>
          </w:tcPr>
          <w:p w:rsidR="00D126F2" w:rsidRPr="00432525" w:rsidRDefault="00D126F2" w:rsidP="009A30A1">
            <w:pPr>
              <w:jc w:val="center"/>
              <w:rPr>
                <w:sz w:val="23"/>
                <w:szCs w:val="23"/>
              </w:rPr>
            </w:pPr>
            <w:r w:rsidRPr="00432525">
              <w:rPr>
                <w:sz w:val="23"/>
                <w:szCs w:val="23"/>
              </w:rPr>
              <w:t>всего</w:t>
            </w:r>
          </w:p>
        </w:tc>
        <w:tc>
          <w:tcPr>
            <w:tcW w:w="141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50 836</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8 115</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9 871</w:t>
            </w:r>
          </w:p>
        </w:tc>
        <w:tc>
          <w:tcPr>
            <w:tcW w:w="1417" w:type="dxa"/>
            <w:tcBorders>
              <w:top w:val="nil"/>
              <w:left w:val="nil"/>
              <w:bottom w:val="single" w:sz="4" w:space="0" w:color="auto"/>
              <w:right w:val="single" w:sz="4" w:space="0" w:color="auto"/>
            </w:tcBorders>
            <w:shd w:val="clear" w:color="auto" w:fill="auto"/>
            <w:vAlign w:val="center"/>
          </w:tcPr>
          <w:p w:rsidR="00D126F2" w:rsidRPr="00432525" w:rsidRDefault="00D126F2" w:rsidP="009A30A1">
            <w:pPr>
              <w:jc w:val="center"/>
              <w:rPr>
                <w:sz w:val="23"/>
                <w:szCs w:val="23"/>
              </w:rPr>
            </w:pPr>
            <w:r w:rsidRPr="00432525">
              <w:rPr>
                <w:sz w:val="23"/>
                <w:szCs w:val="23"/>
              </w:rPr>
              <w:t>11 554</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80 376</w:t>
            </w:r>
          </w:p>
        </w:tc>
        <w:tc>
          <w:tcPr>
            <w:tcW w:w="124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96 452</w:t>
            </w:r>
          </w:p>
        </w:tc>
      </w:tr>
      <w:tr w:rsidR="00D126F2" w:rsidRPr="00432525" w:rsidTr="009A30A1">
        <w:tc>
          <w:tcPr>
            <w:tcW w:w="568" w:type="dxa"/>
            <w:vMerge/>
            <w:shd w:val="clear" w:color="auto" w:fill="auto"/>
            <w:tcMar>
              <w:left w:w="28" w:type="dxa"/>
              <w:right w:w="28" w:type="dxa"/>
            </w:tcMar>
            <w:vAlign w:val="center"/>
            <w:hideMark/>
          </w:tcPr>
          <w:p w:rsidR="00D126F2" w:rsidRPr="00432525" w:rsidRDefault="00D126F2" w:rsidP="009A30A1">
            <w:pPr>
              <w:rPr>
                <w:sz w:val="23"/>
                <w:szCs w:val="23"/>
              </w:rPr>
            </w:pPr>
          </w:p>
        </w:tc>
        <w:tc>
          <w:tcPr>
            <w:tcW w:w="3396" w:type="dxa"/>
            <w:vMerge/>
            <w:shd w:val="clear" w:color="auto" w:fill="auto"/>
            <w:tcMar>
              <w:left w:w="28" w:type="dxa"/>
              <w:right w:w="28" w:type="dxa"/>
            </w:tcMar>
            <w:vAlign w:val="center"/>
            <w:hideMark/>
          </w:tcPr>
          <w:p w:rsidR="00D126F2" w:rsidRPr="00432525" w:rsidRDefault="00D126F2" w:rsidP="009A30A1">
            <w:pPr>
              <w:rPr>
                <w:sz w:val="23"/>
                <w:szCs w:val="23"/>
              </w:rPr>
            </w:pPr>
          </w:p>
        </w:tc>
        <w:tc>
          <w:tcPr>
            <w:tcW w:w="2410" w:type="dxa"/>
            <w:shd w:val="clear" w:color="auto" w:fill="auto"/>
            <w:tcMar>
              <w:left w:w="28" w:type="dxa"/>
              <w:right w:w="28" w:type="dxa"/>
            </w:tcMar>
            <w:vAlign w:val="center"/>
            <w:hideMark/>
          </w:tcPr>
          <w:p w:rsidR="00D126F2" w:rsidRPr="00432525" w:rsidRDefault="00D126F2" w:rsidP="009A30A1">
            <w:pPr>
              <w:jc w:val="center"/>
              <w:rPr>
                <w:sz w:val="23"/>
                <w:szCs w:val="23"/>
              </w:rPr>
            </w:pPr>
            <w:r w:rsidRPr="00432525">
              <w:rPr>
                <w:sz w:val="23"/>
                <w:szCs w:val="23"/>
              </w:rPr>
              <w:t>бюджетные средства</w:t>
            </w:r>
          </w:p>
        </w:tc>
        <w:tc>
          <w:tcPr>
            <w:tcW w:w="141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0</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0</w:t>
            </w:r>
          </w:p>
        </w:tc>
        <w:tc>
          <w:tcPr>
            <w:tcW w:w="1417" w:type="dxa"/>
            <w:tcBorders>
              <w:top w:val="nil"/>
              <w:left w:val="nil"/>
              <w:bottom w:val="single" w:sz="4" w:space="0" w:color="auto"/>
              <w:right w:val="single" w:sz="4" w:space="0" w:color="auto"/>
            </w:tcBorders>
            <w:shd w:val="clear" w:color="auto" w:fill="auto"/>
            <w:vAlign w:val="center"/>
          </w:tcPr>
          <w:p w:rsidR="00D126F2" w:rsidRPr="00432525" w:rsidRDefault="00D126F2" w:rsidP="009A30A1">
            <w:pPr>
              <w:jc w:val="center"/>
              <w:rPr>
                <w:sz w:val="23"/>
                <w:szCs w:val="23"/>
              </w:rPr>
            </w:pPr>
            <w:r w:rsidRPr="00432525">
              <w:rPr>
                <w:sz w:val="23"/>
                <w:szCs w:val="23"/>
              </w:rPr>
              <w:t>0</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0</w:t>
            </w:r>
          </w:p>
        </w:tc>
        <w:tc>
          <w:tcPr>
            <w:tcW w:w="124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0</w:t>
            </w:r>
          </w:p>
        </w:tc>
      </w:tr>
      <w:tr w:rsidR="00D126F2" w:rsidRPr="00432525" w:rsidTr="009A30A1">
        <w:tc>
          <w:tcPr>
            <w:tcW w:w="568" w:type="dxa"/>
            <w:vMerge/>
            <w:shd w:val="clear" w:color="auto" w:fill="auto"/>
            <w:tcMar>
              <w:left w:w="28" w:type="dxa"/>
              <w:right w:w="28" w:type="dxa"/>
            </w:tcMar>
            <w:vAlign w:val="center"/>
            <w:hideMark/>
          </w:tcPr>
          <w:p w:rsidR="00D126F2" w:rsidRPr="00432525" w:rsidRDefault="00D126F2" w:rsidP="009A30A1">
            <w:pPr>
              <w:rPr>
                <w:sz w:val="23"/>
                <w:szCs w:val="23"/>
              </w:rPr>
            </w:pPr>
          </w:p>
        </w:tc>
        <w:tc>
          <w:tcPr>
            <w:tcW w:w="3396" w:type="dxa"/>
            <w:vMerge/>
            <w:shd w:val="clear" w:color="auto" w:fill="auto"/>
            <w:tcMar>
              <w:left w:w="28" w:type="dxa"/>
              <w:right w:w="28" w:type="dxa"/>
            </w:tcMar>
            <w:vAlign w:val="center"/>
            <w:hideMark/>
          </w:tcPr>
          <w:p w:rsidR="00D126F2" w:rsidRPr="00432525" w:rsidRDefault="00D126F2" w:rsidP="009A30A1">
            <w:pPr>
              <w:rPr>
                <w:sz w:val="23"/>
                <w:szCs w:val="23"/>
              </w:rPr>
            </w:pPr>
          </w:p>
        </w:tc>
        <w:tc>
          <w:tcPr>
            <w:tcW w:w="2410" w:type="dxa"/>
            <w:shd w:val="clear" w:color="auto" w:fill="auto"/>
            <w:tcMar>
              <w:left w:w="28" w:type="dxa"/>
              <w:right w:w="28" w:type="dxa"/>
            </w:tcMar>
            <w:vAlign w:val="center"/>
            <w:hideMark/>
          </w:tcPr>
          <w:p w:rsidR="00D126F2" w:rsidRPr="00432525" w:rsidRDefault="00D126F2" w:rsidP="009A30A1">
            <w:pPr>
              <w:jc w:val="center"/>
              <w:rPr>
                <w:sz w:val="23"/>
                <w:szCs w:val="23"/>
              </w:rPr>
            </w:pPr>
            <w:r w:rsidRPr="00432525">
              <w:rPr>
                <w:sz w:val="23"/>
                <w:szCs w:val="23"/>
              </w:rPr>
              <w:t>внебюджетные средства</w:t>
            </w:r>
          </w:p>
        </w:tc>
        <w:tc>
          <w:tcPr>
            <w:tcW w:w="141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50 836</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8 115</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9 871</w:t>
            </w:r>
          </w:p>
        </w:tc>
        <w:tc>
          <w:tcPr>
            <w:tcW w:w="1417" w:type="dxa"/>
            <w:tcBorders>
              <w:top w:val="nil"/>
              <w:left w:val="nil"/>
              <w:bottom w:val="single" w:sz="4" w:space="0" w:color="auto"/>
              <w:right w:val="single" w:sz="4" w:space="0" w:color="auto"/>
            </w:tcBorders>
            <w:shd w:val="clear" w:color="auto" w:fill="auto"/>
            <w:vAlign w:val="center"/>
          </w:tcPr>
          <w:p w:rsidR="00D126F2" w:rsidRPr="00432525" w:rsidRDefault="00D126F2" w:rsidP="009A30A1">
            <w:pPr>
              <w:jc w:val="center"/>
              <w:rPr>
                <w:sz w:val="23"/>
                <w:szCs w:val="23"/>
              </w:rPr>
            </w:pPr>
            <w:r w:rsidRPr="00432525">
              <w:rPr>
                <w:sz w:val="23"/>
                <w:szCs w:val="23"/>
              </w:rPr>
              <w:t>11 554</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80 376</w:t>
            </w:r>
          </w:p>
        </w:tc>
        <w:tc>
          <w:tcPr>
            <w:tcW w:w="124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96 452</w:t>
            </w:r>
          </w:p>
        </w:tc>
      </w:tr>
      <w:tr w:rsidR="00D126F2" w:rsidRPr="00432525" w:rsidTr="009A30A1">
        <w:trPr>
          <w:cantSplit/>
        </w:trPr>
        <w:tc>
          <w:tcPr>
            <w:tcW w:w="568" w:type="dxa"/>
            <w:vMerge w:val="restart"/>
            <w:shd w:val="clear" w:color="auto" w:fill="auto"/>
            <w:noWrap/>
            <w:tcMar>
              <w:left w:w="28" w:type="dxa"/>
              <w:right w:w="28" w:type="dxa"/>
            </w:tcMar>
            <w:vAlign w:val="center"/>
            <w:hideMark/>
          </w:tcPr>
          <w:p w:rsidR="00D126F2" w:rsidRPr="00432525" w:rsidRDefault="00D126F2" w:rsidP="009A30A1">
            <w:pPr>
              <w:jc w:val="center"/>
              <w:rPr>
                <w:sz w:val="23"/>
                <w:szCs w:val="23"/>
              </w:rPr>
            </w:pPr>
            <w:r w:rsidRPr="00432525">
              <w:rPr>
                <w:sz w:val="23"/>
                <w:szCs w:val="23"/>
              </w:rPr>
              <w:t>3.2</w:t>
            </w:r>
          </w:p>
        </w:tc>
        <w:tc>
          <w:tcPr>
            <w:tcW w:w="3396" w:type="dxa"/>
            <w:vMerge w:val="restart"/>
            <w:shd w:val="clear" w:color="auto" w:fill="auto"/>
            <w:tcMar>
              <w:left w:w="28" w:type="dxa"/>
              <w:right w:w="28" w:type="dxa"/>
            </w:tcMar>
            <w:vAlign w:val="center"/>
            <w:hideMark/>
          </w:tcPr>
          <w:p w:rsidR="00D126F2" w:rsidRPr="00432525" w:rsidRDefault="00D126F2" w:rsidP="009A30A1">
            <w:pPr>
              <w:rPr>
                <w:sz w:val="23"/>
                <w:szCs w:val="23"/>
              </w:rPr>
            </w:pPr>
            <w:r w:rsidRPr="00432525">
              <w:rPr>
                <w:sz w:val="23"/>
                <w:szCs w:val="23"/>
              </w:rPr>
              <w:t>Проекты нового строительства и реконструкции тепловых сетей для обеспечения нормативной надежности и безопасности теплоснабжения</w:t>
            </w:r>
          </w:p>
        </w:tc>
        <w:tc>
          <w:tcPr>
            <w:tcW w:w="2410" w:type="dxa"/>
            <w:shd w:val="clear" w:color="auto" w:fill="auto"/>
            <w:tcMar>
              <w:left w:w="28" w:type="dxa"/>
              <w:right w:w="28" w:type="dxa"/>
            </w:tcMar>
            <w:vAlign w:val="center"/>
            <w:hideMark/>
          </w:tcPr>
          <w:p w:rsidR="00D126F2" w:rsidRPr="00432525" w:rsidRDefault="00D126F2" w:rsidP="009A30A1">
            <w:pPr>
              <w:jc w:val="center"/>
              <w:rPr>
                <w:sz w:val="23"/>
                <w:szCs w:val="23"/>
              </w:rPr>
            </w:pPr>
            <w:r w:rsidRPr="00432525">
              <w:rPr>
                <w:sz w:val="23"/>
                <w:szCs w:val="23"/>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1 422 259</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116 259</w:t>
            </w:r>
          </w:p>
        </w:tc>
        <w:tc>
          <w:tcPr>
            <w:tcW w:w="14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110 998</w:t>
            </w:r>
          </w:p>
        </w:tc>
        <w:tc>
          <w:tcPr>
            <w:tcW w:w="1417" w:type="dxa"/>
            <w:tcBorders>
              <w:top w:val="single" w:sz="4" w:space="0" w:color="auto"/>
              <w:left w:val="nil"/>
              <w:bottom w:val="single" w:sz="4" w:space="0" w:color="auto"/>
              <w:right w:val="single" w:sz="4" w:space="0" w:color="auto"/>
            </w:tcBorders>
            <w:shd w:val="clear" w:color="auto" w:fill="auto"/>
            <w:vAlign w:val="center"/>
          </w:tcPr>
          <w:p w:rsidR="00D126F2" w:rsidRPr="00432525" w:rsidRDefault="00D126F2" w:rsidP="009A30A1">
            <w:pPr>
              <w:jc w:val="center"/>
              <w:rPr>
                <w:sz w:val="23"/>
                <w:szCs w:val="23"/>
              </w:rPr>
            </w:pPr>
            <w:r w:rsidRPr="00432525">
              <w:rPr>
                <w:sz w:val="23"/>
                <w:szCs w:val="23"/>
              </w:rPr>
              <w:t>108 452</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1 757 969</w:t>
            </w:r>
          </w:p>
        </w:tc>
        <w:tc>
          <w:tcPr>
            <w:tcW w:w="12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2 109 562</w:t>
            </w:r>
          </w:p>
        </w:tc>
      </w:tr>
      <w:tr w:rsidR="00D126F2" w:rsidRPr="00432525" w:rsidTr="009A30A1">
        <w:tc>
          <w:tcPr>
            <w:tcW w:w="568" w:type="dxa"/>
            <w:vMerge/>
            <w:shd w:val="clear" w:color="auto" w:fill="auto"/>
            <w:tcMar>
              <w:left w:w="28" w:type="dxa"/>
              <w:right w:w="28" w:type="dxa"/>
            </w:tcMar>
            <w:vAlign w:val="center"/>
            <w:hideMark/>
          </w:tcPr>
          <w:p w:rsidR="00D126F2" w:rsidRPr="00432525" w:rsidRDefault="00D126F2" w:rsidP="009A30A1">
            <w:pPr>
              <w:rPr>
                <w:sz w:val="23"/>
                <w:szCs w:val="23"/>
              </w:rPr>
            </w:pPr>
          </w:p>
        </w:tc>
        <w:tc>
          <w:tcPr>
            <w:tcW w:w="3396" w:type="dxa"/>
            <w:vMerge/>
            <w:shd w:val="clear" w:color="auto" w:fill="auto"/>
            <w:tcMar>
              <w:left w:w="28" w:type="dxa"/>
              <w:right w:w="28" w:type="dxa"/>
            </w:tcMar>
            <w:vAlign w:val="center"/>
            <w:hideMark/>
          </w:tcPr>
          <w:p w:rsidR="00D126F2" w:rsidRPr="00432525" w:rsidRDefault="00D126F2" w:rsidP="009A30A1">
            <w:pPr>
              <w:rPr>
                <w:sz w:val="23"/>
                <w:szCs w:val="23"/>
              </w:rPr>
            </w:pPr>
          </w:p>
        </w:tc>
        <w:tc>
          <w:tcPr>
            <w:tcW w:w="2410" w:type="dxa"/>
            <w:shd w:val="clear" w:color="auto" w:fill="auto"/>
            <w:tcMar>
              <w:left w:w="28" w:type="dxa"/>
              <w:right w:w="28" w:type="dxa"/>
            </w:tcMar>
            <w:vAlign w:val="center"/>
            <w:hideMark/>
          </w:tcPr>
          <w:p w:rsidR="00D126F2" w:rsidRPr="00432525" w:rsidRDefault="00D126F2" w:rsidP="009A30A1">
            <w:pPr>
              <w:jc w:val="center"/>
              <w:rPr>
                <w:sz w:val="23"/>
                <w:szCs w:val="23"/>
              </w:rPr>
            </w:pPr>
            <w:r w:rsidRPr="00432525">
              <w:rPr>
                <w:sz w:val="23"/>
                <w:szCs w:val="23"/>
              </w:rPr>
              <w:t>бюджетные средства</w:t>
            </w:r>
          </w:p>
        </w:tc>
        <w:tc>
          <w:tcPr>
            <w:tcW w:w="141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0</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0</w:t>
            </w:r>
          </w:p>
        </w:tc>
        <w:tc>
          <w:tcPr>
            <w:tcW w:w="1417" w:type="dxa"/>
            <w:tcBorders>
              <w:top w:val="nil"/>
              <w:left w:val="nil"/>
              <w:bottom w:val="single" w:sz="4" w:space="0" w:color="auto"/>
              <w:right w:val="single" w:sz="4" w:space="0" w:color="auto"/>
            </w:tcBorders>
            <w:shd w:val="clear" w:color="auto" w:fill="auto"/>
            <w:vAlign w:val="center"/>
          </w:tcPr>
          <w:p w:rsidR="00D126F2" w:rsidRPr="00432525" w:rsidRDefault="00D126F2" w:rsidP="009A30A1">
            <w:pPr>
              <w:jc w:val="center"/>
              <w:rPr>
                <w:sz w:val="23"/>
                <w:szCs w:val="23"/>
              </w:rPr>
            </w:pPr>
            <w:r w:rsidRPr="00432525">
              <w:rPr>
                <w:sz w:val="23"/>
                <w:szCs w:val="23"/>
              </w:rPr>
              <w:t>0</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0</w:t>
            </w:r>
          </w:p>
        </w:tc>
        <w:tc>
          <w:tcPr>
            <w:tcW w:w="124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0</w:t>
            </w:r>
          </w:p>
        </w:tc>
      </w:tr>
      <w:tr w:rsidR="00D126F2" w:rsidRPr="00432525" w:rsidTr="009A30A1">
        <w:tc>
          <w:tcPr>
            <w:tcW w:w="568" w:type="dxa"/>
            <w:vMerge/>
            <w:shd w:val="clear" w:color="auto" w:fill="auto"/>
            <w:tcMar>
              <w:left w:w="28" w:type="dxa"/>
              <w:right w:w="28" w:type="dxa"/>
            </w:tcMar>
            <w:vAlign w:val="center"/>
            <w:hideMark/>
          </w:tcPr>
          <w:p w:rsidR="00D126F2" w:rsidRPr="00432525" w:rsidRDefault="00D126F2" w:rsidP="009A30A1">
            <w:pPr>
              <w:rPr>
                <w:sz w:val="23"/>
                <w:szCs w:val="23"/>
              </w:rPr>
            </w:pPr>
          </w:p>
        </w:tc>
        <w:tc>
          <w:tcPr>
            <w:tcW w:w="3396" w:type="dxa"/>
            <w:vMerge/>
            <w:shd w:val="clear" w:color="auto" w:fill="auto"/>
            <w:tcMar>
              <w:left w:w="28" w:type="dxa"/>
              <w:right w:w="28" w:type="dxa"/>
            </w:tcMar>
            <w:vAlign w:val="center"/>
            <w:hideMark/>
          </w:tcPr>
          <w:p w:rsidR="00D126F2" w:rsidRPr="00432525" w:rsidRDefault="00D126F2" w:rsidP="009A30A1">
            <w:pPr>
              <w:rPr>
                <w:sz w:val="23"/>
                <w:szCs w:val="23"/>
              </w:rPr>
            </w:pPr>
          </w:p>
        </w:tc>
        <w:tc>
          <w:tcPr>
            <w:tcW w:w="2410" w:type="dxa"/>
            <w:shd w:val="clear" w:color="auto" w:fill="auto"/>
            <w:tcMar>
              <w:left w:w="28" w:type="dxa"/>
              <w:right w:w="28" w:type="dxa"/>
            </w:tcMar>
            <w:vAlign w:val="center"/>
            <w:hideMark/>
          </w:tcPr>
          <w:p w:rsidR="00D126F2" w:rsidRPr="00432525" w:rsidRDefault="00D126F2" w:rsidP="009A30A1">
            <w:pPr>
              <w:jc w:val="center"/>
              <w:rPr>
                <w:sz w:val="23"/>
                <w:szCs w:val="23"/>
              </w:rPr>
            </w:pPr>
            <w:r w:rsidRPr="00432525">
              <w:rPr>
                <w:sz w:val="23"/>
                <w:szCs w:val="23"/>
              </w:rPr>
              <w:t>внебюджетные средства</w:t>
            </w:r>
          </w:p>
        </w:tc>
        <w:tc>
          <w:tcPr>
            <w:tcW w:w="1418"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1 422 259</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116 259</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110 998</w:t>
            </w:r>
          </w:p>
        </w:tc>
        <w:tc>
          <w:tcPr>
            <w:tcW w:w="1417" w:type="dxa"/>
            <w:tcBorders>
              <w:top w:val="nil"/>
              <w:left w:val="nil"/>
              <w:bottom w:val="single" w:sz="4" w:space="0" w:color="auto"/>
              <w:right w:val="single" w:sz="4" w:space="0" w:color="auto"/>
            </w:tcBorders>
            <w:shd w:val="clear" w:color="auto" w:fill="auto"/>
            <w:vAlign w:val="center"/>
          </w:tcPr>
          <w:p w:rsidR="00D126F2" w:rsidRPr="00432525" w:rsidRDefault="00D126F2" w:rsidP="009A30A1">
            <w:pPr>
              <w:jc w:val="center"/>
              <w:rPr>
                <w:sz w:val="23"/>
                <w:szCs w:val="23"/>
              </w:rPr>
            </w:pPr>
            <w:r w:rsidRPr="00432525">
              <w:rPr>
                <w:sz w:val="23"/>
                <w:szCs w:val="23"/>
              </w:rPr>
              <w:t>108 452</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1 757 969</w:t>
            </w:r>
          </w:p>
        </w:tc>
        <w:tc>
          <w:tcPr>
            <w:tcW w:w="124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432525" w:rsidRDefault="00D126F2" w:rsidP="009A30A1">
            <w:pPr>
              <w:jc w:val="center"/>
              <w:rPr>
                <w:sz w:val="23"/>
                <w:szCs w:val="23"/>
              </w:rPr>
            </w:pPr>
            <w:r w:rsidRPr="00432525">
              <w:rPr>
                <w:sz w:val="23"/>
                <w:szCs w:val="23"/>
              </w:rPr>
              <w:t>2 109 562</w:t>
            </w:r>
          </w:p>
        </w:tc>
      </w:tr>
      <w:tr w:rsidR="00D126F2" w:rsidRPr="00432525" w:rsidTr="009A30A1">
        <w:tc>
          <w:tcPr>
            <w:tcW w:w="568" w:type="dxa"/>
            <w:vMerge w:val="restart"/>
            <w:shd w:val="clear" w:color="auto" w:fill="auto"/>
            <w:noWrap/>
            <w:tcMar>
              <w:left w:w="28" w:type="dxa"/>
              <w:right w:w="28" w:type="dxa"/>
            </w:tcMar>
            <w:vAlign w:val="center"/>
            <w:hideMark/>
          </w:tcPr>
          <w:p w:rsidR="00D126F2" w:rsidRPr="00432525" w:rsidRDefault="00D126F2" w:rsidP="009A30A1">
            <w:pPr>
              <w:jc w:val="center"/>
              <w:rPr>
                <w:b/>
                <w:bCs/>
                <w:color w:val="FF0000"/>
                <w:sz w:val="23"/>
                <w:szCs w:val="23"/>
              </w:rPr>
            </w:pPr>
            <w:r w:rsidRPr="00432525">
              <w:rPr>
                <w:b/>
                <w:bCs/>
                <w:color w:val="FF0000"/>
                <w:sz w:val="23"/>
                <w:szCs w:val="23"/>
              </w:rPr>
              <w:t> </w:t>
            </w:r>
          </w:p>
        </w:tc>
        <w:tc>
          <w:tcPr>
            <w:tcW w:w="3396" w:type="dxa"/>
            <w:vMerge w:val="restart"/>
            <w:shd w:val="clear" w:color="auto" w:fill="auto"/>
            <w:tcMar>
              <w:left w:w="28" w:type="dxa"/>
              <w:right w:w="28" w:type="dxa"/>
            </w:tcMar>
            <w:vAlign w:val="center"/>
            <w:hideMark/>
          </w:tcPr>
          <w:p w:rsidR="00D126F2" w:rsidRPr="00432525" w:rsidRDefault="00D126F2" w:rsidP="009A30A1">
            <w:pPr>
              <w:rPr>
                <w:b/>
                <w:bCs/>
                <w:sz w:val="23"/>
                <w:szCs w:val="23"/>
              </w:rPr>
            </w:pPr>
            <w:r w:rsidRPr="00432525">
              <w:rPr>
                <w:b/>
                <w:bCs/>
                <w:sz w:val="23"/>
                <w:szCs w:val="23"/>
              </w:rPr>
              <w:t>Итого по программе инвестиционных проектов в теплоснабжении</w:t>
            </w:r>
          </w:p>
        </w:tc>
        <w:tc>
          <w:tcPr>
            <w:tcW w:w="2410" w:type="dxa"/>
            <w:shd w:val="clear" w:color="auto" w:fill="auto"/>
            <w:tcMar>
              <w:left w:w="28" w:type="dxa"/>
              <w:right w:w="28" w:type="dxa"/>
            </w:tcMar>
            <w:vAlign w:val="center"/>
            <w:hideMark/>
          </w:tcPr>
          <w:p w:rsidR="00D126F2" w:rsidRPr="00432525" w:rsidRDefault="00D126F2" w:rsidP="009A30A1">
            <w:pPr>
              <w:jc w:val="center"/>
              <w:rPr>
                <w:b/>
                <w:bCs/>
                <w:sz w:val="23"/>
                <w:szCs w:val="23"/>
              </w:rPr>
            </w:pPr>
            <w:r w:rsidRPr="00432525">
              <w:rPr>
                <w:b/>
                <w:bCs/>
                <w:sz w:val="23"/>
                <w:szCs w:val="23"/>
              </w:rPr>
              <w:t>всего</w:t>
            </w:r>
          </w:p>
        </w:tc>
        <w:tc>
          <w:tcPr>
            <w:tcW w:w="14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b/>
                <w:bCs/>
                <w:sz w:val="23"/>
                <w:szCs w:val="23"/>
              </w:rPr>
              <w:t>2 034 653</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b/>
                <w:bCs/>
                <w:sz w:val="23"/>
                <w:szCs w:val="23"/>
              </w:rPr>
              <w:t>163 176</w:t>
            </w:r>
          </w:p>
        </w:tc>
        <w:tc>
          <w:tcPr>
            <w:tcW w:w="14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b/>
                <w:bCs/>
                <w:sz w:val="23"/>
                <w:szCs w:val="23"/>
              </w:rPr>
              <w:t>135 801</w:t>
            </w:r>
          </w:p>
        </w:tc>
        <w:tc>
          <w:tcPr>
            <w:tcW w:w="1417" w:type="dxa"/>
            <w:tcBorders>
              <w:top w:val="single" w:sz="4" w:space="0" w:color="auto"/>
              <w:left w:val="nil"/>
              <w:bottom w:val="single" w:sz="4" w:space="0" w:color="auto"/>
              <w:right w:val="single" w:sz="4" w:space="0" w:color="auto"/>
            </w:tcBorders>
            <w:shd w:val="clear" w:color="auto" w:fill="auto"/>
            <w:vAlign w:val="center"/>
          </w:tcPr>
          <w:p w:rsidR="00D126F2" w:rsidRPr="00FC7F61" w:rsidRDefault="00D126F2" w:rsidP="009A30A1">
            <w:pPr>
              <w:jc w:val="center"/>
              <w:rPr>
                <w:sz w:val="23"/>
                <w:szCs w:val="23"/>
              </w:rPr>
            </w:pPr>
            <w:r w:rsidRPr="00FC7F61">
              <w:rPr>
                <w:b/>
                <w:bCs/>
                <w:sz w:val="23"/>
                <w:szCs w:val="23"/>
              </w:rPr>
              <w:t>288 333</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b/>
                <w:bCs/>
                <w:sz w:val="23"/>
                <w:szCs w:val="23"/>
              </w:rPr>
              <w:t>2 621 963</w:t>
            </w:r>
          </w:p>
        </w:tc>
        <w:tc>
          <w:tcPr>
            <w:tcW w:w="12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b/>
                <w:bCs/>
                <w:sz w:val="23"/>
                <w:szCs w:val="23"/>
              </w:rPr>
              <w:t>3 146 356</w:t>
            </w:r>
          </w:p>
        </w:tc>
      </w:tr>
      <w:tr w:rsidR="00D126F2" w:rsidRPr="00432525" w:rsidTr="009A30A1">
        <w:tc>
          <w:tcPr>
            <w:tcW w:w="568" w:type="dxa"/>
            <w:vMerge/>
            <w:shd w:val="clear" w:color="auto" w:fill="auto"/>
            <w:tcMar>
              <w:left w:w="28" w:type="dxa"/>
              <w:right w:w="28" w:type="dxa"/>
            </w:tcMar>
            <w:vAlign w:val="center"/>
            <w:hideMark/>
          </w:tcPr>
          <w:p w:rsidR="00D126F2" w:rsidRPr="00432525" w:rsidRDefault="00D126F2" w:rsidP="009A30A1">
            <w:pPr>
              <w:rPr>
                <w:b/>
                <w:bCs/>
                <w:color w:val="FF0000"/>
                <w:sz w:val="23"/>
                <w:szCs w:val="23"/>
              </w:rPr>
            </w:pPr>
          </w:p>
        </w:tc>
        <w:tc>
          <w:tcPr>
            <w:tcW w:w="3396" w:type="dxa"/>
            <w:vMerge/>
            <w:shd w:val="clear" w:color="auto" w:fill="auto"/>
            <w:tcMar>
              <w:left w:w="28" w:type="dxa"/>
              <w:right w:w="28" w:type="dxa"/>
            </w:tcMar>
            <w:vAlign w:val="center"/>
            <w:hideMark/>
          </w:tcPr>
          <w:p w:rsidR="00D126F2" w:rsidRPr="00432525" w:rsidRDefault="00D126F2" w:rsidP="009A30A1">
            <w:pPr>
              <w:rPr>
                <w:b/>
                <w:bCs/>
                <w:sz w:val="23"/>
                <w:szCs w:val="23"/>
              </w:rPr>
            </w:pPr>
          </w:p>
        </w:tc>
        <w:tc>
          <w:tcPr>
            <w:tcW w:w="2410" w:type="dxa"/>
            <w:shd w:val="clear" w:color="auto" w:fill="auto"/>
            <w:tcMar>
              <w:left w:w="28" w:type="dxa"/>
              <w:right w:w="28" w:type="dxa"/>
            </w:tcMar>
            <w:vAlign w:val="center"/>
            <w:hideMark/>
          </w:tcPr>
          <w:p w:rsidR="00D126F2" w:rsidRPr="00432525" w:rsidRDefault="00D126F2" w:rsidP="009A30A1">
            <w:pPr>
              <w:jc w:val="center"/>
              <w:rPr>
                <w:b/>
                <w:bCs/>
                <w:sz w:val="23"/>
                <w:szCs w:val="23"/>
              </w:rPr>
            </w:pPr>
            <w:r w:rsidRPr="00432525">
              <w:rPr>
                <w:b/>
                <w:bCs/>
                <w:sz w:val="23"/>
                <w:szCs w:val="23"/>
              </w:rPr>
              <w:t>бюджетные средства</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b/>
                <w:bCs/>
                <w:sz w:val="23"/>
                <w:szCs w:val="23"/>
              </w:rPr>
              <w:t>264 832</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b/>
                <w:bCs/>
                <w:sz w:val="23"/>
                <w:szCs w:val="23"/>
              </w:rPr>
              <w:t>0</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b/>
                <w:bCs/>
                <w:sz w:val="23"/>
                <w:szCs w:val="23"/>
              </w:rPr>
              <w:t>0</w:t>
            </w:r>
          </w:p>
        </w:tc>
        <w:tc>
          <w:tcPr>
            <w:tcW w:w="1417" w:type="dxa"/>
            <w:tcBorders>
              <w:top w:val="nil"/>
              <w:left w:val="nil"/>
              <w:bottom w:val="single" w:sz="4" w:space="0" w:color="auto"/>
              <w:right w:val="single" w:sz="4" w:space="0" w:color="auto"/>
            </w:tcBorders>
            <w:shd w:val="clear" w:color="auto" w:fill="auto"/>
            <w:vAlign w:val="center"/>
          </w:tcPr>
          <w:p w:rsidR="00D126F2" w:rsidRPr="00FC7F61" w:rsidRDefault="00D126F2" w:rsidP="009A30A1">
            <w:pPr>
              <w:jc w:val="center"/>
              <w:rPr>
                <w:sz w:val="23"/>
                <w:szCs w:val="23"/>
              </w:rPr>
            </w:pPr>
            <w:r w:rsidRPr="00FC7F61">
              <w:rPr>
                <w:b/>
                <w:bCs/>
                <w:sz w:val="23"/>
                <w:szCs w:val="23"/>
              </w:rPr>
              <w:t>168 327</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b/>
                <w:bCs/>
                <w:sz w:val="23"/>
                <w:szCs w:val="23"/>
              </w:rPr>
              <w:t>433 159</w:t>
            </w:r>
          </w:p>
        </w:tc>
        <w:tc>
          <w:tcPr>
            <w:tcW w:w="124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b/>
                <w:bCs/>
                <w:sz w:val="23"/>
                <w:szCs w:val="23"/>
              </w:rPr>
              <w:t>519 791</w:t>
            </w:r>
          </w:p>
        </w:tc>
      </w:tr>
      <w:tr w:rsidR="00D126F2" w:rsidRPr="00432525" w:rsidTr="009A30A1">
        <w:tc>
          <w:tcPr>
            <w:tcW w:w="568" w:type="dxa"/>
            <w:vMerge/>
            <w:shd w:val="clear" w:color="auto" w:fill="auto"/>
            <w:tcMar>
              <w:left w:w="28" w:type="dxa"/>
              <w:right w:w="28" w:type="dxa"/>
            </w:tcMar>
            <w:vAlign w:val="center"/>
            <w:hideMark/>
          </w:tcPr>
          <w:p w:rsidR="00D126F2" w:rsidRPr="00432525" w:rsidRDefault="00D126F2" w:rsidP="009A30A1">
            <w:pPr>
              <w:rPr>
                <w:b/>
                <w:bCs/>
                <w:color w:val="FF0000"/>
                <w:sz w:val="23"/>
                <w:szCs w:val="23"/>
              </w:rPr>
            </w:pPr>
          </w:p>
        </w:tc>
        <w:tc>
          <w:tcPr>
            <w:tcW w:w="3396" w:type="dxa"/>
            <w:vMerge/>
            <w:shd w:val="clear" w:color="auto" w:fill="auto"/>
            <w:tcMar>
              <w:left w:w="28" w:type="dxa"/>
              <w:right w:w="28" w:type="dxa"/>
            </w:tcMar>
            <w:vAlign w:val="center"/>
            <w:hideMark/>
          </w:tcPr>
          <w:p w:rsidR="00D126F2" w:rsidRPr="00432525" w:rsidRDefault="00D126F2" w:rsidP="009A30A1">
            <w:pPr>
              <w:rPr>
                <w:b/>
                <w:bCs/>
                <w:sz w:val="23"/>
                <w:szCs w:val="23"/>
              </w:rPr>
            </w:pPr>
          </w:p>
        </w:tc>
        <w:tc>
          <w:tcPr>
            <w:tcW w:w="2410" w:type="dxa"/>
            <w:shd w:val="clear" w:color="auto" w:fill="auto"/>
            <w:tcMar>
              <w:left w:w="28" w:type="dxa"/>
              <w:right w:w="28" w:type="dxa"/>
            </w:tcMar>
            <w:vAlign w:val="center"/>
            <w:hideMark/>
          </w:tcPr>
          <w:p w:rsidR="00D126F2" w:rsidRPr="00432525" w:rsidRDefault="00D126F2" w:rsidP="009A30A1">
            <w:pPr>
              <w:jc w:val="center"/>
              <w:rPr>
                <w:b/>
                <w:bCs/>
                <w:sz w:val="23"/>
                <w:szCs w:val="23"/>
              </w:rPr>
            </w:pPr>
            <w:r w:rsidRPr="00432525">
              <w:rPr>
                <w:b/>
                <w:bCs/>
                <w:sz w:val="23"/>
                <w:szCs w:val="23"/>
              </w:rPr>
              <w:t>внебюджетные средства</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b/>
                <w:bCs/>
                <w:sz w:val="23"/>
                <w:szCs w:val="23"/>
              </w:rPr>
              <w:t>1 769 821</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b/>
                <w:bCs/>
                <w:sz w:val="23"/>
                <w:szCs w:val="23"/>
              </w:rPr>
              <w:t>163 176</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b/>
                <w:bCs/>
                <w:sz w:val="23"/>
                <w:szCs w:val="23"/>
              </w:rPr>
              <w:t>135 801</w:t>
            </w:r>
          </w:p>
        </w:tc>
        <w:tc>
          <w:tcPr>
            <w:tcW w:w="1417" w:type="dxa"/>
            <w:tcBorders>
              <w:top w:val="nil"/>
              <w:left w:val="nil"/>
              <w:bottom w:val="single" w:sz="4" w:space="0" w:color="auto"/>
              <w:right w:val="single" w:sz="4" w:space="0" w:color="auto"/>
            </w:tcBorders>
            <w:shd w:val="clear" w:color="auto" w:fill="auto"/>
            <w:vAlign w:val="center"/>
          </w:tcPr>
          <w:p w:rsidR="00D126F2" w:rsidRPr="00FC7F61" w:rsidRDefault="00D126F2" w:rsidP="009A30A1">
            <w:pPr>
              <w:jc w:val="center"/>
              <w:rPr>
                <w:sz w:val="23"/>
                <w:szCs w:val="23"/>
              </w:rPr>
            </w:pPr>
            <w:r w:rsidRPr="00FC7F61">
              <w:rPr>
                <w:b/>
                <w:bCs/>
                <w:sz w:val="23"/>
                <w:szCs w:val="23"/>
              </w:rPr>
              <w:t>120 006</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b/>
                <w:bCs/>
                <w:sz w:val="23"/>
                <w:szCs w:val="23"/>
              </w:rPr>
              <w:t>2 188 804</w:t>
            </w:r>
          </w:p>
        </w:tc>
        <w:tc>
          <w:tcPr>
            <w:tcW w:w="1240" w:type="dxa"/>
            <w:tcBorders>
              <w:top w:val="nil"/>
              <w:left w:val="nil"/>
              <w:bottom w:val="single" w:sz="4" w:space="0" w:color="auto"/>
              <w:right w:val="single" w:sz="4" w:space="0" w:color="auto"/>
            </w:tcBorders>
            <w:shd w:val="clear" w:color="auto" w:fill="auto"/>
            <w:noWrap/>
            <w:tcMar>
              <w:left w:w="28" w:type="dxa"/>
              <w:right w:w="28" w:type="dxa"/>
            </w:tcMar>
            <w:vAlign w:val="center"/>
          </w:tcPr>
          <w:p w:rsidR="00D126F2" w:rsidRPr="00FC7F61" w:rsidRDefault="00D126F2" w:rsidP="009A30A1">
            <w:pPr>
              <w:jc w:val="center"/>
              <w:rPr>
                <w:sz w:val="23"/>
                <w:szCs w:val="23"/>
              </w:rPr>
            </w:pPr>
            <w:r w:rsidRPr="00FC7F61">
              <w:rPr>
                <w:b/>
                <w:bCs/>
                <w:sz w:val="23"/>
                <w:szCs w:val="23"/>
              </w:rPr>
              <w:t>2 626 565</w:t>
            </w:r>
          </w:p>
        </w:tc>
      </w:tr>
      <w:bookmarkEnd w:id="123"/>
    </w:tbl>
    <w:p w:rsidR="00D126F2" w:rsidRDefault="00D126F2" w:rsidP="00D126F2">
      <w:pPr>
        <w:jc w:val="center"/>
        <w:rPr>
          <w:b/>
          <w:sz w:val="24"/>
          <w:szCs w:val="24"/>
        </w:rPr>
      </w:pPr>
    </w:p>
    <w:p w:rsidR="00D126F2" w:rsidRPr="00DD05F8" w:rsidRDefault="00D126F2" w:rsidP="00D126F2">
      <w:pPr>
        <w:jc w:val="center"/>
        <w:rPr>
          <w:b/>
          <w:sz w:val="24"/>
          <w:szCs w:val="24"/>
        </w:rPr>
      </w:pPr>
    </w:p>
    <w:p w:rsidR="00BA6578" w:rsidRPr="00A22E3E" w:rsidRDefault="00BA6578" w:rsidP="00C45EE0">
      <w:pPr>
        <w:pStyle w:val="25"/>
        <w:keepNext w:val="0"/>
        <w:numPr>
          <w:ilvl w:val="0"/>
          <w:numId w:val="43"/>
        </w:numPr>
        <w:tabs>
          <w:tab w:val="left" w:pos="1418"/>
        </w:tabs>
        <w:spacing w:before="0" w:after="0"/>
        <w:rPr>
          <w:sz w:val="24"/>
          <w:szCs w:val="24"/>
          <w:highlight w:val="yellow"/>
        </w:rPr>
        <w:sectPr w:rsidR="00BA6578" w:rsidRPr="00A22E3E" w:rsidSect="00BA6578">
          <w:pgSz w:w="16838" w:h="11906" w:orient="landscape"/>
          <w:pgMar w:top="1701" w:right="1134" w:bottom="851" w:left="1134" w:header="709" w:footer="709" w:gutter="0"/>
          <w:cols w:space="708"/>
          <w:docGrid w:linePitch="360"/>
        </w:sectPr>
      </w:pPr>
      <w:bookmarkStart w:id="125" w:name="_Toc433888076"/>
    </w:p>
    <w:p w:rsidR="00944486" w:rsidRPr="00124F1A" w:rsidRDefault="00944486" w:rsidP="00C45EE0">
      <w:pPr>
        <w:pStyle w:val="25"/>
        <w:keepNext w:val="0"/>
        <w:numPr>
          <w:ilvl w:val="1"/>
          <w:numId w:val="43"/>
        </w:numPr>
        <w:tabs>
          <w:tab w:val="left" w:pos="1418"/>
        </w:tabs>
        <w:spacing w:before="0" w:after="0"/>
        <w:rPr>
          <w:sz w:val="24"/>
          <w:szCs w:val="24"/>
        </w:rPr>
      </w:pPr>
      <w:r w:rsidRPr="00124F1A">
        <w:rPr>
          <w:sz w:val="24"/>
          <w:szCs w:val="24"/>
        </w:rPr>
        <w:lastRenderedPageBreak/>
        <w:t>Предложения по величине инвестиций в строительство, реконструкцию</w:t>
      </w:r>
      <w:r w:rsidR="004356F2" w:rsidRPr="00124F1A">
        <w:rPr>
          <w:sz w:val="24"/>
          <w:szCs w:val="24"/>
        </w:rPr>
        <w:t xml:space="preserve">, </w:t>
      </w:r>
      <w:r w:rsidRPr="00124F1A">
        <w:rPr>
          <w:sz w:val="24"/>
          <w:szCs w:val="24"/>
        </w:rPr>
        <w:t>техническое перевооружение</w:t>
      </w:r>
      <w:r w:rsidR="004356F2" w:rsidRPr="00124F1A">
        <w:rPr>
          <w:sz w:val="24"/>
          <w:szCs w:val="24"/>
        </w:rPr>
        <w:t xml:space="preserve"> и (или) модернизацию</w:t>
      </w:r>
      <w:r w:rsidRPr="00124F1A">
        <w:rPr>
          <w:sz w:val="24"/>
          <w:szCs w:val="24"/>
        </w:rPr>
        <w:t xml:space="preserve"> в связи с изменениями температурного графика и гидравлического режима работы системы теплоснабжения</w:t>
      </w:r>
      <w:bookmarkEnd w:id="125"/>
      <w:r w:rsidR="004356F2" w:rsidRPr="00124F1A">
        <w:rPr>
          <w:sz w:val="24"/>
          <w:szCs w:val="24"/>
        </w:rPr>
        <w:t xml:space="preserve"> на каждом этапе</w:t>
      </w:r>
    </w:p>
    <w:p w:rsidR="00944486" w:rsidRPr="00124F1A" w:rsidRDefault="00944486" w:rsidP="00E97B6C">
      <w:pPr>
        <w:widowControl w:val="0"/>
        <w:autoSpaceDE w:val="0"/>
        <w:autoSpaceDN w:val="0"/>
        <w:adjustRightInd w:val="0"/>
        <w:ind w:firstLine="709"/>
        <w:jc w:val="both"/>
        <w:rPr>
          <w:sz w:val="24"/>
          <w:szCs w:val="24"/>
        </w:rPr>
      </w:pPr>
    </w:p>
    <w:p w:rsidR="00BA6578" w:rsidRPr="00124F1A" w:rsidRDefault="00BA6578" w:rsidP="00BA6578">
      <w:pPr>
        <w:widowControl w:val="0"/>
        <w:autoSpaceDE w:val="0"/>
        <w:autoSpaceDN w:val="0"/>
        <w:adjustRightInd w:val="0"/>
        <w:ind w:firstLine="709"/>
        <w:jc w:val="both"/>
        <w:rPr>
          <w:sz w:val="24"/>
          <w:szCs w:val="24"/>
        </w:rPr>
      </w:pPr>
      <w:r w:rsidRPr="00124F1A">
        <w:rPr>
          <w:sz w:val="24"/>
          <w:szCs w:val="24"/>
        </w:rPr>
        <w:t xml:space="preserve">Изменение температурного графика системы теплоснабжения в </w:t>
      </w:r>
      <w:r w:rsidR="00D126F2" w:rsidRPr="00124F1A">
        <w:rPr>
          <w:sz w:val="24"/>
          <w:szCs w:val="24"/>
        </w:rPr>
        <w:t>муниципальном округе</w:t>
      </w:r>
      <w:r w:rsidRPr="00124F1A">
        <w:rPr>
          <w:sz w:val="24"/>
          <w:szCs w:val="24"/>
        </w:rPr>
        <w:t xml:space="preserve"> не предусмотрено, инвестиции отсутствуют.</w:t>
      </w:r>
    </w:p>
    <w:p w:rsidR="004356F2" w:rsidRPr="00124F1A" w:rsidRDefault="004356F2" w:rsidP="00FF7173">
      <w:pPr>
        <w:rPr>
          <w:rStyle w:val="afffffe"/>
          <w:sz w:val="24"/>
          <w:szCs w:val="24"/>
        </w:rPr>
      </w:pPr>
    </w:p>
    <w:p w:rsidR="004356F2" w:rsidRPr="00F91A3F" w:rsidRDefault="004356F2" w:rsidP="00C45EE0">
      <w:pPr>
        <w:pStyle w:val="25"/>
        <w:keepNext w:val="0"/>
        <w:numPr>
          <w:ilvl w:val="1"/>
          <w:numId w:val="43"/>
        </w:numPr>
        <w:tabs>
          <w:tab w:val="left" w:pos="1418"/>
        </w:tabs>
        <w:spacing w:before="0" w:after="0"/>
        <w:rPr>
          <w:sz w:val="24"/>
          <w:szCs w:val="24"/>
        </w:rPr>
      </w:pPr>
      <w:r w:rsidRPr="00F91A3F">
        <w:rPr>
          <w:sz w:val="24"/>
          <w:szCs w:val="24"/>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rsidR="004356F2" w:rsidRPr="00F91A3F" w:rsidRDefault="004356F2" w:rsidP="00E97B6C">
      <w:pPr>
        <w:widowControl w:val="0"/>
        <w:autoSpaceDE w:val="0"/>
        <w:autoSpaceDN w:val="0"/>
        <w:adjustRightInd w:val="0"/>
        <w:ind w:firstLine="709"/>
        <w:jc w:val="both"/>
        <w:rPr>
          <w:sz w:val="24"/>
          <w:szCs w:val="24"/>
        </w:rPr>
      </w:pPr>
    </w:p>
    <w:p w:rsidR="00FB40CA" w:rsidRPr="00F91A3F" w:rsidRDefault="00252D7B" w:rsidP="0012317B">
      <w:pPr>
        <w:widowControl w:val="0"/>
        <w:autoSpaceDE w:val="0"/>
        <w:autoSpaceDN w:val="0"/>
        <w:adjustRightInd w:val="0"/>
        <w:ind w:firstLine="709"/>
        <w:jc w:val="both"/>
        <w:rPr>
          <w:sz w:val="24"/>
          <w:szCs w:val="24"/>
        </w:rPr>
      </w:pPr>
      <w:r w:rsidRPr="00F91A3F">
        <w:rPr>
          <w:sz w:val="24"/>
          <w:szCs w:val="24"/>
        </w:rPr>
        <w:t>Переход от открытой системы теплоснабжения (горячего водоснабжения) к закрытой системе горячего водоснабжения в рамках реализации Схемы теплоснабжения не предусмотрен.</w:t>
      </w:r>
    </w:p>
    <w:p w:rsidR="00884D11" w:rsidRPr="00A22E3E" w:rsidRDefault="00884D11" w:rsidP="00E97B6C">
      <w:pPr>
        <w:widowControl w:val="0"/>
        <w:autoSpaceDE w:val="0"/>
        <w:autoSpaceDN w:val="0"/>
        <w:adjustRightInd w:val="0"/>
        <w:ind w:firstLine="709"/>
        <w:jc w:val="both"/>
        <w:rPr>
          <w:sz w:val="24"/>
          <w:szCs w:val="24"/>
          <w:highlight w:val="yellow"/>
        </w:rPr>
      </w:pPr>
    </w:p>
    <w:p w:rsidR="00800C6F" w:rsidRPr="00F91A3F" w:rsidRDefault="004356F2" w:rsidP="00C45EE0">
      <w:pPr>
        <w:pStyle w:val="25"/>
        <w:keepNext w:val="0"/>
        <w:numPr>
          <w:ilvl w:val="1"/>
          <w:numId w:val="43"/>
        </w:numPr>
        <w:tabs>
          <w:tab w:val="left" w:pos="1418"/>
        </w:tabs>
        <w:spacing w:before="0" w:after="0"/>
        <w:rPr>
          <w:sz w:val="24"/>
          <w:szCs w:val="24"/>
        </w:rPr>
      </w:pPr>
      <w:r w:rsidRPr="00F91A3F">
        <w:rPr>
          <w:sz w:val="24"/>
          <w:szCs w:val="24"/>
        </w:rPr>
        <w:t>Оценка эффективности инвестиций по отдельным предложениям</w:t>
      </w:r>
    </w:p>
    <w:p w:rsidR="00F67B70" w:rsidRPr="00F91A3F" w:rsidRDefault="00F67B70" w:rsidP="00F67B70">
      <w:pPr>
        <w:ind w:firstLine="709"/>
        <w:jc w:val="both"/>
        <w:rPr>
          <w:rFonts w:eastAsia="Calibri"/>
          <w:sz w:val="24"/>
          <w:szCs w:val="24"/>
        </w:rPr>
      </w:pPr>
    </w:p>
    <w:p w:rsidR="00AD2EC5" w:rsidRPr="00F91A3F" w:rsidRDefault="00AD2EC5" w:rsidP="00AD2EC5">
      <w:pPr>
        <w:ind w:firstLine="709"/>
        <w:jc w:val="both"/>
        <w:rPr>
          <w:rFonts w:eastAsia="Calibri"/>
          <w:sz w:val="24"/>
          <w:szCs w:val="24"/>
        </w:rPr>
      </w:pPr>
      <w:r w:rsidRPr="00F91A3F">
        <w:rPr>
          <w:rFonts w:eastAsia="Calibri"/>
          <w:sz w:val="24"/>
          <w:szCs w:val="24"/>
        </w:rPr>
        <w:t>Расчет экономической эффективности инвестиций выполняется по источникам тепловой энергии, функционирующих в режиме комбинированной выработки электрической и тепловой энергии.</w:t>
      </w:r>
      <w:r w:rsidRPr="00F91A3F">
        <w:rPr>
          <w:rStyle w:val="afff0"/>
          <w:rFonts w:eastAsia="Calibri"/>
          <w:sz w:val="24"/>
          <w:szCs w:val="24"/>
        </w:rPr>
        <w:footnoteReference w:id="2"/>
      </w:r>
      <w:r w:rsidRPr="00F91A3F">
        <w:rPr>
          <w:rFonts w:eastAsia="Calibri"/>
          <w:sz w:val="24"/>
          <w:szCs w:val="24"/>
        </w:rPr>
        <w:t xml:space="preserve"> На территории </w:t>
      </w:r>
      <w:r w:rsidR="00F91A3F" w:rsidRPr="00F91A3F">
        <w:rPr>
          <w:rFonts w:eastAsia="Calibri"/>
          <w:sz w:val="24"/>
          <w:szCs w:val="24"/>
        </w:rPr>
        <w:t xml:space="preserve">муниципального округа Тазовский район </w:t>
      </w:r>
      <w:r w:rsidRPr="00F91A3F">
        <w:rPr>
          <w:rFonts w:eastAsia="Calibri"/>
          <w:sz w:val="24"/>
          <w:szCs w:val="24"/>
        </w:rPr>
        <w:t>источники тепловой энергии, функционирующих в режиме комбинированной выработки электрической и тепловой энергии, отсутствуют.</w:t>
      </w:r>
    </w:p>
    <w:p w:rsidR="00AD2EC5" w:rsidRPr="00F91A3F" w:rsidRDefault="00AD2EC5" w:rsidP="00AD2EC5">
      <w:pPr>
        <w:ind w:firstLine="709"/>
        <w:jc w:val="both"/>
        <w:rPr>
          <w:sz w:val="24"/>
          <w:szCs w:val="24"/>
        </w:rPr>
      </w:pPr>
      <w:r w:rsidRPr="00F91A3F">
        <w:rPr>
          <w:rFonts w:eastAsia="Calibri"/>
          <w:sz w:val="24"/>
          <w:szCs w:val="24"/>
        </w:rPr>
        <w:t xml:space="preserve">Эффективность инвестиций на строительство, реконструкцию, техническое перевооружение и (или) модернизацию источников тепловой энергии и тепловых сетей </w:t>
      </w:r>
      <w:r w:rsidR="00F91A3F" w:rsidRPr="00F91A3F">
        <w:rPr>
          <w:rFonts w:eastAsia="Calibri"/>
          <w:sz w:val="24"/>
          <w:szCs w:val="24"/>
        </w:rPr>
        <w:t xml:space="preserve">муниципального округа Тазовский район </w:t>
      </w:r>
      <w:r w:rsidRPr="00F91A3F">
        <w:rPr>
          <w:sz w:val="24"/>
          <w:szCs w:val="24"/>
        </w:rPr>
        <w:t>обеспечивается достижением следующих результатов работы системы теплоснабжения:</w:t>
      </w:r>
    </w:p>
    <w:p w:rsidR="00AD2EC5" w:rsidRPr="00F91A3F" w:rsidRDefault="00AD2EC5" w:rsidP="00C45EE0">
      <w:pPr>
        <w:pStyle w:val="affb"/>
        <w:numPr>
          <w:ilvl w:val="0"/>
          <w:numId w:val="49"/>
        </w:numPr>
        <w:tabs>
          <w:tab w:val="left" w:pos="993"/>
        </w:tabs>
        <w:ind w:left="0" w:firstLine="709"/>
        <w:contextualSpacing/>
        <w:jc w:val="both"/>
        <w:rPr>
          <w:sz w:val="24"/>
          <w:szCs w:val="24"/>
        </w:rPr>
      </w:pPr>
      <w:r w:rsidRPr="00F91A3F">
        <w:rPr>
          <w:sz w:val="24"/>
          <w:szCs w:val="24"/>
        </w:rPr>
        <w:t>обеспечение возможности подключения новых потребителей;</w:t>
      </w:r>
    </w:p>
    <w:p w:rsidR="00AD2EC5" w:rsidRPr="00F91A3F" w:rsidRDefault="00AD2EC5" w:rsidP="00C45EE0">
      <w:pPr>
        <w:pStyle w:val="affb"/>
        <w:numPr>
          <w:ilvl w:val="0"/>
          <w:numId w:val="49"/>
        </w:numPr>
        <w:tabs>
          <w:tab w:val="left" w:pos="993"/>
        </w:tabs>
        <w:ind w:left="0" w:firstLine="709"/>
        <w:contextualSpacing/>
        <w:jc w:val="both"/>
        <w:rPr>
          <w:sz w:val="24"/>
          <w:szCs w:val="24"/>
        </w:rPr>
      </w:pPr>
      <w:r w:rsidRPr="00F91A3F">
        <w:rPr>
          <w:sz w:val="24"/>
          <w:szCs w:val="24"/>
        </w:rPr>
        <w:t>обеспечение развития инфраструктуры, в т.ч. социально-значимых объектов;</w:t>
      </w:r>
    </w:p>
    <w:p w:rsidR="00AD2EC5" w:rsidRPr="00F91A3F" w:rsidRDefault="00AD2EC5" w:rsidP="00C45EE0">
      <w:pPr>
        <w:pStyle w:val="affb"/>
        <w:numPr>
          <w:ilvl w:val="0"/>
          <w:numId w:val="49"/>
        </w:numPr>
        <w:tabs>
          <w:tab w:val="left" w:pos="993"/>
        </w:tabs>
        <w:ind w:left="0" w:firstLine="709"/>
        <w:contextualSpacing/>
        <w:jc w:val="both"/>
        <w:rPr>
          <w:sz w:val="24"/>
          <w:szCs w:val="24"/>
        </w:rPr>
      </w:pPr>
      <w:r w:rsidRPr="00F91A3F">
        <w:rPr>
          <w:sz w:val="24"/>
          <w:szCs w:val="24"/>
        </w:rPr>
        <w:t>повышение качества и надежности теплоснабжения (снижение аварийности; снижение затрат на устранение аварий в системах теплоснабжения);</w:t>
      </w:r>
    </w:p>
    <w:p w:rsidR="00AD2EC5" w:rsidRPr="00F91A3F" w:rsidRDefault="00AD2EC5" w:rsidP="00C45EE0">
      <w:pPr>
        <w:pStyle w:val="affb"/>
        <w:numPr>
          <w:ilvl w:val="0"/>
          <w:numId w:val="49"/>
        </w:numPr>
        <w:tabs>
          <w:tab w:val="left" w:pos="993"/>
        </w:tabs>
        <w:ind w:left="0" w:firstLine="709"/>
        <w:contextualSpacing/>
        <w:jc w:val="both"/>
        <w:rPr>
          <w:sz w:val="24"/>
          <w:szCs w:val="24"/>
        </w:rPr>
      </w:pPr>
      <w:r w:rsidRPr="00F91A3F">
        <w:rPr>
          <w:rFonts w:eastAsia="Calibri"/>
          <w:sz w:val="24"/>
          <w:szCs w:val="24"/>
        </w:rPr>
        <w:t>повышение энергетической эффективности объектов централизованного теплоснабжения.</w:t>
      </w:r>
    </w:p>
    <w:p w:rsidR="00AD2EC5" w:rsidRPr="00F91A3F" w:rsidRDefault="00AD2EC5" w:rsidP="00E97B6C">
      <w:pPr>
        <w:widowControl w:val="0"/>
        <w:autoSpaceDE w:val="0"/>
        <w:autoSpaceDN w:val="0"/>
        <w:adjustRightInd w:val="0"/>
        <w:ind w:firstLine="709"/>
        <w:jc w:val="both"/>
        <w:rPr>
          <w:sz w:val="24"/>
          <w:szCs w:val="24"/>
        </w:rPr>
      </w:pPr>
    </w:p>
    <w:p w:rsidR="004356F2" w:rsidRPr="00F91A3F" w:rsidRDefault="004356F2" w:rsidP="00C45EE0">
      <w:pPr>
        <w:pStyle w:val="25"/>
        <w:keepNext w:val="0"/>
        <w:numPr>
          <w:ilvl w:val="1"/>
          <w:numId w:val="43"/>
        </w:numPr>
        <w:tabs>
          <w:tab w:val="left" w:pos="1418"/>
        </w:tabs>
        <w:spacing w:before="0" w:after="0"/>
        <w:rPr>
          <w:sz w:val="24"/>
          <w:szCs w:val="24"/>
        </w:rPr>
      </w:pPr>
      <w:r w:rsidRPr="00F91A3F">
        <w:rPr>
          <w:sz w:val="24"/>
          <w:szCs w:val="24"/>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p w:rsidR="00884D11" w:rsidRPr="00F91A3F" w:rsidRDefault="00884D11" w:rsidP="00884D11">
      <w:pPr>
        <w:ind w:firstLine="709"/>
        <w:jc w:val="both"/>
        <w:rPr>
          <w:color w:val="000000"/>
          <w:sz w:val="24"/>
          <w:szCs w:val="24"/>
        </w:rPr>
      </w:pPr>
    </w:p>
    <w:p w:rsidR="00647C56" w:rsidRPr="00F91A3F" w:rsidRDefault="00647C56" w:rsidP="003777E2">
      <w:pPr>
        <w:ind w:firstLine="709"/>
        <w:jc w:val="both"/>
        <w:rPr>
          <w:rFonts w:eastAsia="Calibri"/>
          <w:sz w:val="24"/>
          <w:szCs w:val="24"/>
        </w:rPr>
      </w:pPr>
      <w:r w:rsidRPr="00F91A3F">
        <w:rPr>
          <w:rFonts w:eastAsia="Calibri"/>
          <w:sz w:val="24"/>
          <w:szCs w:val="24"/>
        </w:rPr>
        <w:t xml:space="preserve">По информации </w:t>
      </w:r>
      <w:r w:rsidR="00F91A3F" w:rsidRPr="00F91A3F">
        <w:rPr>
          <w:rFonts w:eastAsia="Calibri"/>
          <w:bCs/>
          <w:sz w:val="24"/>
          <w:szCs w:val="24"/>
        </w:rPr>
        <w:t xml:space="preserve">филиала АО «Ямалкоммунэнерго» в Тазовском районе </w:t>
      </w:r>
      <w:r w:rsidR="005D72EE" w:rsidRPr="00F91A3F">
        <w:rPr>
          <w:rFonts w:eastAsia="Calibri"/>
          <w:bCs/>
          <w:sz w:val="24"/>
          <w:szCs w:val="24"/>
        </w:rPr>
        <w:t xml:space="preserve">объем инвестиций на реализацию </w:t>
      </w:r>
      <w:r w:rsidRPr="00F91A3F">
        <w:rPr>
          <w:rFonts w:eastAsia="Calibri"/>
          <w:bCs/>
          <w:sz w:val="24"/>
          <w:szCs w:val="24"/>
        </w:rPr>
        <w:t xml:space="preserve">мероприятий, проведенных для </w:t>
      </w:r>
      <w:r w:rsidR="00F91A3F" w:rsidRPr="00F91A3F">
        <w:rPr>
          <w:rFonts w:eastAsia="Calibri"/>
          <w:bCs/>
          <w:sz w:val="24"/>
          <w:szCs w:val="24"/>
        </w:rPr>
        <w:t xml:space="preserve">развития </w:t>
      </w:r>
      <w:r w:rsidRPr="00F91A3F">
        <w:rPr>
          <w:rFonts w:eastAsia="Calibri"/>
          <w:bCs/>
          <w:sz w:val="24"/>
          <w:szCs w:val="24"/>
        </w:rPr>
        <w:t>теплоснабжения в 20</w:t>
      </w:r>
      <w:r w:rsidR="00F91A3F" w:rsidRPr="00F91A3F">
        <w:rPr>
          <w:rFonts w:eastAsia="Calibri"/>
          <w:bCs/>
          <w:sz w:val="24"/>
          <w:szCs w:val="24"/>
        </w:rPr>
        <w:t>20</w:t>
      </w:r>
      <w:r w:rsidRPr="00F91A3F">
        <w:rPr>
          <w:rFonts w:eastAsia="Calibri"/>
          <w:bCs/>
          <w:sz w:val="24"/>
          <w:szCs w:val="24"/>
        </w:rPr>
        <w:t xml:space="preserve"> г., составил</w:t>
      </w:r>
      <w:r w:rsidR="005D72EE" w:rsidRPr="00F91A3F">
        <w:rPr>
          <w:rFonts w:eastAsia="Calibri"/>
          <w:bCs/>
          <w:sz w:val="24"/>
          <w:szCs w:val="24"/>
        </w:rPr>
        <w:t xml:space="preserve"> </w:t>
      </w:r>
      <w:r w:rsidR="00F91A3F" w:rsidRPr="00F91A3F">
        <w:rPr>
          <w:rFonts w:eastAsia="Calibri"/>
          <w:bCs/>
          <w:sz w:val="24"/>
          <w:szCs w:val="24"/>
        </w:rPr>
        <w:t>37,6</w:t>
      </w:r>
      <w:r w:rsidR="005D72EE" w:rsidRPr="00F91A3F">
        <w:rPr>
          <w:rFonts w:eastAsia="Calibri"/>
          <w:bCs/>
          <w:sz w:val="24"/>
          <w:szCs w:val="24"/>
        </w:rPr>
        <w:t xml:space="preserve"> </w:t>
      </w:r>
      <w:proofErr w:type="spellStart"/>
      <w:r w:rsidR="005D72EE" w:rsidRPr="00F91A3F">
        <w:rPr>
          <w:rFonts w:eastAsia="Calibri"/>
          <w:bCs/>
          <w:sz w:val="24"/>
          <w:szCs w:val="24"/>
        </w:rPr>
        <w:t>млн</w:t>
      </w:r>
      <w:proofErr w:type="spellEnd"/>
      <w:r w:rsidR="005D72EE" w:rsidRPr="00F91A3F">
        <w:rPr>
          <w:rFonts w:eastAsia="Calibri"/>
          <w:bCs/>
          <w:sz w:val="24"/>
          <w:szCs w:val="24"/>
        </w:rPr>
        <w:t xml:space="preserve"> руб.</w:t>
      </w:r>
      <w:r w:rsidR="005D72EE" w:rsidRPr="00F91A3F">
        <w:rPr>
          <w:rStyle w:val="afff0"/>
          <w:rFonts w:eastAsia="Calibri"/>
          <w:bCs/>
          <w:sz w:val="24"/>
          <w:szCs w:val="24"/>
        </w:rPr>
        <w:footnoteReference w:id="3"/>
      </w:r>
      <w:r w:rsidRPr="00F91A3F">
        <w:rPr>
          <w:rFonts w:eastAsia="Calibri"/>
          <w:bCs/>
          <w:sz w:val="24"/>
          <w:szCs w:val="24"/>
        </w:rPr>
        <w:t xml:space="preserve"> </w:t>
      </w:r>
    </w:p>
    <w:p w:rsidR="005F235E" w:rsidRPr="00F91A3F" w:rsidRDefault="005F235E" w:rsidP="00884D11">
      <w:pPr>
        <w:ind w:firstLine="709"/>
        <w:jc w:val="both"/>
        <w:rPr>
          <w:rStyle w:val="afffffe"/>
          <w:rFonts w:eastAsia="Calibri"/>
          <w:b w:val="0"/>
          <w:bCs w:val="0"/>
          <w:i w:val="0"/>
          <w:iCs w:val="0"/>
          <w:color w:val="auto"/>
          <w:sz w:val="24"/>
          <w:szCs w:val="24"/>
        </w:rPr>
      </w:pPr>
    </w:p>
    <w:p w:rsidR="005F235E" w:rsidRPr="00F91A3F" w:rsidRDefault="005F235E" w:rsidP="00CD0B99">
      <w:pPr>
        <w:pStyle w:val="afffff3"/>
        <w:ind w:firstLine="29"/>
        <w:rPr>
          <w:b/>
          <w:bCs/>
          <w:sz w:val="22"/>
          <w:szCs w:val="22"/>
        </w:rPr>
        <w:sectPr w:rsidR="005F235E" w:rsidRPr="00F91A3F" w:rsidSect="00F42F2E">
          <w:pgSz w:w="11906" w:h="16838"/>
          <w:pgMar w:top="1134" w:right="851" w:bottom="1134" w:left="1701" w:header="709" w:footer="709" w:gutter="0"/>
          <w:cols w:space="708"/>
          <w:docGrid w:linePitch="360"/>
        </w:sectPr>
      </w:pPr>
    </w:p>
    <w:p w:rsidR="003F26EC" w:rsidRPr="0013755A" w:rsidRDefault="003F26EC" w:rsidP="00FF7173">
      <w:pPr>
        <w:pStyle w:val="10"/>
        <w:numPr>
          <w:ilvl w:val="0"/>
          <w:numId w:val="0"/>
        </w:numPr>
        <w:spacing w:before="0" w:after="0"/>
        <w:ind w:firstLine="709"/>
        <w:rPr>
          <w:sz w:val="24"/>
          <w:szCs w:val="24"/>
        </w:rPr>
      </w:pPr>
      <w:bookmarkStart w:id="126" w:name="_Toc354121669"/>
      <w:bookmarkStart w:id="127" w:name="_Toc356219267"/>
      <w:bookmarkStart w:id="128" w:name="_Toc365529770"/>
      <w:bookmarkStart w:id="129" w:name="_Toc64285177"/>
      <w:r w:rsidRPr="0013755A">
        <w:rPr>
          <w:sz w:val="24"/>
          <w:szCs w:val="24"/>
        </w:rPr>
        <w:lastRenderedPageBreak/>
        <w:t xml:space="preserve">Раздел </w:t>
      </w:r>
      <w:r w:rsidR="003A657B" w:rsidRPr="0013755A">
        <w:rPr>
          <w:sz w:val="24"/>
          <w:szCs w:val="24"/>
        </w:rPr>
        <w:t>10</w:t>
      </w:r>
      <w:r w:rsidRPr="0013755A">
        <w:rPr>
          <w:sz w:val="24"/>
          <w:szCs w:val="24"/>
        </w:rPr>
        <w:t xml:space="preserve"> </w:t>
      </w:r>
      <w:bookmarkEnd w:id="126"/>
      <w:bookmarkEnd w:id="127"/>
      <w:bookmarkEnd w:id="128"/>
      <w:r w:rsidR="003A657B" w:rsidRPr="0013755A">
        <w:rPr>
          <w:sz w:val="24"/>
          <w:szCs w:val="24"/>
        </w:rPr>
        <w:t>Решение о присвоении статуса единой теплоснабжающей организации (организациям)</w:t>
      </w:r>
      <w:bookmarkEnd w:id="129"/>
    </w:p>
    <w:p w:rsidR="00220FFD" w:rsidRPr="0013755A" w:rsidRDefault="00220FFD" w:rsidP="00E97B6C">
      <w:pPr>
        <w:widowControl w:val="0"/>
        <w:autoSpaceDE w:val="0"/>
        <w:autoSpaceDN w:val="0"/>
        <w:adjustRightInd w:val="0"/>
        <w:ind w:firstLine="709"/>
        <w:jc w:val="both"/>
        <w:rPr>
          <w:sz w:val="24"/>
          <w:szCs w:val="24"/>
        </w:rPr>
      </w:pPr>
      <w:bookmarkStart w:id="130" w:name="_Toc354121670"/>
    </w:p>
    <w:p w:rsidR="00800C6F" w:rsidRPr="0013755A" w:rsidRDefault="00800C6F" w:rsidP="00C45EE0">
      <w:pPr>
        <w:pStyle w:val="25"/>
        <w:keepNext w:val="0"/>
        <w:numPr>
          <w:ilvl w:val="1"/>
          <w:numId w:val="44"/>
        </w:numPr>
        <w:tabs>
          <w:tab w:val="left" w:pos="1418"/>
        </w:tabs>
        <w:spacing w:before="0" w:after="0"/>
        <w:rPr>
          <w:sz w:val="24"/>
          <w:szCs w:val="24"/>
        </w:rPr>
      </w:pPr>
      <w:r w:rsidRPr="0013755A">
        <w:rPr>
          <w:sz w:val="24"/>
          <w:szCs w:val="24"/>
        </w:rPr>
        <w:t>Решение о присвоении статуса единой теплоснабжающей организации (организациям)</w:t>
      </w:r>
    </w:p>
    <w:p w:rsidR="00800C6F" w:rsidRPr="0013755A" w:rsidRDefault="00800C6F" w:rsidP="00E97B6C">
      <w:pPr>
        <w:widowControl w:val="0"/>
        <w:autoSpaceDE w:val="0"/>
        <w:autoSpaceDN w:val="0"/>
        <w:adjustRightInd w:val="0"/>
        <w:ind w:firstLine="709"/>
        <w:jc w:val="both"/>
        <w:rPr>
          <w:sz w:val="24"/>
          <w:szCs w:val="24"/>
        </w:rPr>
      </w:pPr>
    </w:p>
    <w:p w:rsidR="0013755A" w:rsidRPr="0013755A" w:rsidRDefault="0013755A" w:rsidP="0013755A">
      <w:pPr>
        <w:widowControl w:val="0"/>
        <w:autoSpaceDE w:val="0"/>
        <w:autoSpaceDN w:val="0"/>
        <w:adjustRightInd w:val="0"/>
        <w:ind w:firstLine="709"/>
        <w:jc w:val="both"/>
        <w:rPr>
          <w:sz w:val="24"/>
          <w:szCs w:val="24"/>
        </w:rPr>
      </w:pPr>
      <w:bookmarkStart w:id="131" w:name="_Hlk69167083"/>
      <w:bookmarkStart w:id="132" w:name="_Hlk32834406"/>
      <w:r w:rsidRPr="0013755A">
        <w:rPr>
          <w:sz w:val="24"/>
          <w:szCs w:val="24"/>
        </w:rPr>
        <w:t xml:space="preserve">На момент разработки Схемы теплоснабжения </w:t>
      </w:r>
      <w:bookmarkEnd w:id="131"/>
      <w:r w:rsidRPr="0013755A">
        <w:rPr>
          <w:sz w:val="24"/>
          <w:szCs w:val="24"/>
        </w:rPr>
        <w:t>решение об определении единой теплоснабжающей организации в муниципальном округе Тазовский район принято за АО «Ямалкоммунэнерго».</w:t>
      </w:r>
    </w:p>
    <w:bookmarkEnd w:id="132"/>
    <w:p w:rsidR="00800C6F" w:rsidRPr="00A22E3E" w:rsidRDefault="00800C6F" w:rsidP="00800C6F">
      <w:pPr>
        <w:rPr>
          <w:sz w:val="24"/>
          <w:szCs w:val="24"/>
          <w:highlight w:val="yellow"/>
        </w:rPr>
      </w:pPr>
    </w:p>
    <w:p w:rsidR="00800C6F" w:rsidRPr="0013755A" w:rsidRDefault="00800C6F" w:rsidP="00C45EE0">
      <w:pPr>
        <w:pStyle w:val="25"/>
        <w:keepNext w:val="0"/>
        <w:numPr>
          <w:ilvl w:val="1"/>
          <w:numId w:val="44"/>
        </w:numPr>
        <w:tabs>
          <w:tab w:val="left" w:pos="1418"/>
        </w:tabs>
        <w:spacing w:before="0" w:after="0"/>
        <w:rPr>
          <w:sz w:val="24"/>
          <w:szCs w:val="24"/>
        </w:rPr>
      </w:pPr>
      <w:r w:rsidRPr="00E13143">
        <w:rPr>
          <w:sz w:val="24"/>
          <w:szCs w:val="24"/>
        </w:rPr>
        <w:t xml:space="preserve">Реестр зон деятельности единой теплоснабжающей организации </w:t>
      </w:r>
      <w:r w:rsidRPr="0013755A">
        <w:rPr>
          <w:sz w:val="24"/>
          <w:szCs w:val="24"/>
        </w:rPr>
        <w:t>(организаций)</w:t>
      </w:r>
    </w:p>
    <w:p w:rsidR="00AA23F8" w:rsidRPr="0013755A" w:rsidRDefault="00AA23F8" w:rsidP="00AA23F8"/>
    <w:p w:rsidR="00E5714F" w:rsidRPr="0013755A" w:rsidRDefault="00E556D0" w:rsidP="00E5714F">
      <w:pPr>
        <w:widowControl w:val="0"/>
        <w:autoSpaceDE w:val="0"/>
        <w:autoSpaceDN w:val="0"/>
        <w:adjustRightInd w:val="0"/>
        <w:ind w:firstLine="709"/>
        <w:jc w:val="both"/>
        <w:rPr>
          <w:sz w:val="24"/>
          <w:szCs w:val="24"/>
        </w:rPr>
      </w:pPr>
      <w:r w:rsidRPr="0013755A">
        <w:rPr>
          <w:sz w:val="24"/>
          <w:szCs w:val="24"/>
        </w:rPr>
        <w:t>Реестр зон деятельности един</w:t>
      </w:r>
      <w:r w:rsidR="0013755A">
        <w:rPr>
          <w:sz w:val="24"/>
          <w:szCs w:val="24"/>
        </w:rPr>
        <w:t>ой</w:t>
      </w:r>
      <w:r w:rsidRPr="0013755A">
        <w:rPr>
          <w:sz w:val="24"/>
          <w:szCs w:val="24"/>
        </w:rPr>
        <w:t xml:space="preserve"> теплоснабжающ</w:t>
      </w:r>
      <w:r w:rsidR="00E13143">
        <w:rPr>
          <w:sz w:val="24"/>
          <w:szCs w:val="24"/>
        </w:rPr>
        <w:t>ей</w:t>
      </w:r>
      <w:r w:rsidRPr="0013755A">
        <w:rPr>
          <w:sz w:val="24"/>
          <w:szCs w:val="24"/>
        </w:rPr>
        <w:t xml:space="preserve"> организаци</w:t>
      </w:r>
      <w:r w:rsidR="00E13143">
        <w:rPr>
          <w:sz w:val="24"/>
          <w:szCs w:val="24"/>
        </w:rPr>
        <w:t>и</w:t>
      </w:r>
      <w:r w:rsidRPr="0013755A">
        <w:rPr>
          <w:sz w:val="24"/>
          <w:szCs w:val="24"/>
        </w:rPr>
        <w:t xml:space="preserve"> </w:t>
      </w:r>
      <w:r w:rsidR="0013755A" w:rsidRPr="0013755A">
        <w:rPr>
          <w:sz w:val="24"/>
          <w:szCs w:val="24"/>
        </w:rPr>
        <w:t>муниципального округа Тазовский район</w:t>
      </w:r>
      <w:r w:rsidRPr="0013755A">
        <w:rPr>
          <w:sz w:val="24"/>
          <w:szCs w:val="24"/>
        </w:rPr>
        <w:t xml:space="preserve"> представлен в табл. 1</w:t>
      </w:r>
      <w:r w:rsidR="0013755A" w:rsidRPr="0013755A">
        <w:rPr>
          <w:sz w:val="24"/>
          <w:szCs w:val="24"/>
        </w:rPr>
        <w:t>5</w:t>
      </w:r>
      <w:r w:rsidR="00E5714F" w:rsidRPr="0013755A">
        <w:rPr>
          <w:sz w:val="24"/>
          <w:szCs w:val="24"/>
        </w:rPr>
        <w:t>.</w:t>
      </w:r>
    </w:p>
    <w:p w:rsidR="00E556D0" w:rsidRPr="0013755A" w:rsidRDefault="00E556D0" w:rsidP="00E556D0">
      <w:pPr>
        <w:pStyle w:val="a8"/>
        <w:ind w:left="1277"/>
        <w:jc w:val="right"/>
        <w:rPr>
          <w:b/>
          <w:sz w:val="24"/>
          <w:szCs w:val="24"/>
        </w:rPr>
      </w:pPr>
      <w:r w:rsidRPr="0013755A">
        <w:rPr>
          <w:b/>
          <w:sz w:val="24"/>
          <w:szCs w:val="24"/>
        </w:rPr>
        <w:t xml:space="preserve">Таблица </w:t>
      </w:r>
      <w:r w:rsidR="000D4E3B" w:rsidRPr="0013755A">
        <w:fldChar w:fldCharType="begin"/>
      </w:r>
      <w:r w:rsidRPr="0013755A">
        <w:rPr>
          <w:b/>
          <w:sz w:val="24"/>
          <w:szCs w:val="24"/>
        </w:rPr>
        <w:instrText xml:space="preserve"> SEQ Таблица \* ARABIC </w:instrText>
      </w:r>
      <w:r w:rsidR="000D4E3B" w:rsidRPr="0013755A">
        <w:fldChar w:fldCharType="separate"/>
      </w:r>
      <w:r w:rsidR="00873625">
        <w:rPr>
          <w:b/>
          <w:noProof/>
          <w:sz w:val="24"/>
          <w:szCs w:val="24"/>
        </w:rPr>
        <w:t>15</w:t>
      </w:r>
      <w:r w:rsidR="000D4E3B" w:rsidRPr="0013755A">
        <w:fldChar w:fldCharType="end"/>
      </w:r>
    </w:p>
    <w:p w:rsidR="00E556D0" w:rsidRPr="0013755A" w:rsidRDefault="00E556D0" w:rsidP="00E556D0">
      <w:pPr>
        <w:jc w:val="center"/>
        <w:rPr>
          <w:b/>
          <w:bCs/>
          <w:sz w:val="24"/>
          <w:szCs w:val="24"/>
        </w:rPr>
      </w:pPr>
      <w:r w:rsidRPr="0013755A">
        <w:rPr>
          <w:b/>
          <w:bCs/>
          <w:sz w:val="24"/>
          <w:szCs w:val="24"/>
        </w:rPr>
        <w:t>Реестр зон деятельности един</w:t>
      </w:r>
      <w:r w:rsidR="00E13143">
        <w:rPr>
          <w:b/>
          <w:bCs/>
          <w:sz w:val="24"/>
          <w:szCs w:val="24"/>
        </w:rPr>
        <w:t>ой</w:t>
      </w:r>
      <w:r w:rsidRPr="0013755A">
        <w:rPr>
          <w:b/>
          <w:bCs/>
          <w:sz w:val="24"/>
          <w:szCs w:val="24"/>
        </w:rPr>
        <w:t xml:space="preserve"> теплоснабжающ</w:t>
      </w:r>
      <w:r w:rsidR="00E13143">
        <w:rPr>
          <w:b/>
          <w:bCs/>
          <w:sz w:val="24"/>
          <w:szCs w:val="24"/>
        </w:rPr>
        <w:t>ей</w:t>
      </w:r>
      <w:r w:rsidRPr="0013755A">
        <w:rPr>
          <w:b/>
          <w:bCs/>
          <w:sz w:val="24"/>
          <w:szCs w:val="24"/>
        </w:rPr>
        <w:t xml:space="preserve"> организаци</w:t>
      </w:r>
      <w:r w:rsidR="00E13143">
        <w:rPr>
          <w:b/>
          <w:bCs/>
          <w:sz w:val="24"/>
          <w:szCs w:val="24"/>
        </w:rPr>
        <w:t>и</w:t>
      </w:r>
      <w:r w:rsidRPr="0013755A">
        <w:rPr>
          <w:b/>
          <w:bCs/>
          <w:sz w:val="24"/>
          <w:szCs w:val="24"/>
        </w:rPr>
        <w:t xml:space="preserve"> </w:t>
      </w:r>
    </w:p>
    <w:tbl>
      <w:tblPr>
        <w:tblW w:w="5000" w:type="pct"/>
        <w:tblCellMar>
          <w:left w:w="28" w:type="dxa"/>
          <w:right w:w="28" w:type="dxa"/>
        </w:tblCellMar>
        <w:tblLook w:val="04A0"/>
      </w:tblPr>
      <w:tblGrid>
        <w:gridCol w:w="398"/>
        <w:gridCol w:w="1527"/>
        <w:gridCol w:w="3241"/>
        <w:gridCol w:w="1412"/>
        <w:gridCol w:w="2832"/>
      </w:tblGrid>
      <w:tr w:rsidR="0013755A" w:rsidRPr="00B134A4" w:rsidTr="009A30A1">
        <w:trPr>
          <w:tblHeader/>
        </w:trPr>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755A" w:rsidRPr="00B134A4" w:rsidRDefault="0013755A" w:rsidP="009A30A1">
            <w:pPr>
              <w:jc w:val="center"/>
              <w:rPr>
                <w:b/>
                <w:bCs/>
                <w:color w:val="000000"/>
                <w:sz w:val="23"/>
                <w:szCs w:val="23"/>
              </w:rPr>
            </w:pPr>
            <w:r w:rsidRPr="00B134A4">
              <w:rPr>
                <w:b/>
                <w:bCs/>
                <w:color w:val="000000"/>
                <w:sz w:val="23"/>
                <w:szCs w:val="23"/>
              </w:rPr>
              <w:t xml:space="preserve">№ </w:t>
            </w:r>
            <w:proofErr w:type="spellStart"/>
            <w:r w:rsidRPr="00B134A4">
              <w:rPr>
                <w:b/>
                <w:bCs/>
                <w:color w:val="000000"/>
                <w:sz w:val="23"/>
                <w:szCs w:val="23"/>
              </w:rPr>
              <w:t>п</w:t>
            </w:r>
            <w:proofErr w:type="spellEnd"/>
            <w:r w:rsidRPr="00B134A4">
              <w:rPr>
                <w:b/>
                <w:bCs/>
                <w:color w:val="000000"/>
                <w:sz w:val="23"/>
                <w:szCs w:val="23"/>
              </w:rPr>
              <w:t>/</w:t>
            </w:r>
            <w:proofErr w:type="spellStart"/>
            <w:r w:rsidRPr="00B134A4">
              <w:rPr>
                <w:b/>
                <w:bCs/>
                <w:color w:val="000000"/>
                <w:sz w:val="23"/>
                <w:szCs w:val="23"/>
              </w:rPr>
              <w:t>п</w:t>
            </w:r>
            <w:proofErr w:type="spellEnd"/>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b/>
                <w:bCs/>
                <w:color w:val="000000"/>
                <w:sz w:val="23"/>
                <w:szCs w:val="23"/>
              </w:rPr>
            </w:pPr>
            <w:r w:rsidRPr="00B134A4">
              <w:rPr>
                <w:b/>
                <w:bCs/>
                <w:color w:val="000000"/>
                <w:sz w:val="23"/>
                <w:szCs w:val="23"/>
              </w:rPr>
              <w:t xml:space="preserve">Присвоенный номер ЦСТС </w:t>
            </w:r>
          </w:p>
        </w:tc>
        <w:tc>
          <w:tcPr>
            <w:tcW w:w="1722" w:type="pct"/>
            <w:tcBorders>
              <w:top w:val="single" w:sz="4" w:space="0" w:color="auto"/>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b/>
                <w:bCs/>
                <w:color w:val="000000"/>
                <w:sz w:val="23"/>
                <w:szCs w:val="23"/>
              </w:rPr>
            </w:pPr>
            <w:r w:rsidRPr="00B134A4">
              <w:rPr>
                <w:b/>
                <w:bCs/>
                <w:color w:val="000000"/>
                <w:sz w:val="23"/>
                <w:szCs w:val="23"/>
              </w:rPr>
              <w:t>Наименование и адрес источника тепловой энергии</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b/>
                <w:bCs/>
                <w:color w:val="000000"/>
                <w:sz w:val="23"/>
                <w:szCs w:val="23"/>
              </w:rPr>
            </w:pPr>
            <w:r w:rsidRPr="00B134A4">
              <w:rPr>
                <w:b/>
                <w:bCs/>
                <w:color w:val="000000"/>
                <w:sz w:val="23"/>
                <w:szCs w:val="23"/>
              </w:rPr>
              <w:t>Зона действия</w:t>
            </w:r>
          </w:p>
        </w:tc>
        <w:tc>
          <w:tcPr>
            <w:tcW w:w="1505" w:type="pct"/>
            <w:tcBorders>
              <w:top w:val="single" w:sz="4" w:space="0" w:color="auto"/>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b/>
                <w:bCs/>
                <w:color w:val="000000"/>
                <w:sz w:val="23"/>
                <w:szCs w:val="23"/>
              </w:rPr>
            </w:pPr>
            <w:r w:rsidRPr="00B134A4">
              <w:rPr>
                <w:b/>
                <w:bCs/>
                <w:color w:val="000000"/>
                <w:sz w:val="23"/>
                <w:szCs w:val="23"/>
              </w:rPr>
              <w:t>Наименование ЕТО</w:t>
            </w:r>
          </w:p>
        </w:tc>
      </w:tr>
      <w:tr w:rsidR="0013755A" w:rsidRPr="00B134A4" w:rsidTr="009A30A1">
        <w:tc>
          <w:tcPr>
            <w:tcW w:w="211" w:type="pct"/>
            <w:tcBorders>
              <w:top w:val="nil"/>
              <w:left w:val="single" w:sz="4" w:space="0" w:color="auto"/>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1</w:t>
            </w:r>
          </w:p>
        </w:tc>
        <w:tc>
          <w:tcPr>
            <w:tcW w:w="811" w:type="pct"/>
            <w:vMerge w:val="restart"/>
            <w:tcBorders>
              <w:top w:val="nil"/>
              <w:left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ЦСТС-1</w:t>
            </w:r>
          </w:p>
        </w:tc>
        <w:tc>
          <w:tcPr>
            <w:tcW w:w="1722" w:type="pct"/>
            <w:tcBorders>
              <w:top w:val="nil"/>
              <w:left w:val="single" w:sz="4" w:space="0" w:color="auto"/>
              <w:bottom w:val="single" w:sz="4" w:space="0" w:color="auto"/>
              <w:right w:val="single" w:sz="4" w:space="0" w:color="auto"/>
            </w:tcBorders>
            <w:shd w:val="clear" w:color="auto" w:fill="auto"/>
            <w:vAlign w:val="center"/>
            <w:hideMark/>
          </w:tcPr>
          <w:p w:rsidR="0013755A" w:rsidRPr="00B134A4" w:rsidRDefault="0013755A" w:rsidP="009A30A1">
            <w:pPr>
              <w:rPr>
                <w:color w:val="000000"/>
                <w:sz w:val="23"/>
                <w:szCs w:val="23"/>
              </w:rPr>
            </w:pPr>
            <w:r w:rsidRPr="00B134A4">
              <w:rPr>
                <w:color w:val="000000"/>
                <w:sz w:val="23"/>
                <w:szCs w:val="23"/>
              </w:rPr>
              <w:t xml:space="preserve">Котельная № 1 </w:t>
            </w:r>
            <w:r>
              <w:rPr>
                <w:color w:val="000000"/>
                <w:sz w:val="23"/>
                <w:szCs w:val="23"/>
              </w:rPr>
              <w:t>«</w:t>
            </w:r>
            <w:r w:rsidRPr="00B134A4">
              <w:rPr>
                <w:color w:val="000000"/>
                <w:sz w:val="23"/>
                <w:szCs w:val="23"/>
              </w:rPr>
              <w:t>Центральная</w:t>
            </w:r>
            <w:r>
              <w:rPr>
                <w:color w:val="000000"/>
                <w:sz w:val="23"/>
                <w:szCs w:val="23"/>
              </w:rPr>
              <w:t>»</w:t>
            </w:r>
            <w:r w:rsidRPr="00B134A4">
              <w:rPr>
                <w:color w:val="000000"/>
                <w:sz w:val="23"/>
                <w:szCs w:val="23"/>
              </w:rPr>
              <w:t xml:space="preserve">, п. Тазовский, </w:t>
            </w:r>
            <w:r>
              <w:rPr>
                <w:color w:val="000000"/>
                <w:sz w:val="23"/>
                <w:szCs w:val="23"/>
              </w:rPr>
              <w:t xml:space="preserve">ул. Калинина, 16, </w:t>
            </w:r>
            <w:proofErr w:type="spellStart"/>
            <w:r>
              <w:rPr>
                <w:color w:val="000000"/>
                <w:sz w:val="23"/>
                <w:szCs w:val="23"/>
              </w:rPr>
              <w:t>кор</w:t>
            </w:r>
            <w:proofErr w:type="spellEnd"/>
            <w:r>
              <w:rPr>
                <w:color w:val="000000"/>
                <w:sz w:val="23"/>
                <w:szCs w:val="23"/>
              </w:rPr>
              <w:t>. 2</w:t>
            </w:r>
          </w:p>
        </w:tc>
        <w:tc>
          <w:tcPr>
            <w:tcW w:w="750" w:type="pct"/>
            <w:tcBorders>
              <w:top w:val="nil"/>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п. Тазовский</w:t>
            </w:r>
          </w:p>
        </w:tc>
        <w:tc>
          <w:tcPr>
            <w:tcW w:w="1505" w:type="pct"/>
            <w:tcBorders>
              <w:top w:val="nil"/>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 xml:space="preserve">филиал АО </w:t>
            </w:r>
            <w:r>
              <w:rPr>
                <w:color w:val="000000"/>
                <w:sz w:val="23"/>
                <w:szCs w:val="23"/>
              </w:rPr>
              <w:t>«</w:t>
            </w:r>
            <w:r w:rsidRPr="00B134A4">
              <w:rPr>
                <w:color w:val="000000"/>
                <w:sz w:val="23"/>
                <w:szCs w:val="23"/>
              </w:rPr>
              <w:t>Ямалкоммунэнерго</w:t>
            </w:r>
            <w:r>
              <w:rPr>
                <w:color w:val="000000"/>
                <w:sz w:val="23"/>
                <w:szCs w:val="23"/>
              </w:rPr>
              <w:t>»</w:t>
            </w:r>
            <w:r w:rsidRPr="00B134A4">
              <w:rPr>
                <w:color w:val="000000"/>
                <w:sz w:val="23"/>
                <w:szCs w:val="23"/>
              </w:rPr>
              <w:t xml:space="preserve"> в Тазовском районе</w:t>
            </w:r>
          </w:p>
        </w:tc>
      </w:tr>
      <w:tr w:rsidR="0013755A" w:rsidRPr="00B134A4" w:rsidTr="009A30A1">
        <w:tc>
          <w:tcPr>
            <w:tcW w:w="211" w:type="pct"/>
            <w:tcBorders>
              <w:top w:val="nil"/>
              <w:left w:val="single" w:sz="4" w:space="0" w:color="auto"/>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2</w:t>
            </w:r>
          </w:p>
        </w:tc>
        <w:tc>
          <w:tcPr>
            <w:tcW w:w="811" w:type="pct"/>
            <w:vMerge/>
            <w:tcBorders>
              <w:left w:val="single" w:sz="4" w:space="0" w:color="auto"/>
              <w:right w:val="single" w:sz="4" w:space="0" w:color="auto"/>
            </w:tcBorders>
            <w:vAlign w:val="center"/>
            <w:hideMark/>
          </w:tcPr>
          <w:p w:rsidR="0013755A" w:rsidRPr="00B134A4" w:rsidRDefault="0013755A" w:rsidP="009A30A1">
            <w:pPr>
              <w:rPr>
                <w:color w:val="000000"/>
                <w:sz w:val="23"/>
                <w:szCs w:val="23"/>
              </w:rPr>
            </w:pPr>
          </w:p>
        </w:tc>
        <w:tc>
          <w:tcPr>
            <w:tcW w:w="1722" w:type="pct"/>
            <w:tcBorders>
              <w:top w:val="nil"/>
              <w:left w:val="single" w:sz="4" w:space="0" w:color="auto"/>
              <w:bottom w:val="single" w:sz="4" w:space="0" w:color="auto"/>
              <w:right w:val="single" w:sz="4" w:space="0" w:color="auto"/>
            </w:tcBorders>
            <w:shd w:val="clear" w:color="auto" w:fill="auto"/>
            <w:vAlign w:val="center"/>
            <w:hideMark/>
          </w:tcPr>
          <w:p w:rsidR="0013755A" w:rsidRPr="00B134A4" w:rsidRDefault="0013755A" w:rsidP="009A30A1">
            <w:pPr>
              <w:rPr>
                <w:color w:val="000000"/>
                <w:sz w:val="23"/>
                <w:szCs w:val="23"/>
              </w:rPr>
            </w:pPr>
            <w:r w:rsidRPr="00B134A4">
              <w:rPr>
                <w:color w:val="000000"/>
                <w:sz w:val="23"/>
                <w:szCs w:val="23"/>
              </w:rPr>
              <w:t xml:space="preserve">Котельная № 2 </w:t>
            </w:r>
            <w:r>
              <w:rPr>
                <w:color w:val="000000"/>
                <w:sz w:val="23"/>
                <w:szCs w:val="23"/>
              </w:rPr>
              <w:t>«</w:t>
            </w:r>
            <w:r w:rsidRPr="00B134A4">
              <w:rPr>
                <w:color w:val="000000"/>
                <w:sz w:val="23"/>
                <w:szCs w:val="23"/>
              </w:rPr>
              <w:t>Геофизики</w:t>
            </w:r>
            <w:r>
              <w:rPr>
                <w:color w:val="000000"/>
                <w:sz w:val="23"/>
                <w:szCs w:val="23"/>
              </w:rPr>
              <w:t>»</w:t>
            </w:r>
            <w:r w:rsidRPr="00B134A4">
              <w:rPr>
                <w:color w:val="000000"/>
                <w:sz w:val="23"/>
                <w:szCs w:val="23"/>
              </w:rPr>
              <w:t>, п. Тазовский, ул. Геофизиков, 18Б</w:t>
            </w:r>
          </w:p>
        </w:tc>
        <w:tc>
          <w:tcPr>
            <w:tcW w:w="750" w:type="pct"/>
            <w:tcBorders>
              <w:top w:val="nil"/>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п. Тазовский</w:t>
            </w:r>
          </w:p>
        </w:tc>
        <w:tc>
          <w:tcPr>
            <w:tcW w:w="1505" w:type="pct"/>
            <w:tcBorders>
              <w:top w:val="nil"/>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 xml:space="preserve">филиал АО </w:t>
            </w:r>
            <w:r>
              <w:rPr>
                <w:color w:val="000000"/>
                <w:sz w:val="23"/>
                <w:szCs w:val="23"/>
              </w:rPr>
              <w:t>«</w:t>
            </w:r>
            <w:r w:rsidRPr="00B134A4">
              <w:rPr>
                <w:color w:val="000000"/>
                <w:sz w:val="23"/>
                <w:szCs w:val="23"/>
              </w:rPr>
              <w:t>Ямалкоммунэнерго</w:t>
            </w:r>
            <w:r>
              <w:rPr>
                <w:color w:val="000000"/>
                <w:sz w:val="23"/>
                <w:szCs w:val="23"/>
              </w:rPr>
              <w:t>»</w:t>
            </w:r>
            <w:r w:rsidRPr="00B134A4">
              <w:rPr>
                <w:color w:val="000000"/>
                <w:sz w:val="23"/>
                <w:szCs w:val="23"/>
              </w:rPr>
              <w:t xml:space="preserve"> в Тазовском районе</w:t>
            </w:r>
          </w:p>
        </w:tc>
      </w:tr>
      <w:tr w:rsidR="0013755A" w:rsidRPr="00B134A4" w:rsidTr="009A30A1">
        <w:tc>
          <w:tcPr>
            <w:tcW w:w="211" w:type="pct"/>
            <w:tcBorders>
              <w:top w:val="nil"/>
              <w:left w:val="single" w:sz="4" w:space="0" w:color="auto"/>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3</w:t>
            </w:r>
          </w:p>
        </w:tc>
        <w:tc>
          <w:tcPr>
            <w:tcW w:w="811" w:type="pct"/>
            <w:vMerge/>
            <w:tcBorders>
              <w:left w:val="single" w:sz="4" w:space="0" w:color="auto"/>
              <w:right w:val="single" w:sz="4" w:space="0" w:color="auto"/>
            </w:tcBorders>
            <w:vAlign w:val="center"/>
            <w:hideMark/>
          </w:tcPr>
          <w:p w:rsidR="0013755A" w:rsidRPr="00B134A4" w:rsidRDefault="0013755A" w:rsidP="009A30A1">
            <w:pPr>
              <w:rPr>
                <w:color w:val="000000"/>
                <w:sz w:val="23"/>
                <w:szCs w:val="23"/>
              </w:rPr>
            </w:pPr>
          </w:p>
        </w:tc>
        <w:tc>
          <w:tcPr>
            <w:tcW w:w="1722" w:type="pct"/>
            <w:tcBorders>
              <w:top w:val="nil"/>
              <w:left w:val="single" w:sz="4" w:space="0" w:color="auto"/>
              <w:bottom w:val="single" w:sz="4" w:space="0" w:color="auto"/>
              <w:right w:val="single" w:sz="4" w:space="0" w:color="auto"/>
            </w:tcBorders>
            <w:shd w:val="clear" w:color="auto" w:fill="auto"/>
            <w:vAlign w:val="center"/>
            <w:hideMark/>
          </w:tcPr>
          <w:p w:rsidR="0013755A" w:rsidRPr="00B134A4" w:rsidRDefault="0013755A" w:rsidP="009A30A1">
            <w:pPr>
              <w:rPr>
                <w:color w:val="000000"/>
                <w:sz w:val="23"/>
                <w:szCs w:val="23"/>
              </w:rPr>
            </w:pPr>
            <w:r w:rsidRPr="00B134A4">
              <w:rPr>
                <w:color w:val="000000"/>
                <w:sz w:val="23"/>
                <w:szCs w:val="23"/>
              </w:rPr>
              <w:t xml:space="preserve">Котельная № 4 </w:t>
            </w:r>
            <w:r>
              <w:rPr>
                <w:color w:val="000000"/>
                <w:sz w:val="23"/>
                <w:szCs w:val="23"/>
              </w:rPr>
              <w:t>«</w:t>
            </w:r>
            <w:r w:rsidRPr="00B134A4">
              <w:rPr>
                <w:color w:val="000000"/>
                <w:sz w:val="23"/>
                <w:szCs w:val="23"/>
              </w:rPr>
              <w:t>Рыбозавод</w:t>
            </w:r>
            <w:r>
              <w:rPr>
                <w:color w:val="000000"/>
                <w:sz w:val="23"/>
                <w:szCs w:val="23"/>
              </w:rPr>
              <w:t>»</w:t>
            </w:r>
            <w:r w:rsidRPr="00B134A4">
              <w:rPr>
                <w:color w:val="000000"/>
                <w:sz w:val="23"/>
                <w:szCs w:val="23"/>
              </w:rPr>
              <w:t>, п. Тазовский, ул. Почтовая, 35г</w:t>
            </w:r>
          </w:p>
        </w:tc>
        <w:tc>
          <w:tcPr>
            <w:tcW w:w="750" w:type="pct"/>
            <w:tcBorders>
              <w:top w:val="nil"/>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п. Тазовский</w:t>
            </w:r>
          </w:p>
        </w:tc>
        <w:tc>
          <w:tcPr>
            <w:tcW w:w="1505" w:type="pct"/>
            <w:tcBorders>
              <w:top w:val="nil"/>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 xml:space="preserve">филиал АО </w:t>
            </w:r>
            <w:r>
              <w:rPr>
                <w:color w:val="000000"/>
                <w:sz w:val="23"/>
                <w:szCs w:val="23"/>
              </w:rPr>
              <w:t>«</w:t>
            </w:r>
            <w:r w:rsidRPr="00B134A4">
              <w:rPr>
                <w:color w:val="000000"/>
                <w:sz w:val="23"/>
                <w:szCs w:val="23"/>
              </w:rPr>
              <w:t>Ямалкоммунэнерго</w:t>
            </w:r>
            <w:r>
              <w:rPr>
                <w:color w:val="000000"/>
                <w:sz w:val="23"/>
                <w:szCs w:val="23"/>
              </w:rPr>
              <w:t>»</w:t>
            </w:r>
            <w:r w:rsidRPr="00B134A4">
              <w:rPr>
                <w:color w:val="000000"/>
                <w:sz w:val="23"/>
                <w:szCs w:val="23"/>
              </w:rPr>
              <w:t xml:space="preserve"> в Тазовском районе</w:t>
            </w:r>
          </w:p>
        </w:tc>
      </w:tr>
      <w:tr w:rsidR="0013755A" w:rsidRPr="00B134A4" w:rsidTr="009A30A1">
        <w:tc>
          <w:tcPr>
            <w:tcW w:w="211" w:type="pct"/>
            <w:tcBorders>
              <w:top w:val="nil"/>
              <w:left w:val="single" w:sz="4" w:space="0" w:color="auto"/>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4</w:t>
            </w:r>
          </w:p>
        </w:tc>
        <w:tc>
          <w:tcPr>
            <w:tcW w:w="811" w:type="pct"/>
            <w:vMerge/>
            <w:tcBorders>
              <w:left w:val="single" w:sz="4" w:space="0" w:color="auto"/>
              <w:right w:val="single" w:sz="4" w:space="0" w:color="auto"/>
            </w:tcBorders>
            <w:vAlign w:val="center"/>
            <w:hideMark/>
          </w:tcPr>
          <w:p w:rsidR="0013755A" w:rsidRPr="00B134A4" w:rsidRDefault="0013755A" w:rsidP="009A30A1">
            <w:pPr>
              <w:rPr>
                <w:color w:val="000000"/>
                <w:sz w:val="23"/>
                <w:szCs w:val="23"/>
              </w:rPr>
            </w:pPr>
          </w:p>
        </w:tc>
        <w:tc>
          <w:tcPr>
            <w:tcW w:w="1722" w:type="pct"/>
            <w:tcBorders>
              <w:top w:val="nil"/>
              <w:left w:val="single" w:sz="4" w:space="0" w:color="auto"/>
              <w:bottom w:val="single" w:sz="4" w:space="0" w:color="auto"/>
              <w:right w:val="single" w:sz="4" w:space="0" w:color="auto"/>
            </w:tcBorders>
            <w:shd w:val="clear" w:color="auto" w:fill="auto"/>
            <w:vAlign w:val="center"/>
            <w:hideMark/>
          </w:tcPr>
          <w:p w:rsidR="0013755A" w:rsidRPr="00B134A4" w:rsidRDefault="0013755A" w:rsidP="009A30A1">
            <w:pPr>
              <w:rPr>
                <w:color w:val="000000"/>
                <w:sz w:val="23"/>
                <w:szCs w:val="23"/>
              </w:rPr>
            </w:pPr>
            <w:r w:rsidRPr="00B134A4">
              <w:rPr>
                <w:color w:val="000000"/>
                <w:sz w:val="23"/>
                <w:szCs w:val="23"/>
              </w:rPr>
              <w:t xml:space="preserve">Котельная № 6 </w:t>
            </w:r>
            <w:r>
              <w:rPr>
                <w:color w:val="000000"/>
                <w:sz w:val="23"/>
                <w:szCs w:val="23"/>
              </w:rPr>
              <w:t>«</w:t>
            </w:r>
            <w:r w:rsidRPr="00B134A4">
              <w:rPr>
                <w:color w:val="000000"/>
                <w:sz w:val="23"/>
                <w:szCs w:val="23"/>
              </w:rPr>
              <w:t>ЦРБ</w:t>
            </w:r>
            <w:r>
              <w:rPr>
                <w:color w:val="000000"/>
                <w:sz w:val="23"/>
                <w:szCs w:val="23"/>
              </w:rPr>
              <w:t>»</w:t>
            </w:r>
            <w:r w:rsidRPr="00B134A4">
              <w:rPr>
                <w:color w:val="000000"/>
                <w:sz w:val="23"/>
                <w:szCs w:val="23"/>
              </w:rPr>
              <w:t>, п. Тазовский, ул. Калинина, 3Б</w:t>
            </w:r>
          </w:p>
        </w:tc>
        <w:tc>
          <w:tcPr>
            <w:tcW w:w="750" w:type="pct"/>
            <w:tcBorders>
              <w:top w:val="nil"/>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п. Тазовский</w:t>
            </w:r>
          </w:p>
        </w:tc>
        <w:tc>
          <w:tcPr>
            <w:tcW w:w="1505" w:type="pct"/>
            <w:tcBorders>
              <w:top w:val="nil"/>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 xml:space="preserve">филиал АО </w:t>
            </w:r>
            <w:r>
              <w:rPr>
                <w:color w:val="000000"/>
                <w:sz w:val="23"/>
                <w:szCs w:val="23"/>
              </w:rPr>
              <w:t>«</w:t>
            </w:r>
            <w:r w:rsidRPr="00B134A4">
              <w:rPr>
                <w:color w:val="000000"/>
                <w:sz w:val="23"/>
                <w:szCs w:val="23"/>
              </w:rPr>
              <w:t>Ямалкоммунэнерго</w:t>
            </w:r>
            <w:r>
              <w:rPr>
                <w:color w:val="000000"/>
                <w:sz w:val="23"/>
                <w:szCs w:val="23"/>
              </w:rPr>
              <w:t>»</w:t>
            </w:r>
            <w:r w:rsidRPr="00B134A4">
              <w:rPr>
                <w:color w:val="000000"/>
                <w:sz w:val="23"/>
                <w:szCs w:val="23"/>
              </w:rPr>
              <w:t xml:space="preserve"> в Тазовском районе</w:t>
            </w:r>
          </w:p>
        </w:tc>
      </w:tr>
      <w:tr w:rsidR="0013755A" w:rsidRPr="00B134A4" w:rsidTr="009A30A1">
        <w:tc>
          <w:tcPr>
            <w:tcW w:w="211" w:type="pct"/>
            <w:tcBorders>
              <w:top w:val="nil"/>
              <w:left w:val="single" w:sz="4" w:space="0" w:color="auto"/>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5</w:t>
            </w:r>
          </w:p>
        </w:tc>
        <w:tc>
          <w:tcPr>
            <w:tcW w:w="811" w:type="pct"/>
            <w:vMerge/>
            <w:tcBorders>
              <w:left w:val="single" w:sz="4" w:space="0" w:color="auto"/>
              <w:right w:val="single" w:sz="4" w:space="0" w:color="auto"/>
            </w:tcBorders>
            <w:vAlign w:val="center"/>
            <w:hideMark/>
          </w:tcPr>
          <w:p w:rsidR="0013755A" w:rsidRPr="00B134A4" w:rsidRDefault="0013755A" w:rsidP="009A30A1">
            <w:pPr>
              <w:rPr>
                <w:color w:val="000000"/>
                <w:sz w:val="23"/>
                <w:szCs w:val="23"/>
              </w:rPr>
            </w:pPr>
          </w:p>
        </w:tc>
        <w:tc>
          <w:tcPr>
            <w:tcW w:w="1722" w:type="pct"/>
            <w:tcBorders>
              <w:top w:val="nil"/>
              <w:left w:val="single" w:sz="4" w:space="0" w:color="auto"/>
              <w:bottom w:val="single" w:sz="4" w:space="0" w:color="auto"/>
              <w:right w:val="single" w:sz="4" w:space="0" w:color="auto"/>
            </w:tcBorders>
            <w:shd w:val="clear" w:color="auto" w:fill="auto"/>
            <w:vAlign w:val="center"/>
            <w:hideMark/>
          </w:tcPr>
          <w:p w:rsidR="0013755A" w:rsidRPr="00B134A4" w:rsidRDefault="0013755A" w:rsidP="009A30A1">
            <w:pPr>
              <w:rPr>
                <w:color w:val="000000"/>
                <w:sz w:val="23"/>
                <w:szCs w:val="23"/>
              </w:rPr>
            </w:pPr>
            <w:r w:rsidRPr="00B134A4">
              <w:rPr>
                <w:color w:val="000000"/>
                <w:sz w:val="23"/>
                <w:szCs w:val="23"/>
              </w:rPr>
              <w:t xml:space="preserve">Котельная № 7 </w:t>
            </w:r>
            <w:r>
              <w:rPr>
                <w:color w:val="000000"/>
                <w:sz w:val="23"/>
                <w:szCs w:val="23"/>
              </w:rPr>
              <w:t>«</w:t>
            </w:r>
            <w:r w:rsidRPr="00B134A4">
              <w:rPr>
                <w:color w:val="000000"/>
                <w:sz w:val="23"/>
                <w:szCs w:val="23"/>
              </w:rPr>
              <w:t>Совхоз</w:t>
            </w:r>
            <w:r>
              <w:rPr>
                <w:color w:val="000000"/>
                <w:sz w:val="23"/>
                <w:szCs w:val="23"/>
              </w:rPr>
              <w:t>»</w:t>
            </w:r>
            <w:r w:rsidRPr="00B134A4">
              <w:rPr>
                <w:color w:val="000000"/>
                <w:sz w:val="23"/>
                <w:szCs w:val="23"/>
              </w:rPr>
              <w:t>, п. Тазовский, ул. Колхозная, 26А</w:t>
            </w:r>
          </w:p>
        </w:tc>
        <w:tc>
          <w:tcPr>
            <w:tcW w:w="750" w:type="pct"/>
            <w:tcBorders>
              <w:top w:val="nil"/>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п. Тазовский</w:t>
            </w:r>
          </w:p>
        </w:tc>
        <w:tc>
          <w:tcPr>
            <w:tcW w:w="1505" w:type="pct"/>
            <w:tcBorders>
              <w:top w:val="nil"/>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 xml:space="preserve">филиал АО </w:t>
            </w:r>
            <w:r>
              <w:rPr>
                <w:color w:val="000000"/>
                <w:sz w:val="23"/>
                <w:szCs w:val="23"/>
              </w:rPr>
              <w:t>«</w:t>
            </w:r>
            <w:r w:rsidRPr="00B134A4">
              <w:rPr>
                <w:color w:val="000000"/>
                <w:sz w:val="23"/>
                <w:szCs w:val="23"/>
              </w:rPr>
              <w:t>Ямалкоммунэнерго</w:t>
            </w:r>
            <w:r>
              <w:rPr>
                <w:color w:val="000000"/>
                <w:sz w:val="23"/>
                <w:szCs w:val="23"/>
              </w:rPr>
              <w:t>»</w:t>
            </w:r>
            <w:r w:rsidRPr="00B134A4">
              <w:rPr>
                <w:color w:val="000000"/>
                <w:sz w:val="23"/>
                <w:szCs w:val="23"/>
              </w:rPr>
              <w:t xml:space="preserve"> в Тазовском районе</w:t>
            </w:r>
          </w:p>
        </w:tc>
      </w:tr>
      <w:tr w:rsidR="0013755A" w:rsidRPr="00B134A4" w:rsidTr="009A30A1">
        <w:tc>
          <w:tcPr>
            <w:tcW w:w="211" w:type="pct"/>
            <w:tcBorders>
              <w:top w:val="nil"/>
              <w:left w:val="single" w:sz="4" w:space="0" w:color="auto"/>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6</w:t>
            </w:r>
          </w:p>
        </w:tc>
        <w:tc>
          <w:tcPr>
            <w:tcW w:w="811" w:type="pct"/>
            <w:vMerge/>
            <w:tcBorders>
              <w:left w:val="single" w:sz="4" w:space="0" w:color="auto"/>
              <w:right w:val="single" w:sz="4" w:space="0" w:color="auto"/>
            </w:tcBorders>
            <w:vAlign w:val="center"/>
            <w:hideMark/>
          </w:tcPr>
          <w:p w:rsidR="0013755A" w:rsidRPr="00B134A4" w:rsidRDefault="0013755A" w:rsidP="009A30A1">
            <w:pPr>
              <w:rPr>
                <w:color w:val="000000"/>
                <w:sz w:val="23"/>
                <w:szCs w:val="23"/>
              </w:rPr>
            </w:pPr>
          </w:p>
        </w:tc>
        <w:tc>
          <w:tcPr>
            <w:tcW w:w="1722" w:type="pct"/>
            <w:tcBorders>
              <w:top w:val="nil"/>
              <w:left w:val="single" w:sz="4" w:space="0" w:color="auto"/>
              <w:bottom w:val="single" w:sz="4" w:space="0" w:color="auto"/>
              <w:right w:val="single" w:sz="4" w:space="0" w:color="auto"/>
            </w:tcBorders>
            <w:shd w:val="clear" w:color="auto" w:fill="auto"/>
            <w:vAlign w:val="center"/>
            <w:hideMark/>
          </w:tcPr>
          <w:p w:rsidR="0013755A" w:rsidRPr="00B134A4" w:rsidRDefault="0013755A" w:rsidP="009A30A1">
            <w:pPr>
              <w:rPr>
                <w:color w:val="000000"/>
                <w:sz w:val="23"/>
                <w:szCs w:val="23"/>
              </w:rPr>
            </w:pPr>
            <w:r w:rsidRPr="00B134A4">
              <w:rPr>
                <w:color w:val="000000"/>
                <w:sz w:val="23"/>
                <w:szCs w:val="23"/>
              </w:rPr>
              <w:t xml:space="preserve">Котельная № 8 </w:t>
            </w:r>
            <w:r>
              <w:rPr>
                <w:color w:val="000000"/>
                <w:sz w:val="23"/>
                <w:szCs w:val="23"/>
              </w:rPr>
              <w:t>«</w:t>
            </w:r>
            <w:r w:rsidRPr="00B134A4">
              <w:rPr>
                <w:color w:val="000000"/>
                <w:sz w:val="23"/>
                <w:szCs w:val="23"/>
              </w:rPr>
              <w:t>Интернат</w:t>
            </w:r>
            <w:r>
              <w:rPr>
                <w:color w:val="000000"/>
                <w:sz w:val="23"/>
                <w:szCs w:val="23"/>
              </w:rPr>
              <w:t>»</w:t>
            </w:r>
            <w:r w:rsidRPr="00B134A4">
              <w:rPr>
                <w:color w:val="000000"/>
                <w:sz w:val="23"/>
                <w:szCs w:val="23"/>
              </w:rPr>
              <w:t>, п. Тазовский, ул. Кирова, 10</w:t>
            </w:r>
          </w:p>
        </w:tc>
        <w:tc>
          <w:tcPr>
            <w:tcW w:w="750" w:type="pct"/>
            <w:tcBorders>
              <w:top w:val="nil"/>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п. Тазовский</w:t>
            </w:r>
          </w:p>
        </w:tc>
        <w:tc>
          <w:tcPr>
            <w:tcW w:w="1505" w:type="pct"/>
            <w:tcBorders>
              <w:top w:val="nil"/>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 xml:space="preserve">филиал АО </w:t>
            </w:r>
            <w:r>
              <w:rPr>
                <w:color w:val="000000"/>
                <w:sz w:val="23"/>
                <w:szCs w:val="23"/>
              </w:rPr>
              <w:t>«</w:t>
            </w:r>
            <w:r w:rsidRPr="00B134A4">
              <w:rPr>
                <w:color w:val="000000"/>
                <w:sz w:val="23"/>
                <w:szCs w:val="23"/>
              </w:rPr>
              <w:t>Ямалкоммунэнерго</w:t>
            </w:r>
            <w:r>
              <w:rPr>
                <w:color w:val="000000"/>
                <w:sz w:val="23"/>
                <w:szCs w:val="23"/>
              </w:rPr>
              <w:t>»</w:t>
            </w:r>
            <w:r w:rsidRPr="00B134A4">
              <w:rPr>
                <w:color w:val="000000"/>
                <w:sz w:val="23"/>
                <w:szCs w:val="23"/>
              </w:rPr>
              <w:t xml:space="preserve"> в Тазовском районе</w:t>
            </w:r>
          </w:p>
        </w:tc>
      </w:tr>
      <w:tr w:rsidR="0013755A" w:rsidRPr="00B134A4" w:rsidTr="009A30A1">
        <w:tc>
          <w:tcPr>
            <w:tcW w:w="211" w:type="pct"/>
            <w:tcBorders>
              <w:top w:val="nil"/>
              <w:left w:val="single" w:sz="4" w:space="0" w:color="auto"/>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7</w:t>
            </w:r>
          </w:p>
        </w:tc>
        <w:tc>
          <w:tcPr>
            <w:tcW w:w="811" w:type="pct"/>
            <w:vMerge/>
            <w:tcBorders>
              <w:left w:val="single" w:sz="4" w:space="0" w:color="auto"/>
              <w:right w:val="single" w:sz="4" w:space="0" w:color="auto"/>
            </w:tcBorders>
            <w:vAlign w:val="center"/>
            <w:hideMark/>
          </w:tcPr>
          <w:p w:rsidR="0013755A" w:rsidRPr="00B134A4" w:rsidRDefault="0013755A" w:rsidP="009A30A1">
            <w:pPr>
              <w:rPr>
                <w:color w:val="000000"/>
                <w:sz w:val="23"/>
                <w:szCs w:val="23"/>
              </w:rPr>
            </w:pPr>
          </w:p>
        </w:tc>
        <w:tc>
          <w:tcPr>
            <w:tcW w:w="1722" w:type="pct"/>
            <w:tcBorders>
              <w:top w:val="nil"/>
              <w:left w:val="single" w:sz="4" w:space="0" w:color="auto"/>
              <w:bottom w:val="single" w:sz="4" w:space="0" w:color="auto"/>
              <w:right w:val="single" w:sz="4" w:space="0" w:color="auto"/>
            </w:tcBorders>
            <w:shd w:val="clear" w:color="auto" w:fill="auto"/>
            <w:vAlign w:val="center"/>
            <w:hideMark/>
          </w:tcPr>
          <w:p w:rsidR="0013755A" w:rsidRPr="00B134A4" w:rsidRDefault="0013755A" w:rsidP="009A30A1">
            <w:pPr>
              <w:rPr>
                <w:color w:val="000000"/>
                <w:sz w:val="23"/>
                <w:szCs w:val="23"/>
              </w:rPr>
            </w:pPr>
            <w:r w:rsidRPr="00B134A4">
              <w:rPr>
                <w:color w:val="000000"/>
                <w:sz w:val="23"/>
                <w:szCs w:val="23"/>
              </w:rPr>
              <w:t xml:space="preserve">Котельная </w:t>
            </w:r>
            <w:r>
              <w:rPr>
                <w:color w:val="000000"/>
                <w:sz w:val="23"/>
                <w:szCs w:val="23"/>
              </w:rPr>
              <w:t>«</w:t>
            </w:r>
            <w:r w:rsidRPr="00B134A4">
              <w:rPr>
                <w:color w:val="000000"/>
                <w:sz w:val="23"/>
                <w:szCs w:val="23"/>
              </w:rPr>
              <w:t>Аэропорт</w:t>
            </w:r>
            <w:r>
              <w:rPr>
                <w:color w:val="000000"/>
                <w:sz w:val="23"/>
                <w:szCs w:val="23"/>
              </w:rPr>
              <w:t>»</w:t>
            </w:r>
            <w:r w:rsidRPr="00B134A4">
              <w:rPr>
                <w:color w:val="000000"/>
                <w:sz w:val="23"/>
                <w:szCs w:val="23"/>
              </w:rPr>
              <w:t>, п. Тазовский, ул. Пристанская, 35А</w:t>
            </w:r>
          </w:p>
        </w:tc>
        <w:tc>
          <w:tcPr>
            <w:tcW w:w="750" w:type="pct"/>
            <w:tcBorders>
              <w:top w:val="nil"/>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п. Тазовский</w:t>
            </w:r>
          </w:p>
        </w:tc>
        <w:tc>
          <w:tcPr>
            <w:tcW w:w="1505" w:type="pct"/>
            <w:tcBorders>
              <w:top w:val="nil"/>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 xml:space="preserve">филиал АО </w:t>
            </w:r>
            <w:r>
              <w:rPr>
                <w:color w:val="000000"/>
                <w:sz w:val="23"/>
                <w:szCs w:val="23"/>
              </w:rPr>
              <w:t>«</w:t>
            </w:r>
            <w:r w:rsidRPr="00B134A4">
              <w:rPr>
                <w:color w:val="000000"/>
                <w:sz w:val="23"/>
                <w:szCs w:val="23"/>
              </w:rPr>
              <w:t>Ямалкоммунэнерго</w:t>
            </w:r>
            <w:r>
              <w:rPr>
                <w:color w:val="000000"/>
                <w:sz w:val="23"/>
                <w:szCs w:val="23"/>
              </w:rPr>
              <w:t>»</w:t>
            </w:r>
            <w:r w:rsidRPr="00B134A4">
              <w:rPr>
                <w:color w:val="000000"/>
                <w:sz w:val="23"/>
                <w:szCs w:val="23"/>
              </w:rPr>
              <w:t xml:space="preserve"> в Тазовском районе</w:t>
            </w:r>
          </w:p>
        </w:tc>
      </w:tr>
      <w:tr w:rsidR="0013755A" w:rsidRPr="00B134A4" w:rsidTr="009A30A1">
        <w:tc>
          <w:tcPr>
            <w:tcW w:w="211" w:type="pct"/>
            <w:tcBorders>
              <w:top w:val="nil"/>
              <w:left w:val="single" w:sz="4" w:space="0" w:color="auto"/>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8</w:t>
            </w:r>
          </w:p>
        </w:tc>
        <w:tc>
          <w:tcPr>
            <w:tcW w:w="811" w:type="pct"/>
            <w:vMerge/>
            <w:tcBorders>
              <w:left w:val="single" w:sz="4" w:space="0" w:color="auto"/>
              <w:right w:val="single" w:sz="4" w:space="0" w:color="auto"/>
            </w:tcBorders>
            <w:vAlign w:val="center"/>
            <w:hideMark/>
          </w:tcPr>
          <w:p w:rsidR="0013755A" w:rsidRPr="00B134A4" w:rsidRDefault="0013755A" w:rsidP="009A30A1">
            <w:pPr>
              <w:rPr>
                <w:color w:val="000000"/>
                <w:sz w:val="23"/>
                <w:szCs w:val="23"/>
              </w:rPr>
            </w:pPr>
          </w:p>
        </w:tc>
        <w:tc>
          <w:tcPr>
            <w:tcW w:w="1722" w:type="pct"/>
            <w:tcBorders>
              <w:top w:val="nil"/>
              <w:left w:val="single" w:sz="4" w:space="0" w:color="auto"/>
              <w:bottom w:val="single" w:sz="4" w:space="0" w:color="auto"/>
              <w:right w:val="single" w:sz="4" w:space="0" w:color="auto"/>
            </w:tcBorders>
            <w:shd w:val="clear" w:color="auto" w:fill="auto"/>
            <w:vAlign w:val="center"/>
            <w:hideMark/>
          </w:tcPr>
          <w:p w:rsidR="0013755A" w:rsidRPr="00B134A4" w:rsidRDefault="0013755A" w:rsidP="009A30A1">
            <w:pPr>
              <w:rPr>
                <w:color w:val="000000"/>
                <w:sz w:val="23"/>
                <w:szCs w:val="23"/>
              </w:rPr>
            </w:pPr>
            <w:r w:rsidRPr="00B134A4">
              <w:rPr>
                <w:color w:val="000000"/>
                <w:sz w:val="23"/>
                <w:szCs w:val="23"/>
              </w:rPr>
              <w:t xml:space="preserve">Котельная № 5 </w:t>
            </w:r>
            <w:r>
              <w:rPr>
                <w:color w:val="000000"/>
                <w:sz w:val="23"/>
                <w:szCs w:val="23"/>
              </w:rPr>
              <w:t>«</w:t>
            </w:r>
            <w:r w:rsidRPr="00B134A4">
              <w:rPr>
                <w:color w:val="000000"/>
                <w:sz w:val="23"/>
                <w:szCs w:val="23"/>
              </w:rPr>
              <w:t>ТЕРМАКС</w:t>
            </w:r>
            <w:r>
              <w:rPr>
                <w:color w:val="000000"/>
                <w:sz w:val="23"/>
                <w:szCs w:val="23"/>
              </w:rPr>
              <w:t>»</w:t>
            </w:r>
            <w:r w:rsidRPr="00B134A4">
              <w:rPr>
                <w:color w:val="000000"/>
                <w:sz w:val="23"/>
                <w:szCs w:val="23"/>
              </w:rPr>
              <w:t xml:space="preserve">, п. Тазовский, </w:t>
            </w:r>
            <w:proofErr w:type="spellStart"/>
            <w:r w:rsidRPr="00B134A4">
              <w:rPr>
                <w:color w:val="000000"/>
                <w:sz w:val="23"/>
                <w:szCs w:val="23"/>
              </w:rPr>
              <w:t>мкр</w:t>
            </w:r>
            <w:proofErr w:type="spellEnd"/>
            <w:r w:rsidRPr="00B134A4">
              <w:rPr>
                <w:color w:val="000000"/>
                <w:sz w:val="23"/>
                <w:szCs w:val="23"/>
              </w:rPr>
              <w:t xml:space="preserve">. </w:t>
            </w:r>
            <w:proofErr w:type="spellStart"/>
            <w:r w:rsidRPr="00B134A4">
              <w:rPr>
                <w:color w:val="000000"/>
                <w:sz w:val="23"/>
                <w:szCs w:val="23"/>
              </w:rPr>
              <w:t>Маргулова</w:t>
            </w:r>
            <w:proofErr w:type="spellEnd"/>
          </w:p>
        </w:tc>
        <w:tc>
          <w:tcPr>
            <w:tcW w:w="750" w:type="pct"/>
            <w:tcBorders>
              <w:top w:val="nil"/>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п. Тазовский</w:t>
            </w:r>
          </w:p>
        </w:tc>
        <w:tc>
          <w:tcPr>
            <w:tcW w:w="1505" w:type="pct"/>
            <w:tcBorders>
              <w:top w:val="nil"/>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 xml:space="preserve">филиал АО </w:t>
            </w:r>
            <w:r>
              <w:rPr>
                <w:color w:val="000000"/>
                <w:sz w:val="23"/>
                <w:szCs w:val="23"/>
              </w:rPr>
              <w:t>«</w:t>
            </w:r>
            <w:r w:rsidRPr="00B134A4">
              <w:rPr>
                <w:color w:val="000000"/>
                <w:sz w:val="23"/>
                <w:szCs w:val="23"/>
              </w:rPr>
              <w:t>Ямалкоммунэнерго</w:t>
            </w:r>
            <w:r>
              <w:rPr>
                <w:color w:val="000000"/>
                <w:sz w:val="23"/>
                <w:szCs w:val="23"/>
              </w:rPr>
              <w:t>»</w:t>
            </w:r>
            <w:r w:rsidRPr="00B134A4">
              <w:rPr>
                <w:color w:val="000000"/>
                <w:sz w:val="23"/>
                <w:szCs w:val="23"/>
              </w:rPr>
              <w:t xml:space="preserve"> в Тазовском районе</w:t>
            </w:r>
          </w:p>
        </w:tc>
      </w:tr>
      <w:tr w:rsidR="0013755A" w:rsidRPr="00B134A4" w:rsidTr="009A30A1">
        <w:tc>
          <w:tcPr>
            <w:tcW w:w="211" w:type="pct"/>
            <w:tcBorders>
              <w:top w:val="nil"/>
              <w:left w:val="single" w:sz="4" w:space="0" w:color="auto"/>
              <w:bottom w:val="single" w:sz="4" w:space="0" w:color="auto"/>
              <w:right w:val="single" w:sz="4" w:space="0" w:color="auto"/>
            </w:tcBorders>
            <w:shd w:val="clear" w:color="auto" w:fill="auto"/>
            <w:vAlign w:val="center"/>
          </w:tcPr>
          <w:p w:rsidR="0013755A" w:rsidRPr="00B134A4" w:rsidRDefault="0013755A" w:rsidP="009A30A1">
            <w:pPr>
              <w:jc w:val="center"/>
              <w:rPr>
                <w:color w:val="000000"/>
                <w:sz w:val="23"/>
                <w:szCs w:val="23"/>
              </w:rPr>
            </w:pPr>
            <w:r w:rsidRPr="00B134A4">
              <w:rPr>
                <w:color w:val="000000"/>
                <w:sz w:val="23"/>
                <w:szCs w:val="23"/>
              </w:rPr>
              <w:t>9</w:t>
            </w:r>
          </w:p>
        </w:tc>
        <w:tc>
          <w:tcPr>
            <w:tcW w:w="811" w:type="pct"/>
            <w:vMerge/>
            <w:tcBorders>
              <w:left w:val="single" w:sz="4" w:space="0" w:color="auto"/>
              <w:bottom w:val="single" w:sz="4" w:space="0" w:color="000000"/>
              <w:right w:val="single" w:sz="4" w:space="0" w:color="auto"/>
            </w:tcBorders>
            <w:vAlign w:val="center"/>
          </w:tcPr>
          <w:p w:rsidR="0013755A" w:rsidRPr="00B134A4" w:rsidRDefault="0013755A" w:rsidP="009A30A1">
            <w:pPr>
              <w:rPr>
                <w:color w:val="000000"/>
                <w:sz w:val="23"/>
                <w:szCs w:val="23"/>
              </w:rPr>
            </w:pPr>
          </w:p>
        </w:tc>
        <w:tc>
          <w:tcPr>
            <w:tcW w:w="1722" w:type="pct"/>
            <w:tcBorders>
              <w:top w:val="nil"/>
              <w:left w:val="single" w:sz="4" w:space="0" w:color="auto"/>
              <w:bottom w:val="single" w:sz="4" w:space="0" w:color="auto"/>
              <w:right w:val="single" w:sz="4" w:space="0" w:color="auto"/>
            </w:tcBorders>
            <w:shd w:val="clear" w:color="auto" w:fill="auto"/>
            <w:vAlign w:val="center"/>
          </w:tcPr>
          <w:p w:rsidR="0013755A" w:rsidRPr="00B134A4" w:rsidRDefault="0013755A" w:rsidP="009A30A1">
            <w:pPr>
              <w:rPr>
                <w:color w:val="000000"/>
                <w:sz w:val="23"/>
                <w:szCs w:val="23"/>
              </w:rPr>
            </w:pPr>
            <w:r w:rsidRPr="00B134A4">
              <w:rPr>
                <w:color w:val="000000"/>
                <w:sz w:val="23"/>
                <w:szCs w:val="23"/>
              </w:rPr>
              <w:t xml:space="preserve">Котельная мощностью </w:t>
            </w:r>
            <w:r>
              <w:rPr>
                <w:color w:val="000000"/>
                <w:sz w:val="23"/>
                <w:szCs w:val="23"/>
              </w:rPr>
              <w:t>4</w:t>
            </w:r>
            <w:r w:rsidRPr="00B134A4">
              <w:rPr>
                <w:color w:val="000000"/>
                <w:sz w:val="23"/>
                <w:szCs w:val="23"/>
              </w:rPr>
              <w:t>5 МВт</w:t>
            </w:r>
          </w:p>
        </w:tc>
        <w:tc>
          <w:tcPr>
            <w:tcW w:w="750" w:type="pct"/>
            <w:tcBorders>
              <w:top w:val="nil"/>
              <w:left w:val="nil"/>
              <w:bottom w:val="single" w:sz="4" w:space="0" w:color="auto"/>
              <w:right w:val="single" w:sz="4" w:space="0" w:color="auto"/>
            </w:tcBorders>
            <w:shd w:val="clear" w:color="auto" w:fill="auto"/>
            <w:vAlign w:val="center"/>
          </w:tcPr>
          <w:p w:rsidR="0013755A" w:rsidRPr="00B134A4" w:rsidRDefault="0013755A" w:rsidP="009A30A1">
            <w:pPr>
              <w:jc w:val="center"/>
              <w:rPr>
                <w:color w:val="000000"/>
                <w:sz w:val="23"/>
                <w:szCs w:val="23"/>
              </w:rPr>
            </w:pPr>
            <w:r w:rsidRPr="00B134A4">
              <w:rPr>
                <w:color w:val="000000"/>
                <w:sz w:val="23"/>
                <w:szCs w:val="23"/>
              </w:rPr>
              <w:t>п. Тазовский</w:t>
            </w:r>
          </w:p>
        </w:tc>
        <w:tc>
          <w:tcPr>
            <w:tcW w:w="1505" w:type="pct"/>
            <w:tcBorders>
              <w:top w:val="nil"/>
              <w:left w:val="nil"/>
              <w:bottom w:val="single" w:sz="4" w:space="0" w:color="auto"/>
              <w:right w:val="single" w:sz="4" w:space="0" w:color="auto"/>
            </w:tcBorders>
            <w:shd w:val="clear" w:color="auto" w:fill="auto"/>
            <w:vAlign w:val="center"/>
          </w:tcPr>
          <w:p w:rsidR="0013755A" w:rsidRPr="00B134A4" w:rsidRDefault="0013755A" w:rsidP="009A30A1">
            <w:pPr>
              <w:jc w:val="center"/>
              <w:rPr>
                <w:color w:val="000000"/>
                <w:sz w:val="23"/>
                <w:szCs w:val="23"/>
              </w:rPr>
            </w:pPr>
            <w:r w:rsidRPr="00B134A4">
              <w:rPr>
                <w:color w:val="000000"/>
                <w:sz w:val="23"/>
                <w:szCs w:val="23"/>
              </w:rPr>
              <w:t xml:space="preserve">филиал АО </w:t>
            </w:r>
            <w:r>
              <w:rPr>
                <w:color w:val="000000"/>
                <w:sz w:val="23"/>
                <w:szCs w:val="23"/>
              </w:rPr>
              <w:t>«</w:t>
            </w:r>
            <w:r w:rsidRPr="00B134A4">
              <w:rPr>
                <w:color w:val="000000"/>
                <w:sz w:val="23"/>
                <w:szCs w:val="23"/>
              </w:rPr>
              <w:t>Ямалкоммунэнерго</w:t>
            </w:r>
            <w:r>
              <w:rPr>
                <w:color w:val="000000"/>
                <w:sz w:val="23"/>
                <w:szCs w:val="23"/>
              </w:rPr>
              <w:t>»</w:t>
            </w:r>
            <w:r w:rsidRPr="00B134A4">
              <w:rPr>
                <w:color w:val="000000"/>
                <w:sz w:val="23"/>
                <w:szCs w:val="23"/>
              </w:rPr>
              <w:t xml:space="preserve"> в Тазовском районе</w:t>
            </w:r>
          </w:p>
        </w:tc>
      </w:tr>
      <w:tr w:rsidR="0013755A" w:rsidRPr="00B134A4" w:rsidTr="009A30A1">
        <w:tc>
          <w:tcPr>
            <w:tcW w:w="211" w:type="pct"/>
            <w:tcBorders>
              <w:top w:val="nil"/>
              <w:left w:val="single" w:sz="4" w:space="0" w:color="auto"/>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10</w:t>
            </w:r>
          </w:p>
        </w:tc>
        <w:tc>
          <w:tcPr>
            <w:tcW w:w="8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ЦСТС-2</w:t>
            </w:r>
          </w:p>
        </w:tc>
        <w:tc>
          <w:tcPr>
            <w:tcW w:w="1722" w:type="pct"/>
            <w:tcBorders>
              <w:top w:val="nil"/>
              <w:left w:val="single" w:sz="4" w:space="0" w:color="auto"/>
              <w:bottom w:val="single" w:sz="4" w:space="0" w:color="auto"/>
              <w:right w:val="single" w:sz="4" w:space="0" w:color="auto"/>
            </w:tcBorders>
            <w:shd w:val="clear" w:color="auto" w:fill="auto"/>
            <w:vAlign w:val="center"/>
            <w:hideMark/>
          </w:tcPr>
          <w:p w:rsidR="0013755A" w:rsidRPr="00B134A4" w:rsidRDefault="0013755A" w:rsidP="009A30A1">
            <w:pPr>
              <w:rPr>
                <w:color w:val="000000"/>
                <w:sz w:val="23"/>
                <w:szCs w:val="23"/>
              </w:rPr>
            </w:pPr>
            <w:r w:rsidRPr="00B134A4">
              <w:rPr>
                <w:color w:val="000000"/>
                <w:sz w:val="23"/>
                <w:szCs w:val="23"/>
              </w:rPr>
              <w:t xml:space="preserve">Котельная № 1 </w:t>
            </w:r>
            <w:r>
              <w:rPr>
                <w:color w:val="000000"/>
                <w:sz w:val="23"/>
                <w:szCs w:val="23"/>
              </w:rPr>
              <w:t>«</w:t>
            </w:r>
            <w:r w:rsidRPr="00B134A4">
              <w:rPr>
                <w:color w:val="000000"/>
                <w:sz w:val="23"/>
                <w:szCs w:val="23"/>
              </w:rPr>
              <w:t>Глубокое</w:t>
            </w:r>
            <w:r>
              <w:rPr>
                <w:color w:val="000000"/>
                <w:sz w:val="23"/>
                <w:szCs w:val="23"/>
              </w:rPr>
              <w:t>»</w:t>
            </w:r>
            <w:r w:rsidRPr="00B134A4">
              <w:rPr>
                <w:color w:val="000000"/>
                <w:sz w:val="23"/>
                <w:szCs w:val="23"/>
              </w:rPr>
              <w:t>, с. Антипаюта, ул. Буровиков, 21</w:t>
            </w:r>
          </w:p>
        </w:tc>
        <w:tc>
          <w:tcPr>
            <w:tcW w:w="750" w:type="pct"/>
            <w:tcBorders>
              <w:top w:val="nil"/>
              <w:left w:val="nil"/>
              <w:bottom w:val="nil"/>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с. Антипаюта</w:t>
            </w:r>
          </w:p>
        </w:tc>
        <w:tc>
          <w:tcPr>
            <w:tcW w:w="1505" w:type="pct"/>
            <w:tcBorders>
              <w:top w:val="nil"/>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 xml:space="preserve">филиал АО </w:t>
            </w:r>
            <w:r>
              <w:rPr>
                <w:color w:val="000000"/>
                <w:sz w:val="23"/>
                <w:szCs w:val="23"/>
              </w:rPr>
              <w:t>«</w:t>
            </w:r>
            <w:r w:rsidRPr="00B134A4">
              <w:rPr>
                <w:color w:val="000000"/>
                <w:sz w:val="23"/>
                <w:szCs w:val="23"/>
              </w:rPr>
              <w:t>Ямалкоммунэнерго</w:t>
            </w:r>
            <w:r>
              <w:rPr>
                <w:color w:val="000000"/>
                <w:sz w:val="23"/>
                <w:szCs w:val="23"/>
              </w:rPr>
              <w:t>»</w:t>
            </w:r>
            <w:r w:rsidRPr="00B134A4">
              <w:rPr>
                <w:color w:val="000000"/>
                <w:sz w:val="23"/>
                <w:szCs w:val="23"/>
              </w:rPr>
              <w:t xml:space="preserve"> в Тазовском районе</w:t>
            </w:r>
          </w:p>
        </w:tc>
      </w:tr>
      <w:tr w:rsidR="0013755A" w:rsidRPr="00B134A4" w:rsidTr="009A30A1">
        <w:tc>
          <w:tcPr>
            <w:tcW w:w="211" w:type="pct"/>
            <w:tcBorders>
              <w:top w:val="nil"/>
              <w:left w:val="single" w:sz="4" w:space="0" w:color="auto"/>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11</w:t>
            </w:r>
          </w:p>
        </w:tc>
        <w:tc>
          <w:tcPr>
            <w:tcW w:w="811" w:type="pct"/>
            <w:vMerge/>
            <w:tcBorders>
              <w:top w:val="single" w:sz="4" w:space="0" w:color="auto"/>
              <w:left w:val="single" w:sz="4" w:space="0" w:color="auto"/>
              <w:bottom w:val="single" w:sz="4" w:space="0" w:color="000000"/>
              <w:right w:val="single" w:sz="4" w:space="0" w:color="auto"/>
            </w:tcBorders>
            <w:vAlign w:val="center"/>
            <w:hideMark/>
          </w:tcPr>
          <w:p w:rsidR="0013755A" w:rsidRPr="00B134A4" w:rsidRDefault="0013755A" w:rsidP="009A30A1">
            <w:pPr>
              <w:rPr>
                <w:color w:val="000000"/>
                <w:sz w:val="23"/>
                <w:szCs w:val="23"/>
              </w:rPr>
            </w:pPr>
          </w:p>
        </w:tc>
        <w:tc>
          <w:tcPr>
            <w:tcW w:w="1722" w:type="pct"/>
            <w:tcBorders>
              <w:top w:val="nil"/>
              <w:left w:val="single" w:sz="4" w:space="0" w:color="auto"/>
              <w:bottom w:val="single" w:sz="4" w:space="0" w:color="auto"/>
              <w:right w:val="single" w:sz="4" w:space="0" w:color="auto"/>
            </w:tcBorders>
            <w:shd w:val="clear" w:color="auto" w:fill="auto"/>
            <w:vAlign w:val="center"/>
            <w:hideMark/>
          </w:tcPr>
          <w:p w:rsidR="0013755A" w:rsidRPr="00B134A4" w:rsidRDefault="0013755A" w:rsidP="009A30A1">
            <w:pPr>
              <w:rPr>
                <w:color w:val="000000"/>
                <w:sz w:val="23"/>
                <w:szCs w:val="23"/>
              </w:rPr>
            </w:pPr>
            <w:r w:rsidRPr="00B134A4">
              <w:rPr>
                <w:color w:val="000000"/>
                <w:sz w:val="23"/>
                <w:szCs w:val="23"/>
              </w:rPr>
              <w:t xml:space="preserve">Котельная № 2 </w:t>
            </w:r>
            <w:r>
              <w:rPr>
                <w:color w:val="000000"/>
                <w:sz w:val="23"/>
                <w:szCs w:val="23"/>
              </w:rPr>
              <w:t>«</w:t>
            </w:r>
            <w:r w:rsidRPr="00B134A4">
              <w:rPr>
                <w:color w:val="000000"/>
                <w:sz w:val="23"/>
                <w:szCs w:val="23"/>
              </w:rPr>
              <w:t>Поселок</w:t>
            </w:r>
            <w:r>
              <w:rPr>
                <w:color w:val="000000"/>
                <w:sz w:val="23"/>
                <w:szCs w:val="23"/>
              </w:rPr>
              <w:t>»</w:t>
            </w:r>
            <w:r w:rsidRPr="00B134A4">
              <w:rPr>
                <w:color w:val="000000"/>
                <w:sz w:val="23"/>
                <w:szCs w:val="23"/>
              </w:rPr>
              <w:t>, с. Антипаюта, ул. Юбилейная</w:t>
            </w:r>
          </w:p>
        </w:tc>
        <w:tc>
          <w:tcPr>
            <w:tcW w:w="750" w:type="pct"/>
            <w:tcBorders>
              <w:top w:val="single" w:sz="4" w:space="0" w:color="auto"/>
              <w:left w:val="nil"/>
              <w:bottom w:val="nil"/>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с. Антипаюта</w:t>
            </w:r>
          </w:p>
        </w:tc>
        <w:tc>
          <w:tcPr>
            <w:tcW w:w="1505" w:type="pct"/>
            <w:tcBorders>
              <w:top w:val="nil"/>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 xml:space="preserve">филиал АО </w:t>
            </w:r>
            <w:r>
              <w:rPr>
                <w:color w:val="000000"/>
                <w:sz w:val="23"/>
                <w:szCs w:val="23"/>
              </w:rPr>
              <w:t>«</w:t>
            </w:r>
            <w:r w:rsidRPr="00B134A4">
              <w:rPr>
                <w:color w:val="000000"/>
                <w:sz w:val="23"/>
                <w:szCs w:val="23"/>
              </w:rPr>
              <w:t>Ямалкоммунэнерго</w:t>
            </w:r>
            <w:r>
              <w:rPr>
                <w:color w:val="000000"/>
                <w:sz w:val="23"/>
                <w:szCs w:val="23"/>
              </w:rPr>
              <w:t>»</w:t>
            </w:r>
            <w:r w:rsidRPr="00B134A4">
              <w:rPr>
                <w:color w:val="000000"/>
                <w:sz w:val="23"/>
                <w:szCs w:val="23"/>
              </w:rPr>
              <w:t xml:space="preserve"> в Тазовском районе</w:t>
            </w:r>
          </w:p>
        </w:tc>
      </w:tr>
      <w:tr w:rsidR="0013755A" w:rsidRPr="00B134A4" w:rsidTr="009A30A1">
        <w:tc>
          <w:tcPr>
            <w:tcW w:w="211" w:type="pct"/>
            <w:tcBorders>
              <w:top w:val="nil"/>
              <w:left w:val="single" w:sz="4" w:space="0" w:color="auto"/>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12</w:t>
            </w:r>
          </w:p>
        </w:tc>
        <w:tc>
          <w:tcPr>
            <w:tcW w:w="811" w:type="pct"/>
            <w:vMerge/>
            <w:tcBorders>
              <w:top w:val="single" w:sz="4" w:space="0" w:color="auto"/>
              <w:left w:val="single" w:sz="4" w:space="0" w:color="auto"/>
              <w:bottom w:val="single" w:sz="4" w:space="0" w:color="000000"/>
              <w:right w:val="single" w:sz="4" w:space="0" w:color="auto"/>
            </w:tcBorders>
            <w:vAlign w:val="center"/>
            <w:hideMark/>
          </w:tcPr>
          <w:p w:rsidR="0013755A" w:rsidRPr="00B134A4" w:rsidRDefault="0013755A" w:rsidP="009A30A1">
            <w:pPr>
              <w:rPr>
                <w:color w:val="000000"/>
                <w:sz w:val="23"/>
                <w:szCs w:val="23"/>
              </w:rPr>
            </w:pPr>
          </w:p>
        </w:tc>
        <w:tc>
          <w:tcPr>
            <w:tcW w:w="1722" w:type="pct"/>
            <w:tcBorders>
              <w:top w:val="nil"/>
              <w:left w:val="single" w:sz="4" w:space="0" w:color="auto"/>
              <w:bottom w:val="single" w:sz="4" w:space="0" w:color="auto"/>
              <w:right w:val="single" w:sz="4" w:space="0" w:color="auto"/>
            </w:tcBorders>
            <w:shd w:val="clear" w:color="auto" w:fill="auto"/>
            <w:vAlign w:val="center"/>
            <w:hideMark/>
          </w:tcPr>
          <w:p w:rsidR="0013755A" w:rsidRPr="00B134A4" w:rsidRDefault="0013755A" w:rsidP="009A30A1">
            <w:pPr>
              <w:rPr>
                <w:color w:val="000000"/>
                <w:sz w:val="23"/>
                <w:szCs w:val="23"/>
              </w:rPr>
            </w:pPr>
            <w:r w:rsidRPr="00B134A4">
              <w:rPr>
                <w:color w:val="000000"/>
                <w:sz w:val="23"/>
                <w:szCs w:val="23"/>
              </w:rPr>
              <w:t xml:space="preserve">Котельная новая № 1 </w:t>
            </w:r>
            <w:r>
              <w:rPr>
                <w:color w:val="000000"/>
                <w:sz w:val="23"/>
                <w:szCs w:val="23"/>
              </w:rPr>
              <w:lastRenderedPageBreak/>
              <w:t>«</w:t>
            </w:r>
            <w:r w:rsidRPr="00B134A4">
              <w:rPr>
                <w:color w:val="000000"/>
                <w:sz w:val="23"/>
                <w:szCs w:val="23"/>
              </w:rPr>
              <w:t>Глубокое</w:t>
            </w:r>
            <w:r>
              <w:rPr>
                <w:color w:val="000000"/>
                <w:sz w:val="23"/>
                <w:szCs w:val="23"/>
              </w:rPr>
              <w:t>»</w:t>
            </w:r>
            <w:r w:rsidRPr="00B134A4">
              <w:rPr>
                <w:color w:val="000000"/>
                <w:sz w:val="23"/>
                <w:szCs w:val="23"/>
              </w:rPr>
              <w:t>, с. Антипаюта, ул. Буровиков, 22А</w:t>
            </w:r>
          </w:p>
        </w:tc>
        <w:tc>
          <w:tcPr>
            <w:tcW w:w="750" w:type="pct"/>
            <w:tcBorders>
              <w:top w:val="single" w:sz="4" w:space="0" w:color="auto"/>
              <w:left w:val="nil"/>
              <w:bottom w:val="nil"/>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lastRenderedPageBreak/>
              <w:t>с. Антипаюта</w:t>
            </w:r>
          </w:p>
        </w:tc>
        <w:tc>
          <w:tcPr>
            <w:tcW w:w="1505" w:type="pct"/>
            <w:tcBorders>
              <w:top w:val="nil"/>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 xml:space="preserve">филиал АО </w:t>
            </w:r>
            <w:r>
              <w:rPr>
                <w:color w:val="000000"/>
                <w:sz w:val="23"/>
                <w:szCs w:val="23"/>
              </w:rPr>
              <w:lastRenderedPageBreak/>
              <w:t>«</w:t>
            </w:r>
            <w:r w:rsidRPr="00B134A4">
              <w:rPr>
                <w:color w:val="000000"/>
                <w:sz w:val="23"/>
                <w:szCs w:val="23"/>
              </w:rPr>
              <w:t>Ямалкоммунэнерго</w:t>
            </w:r>
            <w:r>
              <w:rPr>
                <w:color w:val="000000"/>
                <w:sz w:val="23"/>
                <w:szCs w:val="23"/>
              </w:rPr>
              <w:t>»</w:t>
            </w:r>
            <w:r w:rsidRPr="00B134A4">
              <w:rPr>
                <w:color w:val="000000"/>
                <w:sz w:val="23"/>
                <w:szCs w:val="23"/>
              </w:rPr>
              <w:t xml:space="preserve"> в Тазовском районе</w:t>
            </w:r>
          </w:p>
        </w:tc>
      </w:tr>
      <w:tr w:rsidR="0013755A" w:rsidRPr="00B134A4" w:rsidTr="009A30A1">
        <w:tc>
          <w:tcPr>
            <w:tcW w:w="211" w:type="pct"/>
            <w:tcBorders>
              <w:top w:val="nil"/>
              <w:left w:val="single" w:sz="4" w:space="0" w:color="auto"/>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lastRenderedPageBreak/>
              <w:t>13</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ЦСТС-3</w:t>
            </w:r>
          </w:p>
        </w:tc>
        <w:tc>
          <w:tcPr>
            <w:tcW w:w="1722" w:type="pct"/>
            <w:tcBorders>
              <w:top w:val="nil"/>
              <w:left w:val="nil"/>
              <w:bottom w:val="single" w:sz="4" w:space="0" w:color="auto"/>
              <w:right w:val="single" w:sz="4" w:space="0" w:color="auto"/>
            </w:tcBorders>
            <w:shd w:val="clear" w:color="auto" w:fill="auto"/>
            <w:vAlign w:val="center"/>
            <w:hideMark/>
          </w:tcPr>
          <w:p w:rsidR="0013755A" w:rsidRPr="00B134A4" w:rsidRDefault="0013755A" w:rsidP="009A30A1">
            <w:pPr>
              <w:rPr>
                <w:color w:val="000000"/>
                <w:sz w:val="23"/>
                <w:szCs w:val="23"/>
              </w:rPr>
            </w:pPr>
            <w:r w:rsidRPr="00B134A4">
              <w:rPr>
                <w:color w:val="000000"/>
                <w:sz w:val="23"/>
                <w:szCs w:val="23"/>
              </w:rPr>
              <w:t xml:space="preserve">Котельная 20 МВт, с. </w:t>
            </w:r>
            <w:proofErr w:type="spellStart"/>
            <w:r w:rsidRPr="00B134A4">
              <w:rPr>
                <w:color w:val="000000"/>
                <w:sz w:val="23"/>
                <w:szCs w:val="23"/>
              </w:rPr>
              <w:t>Газ-Сале</w:t>
            </w:r>
            <w:proofErr w:type="spellEnd"/>
            <w:r w:rsidRPr="00B134A4">
              <w:rPr>
                <w:color w:val="000000"/>
                <w:sz w:val="23"/>
                <w:szCs w:val="23"/>
              </w:rPr>
              <w:t xml:space="preserve"> </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 xml:space="preserve">с. </w:t>
            </w:r>
            <w:proofErr w:type="spellStart"/>
            <w:r w:rsidRPr="00B134A4">
              <w:rPr>
                <w:color w:val="000000"/>
                <w:sz w:val="23"/>
                <w:szCs w:val="23"/>
              </w:rPr>
              <w:t>Газ-Сале</w:t>
            </w:r>
            <w:proofErr w:type="spellEnd"/>
          </w:p>
        </w:tc>
        <w:tc>
          <w:tcPr>
            <w:tcW w:w="1505" w:type="pct"/>
            <w:tcBorders>
              <w:top w:val="nil"/>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 xml:space="preserve">филиал АО </w:t>
            </w:r>
            <w:r>
              <w:rPr>
                <w:color w:val="000000"/>
                <w:sz w:val="23"/>
                <w:szCs w:val="23"/>
              </w:rPr>
              <w:t>«</w:t>
            </w:r>
            <w:r w:rsidRPr="00B134A4">
              <w:rPr>
                <w:color w:val="000000"/>
                <w:sz w:val="23"/>
                <w:szCs w:val="23"/>
              </w:rPr>
              <w:t>Ямалкоммунэнерго</w:t>
            </w:r>
            <w:r>
              <w:rPr>
                <w:color w:val="000000"/>
                <w:sz w:val="23"/>
                <w:szCs w:val="23"/>
              </w:rPr>
              <w:t>»</w:t>
            </w:r>
            <w:r w:rsidRPr="00B134A4">
              <w:rPr>
                <w:color w:val="000000"/>
                <w:sz w:val="23"/>
                <w:szCs w:val="23"/>
              </w:rPr>
              <w:t xml:space="preserve"> в Тазовском районе</w:t>
            </w:r>
          </w:p>
        </w:tc>
      </w:tr>
      <w:tr w:rsidR="0013755A" w:rsidRPr="00B134A4" w:rsidTr="009A30A1">
        <w:tc>
          <w:tcPr>
            <w:tcW w:w="211" w:type="pct"/>
            <w:tcBorders>
              <w:top w:val="nil"/>
              <w:left w:val="single" w:sz="4" w:space="0" w:color="auto"/>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14</w:t>
            </w:r>
          </w:p>
        </w:tc>
        <w:tc>
          <w:tcPr>
            <w:tcW w:w="811" w:type="pct"/>
            <w:tcBorders>
              <w:top w:val="nil"/>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ЦСТС-4</w:t>
            </w:r>
          </w:p>
        </w:tc>
        <w:tc>
          <w:tcPr>
            <w:tcW w:w="1722" w:type="pct"/>
            <w:tcBorders>
              <w:top w:val="nil"/>
              <w:left w:val="nil"/>
              <w:bottom w:val="single" w:sz="4" w:space="0" w:color="auto"/>
              <w:right w:val="single" w:sz="4" w:space="0" w:color="auto"/>
            </w:tcBorders>
            <w:shd w:val="clear" w:color="auto" w:fill="auto"/>
            <w:vAlign w:val="center"/>
            <w:hideMark/>
          </w:tcPr>
          <w:p w:rsidR="0013755A" w:rsidRPr="00B134A4" w:rsidRDefault="0013755A" w:rsidP="009A30A1">
            <w:pPr>
              <w:rPr>
                <w:color w:val="000000"/>
                <w:sz w:val="23"/>
                <w:szCs w:val="23"/>
              </w:rPr>
            </w:pPr>
            <w:r w:rsidRPr="00B134A4">
              <w:rPr>
                <w:color w:val="000000"/>
                <w:sz w:val="23"/>
                <w:szCs w:val="23"/>
              </w:rPr>
              <w:t>Котельная № 1, с. Находка, ул. Подгорная, 1а</w:t>
            </w:r>
          </w:p>
        </w:tc>
        <w:tc>
          <w:tcPr>
            <w:tcW w:w="750" w:type="pct"/>
            <w:tcBorders>
              <w:top w:val="nil"/>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с. Находка</w:t>
            </w:r>
          </w:p>
        </w:tc>
        <w:tc>
          <w:tcPr>
            <w:tcW w:w="1505" w:type="pct"/>
            <w:tcBorders>
              <w:top w:val="nil"/>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 xml:space="preserve">филиал АО </w:t>
            </w:r>
            <w:r>
              <w:rPr>
                <w:color w:val="000000"/>
                <w:sz w:val="23"/>
                <w:szCs w:val="23"/>
              </w:rPr>
              <w:t>«</w:t>
            </w:r>
            <w:r w:rsidRPr="00B134A4">
              <w:rPr>
                <w:color w:val="000000"/>
                <w:sz w:val="23"/>
                <w:szCs w:val="23"/>
              </w:rPr>
              <w:t>Ямалкоммунэнерго</w:t>
            </w:r>
            <w:r>
              <w:rPr>
                <w:color w:val="000000"/>
                <w:sz w:val="23"/>
                <w:szCs w:val="23"/>
              </w:rPr>
              <w:t>»</w:t>
            </w:r>
            <w:r w:rsidRPr="00B134A4">
              <w:rPr>
                <w:color w:val="000000"/>
                <w:sz w:val="23"/>
                <w:szCs w:val="23"/>
              </w:rPr>
              <w:t xml:space="preserve"> в Тазовском районе</w:t>
            </w:r>
          </w:p>
        </w:tc>
      </w:tr>
      <w:tr w:rsidR="0013755A" w:rsidRPr="00B134A4" w:rsidTr="009A30A1">
        <w:tc>
          <w:tcPr>
            <w:tcW w:w="211" w:type="pct"/>
            <w:tcBorders>
              <w:top w:val="nil"/>
              <w:left w:val="single" w:sz="4" w:space="0" w:color="auto"/>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15</w:t>
            </w:r>
          </w:p>
        </w:tc>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ЦСТС-5</w:t>
            </w:r>
          </w:p>
        </w:tc>
        <w:tc>
          <w:tcPr>
            <w:tcW w:w="1722" w:type="pct"/>
            <w:tcBorders>
              <w:top w:val="nil"/>
              <w:left w:val="single" w:sz="4" w:space="0" w:color="auto"/>
              <w:bottom w:val="single" w:sz="4" w:space="0" w:color="auto"/>
              <w:right w:val="single" w:sz="4" w:space="0" w:color="auto"/>
            </w:tcBorders>
            <w:shd w:val="clear" w:color="auto" w:fill="auto"/>
            <w:vAlign w:val="center"/>
            <w:hideMark/>
          </w:tcPr>
          <w:p w:rsidR="0013755A" w:rsidRPr="00B134A4" w:rsidRDefault="0013755A" w:rsidP="009A30A1">
            <w:pPr>
              <w:rPr>
                <w:color w:val="000000"/>
                <w:sz w:val="23"/>
                <w:szCs w:val="23"/>
              </w:rPr>
            </w:pPr>
            <w:r w:rsidRPr="00B134A4">
              <w:rPr>
                <w:color w:val="000000"/>
                <w:sz w:val="23"/>
                <w:szCs w:val="23"/>
              </w:rPr>
              <w:t xml:space="preserve">Котельная № 1 </w:t>
            </w:r>
            <w:r>
              <w:rPr>
                <w:color w:val="000000"/>
                <w:sz w:val="23"/>
                <w:szCs w:val="23"/>
              </w:rPr>
              <w:t>«</w:t>
            </w:r>
            <w:r w:rsidRPr="00B134A4">
              <w:rPr>
                <w:color w:val="000000"/>
                <w:sz w:val="23"/>
                <w:szCs w:val="23"/>
              </w:rPr>
              <w:t>Центральная</w:t>
            </w:r>
            <w:r>
              <w:rPr>
                <w:color w:val="000000"/>
                <w:sz w:val="23"/>
                <w:szCs w:val="23"/>
              </w:rPr>
              <w:t>»</w:t>
            </w:r>
            <w:r w:rsidRPr="00B134A4">
              <w:rPr>
                <w:color w:val="000000"/>
                <w:sz w:val="23"/>
                <w:szCs w:val="23"/>
              </w:rPr>
              <w:t xml:space="preserve">, с. </w:t>
            </w:r>
            <w:proofErr w:type="spellStart"/>
            <w:r w:rsidRPr="00B134A4">
              <w:rPr>
                <w:color w:val="000000"/>
                <w:sz w:val="23"/>
                <w:szCs w:val="23"/>
              </w:rPr>
              <w:t>Гыда</w:t>
            </w:r>
            <w:proofErr w:type="spellEnd"/>
            <w:r w:rsidRPr="00B134A4">
              <w:rPr>
                <w:color w:val="000000"/>
                <w:sz w:val="23"/>
                <w:szCs w:val="23"/>
              </w:rPr>
              <w:t>, ул. Набережная, 5</w:t>
            </w:r>
          </w:p>
        </w:tc>
        <w:tc>
          <w:tcPr>
            <w:tcW w:w="750" w:type="pct"/>
            <w:tcBorders>
              <w:top w:val="nil"/>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 xml:space="preserve">с. </w:t>
            </w:r>
            <w:proofErr w:type="spellStart"/>
            <w:r w:rsidRPr="00B134A4">
              <w:rPr>
                <w:color w:val="000000"/>
                <w:sz w:val="23"/>
                <w:szCs w:val="23"/>
              </w:rPr>
              <w:t>Гыда</w:t>
            </w:r>
            <w:proofErr w:type="spellEnd"/>
          </w:p>
        </w:tc>
        <w:tc>
          <w:tcPr>
            <w:tcW w:w="1505" w:type="pct"/>
            <w:tcBorders>
              <w:top w:val="nil"/>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 xml:space="preserve">филиал АО </w:t>
            </w:r>
            <w:r>
              <w:rPr>
                <w:color w:val="000000"/>
                <w:sz w:val="23"/>
                <w:szCs w:val="23"/>
              </w:rPr>
              <w:t>«</w:t>
            </w:r>
            <w:r w:rsidRPr="00B134A4">
              <w:rPr>
                <w:color w:val="000000"/>
                <w:sz w:val="23"/>
                <w:szCs w:val="23"/>
              </w:rPr>
              <w:t>Ямалкоммунэнерго</w:t>
            </w:r>
            <w:r>
              <w:rPr>
                <w:color w:val="000000"/>
                <w:sz w:val="23"/>
                <w:szCs w:val="23"/>
              </w:rPr>
              <w:t>»</w:t>
            </w:r>
            <w:r w:rsidRPr="00B134A4">
              <w:rPr>
                <w:color w:val="000000"/>
                <w:sz w:val="23"/>
                <w:szCs w:val="23"/>
              </w:rPr>
              <w:t xml:space="preserve"> в Тазовском районе</w:t>
            </w:r>
          </w:p>
        </w:tc>
      </w:tr>
      <w:tr w:rsidR="0013755A" w:rsidRPr="00B134A4" w:rsidTr="009A30A1">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16</w:t>
            </w:r>
          </w:p>
        </w:tc>
        <w:tc>
          <w:tcPr>
            <w:tcW w:w="811" w:type="pct"/>
            <w:vMerge/>
            <w:tcBorders>
              <w:top w:val="single" w:sz="4" w:space="0" w:color="auto"/>
              <w:left w:val="single" w:sz="4" w:space="0" w:color="auto"/>
              <w:bottom w:val="single" w:sz="4" w:space="0" w:color="auto"/>
              <w:right w:val="single" w:sz="4" w:space="0" w:color="auto"/>
            </w:tcBorders>
            <w:vAlign w:val="center"/>
            <w:hideMark/>
          </w:tcPr>
          <w:p w:rsidR="0013755A" w:rsidRPr="00B134A4" w:rsidRDefault="0013755A" w:rsidP="009A30A1">
            <w:pPr>
              <w:rPr>
                <w:color w:val="000000"/>
                <w:sz w:val="23"/>
                <w:szCs w:val="23"/>
              </w:rPr>
            </w:pPr>
          </w:p>
        </w:tc>
        <w:tc>
          <w:tcPr>
            <w:tcW w:w="17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755A" w:rsidRPr="00B134A4" w:rsidRDefault="0013755A" w:rsidP="009A30A1">
            <w:pPr>
              <w:rPr>
                <w:color w:val="000000"/>
                <w:sz w:val="23"/>
                <w:szCs w:val="23"/>
              </w:rPr>
            </w:pPr>
            <w:r w:rsidRPr="00B134A4">
              <w:rPr>
                <w:color w:val="000000"/>
                <w:sz w:val="23"/>
                <w:szCs w:val="23"/>
              </w:rPr>
              <w:t xml:space="preserve">Котельная № 2 </w:t>
            </w:r>
            <w:r>
              <w:rPr>
                <w:color w:val="000000"/>
                <w:sz w:val="23"/>
                <w:szCs w:val="23"/>
              </w:rPr>
              <w:t>«</w:t>
            </w:r>
            <w:r w:rsidRPr="00B134A4">
              <w:rPr>
                <w:color w:val="000000"/>
                <w:sz w:val="23"/>
                <w:szCs w:val="23"/>
              </w:rPr>
              <w:t>БВК</w:t>
            </w:r>
            <w:r>
              <w:rPr>
                <w:color w:val="000000"/>
                <w:sz w:val="23"/>
                <w:szCs w:val="23"/>
              </w:rPr>
              <w:t>»</w:t>
            </w:r>
            <w:r w:rsidRPr="00B134A4">
              <w:rPr>
                <w:color w:val="000000"/>
                <w:sz w:val="23"/>
                <w:szCs w:val="23"/>
              </w:rPr>
              <w:t xml:space="preserve">, с. </w:t>
            </w:r>
            <w:proofErr w:type="spellStart"/>
            <w:r w:rsidRPr="00B134A4">
              <w:rPr>
                <w:color w:val="000000"/>
                <w:sz w:val="23"/>
                <w:szCs w:val="23"/>
              </w:rPr>
              <w:t>Гыда</w:t>
            </w:r>
            <w:proofErr w:type="spellEnd"/>
            <w:r w:rsidRPr="00B134A4">
              <w:rPr>
                <w:color w:val="000000"/>
                <w:sz w:val="23"/>
                <w:szCs w:val="23"/>
              </w:rPr>
              <w:t xml:space="preserve">, </w:t>
            </w:r>
            <w:proofErr w:type="spellStart"/>
            <w:r w:rsidRPr="00B134A4">
              <w:rPr>
                <w:color w:val="000000"/>
                <w:sz w:val="23"/>
                <w:szCs w:val="23"/>
              </w:rPr>
              <w:t>мкр</w:t>
            </w:r>
            <w:proofErr w:type="spellEnd"/>
            <w:r w:rsidRPr="00B134A4">
              <w:rPr>
                <w:color w:val="000000"/>
                <w:sz w:val="23"/>
                <w:szCs w:val="23"/>
              </w:rPr>
              <w:t>. Школьный, 5</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 xml:space="preserve">с. </w:t>
            </w:r>
            <w:proofErr w:type="spellStart"/>
            <w:r w:rsidRPr="00B134A4">
              <w:rPr>
                <w:color w:val="000000"/>
                <w:sz w:val="23"/>
                <w:szCs w:val="23"/>
              </w:rPr>
              <w:t>Гыда</w:t>
            </w:r>
            <w:proofErr w:type="spellEnd"/>
          </w:p>
        </w:tc>
        <w:tc>
          <w:tcPr>
            <w:tcW w:w="1505" w:type="pct"/>
            <w:tcBorders>
              <w:top w:val="single" w:sz="4" w:space="0" w:color="auto"/>
              <w:left w:val="nil"/>
              <w:bottom w:val="single" w:sz="4" w:space="0" w:color="auto"/>
              <w:right w:val="single" w:sz="4" w:space="0" w:color="auto"/>
            </w:tcBorders>
            <w:shd w:val="clear" w:color="auto" w:fill="auto"/>
            <w:vAlign w:val="center"/>
            <w:hideMark/>
          </w:tcPr>
          <w:p w:rsidR="0013755A" w:rsidRPr="00B134A4" w:rsidRDefault="0013755A" w:rsidP="009A30A1">
            <w:pPr>
              <w:jc w:val="center"/>
              <w:rPr>
                <w:color w:val="000000"/>
                <w:sz w:val="23"/>
                <w:szCs w:val="23"/>
              </w:rPr>
            </w:pPr>
            <w:r w:rsidRPr="00B134A4">
              <w:rPr>
                <w:color w:val="000000"/>
                <w:sz w:val="23"/>
                <w:szCs w:val="23"/>
              </w:rPr>
              <w:t xml:space="preserve">филиал АО </w:t>
            </w:r>
            <w:r>
              <w:rPr>
                <w:color w:val="000000"/>
                <w:sz w:val="23"/>
                <w:szCs w:val="23"/>
              </w:rPr>
              <w:t>«</w:t>
            </w:r>
            <w:r w:rsidRPr="00B134A4">
              <w:rPr>
                <w:color w:val="000000"/>
                <w:sz w:val="23"/>
                <w:szCs w:val="23"/>
              </w:rPr>
              <w:t>Ямалкоммунэнерго</w:t>
            </w:r>
            <w:r>
              <w:rPr>
                <w:color w:val="000000"/>
                <w:sz w:val="23"/>
                <w:szCs w:val="23"/>
              </w:rPr>
              <w:t>»</w:t>
            </w:r>
            <w:r w:rsidRPr="00B134A4">
              <w:rPr>
                <w:color w:val="000000"/>
                <w:sz w:val="23"/>
                <w:szCs w:val="23"/>
              </w:rPr>
              <w:t xml:space="preserve"> в Тазовском районе</w:t>
            </w:r>
          </w:p>
        </w:tc>
      </w:tr>
      <w:tr w:rsidR="0013755A" w:rsidRPr="00B134A4" w:rsidTr="009A30A1">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13755A" w:rsidRPr="00B134A4" w:rsidRDefault="0013755A" w:rsidP="009A30A1">
            <w:pPr>
              <w:jc w:val="center"/>
              <w:rPr>
                <w:color w:val="000000"/>
                <w:sz w:val="23"/>
                <w:szCs w:val="23"/>
              </w:rPr>
            </w:pPr>
            <w:r w:rsidRPr="00B134A4">
              <w:rPr>
                <w:color w:val="000000"/>
                <w:sz w:val="23"/>
                <w:szCs w:val="23"/>
              </w:rPr>
              <w:t>17</w:t>
            </w:r>
          </w:p>
        </w:tc>
        <w:tc>
          <w:tcPr>
            <w:tcW w:w="811" w:type="pct"/>
            <w:vMerge/>
            <w:tcBorders>
              <w:top w:val="single" w:sz="4" w:space="0" w:color="auto"/>
              <w:left w:val="single" w:sz="4" w:space="0" w:color="auto"/>
              <w:bottom w:val="single" w:sz="4" w:space="0" w:color="auto"/>
              <w:right w:val="single" w:sz="4" w:space="0" w:color="auto"/>
            </w:tcBorders>
            <w:vAlign w:val="center"/>
          </w:tcPr>
          <w:p w:rsidR="0013755A" w:rsidRPr="00B134A4" w:rsidRDefault="0013755A" w:rsidP="009A30A1">
            <w:pPr>
              <w:rPr>
                <w:color w:val="000000"/>
                <w:sz w:val="23"/>
                <w:szCs w:val="23"/>
              </w:rPr>
            </w:pPr>
          </w:p>
        </w:tc>
        <w:tc>
          <w:tcPr>
            <w:tcW w:w="1722" w:type="pct"/>
            <w:tcBorders>
              <w:top w:val="single" w:sz="4" w:space="0" w:color="auto"/>
              <w:left w:val="single" w:sz="4" w:space="0" w:color="auto"/>
              <w:bottom w:val="single" w:sz="4" w:space="0" w:color="auto"/>
              <w:right w:val="single" w:sz="4" w:space="0" w:color="auto"/>
            </w:tcBorders>
            <w:shd w:val="clear" w:color="auto" w:fill="auto"/>
            <w:vAlign w:val="center"/>
          </w:tcPr>
          <w:p w:rsidR="0013755A" w:rsidRPr="00B134A4" w:rsidRDefault="0013755A" w:rsidP="009A30A1">
            <w:pPr>
              <w:rPr>
                <w:color w:val="000000"/>
                <w:sz w:val="23"/>
                <w:szCs w:val="23"/>
              </w:rPr>
            </w:pPr>
            <w:r w:rsidRPr="00B134A4">
              <w:rPr>
                <w:color w:val="000000"/>
                <w:sz w:val="23"/>
                <w:szCs w:val="23"/>
              </w:rPr>
              <w:t xml:space="preserve">Котельная 15 МВт, с. </w:t>
            </w:r>
            <w:proofErr w:type="spellStart"/>
            <w:r w:rsidRPr="00B134A4">
              <w:rPr>
                <w:color w:val="000000"/>
                <w:sz w:val="23"/>
                <w:szCs w:val="23"/>
              </w:rPr>
              <w:t>Гыда</w:t>
            </w:r>
            <w:proofErr w:type="spellEnd"/>
          </w:p>
        </w:tc>
        <w:tc>
          <w:tcPr>
            <w:tcW w:w="750" w:type="pct"/>
            <w:tcBorders>
              <w:top w:val="single" w:sz="4" w:space="0" w:color="auto"/>
              <w:left w:val="nil"/>
              <w:bottom w:val="single" w:sz="4" w:space="0" w:color="auto"/>
              <w:right w:val="single" w:sz="4" w:space="0" w:color="auto"/>
            </w:tcBorders>
            <w:shd w:val="clear" w:color="auto" w:fill="auto"/>
            <w:vAlign w:val="center"/>
          </w:tcPr>
          <w:p w:rsidR="0013755A" w:rsidRPr="00B134A4" w:rsidRDefault="0013755A" w:rsidP="009A30A1">
            <w:pPr>
              <w:jc w:val="center"/>
              <w:rPr>
                <w:color w:val="000000"/>
                <w:sz w:val="23"/>
                <w:szCs w:val="23"/>
              </w:rPr>
            </w:pPr>
            <w:r w:rsidRPr="00B134A4">
              <w:rPr>
                <w:color w:val="000000"/>
                <w:sz w:val="23"/>
                <w:szCs w:val="23"/>
              </w:rPr>
              <w:t xml:space="preserve">с. </w:t>
            </w:r>
            <w:proofErr w:type="spellStart"/>
            <w:r w:rsidRPr="00B134A4">
              <w:rPr>
                <w:color w:val="000000"/>
                <w:sz w:val="23"/>
                <w:szCs w:val="23"/>
              </w:rPr>
              <w:t>Гыда</w:t>
            </w:r>
            <w:proofErr w:type="spellEnd"/>
          </w:p>
        </w:tc>
        <w:tc>
          <w:tcPr>
            <w:tcW w:w="1505" w:type="pct"/>
            <w:tcBorders>
              <w:top w:val="single" w:sz="4" w:space="0" w:color="auto"/>
              <w:left w:val="nil"/>
              <w:bottom w:val="single" w:sz="4" w:space="0" w:color="auto"/>
              <w:right w:val="single" w:sz="4" w:space="0" w:color="auto"/>
            </w:tcBorders>
            <w:shd w:val="clear" w:color="auto" w:fill="auto"/>
            <w:vAlign w:val="center"/>
          </w:tcPr>
          <w:p w:rsidR="0013755A" w:rsidRPr="00B134A4" w:rsidRDefault="0013755A" w:rsidP="009A30A1">
            <w:pPr>
              <w:jc w:val="center"/>
              <w:rPr>
                <w:color w:val="000000"/>
                <w:sz w:val="23"/>
                <w:szCs w:val="23"/>
              </w:rPr>
            </w:pPr>
            <w:r w:rsidRPr="00B134A4">
              <w:rPr>
                <w:color w:val="000000"/>
                <w:sz w:val="23"/>
                <w:szCs w:val="23"/>
              </w:rPr>
              <w:t xml:space="preserve">филиал АО </w:t>
            </w:r>
            <w:r>
              <w:rPr>
                <w:color w:val="000000"/>
                <w:sz w:val="23"/>
                <w:szCs w:val="23"/>
              </w:rPr>
              <w:t>«</w:t>
            </w:r>
            <w:r w:rsidRPr="00B134A4">
              <w:rPr>
                <w:color w:val="000000"/>
                <w:sz w:val="23"/>
                <w:szCs w:val="23"/>
              </w:rPr>
              <w:t>Ямалкоммунэнерго</w:t>
            </w:r>
            <w:r>
              <w:rPr>
                <w:color w:val="000000"/>
                <w:sz w:val="23"/>
                <w:szCs w:val="23"/>
              </w:rPr>
              <w:t>»</w:t>
            </w:r>
            <w:r w:rsidRPr="00B134A4">
              <w:rPr>
                <w:color w:val="000000"/>
                <w:sz w:val="23"/>
                <w:szCs w:val="23"/>
              </w:rPr>
              <w:t xml:space="preserve"> в Тазовском районе</w:t>
            </w:r>
          </w:p>
        </w:tc>
      </w:tr>
    </w:tbl>
    <w:p w:rsidR="00E556D0" w:rsidRPr="00A22E3E" w:rsidRDefault="00E556D0" w:rsidP="00E556D0">
      <w:pPr>
        <w:widowControl w:val="0"/>
        <w:autoSpaceDE w:val="0"/>
        <w:autoSpaceDN w:val="0"/>
        <w:adjustRightInd w:val="0"/>
        <w:jc w:val="both"/>
        <w:rPr>
          <w:sz w:val="24"/>
          <w:szCs w:val="24"/>
          <w:highlight w:val="yellow"/>
        </w:rPr>
      </w:pPr>
    </w:p>
    <w:p w:rsidR="00272154" w:rsidRPr="00A22E3E" w:rsidRDefault="00272154" w:rsidP="007D07BC">
      <w:pPr>
        <w:widowControl w:val="0"/>
        <w:autoSpaceDE w:val="0"/>
        <w:autoSpaceDN w:val="0"/>
        <w:adjustRightInd w:val="0"/>
        <w:ind w:firstLine="709"/>
        <w:jc w:val="both"/>
        <w:rPr>
          <w:sz w:val="24"/>
          <w:szCs w:val="24"/>
          <w:highlight w:val="yellow"/>
        </w:rPr>
      </w:pPr>
    </w:p>
    <w:p w:rsidR="00800C6F" w:rsidRPr="0013755A" w:rsidRDefault="00800C6F" w:rsidP="00C45EE0">
      <w:pPr>
        <w:pStyle w:val="25"/>
        <w:keepNext w:val="0"/>
        <w:numPr>
          <w:ilvl w:val="1"/>
          <w:numId w:val="44"/>
        </w:numPr>
        <w:tabs>
          <w:tab w:val="left" w:pos="1418"/>
        </w:tabs>
        <w:spacing w:before="0" w:after="0"/>
        <w:rPr>
          <w:sz w:val="24"/>
          <w:szCs w:val="24"/>
        </w:rPr>
      </w:pPr>
      <w:r w:rsidRPr="0013755A">
        <w:rPr>
          <w:sz w:val="24"/>
          <w:szCs w:val="24"/>
        </w:rPr>
        <w:t>Основания, в том числе критерии, в соответствии с которыми теплоснабжающей организации присвоен статус единой теплоснабжающей организации</w:t>
      </w:r>
    </w:p>
    <w:p w:rsidR="00800C6F" w:rsidRPr="0013755A" w:rsidRDefault="00800C6F" w:rsidP="00E97B6C">
      <w:pPr>
        <w:widowControl w:val="0"/>
        <w:autoSpaceDE w:val="0"/>
        <w:autoSpaceDN w:val="0"/>
        <w:adjustRightInd w:val="0"/>
        <w:ind w:firstLine="709"/>
        <w:jc w:val="both"/>
        <w:rPr>
          <w:sz w:val="24"/>
          <w:szCs w:val="24"/>
        </w:rPr>
      </w:pPr>
    </w:p>
    <w:p w:rsidR="00DB369C" w:rsidRPr="0013755A" w:rsidRDefault="00DB369C" w:rsidP="00DB369C">
      <w:pPr>
        <w:widowControl w:val="0"/>
        <w:autoSpaceDE w:val="0"/>
        <w:autoSpaceDN w:val="0"/>
        <w:adjustRightInd w:val="0"/>
        <w:ind w:firstLine="709"/>
        <w:jc w:val="both"/>
        <w:rPr>
          <w:sz w:val="24"/>
          <w:szCs w:val="24"/>
        </w:rPr>
      </w:pPr>
      <w:bookmarkStart w:id="133" w:name="_Hlk32834274"/>
      <w:r w:rsidRPr="0013755A">
        <w:rPr>
          <w:sz w:val="24"/>
          <w:szCs w:val="24"/>
        </w:rPr>
        <w:t>Решение об определении единой теплоснабжающей организации принимается на основании критериев определения единой теплоснабжающей организации, установленных в Правилах организации теплоснабжения в РФ (Критерии и порядок определения единой теплоснабжающей организации), утв. Постановлением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w:t>
      </w:r>
    </w:p>
    <w:p w:rsidR="00DB369C" w:rsidRPr="0013755A" w:rsidRDefault="00DB369C" w:rsidP="00DB369C">
      <w:pPr>
        <w:widowControl w:val="0"/>
        <w:autoSpaceDE w:val="0"/>
        <w:autoSpaceDN w:val="0"/>
        <w:adjustRightInd w:val="0"/>
        <w:ind w:firstLine="709"/>
        <w:jc w:val="both"/>
        <w:rPr>
          <w:sz w:val="24"/>
          <w:szCs w:val="24"/>
        </w:rPr>
      </w:pPr>
      <w:r w:rsidRPr="0013755A">
        <w:rPr>
          <w:sz w:val="24"/>
          <w:szCs w:val="24"/>
        </w:rPr>
        <w:t>В соответствии с п. 7 Правил критериями определения единой теплоснабжающей организации являются:</w:t>
      </w:r>
    </w:p>
    <w:p w:rsidR="00DB369C" w:rsidRPr="0013755A" w:rsidRDefault="00DB369C" w:rsidP="00C45EE0">
      <w:pPr>
        <w:widowControl w:val="0"/>
        <w:numPr>
          <w:ilvl w:val="0"/>
          <w:numId w:val="69"/>
        </w:numPr>
        <w:autoSpaceDE w:val="0"/>
        <w:autoSpaceDN w:val="0"/>
        <w:adjustRightInd w:val="0"/>
        <w:jc w:val="both"/>
        <w:rPr>
          <w:sz w:val="24"/>
          <w:szCs w:val="24"/>
        </w:rPr>
      </w:pPr>
      <w:r w:rsidRPr="0013755A">
        <w:rPr>
          <w:sz w:val="24"/>
          <w:szCs w:val="24"/>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DB369C" w:rsidRPr="0013755A" w:rsidRDefault="00DB369C" w:rsidP="00C45EE0">
      <w:pPr>
        <w:widowControl w:val="0"/>
        <w:numPr>
          <w:ilvl w:val="0"/>
          <w:numId w:val="69"/>
        </w:numPr>
        <w:autoSpaceDE w:val="0"/>
        <w:autoSpaceDN w:val="0"/>
        <w:adjustRightInd w:val="0"/>
        <w:jc w:val="both"/>
        <w:rPr>
          <w:sz w:val="24"/>
          <w:szCs w:val="24"/>
        </w:rPr>
      </w:pPr>
      <w:r w:rsidRPr="0013755A">
        <w:rPr>
          <w:sz w:val="24"/>
          <w:szCs w:val="24"/>
        </w:rPr>
        <w:t>размер собственного капитала;</w:t>
      </w:r>
    </w:p>
    <w:p w:rsidR="00DB369C" w:rsidRPr="0013755A" w:rsidRDefault="00DB369C" w:rsidP="00C45EE0">
      <w:pPr>
        <w:widowControl w:val="0"/>
        <w:numPr>
          <w:ilvl w:val="0"/>
          <w:numId w:val="69"/>
        </w:numPr>
        <w:autoSpaceDE w:val="0"/>
        <w:autoSpaceDN w:val="0"/>
        <w:adjustRightInd w:val="0"/>
        <w:jc w:val="both"/>
        <w:rPr>
          <w:sz w:val="24"/>
          <w:szCs w:val="24"/>
        </w:rPr>
      </w:pPr>
      <w:r w:rsidRPr="0013755A">
        <w:rPr>
          <w:sz w:val="24"/>
          <w:szCs w:val="24"/>
        </w:rPr>
        <w:t>способность в лучшей мере обеспечить надежность теплоснабжения в соответствующей системе теплоснабжения.</w:t>
      </w:r>
    </w:p>
    <w:p w:rsidR="00DB369C" w:rsidRPr="0013755A" w:rsidRDefault="00DB369C" w:rsidP="00DB369C">
      <w:pPr>
        <w:widowControl w:val="0"/>
        <w:autoSpaceDE w:val="0"/>
        <w:autoSpaceDN w:val="0"/>
        <w:adjustRightInd w:val="0"/>
        <w:ind w:firstLine="709"/>
        <w:jc w:val="both"/>
        <w:rPr>
          <w:sz w:val="24"/>
          <w:szCs w:val="24"/>
        </w:rPr>
      </w:pPr>
      <w:r w:rsidRPr="0013755A">
        <w:rPr>
          <w:sz w:val="24"/>
          <w:szCs w:val="24"/>
        </w:rPr>
        <w:t>В соответствии с п. 4 Правил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случае если на территории поселения, городского округа существуют несколько систем теплоснабжения, уполномоченные органы вправе:</w:t>
      </w:r>
    </w:p>
    <w:p w:rsidR="00DB369C" w:rsidRPr="0013755A" w:rsidRDefault="00DB369C" w:rsidP="00C45EE0">
      <w:pPr>
        <w:widowControl w:val="0"/>
        <w:numPr>
          <w:ilvl w:val="0"/>
          <w:numId w:val="69"/>
        </w:numPr>
        <w:autoSpaceDE w:val="0"/>
        <w:autoSpaceDN w:val="0"/>
        <w:adjustRightInd w:val="0"/>
        <w:jc w:val="both"/>
        <w:rPr>
          <w:sz w:val="24"/>
          <w:szCs w:val="24"/>
        </w:rPr>
      </w:pPr>
      <w:r w:rsidRPr="0013755A">
        <w:rPr>
          <w:sz w:val="24"/>
          <w:szCs w:val="24"/>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DB369C" w:rsidRPr="0013755A" w:rsidRDefault="00DB369C" w:rsidP="00C45EE0">
      <w:pPr>
        <w:widowControl w:val="0"/>
        <w:numPr>
          <w:ilvl w:val="0"/>
          <w:numId w:val="69"/>
        </w:numPr>
        <w:autoSpaceDE w:val="0"/>
        <w:autoSpaceDN w:val="0"/>
        <w:adjustRightInd w:val="0"/>
        <w:jc w:val="both"/>
        <w:rPr>
          <w:sz w:val="24"/>
          <w:szCs w:val="24"/>
        </w:rPr>
      </w:pPr>
      <w:r w:rsidRPr="0013755A">
        <w:rPr>
          <w:sz w:val="24"/>
          <w:szCs w:val="24"/>
        </w:rPr>
        <w:t>определить на несколько систем теплоснабжения единую теплоснабжающую организацию.</w:t>
      </w:r>
    </w:p>
    <w:bookmarkEnd w:id="133"/>
    <w:p w:rsidR="00AA23F8" w:rsidRPr="00A22E3E" w:rsidRDefault="00AA23F8" w:rsidP="00E97B6C">
      <w:pPr>
        <w:widowControl w:val="0"/>
        <w:autoSpaceDE w:val="0"/>
        <w:autoSpaceDN w:val="0"/>
        <w:adjustRightInd w:val="0"/>
        <w:ind w:firstLine="709"/>
        <w:jc w:val="both"/>
        <w:rPr>
          <w:sz w:val="24"/>
          <w:szCs w:val="24"/>
          <w:highlight w:val="yellow"/>
        </w:rPr>
      </w:pPr>
    </w:p>
    <w:p w:rsidR="00800C6F" w:rsidRPr="00E13143" w:rsidRDefault="00800C6F" w:rsidP="00C45EE0">
      <w:pPr>
        <w:pStyle w:val="25"/>
        <w:keepNext w:val="0"/>
        <w:numPr>
          <w:ilvl w:val="1"/>
          <w:numId w:val="44"/>
        </w:numPr>
        <w:tabs>
          <w:tab w:val="left" w:pos="1418"/>
        </w:tabs>
        <w:spacing w:before="0" w:after="0"/>
        <w:rPr>
          <w:sz w:val="24"/>
          <w:szCs w:val="24"/>
        </w:rPr>
      </w:pPr>
      <w:r w:rsidRPr="00E13143">
        <w:rPr>
          <w:sz w:val="24"/>
          <w:szCs w:val="24"/>
        </w:rPr>
        <w:lastRenderedPageBreak/>
        <w:t>Информация о поданных теплоснабжающими организациями заявках на присвоение статуса единой теплоснабжающей организации</w:t>
      </w:r>
    </w:p>
    <w:p w:rsidR="00AA23F8" w:rsidRPr="00E13143" w:rsidRDefault="00AA23F8" w:rsidP="00AA23F8"/>
    <w:p w:rsidR="00AA23F8" w:rsidRPr="00E13143" w:rsidRDefault="00AA23F8" w:rsidP="00AA23F8">
      <w:pPr>
        <w:widowControl w:val="0"/>
        <w:autoSpaceDE w:val="0"/>
        <w:autoSpaceDN w:val="0"/>
        <w:adjustRightInd w:val="0"/>
        <w:ind w:firstLine="709"/>
        <w:jc w:val="both"/>
        <w:rPr>
          <w:sz w:val="24"/>
          <w:szCs w:val="24"/>
        </w:rPr>
      </w:pPr>
      <w:r w:rsidRPr="00E13143">
        <w:rPr>
          <w:sz w:val="24"/>
          <w:szCs w:val="24"/>
        </w:rPr>
        <w:t>Информация о поданных теплоснабжающими организациями заявках на присвоение статуса единой теплоснабжающей организации отсутствует.</w:t>
      </w:r>
    </w:p>
    <w:p w:rsidR="00E04C52" w:rsidRPr="00E13143" w:rsidRDefault="00E04C52" w:rsidP="00F70959">
      <w:pPr>
        <w:widowControl w:val="0"/>
        <w:autoSpaceDE w:val="0"/>
        <w:autoSpaceDN w:val="0"/>
        <w:adjustRightInd w:val="0"/>
        <w:ind w:firstLine="709"/>
        <w:jc w:val="both"/>
        <w:rPr>
          <w:sz w:val="24"/>
          <w:szCs w:val="24"/>
        </w:rPr>
      </w:pPr>
    </w:p>
    <w:p w:rsidR="00800C6F" w:rsidRPr="00E13143" w:rsidRDefault="00800C6F" w:rsidP="00C45EE0">
      <w:pPr>
        <w:pStyle w:val="25"/>
        <w:keepNext w:val="0"/>
        <w:numPr>
          <w:ilvl w:val="1"/>
          <w:numId w:val="44"/>
        </w:numPr>
        <w:tabs>
          <w:tab w:val="left" w:pos="1418"/>
        </w:tabs>
        <w:spacing w:before="0" w:after="0"/>
        <w:rPr>
          <w:sz w:val="24"/>
          <w:szCs w:val="24"/>
        </w:rPr>
      </w:pPr>
      <w:r w:rsidRPr="00E13143">
        <w:rPr>
          <w:sz w:val="24"/>
          <w:szCs w:val="24"/>
        </w:rPr>
        <w:t xml:space="preserve">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00ED32C6" w:rsidRPr="00E13143">
        <w:rPr>
          <w:sz w:val="24"/>
          <w:szCs w:val="24"/>
        </w:rPr>
        <w:t>поселения</w:t>
      </w:r>
    </w:p>
    <w:p w:rsidR="00800C6F" w:rsidRPr="00A22E3E" w:rsidRDefault="00800C6F" w:rsidP="00FF7173">
      <w:pPr>
        <w:widowControl w:val="0"/>
        <w:autoSpaceDE w:val="0"/>
        <w:autoSpaceDN w:val="0"/>
        <w:adjustRightInd w:val="0"/>
        <w:ind w:firstLine="709"/>
        <w:jc w:val="both"/>
        <w:rPr>
          <w:sz w:val="24"/>
          <w:szCs w:val="24"/>
          <w:highlight w:val="yellow"/>
        </w:rPr>
      </w:pPr>
    </w:p>
    <w:p w:rsidR="00E04C52" w:rsidRPr="00E13143" w:rsidRDefault="00E04C52" w:rsidP="00E04C52">
      <w:pPr>
        <w:widowControl w:val="0"/>
        <w:autoSpaceDE w:val="0"/>
        <w:autoSpaceDN w:val="0"/>
        <w:adjustRightInd w:val="0"/>
        <w:ind w:firstLine="709"/>
        <w:jc w:val="both"/>
        <w:rPr>
          <w:sz w:val="24"/>
          <w:szCs w:val="24"/>
        </w:rPr>
      </w:pPr>
      <w:r w:rsidRPr="00E13143">
        <w:rPr>
          <w:sz w:val="24"/>
          <w:szCs w:val="24"/>
        </w:rPr>
        <w:t xml:space="preserve">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00E13143" w:rsidRPr="00E13143">
        <w:rPr>
          <w:sz w:val="24"/>
          <w:szCs w:val="24"/>
        </w:rPr>
        <w:t>муниципального округа Тазовский район</w:t>
      </w:r>
      <w:r w:rsidRPr="00E13143">
        <w:rPr>
          <w:sz w:val="24"/>
          <w:szCs w:val="24"/>
        </w:rPr>
        <w:t xml:space="preserve"> представлен в табл. </w:t>
      </w:r>
      <w:r w:rsidR="005E0A7B" w:rsidRPr="00E13143">
        <w:rPr>
          <w:sz w:val="24"/>
          <w:szCs w:val="24"/>
        </w:rPr>
        <w:t>1</w:t>
      </w:r>
      <w:r w:rsidR="00E13143" w:rsidRPr="00E13143">
        <w:rPr>
          <w:sz w:val="24"/>
          <w:szCs w:val="24"/>
        </w:rPr>
        <w:t>5</w:t>
      </w:r>
      <w:r w:rsidRPr="00E13143">
        <w:rPr>
          <w:sz w:val="24"/>
          <w:szCs w:val="24"/>
        </w:rPr>
        <w:t xml:space="preserve">. </w:t>
      </w:r>
    </w:p>
    <w:p w:rsidR="00E04C52" w:rsidRPr="00A22E3E" w:rsidRDefault="00E04C52" w:rsidP="00E04C52">
      <w:pPr>
        <w:widowControl w:val="0"/>
        <w:autoSpaceDE w:val="0"/>
        <w:autoSpaceDN w:val="0"/>
        <w:adjustRightInd w:val="0"/>
        <w:ind w:firstLine="709"/>
        <w:jc w:val="both"/>
        <w:rPr>
          <w:sz w:val="24"/>
          <w:szCs w:val="24"/>
          <w:highlight w:val="yellow"/>
        </w:rPr>
      </w:pPr>
    </w:p>
    <w:p w:rsidR="00AA23F8" w:rsidRPr="00A22E3E" w:rsidRDefault="00AA23F8" w:rsidP="00AA23F8">
      <w:pPr>
        <w:widowControl w:val="0"/>
        <w:autoSpaceDE w:val="0"/>
        <w:autoSpaceDN w:val="0"/>
        <w:adjustRightInd w:val="0"/>
        <w:ind w:firstLine="709"/>
        <w:jc w:val="both"/>
        <w:rPr>
          <w:sz w:val="24"/>
          <w:szCs w:val="24"/>
          <w:highlight w:val="yellow"/>
        </w:rPr>
      </w:pPr>
      <w:r w:rsidRPr="00A22E3E">
        <w:rPr>
          <w:sz w:val="24"/>
          <w:szCs w:val="24"/>
          <w:highlight w:val="yellow"/>
        </w:rPr>
        <w:t xml:space="preserve"> </w:t>
      </w:r>
    </w:p>
    <w:p w:rsidR="00AA23F8" w:rsidRPr="00A22E3E" w:rsidRDefault="00AA23F8" w:rsidP="00FF7173">
      <w:pPr>
        <w:widowControl w:val="0"/>
        <w:autoSpaceDE w:val="0"/>
        <w:autoSpaceDN w:val="0"/>
        <w:adjustRightInd w:val="0"/>
        <w:ind w:firstLine="709"/>
        <w:jc w:val="both"/>
        <w:rPr>
          <w:sz w:val="24"/>
          <w:szCs w:val="24"/>
          <w:highlight w:val="yellow"/>
        </w:rPr>
      </w:pPr>
    </w:p>
    <w:p w:rsidR="003F26EC" w:rsidRPr="00A22E3E" w:rsidRDefault="003F26EC" w:rsidP="00E70726">
      <w:pPr>
        <w:widowControl w:val="0"/>
        <w:autoSpaceDE w:val="0"/>
        <w:autoSpaceDN w:val="0"/>
        <w:adjustRightInd w:val="0"/>
        <w:ind w:firstLine="709"/>
        <w:jc w:val="both"/>
        <w:rPr>
          <w:rStyle w:val="afffffe"/>
          <w:rFonts w:eastAsiaTheme="majorEastAsia"/>
          <w:bCs w:val="0"/>
          <w:i w:val="0"/>
          <w:sz w:val="24"/>
          <w:szCs w:val="24"/>
          <w:highlight w:val="yellow"/>
        </w:rPr>
      </w:pPr>
      <w:bookmarkStart w:id="134" w:name="_Toc356219268"/>
      <w:r w:rsidRPr="00A22E3E">
        <w:rPr>
          <w:rStyle w:val="afffffe"/>
          <w:b w:val="0"/>
          <w:sz w:val="24"/>
          <w:szCs w:val="24"/>
          <w:highlight w:val="yellow"/>
        </w:rPr>
        <w:br w:type="page"/>
      </w:r>
    </w:p>
    <w:p w:rsidR="003F26EC" w:rsidRPr="00E13143" w:rsidRDefault="003F26EC" w:rsidP="00FF7173">
      <w:pPr>
        <w:pStyle w:val="10"/>
        <w:numPr>
          <w:ilvl w:val="0"/>
          <w:numId w:val="0"/>
        </w:numPr>
        <w:spacing w:before="0" w:after="0"/>
        <w:ind w:firstLine="709"/>
        <w:rPr>
          <w:bCs/>
          <w:iCs/>
          <w:sz w:val="24"/>
          <w:szCs w:val="24"/>
        </w:rPr>
      </w:pPr>
      <w:bookmarkStart w:id="135" w:name="_Toc365529771"/>
      <w:bookmarkStart w:id="136" w:name="_Toc64285178"/>
      <w:r w:rsidRPr="00E13143">
        <w:rPr>
          <w:bCs/>
          <w:iCs/>
          <w:sz w:val="24"/>
          <w:szCs w:val="24"/>
        </w:rPr>
        <w:lastRenderedPageBreak/>
        <w:t xml:space="preserve">Раздел </w:t>
      </w:r>
      <w:r w:rsidR="003A657B" w:rsidRPr="00E13143">
        <w:rPr>
          <w:bCs/>
          <w:iCs/>
          <w:sz w:val="24"/>
          <w:szCs w:val="24"/>
        </w:rPr>
        <w:t>11</w:t>
      </w:r>
      <w:r w:rsidRPr="00E13143">
        <w:rPr>
          <w:bCs/>
          <w:iCs/>
          <w:sz w:val="24"/>
          <w:szCs w:val="24"/>
        </w:rPr>
        <w:t xml:space="preserve"> Решения о распределении тепловой нагрузки между источниками тепловой энергии</w:t>
      </w:r>
      <w:bookmarkEnd w:id="130"/>
      <w:bookmarkEnd w:id="134"/>
      <w:bookmarkEnd w:id="135"/>
      <w:bookmarkEnd w:id="136"/>
    </w:p>
    <w:p w:rsidR="0066282E" w:rsidRPr="00E13143" w:rsidRDefault="0066282E" w:rsidP="00FF7173">
      <w:pPr>
        <w:widowControl w:val="0"/>
        <w:autoSpaceDE w:val="0"/>
        <w:autoSpaceDN w:val="0"/>
        <w:adjustRightInd w:val="0"/>
        <w:ind w:firstLine="709"/>
        <w:jc w:val="both"/>
        <w:rPr>
          <w:sz w:val="24"/>
          <w:szCs w:val="24"/>
        </w:rPr>
      </w:pPr>
    </w:p>
    <w:p w:rsidR="0066282E" w:rsidRPr="00E13143" w:rsidRDefault="0066282E" w:rsidP="00FF7173">
      <w:pPr>
        <w:widowControl w:val="0"/>
        <w:autoSpaceDE w:val="0"/>
        <w:autoSpaceDN w:val="0"/>
        <w:adjustRightInd w:val="0"/>
        <w:ind w:firstLine="709"/>
        <w:jc w:val="both"/>
        <w:rPr>
          <w:sz w:val="24"/>
          <w:szCs w:val="24"/>
        </w:rPr>
      </w:pPr>
      <w:r w:rsidRPr="00E13143">
        <w:rPr>
          <w:sz w:val="24"/>
          <w:szCs w:val="24"/>
        </w:rPr>
        <w:t>Распределение тепловой нагрузки между источниками тепловой энергии определяется в соответствии со ст. 18. Федерального закона от 27.07.2010 № 190-ФЗ «О теплоснабжении».</w:t>
      </w:r>
    </w:p>
    <w:p w:rsidR="0066282E" w:rsidRPr="00E13143" w:rsidRDefault="0066282E" w:rsidP="00FF7173">
      <w:pPr>
        <w:widowControl w:val="0"/>
        <w:autoSpaceDE w:val="0"/>
        <w:autoSpaceDN w:val="0"/>
        <w:adjustRightInd w:val="0"/>
        <w:ind w:firstLine="709"/>
        <w:jc w:val="both"/>
        <w:rPr>
          <w:sz w:val="24"/>
          <w:szCs w:val="24"/>
        </w:rPr>
      </w:pPr>
      <w:r w:rsidRPr="00E13143">
        <w:rPr>
          <w:sz w:val="24"/>
          <w:szCs w:val="24"/>
        </w:rPr>
        <w:t>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уполномоченный орган заявку, содержащую сведения:</w:t>
      </w:r>
    </w:p>
    <w:p w:rsidR="0066282E" w:rsidRPr="00E13143" w:rsidRDefault="0066282E" w:rsidP="00FF7173">
      <w:pPr>
        <w:widowControl w:val="0"/>
        <w:autoSpaceDE w:val="0"/>
        <w:autoSpaceDN w:val="0"/>
        <w:adjustRightInd w:val="0"/>
        <w:ind w:firstLine="709"/>
        <w:jc w:val="both"/>
        <w:rPr>
          <w:sz w:val="24"/>
          <w:szCs w:val="24"/>
        </w:rPr>
      </w:pPr>
      <w:r w:rsidRPr="00E13143">
        <w:rPr>
          <w:sz w:val="24"/>
          <w:szCs w:val="24"/>
        </w:rP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66282E" w:rsidRPr="00E13143" w:rsidRDefault="0066282E" w:rsidP="00FF7173">
      <w:pPr>
        <w:widowControl w:val="0"/>
        <w:autoSpaceDE w:val="0"/>
        <w:autoSpaceDN w:val="0"/>
        <w:adjustRightInd w:val="0"/>
        <w:ind w:firstLine="709"/>
        <w:jc w:val="both"/>
        <w:rPr>
          <w:sz w:val="24"/>
          <w:szCs w:val="24"/>
        </w:rPr>
      </w:pPr>
      <w:r w:rsidRPr="00E13143">
        <w:rPr>
          <w:sz w:val="24"/>
          <w:szCs w:val="24"/>
        </w:rPr>
        <w:t>2) об объеме мощности источников тепловой энергии, которую теплоснабжающая организация обязуется поддерживать;</w:t>
      </w:r>
    </w:p>
    <w:p w:rsidR="0066282E" w:rsidRPr="00E13143" w:rsidRDefault="0066282E" w:rsidP="00FF7173">
      <w:pPr>
        <w:widowControl w:val="0"/>
        <w:autoSpaceDE w:val="0"/>
        <w:autoSpaceDN w:val="0"/>
        <w:adjustRightInd w:val="0"/>
        <w:ind w:firstLine="709"/>
        <w:jc w:val="both"/>
        <w:rPr>
          <w:sz w:val="24"/>
          <w:szCs w:val="24"/>
        </w:rPr>
      </w:pPr>
      <w:r w:rsidRPr="00E13143">
        <w:rPr>
          <w:sz w:val="24"/>
          <w:szCs w:val="24"/>
        </w:rP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E13143" w:rsidRPr="002224B1" w:rsidRDefault="00E13143" w:rsidP="00E13143">
      <w:pPr>
        <w:widowControl w:val="0"/>
        <w:ind w:left="23" w:right="20" w:firstLine="709"/>
        <w:jc w:val="both"/>
        <w:rPr>
          <w:bCs/>
          <w:snapToGrid w:val="0"/>
          <w:sz w:val="24"/>
          <w:szCs w:val="24"/>
        </w:rPr>
      </w:pPr>
      <w:r w:rsidRPr="002224B1">
        <w:rPr>
          <w:snapToGrid w:val="0"/>
          <w:sz w:val="24"/>
          <w:szCs w:val="24"/>
        </w:rPr>
        <w:t>Генеральным планом муниципального округа Тазовский район, утв. решением Думы Тазовского района Ямало-ненецкого автономного округа от 10.02.2021 № 2-1-2, предусматриваются следующ</w:t>
      </w:r>
      <w:r>
        <w:rPr>
          <w:snapToGrid w:val="0"/>
          <w:sz w:val="24"/>
          <w:szCs w:val="24"/>
        </w:rPr>
        <w:t>и</w:t>
      </w:r>
      <w:r w:rsidRPr="002224B1">
        <w:rPr>
          <w:snapToGrid w:val="0"/>
          <w:sz w:val="24"/>
          <w:szCs w:val="24"/>
        </w:rPr>
        <w:t xml:space="preserve">е </w:t>
      </w:r>
      <w:r w:rsidRPr="00E13143">
        <w:rPr>
          <w:bCs/>
          <w:snapToGrid w:val="0"/>
          <w:sz w:val="24"/>
          <w:szCs w:val="24"/>
        </w:rPr>
        <w:t>решения</w:t>
      </w:r>
      <w:r w:rsidRPr="002224B1">
        <w:rPr>
          <w:bCs/>
          <w:snapToGrid w:val="0"/>
          <w:sz w:val="24"/>
          <w:szCs w:val="24"/>
        </w:rPr>
        <w:t>:</w:t>
      </w:r>
    </w:p>
    <w:p w:rsidR="00E13143" w:rsidRPr="002224B1" w:rsidRDefault="00E13143" w:rsidP="00C45EE0">
      <w:pPr>
        <w:widowControl w:val="0"/>
        <w:numPr>
          <w:ilvl w:val="0"/>
          <w:numId w:val="71"/>
        </w:numPr>
        <w:ind w:right="20"/>
        <w:jc w:val="both"/>
        <w:rPr>
          <w:b/>
          <w:snapToGrid w:val="0"/>
          <w:sz w:val="24"/>
          <w:szCs w:val="24"/>
        </w:rPr>
      </w:pPr>
      <w:r w:rsidRPr="002224B1">
        <w:rPr>
          <w:b/>
          <w:snapToGrid w:val="0"/>
          <w:sz w:val="24"/>
          <w:szCs w:val="24"/>
        </w:rPr>
        <w:t>п. Тазовский</w:t>
      </w:r>
    </w:p>
    <w:p w:rsidR="00E13143" w:rsidRPr="002224B1" w:rsidRDefault="00E13143" w:rsidP="00A64B5E">
      <w:pPr>
        <w:widowControl w:val="0"/>
        <w:ind w:left="23" w:right="20" w:firstLine="709"/>
        <w:jc w:val="both"/>
        <w:rPr>
          <w:snapToGrid w:val="0"/>
          <w:sz w:val="24"/>
          <w:szCs w:val="24"/>
        </w:rPr>
      </w:pPr>
      <w:r>
        <w:rPr>
          <w:snapToGrid w:val="0"/>
          <w:sz w:val="24"/>
          <w:szCs w:val="24"/>
        </w:rPr>
        <w:t>Планирует</w:t>
      </w:r>
      <w:r w:rsidR="00A64B5E">
        <w:rPr>
          <w:snapToGrid w:val="0"/>
          <w:sz w:val="24"/>
          <w:szCs w:val="24"/>
        </w:rPr>
        <w:t xml:space="preserve">ся </w:t>
      </w:r>
      <w:r w:rsidR="00A64B5E" w:rsidRPr="002224B1">
        <w:rPr>
          <w:snapToGrid w:val="0"/>
          <w:sz w:val="24"/>
          <w:szCs w:val="24"/>
        </w:rPr>
        <w:t>передач</w:t>
      </w:r>
      <w:r w:rsidR="00A64B5E">
        <w:rPr>
          <w:snapToGrid w:val="0"/>
          <w:sz w:val="24"/>
          <w:szCs w:val="24"/>
        </w:rPr>
        <w:t>а</w:t>
      </w:r>
      <w:r w:rsidR="00A64B5E" w:rsidRPr="002224B1">
        <w:rPr>
          <w:snapToGrid w:val="0"/>
          <w:sz w:val="24"/>
          <w:szCs w:val="24"/>
        </w:rPr>
        <w:t xml:space="preserve"> тепловых нагрузок</w:t>
      </w:r>
      <w:r w:rsidR="00A64B5E">
        <w:rPr>
          <w:snapToGrid w:val="0"/>
          <w:sz w:val="24"/>
          <w:szCs w:val="24"/>
        </w:rPr>
        <w:t xml:space="preserve"> от </w:t>
      </w:r>
      <w:r w:rsidR="00A64B5E" w:rsidRPr="002224B1">
        <w:rPr>
          <w:rFonts w:hint="eastAsia"/>
          <w:snapToGrid w:val="0"/>
          <w:sz w:val="24"/>
          <w:szCs w:val="24"/>
        </w:rPr>
        <w:t>физически</w:t>
      </w:r>
      <w:r w:rsidR="00A64B5E" w:rsidRPr="002224B1">
        <w:rPr>
          <w:snapToGrid w:val="0"/>
          <w:sz w:val="24"/>
          <w:szCs w:val="24"/>
        </w:rPr>
        <w:t xml:space="preserve"> </w:t>
      </w:r>
      <w:r w:rsidR="00A64B5E" w:rsidRPr="002224B1">
        <w:rPr>
          <w:rFonts w:hint="eastAsia"/>
          <w:snapToGrid w:val="0"/>
          <w:sz w:val="24"/>
          <w:szCs w:val="24"/>
        </w:rPr>
        <w:t>и</w:t>
      </w:r>
      <w:r w:rsidR="00A64B5E" w:rsidRPr="002224B1">
        <w:rPr>
          <w:snapToGrid w:val="0"/>
          <w:sz w:val="24"/>
          <w:szCs w:val="24"/>
        </w:rPr>
        <w:t xml:space="preserve"> </w:t>
      </w:r>
      <w:r w:rsidR="00A64B5E" w:rsidRPr="002224B1">
        <w:rPr>
          <w:rFonts w:hint="eastAsia"/>
          <w:snapToGrid w:val="0"/>
          <w:sz w:val="24"/>
          <w:szCs w:val="24"/>
        </w:rPr>
        <w:t>морально</w:t>
      </w:r>
      <w:r w:rsidR="00A64B5E" w:rsidRPr="002224B1">
        <w:rPr>
          <w:snapToGrid w:val="0"/>
          <w:sz w:val="24"/>
          <w:szCs w:val="24"/>
        </w:rPr>
        <w:t xml:space="preserve"> </w:t>
      </w:r>
      <w:r w:rsidR="00A64B5E" w:rsidRPr="002224B1">
        <w:rPr>
          <w:rFonts w:hint="eastAsia"/>
          <w:snapToGrid w:val="0"/>
          <w:sz w:val="24"/>
          <w:szCs w:val="24"/>
        </w:rPr>
        <w:t>устаревших</w:t>
      </w:r>
      <w:r w:rsidR="00A64B5E" w:rsidRPr="002224B1">
        <w:rPr>
          <w:snapToGrid w:val="0"/>
          <w:sz w:val="24"/>
          <w:szCs w:val="24"/>
        </w:rPr>
        <w:t xml:space="preserve"> </w:t>
      </w:r>
      <w:r w:rsidR="00A64B5E" w:rsidRPr="002224B1">
        <w:rPr>
          <w:rFonts w:hint="eastAsia"/>
          <w:snapToGrid w:val="0"/>
          <w:sz w:val="24"/>
          <w:szCs w:val="24"/>
        </w:rPr>
        <w:t>котельных</w:t>
      </w:r>
      <w:r w:rsidR="00A64B5E" w:rsidRPr="002224B1">
        <w:rPr>
          <w:snapToGrid w:val="0"/>
          <w:sz w:val="24"/>
          <w:szCs w:val="24"/>
        </w:rPr>
        <w:t xml:space="preserve">: </w:t>
      </w:r>
      <w:r w:rsidR="00A64B5E" w:rsidRPr="002224B1">
        <w:rPr>
          <w:rFonts w:hint="eastAsia"/>
          <w:snapToGrid w:val="0"/>
          <w:sz w:val="24"/>
          <w:szCs w:val="24"/>
        </w:rPr>
        <w:t>котельная</w:t>
      </w:r>
      <w:r w:rsidR="00A64B5E" w:rsidRPr="002224B1">
        <w:rPr>
          <w:snapToGrid w:val="0"/>
          <w:sz w:val="24"/>
          <w:szCs w:val="24"/>
        </w:rPr>
        <w:t xml:space="preserve"> </w:t>
      </w:r>
      <w:r w:rsidR="00A64B5E" w:rsidRPr="002224B1">
        <w:rPr>
          <w:rFonts w:hint="eastAsia"/>
          <w:snapToGrid w:val="0"/>
          <w:sz w:val="24"/>
          <w:szCs w:val="24"/>
        </w:rPr>
        <w:t>№</w:t>
      </w:r>
      <w:r w:rsidR="00A64B5E" w:rsidRPr="002224B1">
        <w:rPr>
          <w:snapToGrid w:val="0"/>
          <w:sz w:val="24"/>
          <w:szCs w:val="24"/>
        </w:rPr>
        <w:t>1 «</w:t>
      </w:r>
      <w:r w:rsidR="00A64B5E" w:rsidRPr="002224B1">
        <w:rPr>
          <w:rFonts w:hint="eastAsia"/>
          <w:snapToGrid w:val="0"/>
          <w:sz w:val="24"/>
          <w:szCs w:val="24"/>
        </w:rPr>
        <w:t>Центральная</w:t>
      </w:r>
      <w:r w:rsidR="00A64B5E" w:rsidRPr="002224B1">
        <w:rPr>
          <w:snapToGrid w:val="0"/>
          <w:sz w:val="24"/>
          <w:szCs w:val="24"/>
        </w:rPr>
        <w:t xml:space="preserve">», </w:t>
      </w:r>
      <w:r w:rsidR="00A64B5E" w:rsidRPr="002224B1">
        <w:rPr>
          <w:rFonts w:hint="eastAsia"/>
          <w:snapToGrid w:val="0"/>
          <w:sz w:val="24"/>
          <w:szCs w:val="24"/>
        </w:rPr>
        <w:t>котельная</w:t>
      </w:r>
      <w:r w:rsidR="00A64B5E" w:rsidRPr="002224B1">
        <w:rPr>
          <w:snapToGrid w:val="0"/>
          <w:sz w:val="24"/>
          <w:szCs w:val="24"/>
        </w:rPr>
        <w:t xml:space="preserve"> </w:t>
      </w:r>
      <w:r w:rsidR="00A64B5E" w:rsidRPr="002224B1">
        <w:rPr>
          <w:rFonts w:hint="eastAsia"/>
          <w:snapToGrid w:val="0"/>
          <w:sz w:val="24"/>
          <w:szCs w:val="24"/>
        </w:rPr>
        <w:t>№</w:t>
      </w:r>
      <w:r w:rsidR="00A64B5E" w:rsidRPr="002224B1">
        <w:rPr>
          <w:snapToGrid w:val="0"/>
          <w:sz w:val="24"/>
          <w:szCs w:val="24"/>
        </w:rPr>
        <w:t>6 «</w:t>
      </w:r>
      <w:r w:rsidR="00A64B5E" w:rsidRPr="002224B1">
        <w:rPr>
          <w:rFonts w:hint="eastAsia"/>
          <w:snapToGrid w:val="0"/>
          <w:sz w:val="24"/>
          <w:szCs w:val="24"/>
        </w:rPr>
        <w:t>ЦРБ</w:t>
      </w:r>
      <w:r w:rsidR="00A64B5E" w:rsidRPr="002224B1">
        <w:rPr>
          <w:snapToGrid w:val="0"/>
          <w:sz w:val="24"/>
          <w:szCs w:val="24"/>
        </w:rPr>
        <w:t xml:space="preserve">», </w:t>
      </w:r>
      <w:r w:rsidR="00A64B5E" w:rsidRPr="002224B1">
        <w:rPr>
          <w:rFonts w:hint="eastAsia"/>
          <w:snapToGrid w:val="0"/>
          <w:sz w:val="24"/>
          <w:szCs w:val="24"/>
        </w:rPr>
        <w:t>котельная</w:t>
      </w:r>
      <w:r w:rsidR="00A64B5E" w:rsidRPr="002224B1">
        <w:rPr>
          <w:snapToGrid w:val="0"/>
          <w:sz w:val="24"/>
          <w:szCs w:val="24"/>
        </w:rPr>
        <w:t xml:space="preserve"> </w:t>
      </w:r>
      <w:r w:rsidR="00A64B5E" w:rsidRPr="002224B1">
        <w:rPr>
          <w:rFonts w:hint="eastAsia"/>
          <w:snapToGrid w:val="0"/>
          <w:sz w:val="24"/>
          <w:szCs w:val="24"/>
        </w:rPr>
        <w:t>№</w:t>
      </w:r>
      <w:r w:rsidR="00A64B5E" w:rsidRPr="002224B1">
        <w:rPr>
          <w:snapToGrid w:val="0"/>
          <w:sz w:val="24"/>
          <w:szCs w:val="24"/>
        </w:rPr>
        <w:t>8 «</w:t>
      </w:r>
      <w:r w:rsidR="00A64B5E" w:rsidRPr="002224B1">
        <w:rPr>
          <w:rFonts w:hint="eastAsia"/>
          <w:snapToGrid w:val="0"/>
          <w:sz w:val="24"/>
          <w:szCs w:val="24"/>
        </w:rPr>
        <w:t>Интернат</w:t>
      </w:r>
      <w:r w:rsidR="00A64B5E" w:rsidRPr="002224B1">
        <w:rPr>
          <w:snapToGrid w:val="0"/>
          <w:sz w:val="24"/>
          <w:szCs w:val="24"/>
        </w:rPr>
        <w:t xml:space="preserve">», </w:t>
      </w:r>
      <w:r w:rsidR="00A64B5E" w:rsidRPr="002224B1">
        <w:rPr>
          <w:rFonts w:hint="eastAsia"/>
          <w:snapToGrid w:val="0"/>
          <w:sz w:val="24"/>
          <w:szCs w:val="24"/>
        </w:rPr>
        <w:t>котельная</w:t>
      </w:r>
      <w:r w:rsidR="00A64B5E" w:rsidRPr="002224B1">
        <w:rPr>
          <w:snapToGrid w:val="0"/>
          <w:sz w:val="24"/>
          <w:szCs w:val="24"/>
        </w:rPr>
        <w:t xml:space="preserve"> </w:t>
      </w:r>
      <w:r w:rsidR="00A64B5E" w:rsidRPr="002224B1">
        <w:rPr>
          <w:rFonts w:hint="eastAsia"/>
          <w:snapToGrid w:val="0"/>
          <w:sz w:val="24"/>
          <w:szCs w:val="24"/>
        </w:rPr>
        <w:t>№</w:t>
      </w:r>
      <w:r w:rsidR="00A64B5E" w:rsidRPr="002224B1">
        <w:rPr>
          <w:snapToGrid w:val="0"/>
          <w:sz w:val="24"/>
          <w:szCs w:val="24"/>
        </w:rPr>
        <w:t>7 «</w:t>
      </w:r>
      <w:r w:rsidR="00A64B5E" w:rsidRPr="002224B1">
        <w:rPr>
          <w:rFonts w:hint="eastAsia"/>
          <w:snapToGrid w:val="0"/>
          <w:sz w:val="24"/>
          <w:szCs w:val="24"/>
        </w:rPr>
        <w:t>Совхоз</w:t>
      </w:r>
      <w:r w:rsidR="00A64B5E" w:rsidRPr="002224B1">
        <w:rPr>
          <w:snapToGrid w:val="0"/>
          <w:sz w:val="24"/>
          <w:szCs w:val="24"/>
        </w:rPr>
        <w:t>»</w:t>
      </w:r>
      <w:r w:rsidR="00A64B5E">
        <w:rPr>
          <w:snapToGrid w:val="0"/>
          <w:sz w:val="24"/>
          <w:szCs w:val="24"/>
        </w:rPr>
        <w:t xml:space="preserve"> на </w:t>
      </w:r>
      <w:r w:rsidR="007D3052">
        <w:rPr>
          <w:snapToGrid w:val="0"/>
          <w:sz w:val="24"/>
          <w:szCs w:val="24"/>
        </w:rPr>
        <w:t xml:space="preserve">новую </w:t>
      </w:r>
      <w:r w:rsidR="00A64B5E">
        <w:rPr>
          <w:snapToGrid w:val="0"/>
          <w:sz w:val="24"/>
          <w:szCs w:val="24"/>
        </w:rPr>
        <w:t xml:space="preserve">котельную </w:t>
      </w:r>
      <w:r w:rsidRPr="002224B1">
        <w:rPr>
          <w:snapToGrid w:val="0"/>
          <w:sz w:val="24"/>
          <w:szCs w:val="24"/>
        </w:rPr>
        <w:t>мощностью 45 МВт</w:t>
      </w:r>
      <w:r w:rsidR="00A64B5E">
        <w:rPr>
          <w:snapToGrid w:val="0"/>
          <w:sz w:val="24"/>
          <w:szCs w:val="24"/>
        </w:rPr>
        <w:t>.</w:t>
      </w:r>
    </w:p>
    <w:p w:rsidR="00E13143" w:rsidRPr="002224B1" w:rsidRDefault="00E13143" w:rsidP="00C45EE0">
      <w:pPr>
        <w:widowControl w:val="0"/>
        <w:numPr>
          <w:ilvl w:val="0"/>
          <w:numId w:val="71"/>
        </w:numPr>
        <w:ind w:right="20"/>
        <w:jc w:val="both"/>
        <w:rPr>
          <w:b/>
          <w:snapToGrid w:val="0"/>
          <w:sz w:val="24"/>
          <w:szCs w:val="24"/>
        </w:rPr>
      </w:pPr>
      <w:r w:rsidRPr="002224B1">
        <w:rPr>
          <w:b/>
          <w:snapToGrid w:val="0"/>
          <w:sz w:val="24"/>
          <w:szCs w:val="24"/>
        </w:rPr>
        <w:t xml:space="preserve">с. </w:t>
      </w:r>
      <w:proofErr w:type="spellStart"/>
      <w:r w:rsidRPr="002224B1">
        <w:rPr>
          <w:b/>
          <w:snapToGrid w:val="0"/>
          <w:sz w:val="24"/>
          <w:szCs w:val="24"/>
        </w:rPr>
        <w:t>Гыда</w:t>
      </w:r>
      <w:proofErr w:type="spellEnd"/>
    </w:p>
    <w:p w:rsidR="00E13143" w:rsidRPr="002224B1" w:rsidRDefault="00E13143" w:rsidP="00A64B5E">
      <w:pPr>
        <w:widowControl w:val="0"/>
        <w:ind w:left="23" w:right="20" w:firstLine="709"/>
        <w:jc w:val="both"/>
        <w:rPr>
          <w:snapToGrid w:val="0"/>
          <w:sz w:val="24"/>
          <w:szCs w:val="24"/>
        </w:rPr>
      </w:pPr>
      <w:r w:rsidRPr="002224B1">
        <w:rPr>
          <w:snapToGrid w:val="0"/>
          <w:sz w:val="24"/>
          <w:szCs w:val="24"/>
        </w:rPr>
        <w:t>Генеральным планом на расчетный срок реализации генерального плана (конец 2040 года) предусматривается строительство котельной в восточной части села, мощность данной котельной составляет 12,9 Гкал/ч (15 МВт</w:t>
      </w:r>
      <w:r w:rsidR="00A64B5E">
        <w:rPr>
          <w:snapToGrid w:val="0"/>
          <w:sz w:val="24"/>
          <w:szCs w:val="24"/>
        </w:rPr>
        <w:t xml:space="preserve">). </w:t>
      </w:r>
    </w:p>
    <w:p w:rsidR="00E13143" w:rsidRPr="002224B1" w:rsidRDefault="00A64B5E" w:rsidP="00E13143">
      <w:pPr>
        <w:widowControl w:val="0"/>
        <w:ind w:left="23" w:right="20" w:firstLine="709"/>
        <w:jc w:val="both"/>
        <w:rPr>
          <w:snapToGrid w:val="0"/>
          <w:sz w:val="24"/>
          <w:szCs w:val="24"/>
        </w:rPr>
      </w:pPr>
      <w:r>
        <w:rPr>
          <w:snapToGrid w:val="0"/>
          <w:sz w:val="24"/>
          <w:szCs w:val="24"/>
        </w:rPr>
        <w:t>Тепловую нагрузку от к</w:t>
      </w:r>
      <w:r w:rsidR="00E13143" w:rsidRPr="002224B1">
        <w:rPr>
          <w:snapToGrid w:val="0"/>
          <w:sz w:val="24"/>
          <w:szCs w:val="24"/>
        </w:rPr>
        <w:t>отельн</w:t>
      </w:r>
      <w:r>
        <w:rPr>
          <w:snapToGrid w:val="0"/>
          <w:sz w:val="24"/>
          <w:szCs w:val="24"/>
        </w:rPr>
        <w:t>ой</w:t>
      </w:r>
      <w:r w:rsidR="00E13143" w:rsidRPr="002224B1">
        <w:rPr>
          <w:snapToGrid w:val="0"/>
          <w:sz w:val="24"/>
          <w:szCs w:val="24"/>
        </w:rPr>
        <w:t xml:space="preserve"> №1 «Центральная» и котельн</w:t>
      </w:r>
      <w:r>
        <w:rPr>
          <w:snapToGrid w:val="0"/>
          <w:sz w:val="24"/>
          <w:szCs w:val="24"/>
        </w:rPr>
        <w:t>ой</w:t>
      </w:r>
      <w:r w:rsidR="00E13143" w:rsidRPr="002224B1">
        <w:rPr>
          <w:snapToGrid w:val="0"/>
          <w:sz w:val="24"/>
          <w:szCs w:val="24"/>
        </w:rPr>
        <w:t xml:space="preserve"> № 2, действующи</w:t>
      </w:r>
      <w:r>
        <w:rPr>
          <w:snapToGrid w:val="0"/>
          <w:sz w:val="24"/>
          <w:szCs w:val="24"/>
        </w:rPr>
        <w:t>х</w:t>
      </w:r>
      <w:r w:rsidR="00E13143" w:rsidRPr="002224B1">
        <w:rPr>
          <w:snapToGrid w:val="0"/>
          <w:sz w:val="24"/>
          <w:szCs w:val="24"/>
        </w:rPr>
        <w:t xml:space="preserve"> на данный момент, </w:t>
      </w:r>
      <w:r>
        <w:rPr>
          <w:snapToGrid w:val="0"/>
          <w:sz w:val="24"/>
          <w:szCs w:val="24"/>
        </w:rPr>
        <w:t>планируется переключить на новую котельную 15 МВт</w:t>
      </w:r>
      <w:r w:rsidR="00E13143" w:rsidRPr="002224B1">
        <w:rPr>
          <w:snapToGrid w:val="0"/>
          <w:sz w:val="24"/>
          <w:szCs w:val="24"/>
        </w:rPr>
        <w:t>.</w:t>
      </w:r>
    </w:p>
    <w:p w:rsidR="0066282E" w:rsidRPr="00A22E3E" w:rsidRDefault="0066282E" w:rsidP="00FF7173">
      <w:pPr>
        <w:widowControl w:val="0"/>
        <w:autoSpaceDE w:val="0"/>
        <w:autoSpaceDN w:val="0"/>
        <w:adjustRightInd w:val="0"/>
        <w:ind w:firstLine="709"/>
        <w:jc w:val="both"/>
        <w:rPr>
          <w:sz w:val="24"/>
          <w:szCs w:val="24"/>
          <w:highlight w:val="yellow"/>
        </w:rPr>
      </w:pPr>
    </w:p>
    <w:p w:rsidR="003F26EC" w:rsidRPr="00A22E3E" w:rsidRDefault="003F26EC" w:rsidP="00FF7173">
      <w:pPr>
        <w:widowControl w:val="0"/>
        <w:autoSpaceDE w:val="0"/>
        <w:autoSpaceDN w:val="0"/>
        <w:adjustRightInd w:val="0"/>
        <w:ind w:firstLine="709"/>
        <w:jc w:val="both"/>
        <w:rPr>
          <w:sz w:val="24"/>
          <w:szCs w:val="24"/>
          <w:highlight w:val="yellow"/>
        </w:rPr>
      </w:pPr>
    </w:p>
    <w:p w:rsidR="003F26EC" w:rsidRPr="00A22E3E" w:rsidRDefault="003F26EC" w:rsidP="00FF7173">
      <w:pPr>
        <w:autoSpaceDE w:val="0"/>
        <w:autoSpaceDN w:val="0"/>
        <w:adjustRightInd w:val="0"/>
        <w:ind w:firstLine="709"/>
        <w:jc w:val="both"/>
        <w:rPr>
          <w:sz w:val="24"/>
          <w:szCs w:val="24"/>
          <w:highlight w:val="yellow"/>
        </w:rPr>
      </w:pPr>
    </w:p>
    <w:p w:rsidR="003F26EC" w:rsidRPr="00A22E3E" w:rsidRDefault="003F26EC" w:rsidP="00FF7173">
      <w:pPr>
        <w:autoSpaceDE w:val="0"/>
        <w:autoSpaceDN w:val="0"/>
        <w:adjustRightInd w:val="0"/>
        <w:ind w:firstLine="709"/>
        <w:jc w:val="both"/>
        <w:rPr>
          <w:sz w:val="24"/>
          <w:szCs w:val="24"/>
          <w:highlight w:val="yellow"/>
        </w:rPr>
      </w:pPr>
    </w:p>
    <w:p w:rsidR="003F26EC" w:rsidRPr="00A22E3E" w:rsidRDefault="003F26EC" w:rsidP="00FF7173">
      <w:pPr>
        <w:autoSpaceDE w:val="0"/>
        <w:autoSpaceDN w:val="0"/>
        <w:adjustRightInd w:val="0"/>
        <w:ind w:firstLine="709"/>
        <w:jc w:val="both"/>
        <w:rPr>
          <w:sz w:val="24"/>
          <w:szCs w:val="24"/>
          <w:highlight w:val="yellow"/>
        </w:rPr>
      </w:pPr>
    </w:p>
    <w:p w:rsidR="003F26EC" w:rsidRPr="00A22E3E" w:rsidRDefault="003F26EC" w:rsidP="00FF7173">
      <w:pPr>
        <w:autoSpaceDE w:val="0"/>
        <w:autoSpaceDN w:val="0"/>
        <w:adjustRightInd w:val="0"/>
        <w:ind w:firstLine="709"/>
        <w:jc w:val="both"/>
        <w:rPr>
          <w:sz w:val="24"/>
          <w:szCs w:val="24"/>
          <w:highlight w:val="yellow"/>
        </w:rPr>
      </w:pPr>
    </w:p>
    <w:p w:rsidR="003F26EC" w:rsidRPr="00A22E3E" w:rsidRDefault="003F26EC" w:rsidP="00FF7173">
      <w:pPr>
        <w:autoSpaceDE w:val="0"/>
        <w:autoSpaceDN w:val="0"/>
        <w:adjustRightInd w:val="0"/>
        <w:ind w:firstLine="709"/>
        <w:jc w:val="both"/>
        <w:rPr>
          <w:sz w:val="24"/>
          <w:szCs w:val="24"/>
          <w:highlight w:val="yellow"/>
        </w:rPr>
      </w:pPr>
    </w:p>
    <w:p w:rsidR="003F26EC" w:rsidRPr="00A22E3E" w:rsidRDefault="003F26EC" w:rsidP="00FF7173">
      <w:pPr>
        <w:autoSpaceDE w:val="0"/>
        <w:autoSpaceDN w:val="0"/>
        <w:adjustRightInd w:val="0"/>
        <w:ind w:firstLine="709"/>
        <w:jc w:val="both"/>
        <w:rPr>
          <w:sz w:val="24"/>
          <w:szCs w:val="24"/>
          <w:highlight w:val="yellow"/>
        </w:rPr>
      </w:pPr>
    </w:p>
    <w:p w:rsidR="003F26EC" w:rsidRPr="00A22E3E" w:rsidRDefault="003F26EC" w:rsidP="00FF7173">
      <w:pPr>
        <w:autoSpaceDE w:val="0"/>
        <w:autoSpaceDN w:val="0"/>
        <w:adjustRightInd w:val="0"/>
        <w:ind w:firstLine="709"/>
        <w:jc w:val="both"/>
        <w:rPr>
          <w:sz w:val="24"/>
          <w:szCs w:val="24"/>
          <w:highlight w:val="yellow"/>
        </w:rPr>
      </w:pPr>
    </w:p>
    <w:p w:rsidR="003F26EC" w:rsidRPr="00A22E3E" w:rsidRDefault="003F26EC" w:rsidP="00FF7173">
      <w:pPr>
        <w:rPr>
          <w:rStyle w:val="afffffe"/>
          <w:rFonts w:eastAsiaTheme="majorEastAsia"/>
          <w:bCs w:val="0"/>
          <w:i w:val="0"/>
          <w:sz w:val="24"/>
          <w:szCs w:val="24"/>
          <w:highlight w:val="yellow"/>
        </w:rPr>
      </w:pPr>
    </w:p>
    <w:p w:rsidR="003F26EC" w:rsidRPr="00A22E3E" w:rsidRDefault="003F26EC" w:rsidP="00FF7173">
      <w:pPr>
        <w:rPr>
          <w:rStyle w:val="afffffe"/>
          <w:rFonts w:eastAsiaTheme="majorEastAsia"/>
          <w:bCs w:val="0"/>
          <w:i w:val="0"/>
          <w:sz w:val="24"/>
          <w:szCs w:val="24"/>
          <w:highlight w:val="yellow"/>
        </w:rPr>
      </w:pPr>
      <w:bookmarkStart w:id="137" w:name="_Toc354121671"/>
      <w:bookmarkStart w:id="138" w:name="_Toc356219269"/>
      <w:r w:rsidRPr="00A22E3E">
        <w:rPr>
          <w:rStyle w:val="afffffe"/>
          <w:b w:val="0"/>
          <w:sz w:val="24"/>
          <w:szCs w:val="24"/>
          <w:highlight w:val="yellow"/>
        </w:rPr>
        <w:br w:type="page"/>
      </w:r>
    </w:p>
    <w:p w:rsidR="003F26EC" w:rsidRPr="00CF6A82" w:rsidRDefault="003F26EC" w:rsidP="00FF7173">
      <w:pPr>
        <w:pStyle w:val="10"/>
        <w:numPr>
          <w:ilvl w:val="0"/>
          <w:numId w:val="0"/>
        </w:numPr>
        <w:spacing w:before="0" w:after="0"/>
        <w:ind w:firstLine="709"/>
        <w:rPr>
          <w:sz w:val="24"/>
          <w:szCs w:val="24"/>
        </w:rPr>
      </w:pPr>
      <w:bookmarkStart w:id="139" w:name="_Toc365529772"/>
      <w:bookmarkStart w:id="140" w:name="_Toc64285179"/>
      <w:r w:rsidRPr="00CF6A82">
        <w:rPr>
          <w:sz w:val="24"/>
          <w:szCs w:val="24"/>
        </w:rPr>
        <w:lastRenderedPageBreak/>
        <w:t>Раздел 1</w:t>
      </w:r>
      <w:r w:rsidR="003A657B" w:rsidRPr="00CF6A82">
        <w:rPr>
          <w:sz w:val="24"/>
          <w:szCs w:val="24"/>
        </w:rPr>
        <w:t>2</w:t>
      </w:r>
      <w:r w:rsidRPr="00CF6A82">
        <w:rPr>
          <w:sz w:val="24"/>
          <w:szCs w:val="24"/>
        </w:rPr>
        <w:t xml:space="preserve"> Решения по бесхозяйным тепловым сетям</w:t>
      </w:r>
      <w:bookmarkEnd w:id="137"/>
      <w:bookmarkEnd w:id="138"/>
      <w:bookmarkEnd w:id="139"/>
      <w:bookmarkEnd w:id="140"/>
    </w:p>
    <w:p w:rsidR="0066282E" w:rsidRPr="00CF6A82" w:rsidRDefault="0066282E" w:rsidP="00FF7173">
      <w:pPr>
        <w:widowControl w:val="0"/>
        <w:autoSpaceDE w:val="0"/>
        <w:autoSpaceDN w:val="0"/>
        <w:adjustRightInd w:val="0"/>
        <w:ind w:firstLine="709"/>
        <w:jc w:val="both"/>
        <w:rPr>
          <w:sz w:val="24"/>
          <w:szCs w:val="24"/>
        </w:rPr>
      </w:pPr>
      <w:bookmarkStart w:id="141" w:name="Par103"/>
      <w:bookmarkStart w:id="142" w:name="Par104"/>
      <w:bookmarkEnd w:id="141"/>
      <w:bookmarkEnd w:id="142"/>
    </w:p>
    <w:p w:rsidR="003F26EC" w:rsidRPr="00CF6A82" w:rsidRDefault="003F26EC" w:rsidP="00FF7173">
      <w:pPr>
        <w:widowControl w:val="0"/>
        <w:autoSpaceDE w:val="0"/>
        <w:autoSpaceDN w:val="0"/>
        <w:adjustRightInd w:val="0"/>
        <w:ind w:firstLine="709"/>
        <w:jc w:val="both"/>
        <w:rPr>
          <w:sz w:val="24"/>
          <w:szCs w:val="24"/>
        </w:rPr>
      </w:pPr>
      <w:r w:rsidRPr="00CF6A82">
        <w:rPr>
          <w:sz w:val="24"/>
          <w:szCs w:val="24"/>
        </w:rPr>
        <w:t>Выявление бесхозяйных сетей, организация управления бесхозяйными объектами и постановки на учет, признание права муниципальной собственности на бесхозяйные сети осуществляется в соответствии с действующим законод</w:t>
      </w:r>
      <w:r w:rsidR="0079503A" w:rsidRPr="00CF6A82">
        <w:rPr>
          <w:sz w:val="24"/>
          <w:szCs w:val="24"/>
        </w:rPr>
        <w:t>ательством Российской Федерации</w:t>
      </w:r>
      <w:r w:rsidRPr="00CF6A82">
        <w:rPr>
          <w:sz w:val="24"/>
          <w:szCs w:val="24"/>
        </w:rPr>
        <w:t>.</w:t>
      </w:r>
    </w:p>
    <w:p w:rsidR="003F26EC" w:rsidRPr="00CF6A82" w:rsidRDefault="003F26EC" w:rsidP="00FF7173">
      <w:pPr>
        <w:widowControl w:val="0"/>
        <w:autoSpaceDE w:val="0"/>
        <w:autoSpaceDN w:val="0"/>
        <w:adjustRightInd w:val="0"/>
        <w:ind w:firstLine="709"/>
        <w:jc w:val="both"/>
        <w:rPr>
          <w:sz w:val="24"/>
          <w:szCs w:val="24"/>
        </w:rPr>
      </w:pPr>
      <w:r w:rsidRPr="00CF6A82">
        <w:rPr>
          <w:sz w:val="24"/>
          <w:szCs w:val="24"/>
        </w:rPr>
        <w:t xml:space="preserve">В соответствии с п. 6 ст. 15 Федерального закона от 27.07.2010 № 190-ФЗ </w:t>
      </w:r>
      <w:r w:rsidR="00864395" w:rsidRPr="00CF6A82">
        <w:rPr>
          <w:sz w:val="24"/>
          <w:szCs w:val="24"/>
        </w:rPr>
        <w:br/>
      </w:r>
      <w:r w:rsidRPr="00CF6A82">
        <w:rPr>
          <w:sz w:val="24"/>
          <w:szCs w:val="24"/>
        </w:rPr>
        <w:t xml:space="preserve">«О 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CF6A82">
        <w:rPr>
          <w:sz w:val="24"/>
          <w:szCs w:val="24"/>
        </w:rPr>
        <w:t>теплосетевую</w:t>
      </w:r>
      <w:proofErr w:type="spellEnd"/>
      <w:r w:rsidRPr="00CF6A82">
        <w:rPr>
          <w:sz w:val="24"/>
          <w:szCs w:val="24"/>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CF6A82" w:rsidRPr="0029335D" w:rsidRDefault="00CF6A82" w:rsidP="00CF6A82">
      <w:pPr>
        <w:tabs>
          <w:tab w:val="left" w:pos="0"/>
          <w:tab w:val="left" w:pos="1276"/>
        </w:tabs>
        <w:ind w:firstLine="709"/>
        <w:jc w:val="both"/>
        <w:rPr>
          <w:sz w:val="24"/>
          <w:szCs w:val="24"/>
          <w:highlight w:val="yellow"/>
        </w:rPr>
      </w:pPr>
      <w:r w:rsidRPr="00CF6A82">
        <w:rPr>
          <w:sz w:val="24"/>
          <w:szCs w:val="24"/>
        </w:rPr>
        <w:t>Выявленные бесхозяйные тепловые сети на территории муниципального округа</w:t>
      </w:r>
      <w:r>
        <w:rPr>
          <w:sz w:val="24"/>
          <w:szCs w:val="24"/>
        </w:rPr>
        <w:t xml:space="preserve"> Тазовский район</w:t>
      </w:r>
      <w:r w:rsidRPr="003269B6">
        <w:rPr>
          <w:sz w:val="24"/>
          <w:szCs w:val="24"/>
        </w:rPr>
        <w:t xml:space="preserve"> отсутствуют.</w:t>
      </w:r>
    </w:p>
    <w:p w:rsidR="00116D61" w:rsidRPr="00A22E3E" w:rsidRDefault="0066282E" w:rsidP="00FF7173">
      <w:pPr>
        <w:widowControl w:val="0"/>
        <w:autoSpaceDE w:val="0"/>
        <w:autoSpaceDN w:val="0"/>
        <w:adjustRightInd w:val="0"/>
        <w:ind w:firstLine="709"/>
        <w:jc w:val="both"/>
        <w:rPr>
          <w:sz w:val="24"/>
          <w:szCs w:val="24"/>
          <w:highlight w:val="yellow"/>
        </w:rPr>
      </w:pPr>
      <w:r w:rsidRPr="00A22E3E">
        <w:rPr>
          <w:sz w:val="24"/>
          <w:szCs w:val="24"/>
          <w:highlight w:val="yellow"/>
        </w:rPr>
        <w:t xml:space="preserve"> </w:t>
      </w:r>
    </w:p>
    <w:p w:rsidR="00B82950" w:rsidRDefault="00B82950" w:rsidP="00B82950">
      <w:pPr>
        <w:widowControl w:val="0"/>
        <w:autoSpaceDE w:val="0"/>
        <w:autoSpaceDN w:val="0"/>
        <w:adjustRightInd w:val="0"/>
        <w:ind w:firstLine="709"/>
        <w:jc w:val="both"/>
        <w:rPr>
          <w:sz w:val="24"/>
          <w:szCs w:val="24"/>
          <w:highlight w:val="yellow"/>
        </w:rPr>
      </w:pPr>
      <w:bookmarkStart w:id="143" w:name="_Toc64285180"/>
    </w:p>
    <w:p w:rsidR="00B82950" w:rsidRDefault="00B82950">
      <w:pPr>
        <w:rPr>
          <w:b/>
          <w:kern w:val="28"/>
          <w:sz w:val="24"/>
          <w:szCs w:val="24"/>
          <w:highlight w:val="yellow"/>
        </w:rPr>
      </w:pPr>
      <w:r>
        <w:rPr>
          <w:sz w:val="24"/>
          <w:szCs w:val="24"/>
          <w:highlight w:val="yellow"/>
        </w:rPr>
        <w:br w:type="page"/>
      </w:r>
    </w:p>
    <w:p w:rsidR="003A657B" w:rsidRPr="00B82950" w:rsidRDefault="003A657B" w:rsidP="003A657B">
      <w:pPr>
        <w:pStyle w:val="10"/>
        <w:numPr>
          <w:ilvl w:val="0"/>
          <w:numId w:val="0"/>
        </w:numPr>
        <w:spacing w:before="0" w:after="0"/>
        <w:ind w:firstLine="709"/>
        <w:rPr>
          <w:sz w:val="24"/>
          <w:szCs w:val="24"/>
        </w:rPr>
      </w:pPr>
      <w:r w:rsidRPr="00B82950">
        <w:rPr>
          <w:sz w:val="24"/>
          <w:szCs w:val="24"/>
        </w:rPr>
        <w:lastRenderedPageBreak/>
        <w:t xml:space="preserve">Раздел 13 Синхронизация схемы теплоснабжения со схемой газоснабжения и газификации субъекта Российской Федерации и (или) </w:t>
      </w:r>
      <w:r w:rsidR="00ED32C6" w:rsidRPr="00B82950">
        <w:rPr>
          <w:sz w:val="24"/>
          <w:szCs w:val="24"/>
        </w:rPr>
        <w:t>поселения</w:t>
      </w:r>
      <w:r w:rsidRPr="00B82950">
        <w:rPr>
          <w:sz w:val="24"/>
          <w:szCs w:val="24"/>
        </w:rPr>
        <w:t xml:space="preserve">, схемой и программой развития электроэнергетики, а также со схемой водоснабжения и водоотведения </w:t>
      </w:r>
      <w:r w:rsidR="00ED32C6" w:rsidRPr="00B82950">
        <w:rPr>
          <w:sz w:val="24"/>
          <w:szCs w:val="24"/>
        </w:rPr>
        <w:t>поселения</w:t>
      </w:r>
      <w:bookmarkEnd w:id="143"/>
    </w:p>
    <w:p w:rsidR="00800C6F" w:rsidRPr="00B82950" w:rsidRDefault="00800C6F" w:rsidP="00800C6F">
      <w:pPr>
        <w:rPr>
          <w:sz w:val="24"/>
          <w:szCs w:val="24"/>
        </w:rPr>
      </w:pPr>
    </w:p>
    <w:p w:rsidR="00800C6F" w:rsidRPr="00B82950" w:rsidRDefault="00800C6F" w:rsidP="00C45EE0">
      <w:pPr>
        <w:pStyle w:val="25"/>
        <w:keepNext w:val="0"/>
        <w:numPr>
          <w:ilvl w:val="1"/>
          <w:numId w:val="45"/>
        </w:numPr>
        <w:tabs>
          <w:tab w:val="left" w:pos="1418"/>
        </w:tabs>
        <w:spacing w:before="0" w:after="0"/>
        <w:ind w:left="1701" w:hanging="567"/>
        <w:rPr>
          <w:sz w:val="24"/>
          <w:szCs w:val="24"/>
        </w:rPr>
      </w:pPr>
      <w:r w:rsidRPr="00B82950">
        <w:rPr>
          <w:sz w:val="24"/>
          <w:szCs w:val="24"/>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800C6F" w:rsidRPr="00B82950" w:rsidRDefault="00800C6F" w:rsidP="00800C6F">
      <w:pPr>
        <w:rPr>
          <w:sz w:val="24"/>
          <w:szCs w:val="24"/>
        </w:rPr>
      </w:pPr>
    </w:p>
    <w:p w:rsidR="00ED6730" w:rsidRPr="00ED6730" w:rsidRDefault="00ED6730" w:rsidP="00ED6730">
      <w:pPr>
        <w:widowControl w:val="0"/>
        <w:ind w:firstLine="709"/>
        <w:jc w:val="both"/>
        <w:rPr>
          <w:sz w:val="24"/>
          <w:szCs w:val="24"/>
        </w:rPr>
      </w:pPr>
      <w:r w:rsidRPr="00ED6730">
        <w:rPr>
          <w:sz w:val="24"/>
          <w:szCs w:val="24"/>
          <w:lang w:bidi="ru-RU"/>
        </w:rPr>
        <w:t>Комплексной региональной программ</w:t>
      </w:r>
      <w:r w:rsidR="003F2283">
        <w:rPr>
          <w:sz w:val="24"/>
          <w:szCs w:val="24"/>
          <w:lang w:bidi="ru-RU"/>
        </w:rPr>
        <w:t>ой</w:t>
      </w:r>
      <w:r w:rsidRPr="00ED6730">
        <w:rPr>
          <w:sz w:val="24"/>
          <w:szCs w:val="24"/>
          <w:lang w:bidi="ru-RU"/>
        </w:rPr>
        <w:t xml:space="preserve"> газификации жилищно-коммунального хозяйства, промышленных и иных организаций на территории Ямало-Ненецкого автономного округа</w:t>
      </w:r>
      <w:r w:rsidRPr="00ED6730">
        <w:rPr>
          <w:sz w:val="24"/>
          <w:szCs w:val="24"/>
        </w:rPr>
        <w:t xml:space="preserve"> предусмотрено:</w:t>
      </w:r>
    </w:p>
    <w:p w:rsidR="00ED6730" w:rsidRPr="00ED6730" w:rsidRDefault="00ED6730" w:rsidP="00ED6730">
      <w:pPr>
        <w:widowControl w:val="0"/>
        <w:ind w:firstLine="709"/>
        <w:jc w:val="both"/>
        <w:rPr>
          <w:b/>
          <w:bCs/>
          <w:sz w:val="24"/>
          <w:szCs w:val="24"/>
        </w:rPr>
      </w:pPr>
      <w:r w:rsidRPr="00ED6730">
        <w:rPr>
          <w:b/>
          <w:bCs/>
          <w:sz w:val="24"/>
          <w:szCs w:val="24"/>
        </w:rPr>
        <w:t>п. Тазовский</w:t>
      </w:r>
    </w:p>
    <w:p w:rsidR="00ED6730" w:rsidRPr="00ED6730" w:rsidRDefault="00ED6730" w:rsidP="00ED6730">
      <w:pPr>
        <w:widowControl w:val="0"/>
        <w:ind w:firstLine="709"/>
        <w:jc w:val="both"/>
        <w:rPr>
          <w:sz w:val="24"/>
          <w:szCs w:val="24"/>
        </w:rPr>
      </w:pPr>
      <w:r w:rsidRPr="00ED6730">
        <w:rPr>
          <w:sz w:val="24"/>
          <w:szCs w:val="24"/>
        </w:rPr>
        <w:t xml:space="preserve">Газоснабжение поселка осуществляется от ГРС Тазовского НГКМ и газопровода-отвода </w:t>
      </w:r>
      <w:proofErr w:type="spellStart"/>
      <w:r w:rsidRPr="00ED6730">
        <w:rPr>
          <w:sz w:val="24"/>
          <w:szCs w:val="24"/>
        </w:rPr>
        <w:t>Газ-Сале</w:t>
      </w:r>
      <w:proofErr w:type="spellEnd"/>
      <w:r w:rsidRPr="00ED6730">
        <w:rPr>
          <w:sz w:val="24"/>
          <w:szCs w:val="24"/>
        </w:rPr>
        <w:t xml:space="preserve"> – Тазовский. Поставщиком природного газа ООО «Газпром </w:t>
      </w:r>
      <w:proofErr w:type="spellStart"/>
      <w:r w:rsidRPr="00ED6730">
        <w:rPr>
          <w:sz w:val="24"/>
          <w:szCs w:val="24"/>
        </w:rPr>
        <w:t>Межрегионгаз</w:t>
      </w:r>
      <w:proofErr w:type="spellEnd"/>
      <w:r w:rsidRPr="00ED6730">
        <w:rPr>
          <w:sz w:val="24"/>
          <w:szCs w:val="24"/>
        </w:rPr>
        <w:t xml:space="preserve"> Север». Непосредственная подача газа предусматривается от действующего газопровода среднего давления. Система газоснабжения двухступенчатая по давлению. Газопроводы среднего давления подают газ к 14 ГРП и к котельным, от ГРП к потребителям газ поступает по газопроводам низкого давления. Система газопроводов среднего давления – смешанная (кольцевая – тупиковая), газопроводы низкого давления смешанные (кольцевые – тупиковые). Система газопроводов низкого давления обеспечивается от ГРП, размещаемых в центре газовых нагрузок. Прокладка магистральных газопроводов надземная, на отдельно стоящих опорах.</w:t>
      </w:r>
    </w:p>
    <w:p w:rsidR="00ED6730" w:rsidRPr="00ED6730" w:rsidRDefault="00ED6730" w:rsidP="00ED6730">
      <w:pPr>
        <w:widowControl w:val="0"/>
        <w:ind w:firstLine="709"/>
        <w:jc w:val="both"/>
        <w:rPr>
          <w:sz w:val="24"/>
          <w:szCs w:val="24"/>
        </w:rPr>
      </w:pPr>
      <w:r w:rsidRPr="00ED6730">
        <w:rPr>
          <w:sz w:val="24"/>
          <w:szCs w:val="24"/>
        </w:rPr>
        <w:t xml:space="preserve">Генеральным планом поселка Тазовский предусматривается использование сетевого природного газа на нужды </w:t>
      </w:r>
      <w:proofErr w:type="spellStart"/>
      <w:r w:rsidRPr="00ED6730">
        <w:rPr>
          <w:sz w:val="24"/>
          <w:szCs w:val="24"/>
        </w:rPr>
        <w:t>пищеприготовления</w:t>
      </w:r>
      <w:proofErr w:type="spellEnd"/>
      <w:r w:rsidRPr="00ED6730">
        <w:rPr>
          <w:sz w:val="24"/>
          <w:szCs w:val="24"/>
        </w:rPr>
        <w:t xml:space="preserve"> для населения, а также в качестве энергоносителя для источников теплоснабжения и электроснабжения.</w:t>
      </w:r>
    </w:p>
    <w:p w:rsidR="00ED6730" w:rsidRPr="00ED6730" w:rsidRDefault="00ED6730" w:rsidP="00ED6730">
      <w:pPr>
        <w:widowControl w:val="0"/>
        <w:ind w:firstLine="709"/>
        <w:jc w:val="both"/>
        <w:rPr>
          <w:sz w:val="24"/>
          <w:szCs w:val="24"/>
        </w:rPr>
      </w:pPr>
      <w:r w:rsidRPr="00ED6730">
        <w:rPr>
          <w:sz w:val="24"/>
          <w:szCs w:val="24"/>
        </w:rPr>
        <w:t xml:space="preserve">На I очередь предусматривается строительство ГРП в районе нового </w:t>
      </w:r>
      <w:proofErr w:type="spellStart"/>
      <w:r w:rsidRPr="00ED6730">
        <w:rPr>
          <w:sz w:val="24"/>
          <w:szCs w:val="24"/>
        </w:rPr>
        <w:t>мкр</w:t>
      </w:r>
      <w:proofErr w:type="spellEnd"/>
      <w:r w:rsidRPr="00ED6730">
        <w:rPr>
          <w:sz w:val="24"/>
          <w:szCs w:val="24"/>
        </w:rPr>
        <w:t xml:space="preserve">. Геолог, а также на подходе к новой котельной «Совхоз» и в районе </w:t>
      </w:r>
      <w:proofErr w:type="spellStart"/>
      <w:r w:rsidRPr="00ED6730">
        <w:rPr>
          <w:sz w:val="24"/>
          <w:szCs w:val="24"/>
        </w:rPr>
        <w:t>мкр</w:t>
      </w:r>
      <w:proofErr w:type="spellEnd"/>
      <w:r w:rsidRPr="00ED6730">
        <w:rPr>
          <w:sz w:val="24"/>
          <w:szCs w:val="24"/>
        </w:rPr>
        <w:t>. Школьный.</w:t>
      </w:r>
    </w:p>
    <w:p w:rsidR="00ED6730" w:rsidRPr="00ED6730" w:rsidRDefault="00ED6730" w:rsidP="00ED6730">
      <w:pPr>
        <w:widowControl w:val="0"/>
        <w:ind w:firstLine="709"/>
        <w:jc w:val="both"/>
        <w:rPr>
          <w:b/>
          <w:bCs/>
          <w:sz w:val="24"/>
          <w:szCs w:val="24"/>
        </w:rPr>
      </w:pPr>
      <w:r w:rsidRPr="00ED6730">
        <w:rPr>
          <w:b/>
          <w:bCs/>
          <w:sz w:val="24"/>
          <w:szCs w:val="24"/>
        </w:rPr>
        <w:t xml:space="preserve">с. </w:t>
      </w:r>
      <w:proofErr w:type="spellStart"/>
      <w:r w:rsidRPr="00ED6730">
        <w:rPr>
          <w:b/>
          <w:bCs/>
          <w:sz w:val="24"/>
          <w:szCs w:val="24"/>
        </w:rPr>
        <w:t>Газ-Сале</w:t>
      </w:r>
      <w:proofErr w:type="spellEnd"/>
    </w:p>
    <w:p w:rsidR="00ED6730" w:rsidRPr="0055085B" w:rsidRDefault="00ED6730" w:rsidP="00ED6730">
      <w:pPr>
        <w:widowControl w:val="0"/>
        <w:ind w:firstLine="709"/>
        <w:jc w:val="both"/>
        <w:rPr>
          <w:sz w:val="24"/>
          <w:szCs w:val="24"/>
        </w:rPr>
      </w:pPr>
      <w:r w:rsidRPr="0055085B">
        <w:rPr>
          <w:sz w:val="24"/>
          <w:szCs w:val="24"/>
        </w:rPr>
        <w:t xml:space="preserve">Газоснабжение потребителей с. </w:t>
      </w:r>
      <w:proofErr w:type="spellStart"/>
      <w:r w:rsidRPr="0055085B">
        <w:rPr>
          <w:sz w:val="24"/>
          <w:szCs w:val="24"/>
        </w:rPr>
        <w:t>Газ-Сале</w:t>
      </w:r>
      <w:proofErr w:type="spellEnd"/>
      <w:r w:rsidRPr="0055085B">
        <w:rPr>
          <w:sz w:val="24"/>
          <w:szCs w:val="24"/>
        </w:rPr>
        <w:t xml:space="preserve"> осуществляется природным газом от газопровода высокого давления и ГРС Тазовского НГКМ.</w:t>
      </w:r>
    </w:p>
    <w:p w:rsidR="00ED6730" w:rsidRPr="0055085B" w:rsidRDefault="00ED6730" w:rsidP="00ED6730">
      <w:pPr>
        <w:widowControl w:val="0"/>
        <w:ind w:firstLine="709"/>
        <w:jc w:val="both"/>
        <w:rPr>
          <w:sz w:val="24"/>
          <w:szCs w:val="24"/>
        </w:rPr>
      </w:pPr>
      <w:r w:rsidRPr="0055085B">
        <w:rPr>
          <w:sz w:val="24"/>
          <w:szCs w:val="24"/>
        </w:rPr>
        <w:t xml:space="preserve">Схема газораспределения по давлению </w:t>
      </w:r>
      <w:r w:rsidR="0055085B" w:rsidRPr="0055085B">
        <w:rPr>
          <w:sz w:val="24"/>
          <w:szCs w:val="24"/>
        </w:rPr>
        <w:t>–</w:t>
      </w:r>
      <w:r w:rsidRPr="0055085B">
        <w:rPr>
          <w:sz w:val="24"/>
          <w:szCs w:val="24"/>
        </w:rPr>
        <w:t xml:space="preserve"> </w:t>
      </w:r>
      <w:r w:rsidR="0055085B" w:rsidRPr="0055085B">
        <w:rPr>
          <w:sz w:val="24"/>
          <w:szCs w:val="24"/>
        </w:rPr>
        <w:t>двух</w:t>
      </w:r>
      <w:r w:rsidRPr="0055085B">
        <w:rPr>
          <w:sz w:val="24"/>
          <w:szCs w:val="24"/>
        </w:rPr>
        <w:t>ступенчатая, газопроводы высокого и низкого давлений. Связь между различными ступенями давления осуществляется через ГРП. В поселке имеется 4 ГРП и 2 ГГРП.</w:t>
      </w:r>
    </w:p>
    <w:p w:rsidR="00ED6730" w:rsidRPr="0055085B" w:rsidRDefault="00ED6730" w:rsidP="00ED6730">
      <w:pPr>
        <w:widowControl w:val="0"/>
        <w:ind w:firstLine="709"/>
        <w:jc w:val="both"/>
        <w:rPr>
          <w:sz w:val="24"/>
          <w:szCs w:val="24"/>
        </w:rPr>
      </w:pPr>
      <w:r w:rsidRPr="0055085B">
        <w:rPr>
          <w:sz w:val="24"/>
          <w:szCs w:val="24"/>
        </w:rPr>
        <w:t xml:space="preserve">Природный газ используется в качестве энергоносителя для </w:t>
      </w:r>
      <w:proofErr w:type="spellStart"/>
      <w:r w:rsidRPr="0055085B">
        <w:rPr>
          <w:sz w:val="24"/>
          <w:szCs w:val="24"/>
        </w:rPr>
        <w:t>теплоисточников</w:t>
      </w:r>
      <w:proofErr w:type="spellEnd"/>
      <w:r w:rsidRPr="0055085B">
        <w:rPr>
          <w:sz w:val="24"/>
          <w:szCs w:val="24"/>
        </w:rPr>
        <w:t xml:space="preserve"> теплоснабжения и электроснабжения, а также на хозяйственно-бытовые нужды населения.</w:t>
      </w:r>
    </w:p>
    <w:p w:rsidR="00ED6730" w:rsidRPr="0055085B" w:rsidRDefault="00ED6730" w:rsidP="00ED6730">
      <w:pPr>
        <w:widowControl w:val="0"/>
        <w:ind w:firstLine="709"/>
        <w:jc w:val="both"/>
        <w:rPr>
          <w:sz w:val="24"/>
          <w:szCs w:val="24"/>
        </w:rPr>
      </w:pPr>
      <w:r w:rsidRPr="0055085B">
        <w:rPr>
          <w:sz w:val="24"/>
          <w:szCs w:val="24"/>
        </w:rPr>
        <w:t xml:space="preserve">На расчетный срок расход природного газа прогнозируется в объеме 10,6 </w:t>
      </w:r>
      <w:proofErr w:type="spellStart"/>
      <w:r w:rsidRPr="0055085B">
        <w:rPr>
          <w:sz w:val="24"/>
          <w:szCs w:val="24"/>
        </w:rPr>
        <w:t>млн</w:t>
      </w:r>
      <w:proofErr w:type="spellEnd"/>
      <w:r w:rsidRPr="0055085B">
        <w:rPr>
          <w:sz w:val="24"/>
          <w:szCs w:val="24"/>
        </w:rPr>
        <w:t xml:space="preserve"> м</w:t>
      </w:r>
      <w:r w:rsidR="0055085B" w:rsidRPr="0055085B">
        <w:rPr>
          <w:sz w:val="24"/>
          <w:szCs w:val="24"/>
        </w:rPr>
        <w:t>³</w:t>
      </w:r>
      <w:r w:rsidRPr="0055085B">
        <w:rPr>
          <w:sz w:val="24"/>
          <w:szCs w:val="24"/>
        </w:rPr>
        <w:t>. В населенном пункте планируется построить газопроводы среднего давления и два ГРП.</w:t>
      </w:r>
    </w:p>
    <w:p w:rsidR="00ED6730" w:rsidRPr="0055085B" w:rsidRDefault="0055085B" w:rsidP="00ED6730">
      <w:pPr>
        <w:widowControl w:val="0"/>
        <w:ind w:firstLine="709"/>
        <w:jc w:val="both"/>
        <w:rPr>
          <w:b/>
          <w:bCs/>
          <w:sz w:val="24"/>
          <w:szCs w:val="24"/>
        </w:rPr>
      </w:pPr>
      <w:r w:rsidRPr="0055085B">
        <w:rPr>
          <w:b/>
          <w:bCs/>
          <w:sz w:val="24"/>
          <w:szCs w:val="24"/>
        </w:rPr>
        <w:t>с.</w:t>
      </w:r>
      <w:r w:rsidR="00ED6730" w:rsidRPr="0055085B">
        <w:rPr>
          <w:b/>
          <w:bCs/>
          <w:sz w:val="24"/>
          <w:szCs w:val="24"/>
        </w:rPr>
        <w:t xml:space="preserve"> Антипаюта</w:t>
      </w:r>
    </w:p>
    <w:p w:rsidR="00ED6730" w:rsidRPr="0055085B" w:rsidRDefault="00ED6730" w:rsidP="00ED6730">
      <w:pPr>
        <w:widowControl w:val="0"/>
        <w:ind w:firstLine="709"/>
        <w:jc w:val="both"/>
        <w:rPr>
          <w:sz w:val="24"/>
          <w:szCs w:val="24"/>
        </w:rPr>
      </w:pPr>
      <w:r w:rsidRPr="0055085B">
        <w:rPr>
          <w:sz w:val="24"/>
          <w:szCs w:val="24"/>
        </w:rPr>
        <w:t xml:space="preserve">Согласно Генеральной схеме газоснабжения и газификации автономного округа газификация населенного пункта предполагается от </w:t>
      </w:r>
      <w:proofErr w:type="spellStart"/>
      <w:r w:rsidRPr="0055085B">
        <w:rPr>
          <w:sz w:val="24"/>
          <w:szCs w:val="24"/>
        </w:rPr>
        <w:t>Тото-Яхинского</w:t>
      </w:r>
      <w:proofErr w:type="spellEnd"/>
      <w:r w:rsidRPr="0055085B">
        <w:rPr>
          <w:sz w:val="24"/>
          <w:szCs w:val="24"/>
        </w:rPr>
        <w:t xml:space="preserve"> месторождения газопроводом высокого давления протяженностью 20 км.</w:t>
      </w:r>
    </w:p>
    <w:p w:rsidR="00ED6730" w:rsidRPr="0055085B" w:rsidRDefault="00ED6730" w:rsidP="00ED6730">
      <w:pPr>
        <w:widowControl w:val="0"/>
        <w:ind w:firstLine="709"/>
        <w:jc w:val="both"/>
        <w:rPr>
          <w:sz w:val="24"/>
          <w:szCs w:val="24"/>
        </w:rPr>
      </w:pPr>
      <w:r w:rsidRPr="0055085B">
        <w:rPr>
          <w:sz w:val="24"/>
          <w:szCs w:val="24"/>
        </w:rPr>
        <w:t xml:space="preserve">Мероприятие по газификации с. Антипаюта ежегодно включается в Соглашение о сотрудничестве между Правительством автономного округа и ПАО «Газпром». Вместе с тем, итоговое решение ООО «Газпром </w:t>
      </w:r>
      <w:proofErr w:type="spellStart"/>
      <w:r w:rsidRPr="0055085B">
        <w:rPr>
          <w:sz w:val="24"/>
          <w:szCs w:val="24"/>
        </w:rPr>
        <w:t>Межрегионгаз</w:t>
      </w:r>
      <w:proofErr w:type="spellEnd"/>
      <w:r w:rsidRPr="0055085B">
        <w:rPr>
          <w:sz w:val="24"/>
          <w:szCs w:val="24"/>
        </w:rPr>
        <w:t>» по строительству газопровода не принято.</w:t>
      </w:r>
      <w:r w:rsidR="0055085B" w:rsidRPr="0055085B">
        <w:rPr>
          <w:sz w:val="24"/>
          <w:szCs w:val="24"/>
        </w:rPr>
        <w:t xml:space="preserve"> </w:t>
      </w:r>
      <w:r w:rsidRPr="0055085B">
        <w:rPr>
          <w:sz w:val="24"/>
          <w:szCs w:val="24"/>
        </w:rPr>
        <w:t>Подача газа в населенный пункт на разведочном этапе планируется до 01.10.2024.</w:t>
      </w:r>
      <w:r w:rsidR="0055085B" w:rsidRPr="0055085B">
        <w:rPr>
          <w:sz w:val="24"/>
          <w:szCs w:val="24"/>
        </w:rPr>
        <w:t xml:space="preserve"> </w:t>
      </w:r>
      <w:r w:rsidRPr="0055085B">
        <w:rPr>
          <w:sz w:val="24"/>
          <w:szCs w:val="24"/>
        </w:rPr>
        <w:t xml:space="preserve">Ввод </w:t>
      </w:r>
      <w:proofErr w:type="spellStart"/>
      <w:r w:rsidRPr="0055085B">
        <w:rPr>
          <w:sz w:val="24"/>
          <w:szCs w:val="24"/>
        </w:rPr>
        <w:t>Тота-Яхинского</w:t>
      </w:r>
      <w:proofErr w:type="spellEnd"/>
      <w:r w:rsidRPr="0055085B">
        <w:rPr>
          <w:sz w:val="24"/>
          <w:szCs w:val="24"/>
        </w:rPr>
        <w:t xml:space="preserve"> НГКМ в промышленную разработку планируется до 31.12.2034.</w:t>
      </w:r>
    </w:p>
    <w:p w:rsidR="00ED6730" w:rsidRPr="0055085B" w:rsidRDefault="0055085B" w:rsidP="00ED6730">
      <w:pPr>
        <w:widowControl w:val="0"/>
        <w:ind w:firstLine="709"/>
        <w:jc w:val="both"/>
        <w:rPr>
          <w:b/>
          <w:bCs/>
          <w:sz w:val="24"/>
          <w:szCs w:val="24"/>
        </w:rPr>
      </w:pPr>
      <w:r w:rsidRPr="0055085B">
        <w:rPr>
          <w:b/>
          <w:bCs/>
          <w:sz w:val="24"/>
          <w:szCs w:val="24"/>
        </w:rPr>
        <w:t>с.</w:t>
      </w:r>
      <w:r w:rsidR="00ED6730" w:rsidRPr="0055085B">
        <w:rPr>
          <w:b/>
          <w:bCs/>
          <w:sz w:val="24"/>
          <w:szCs w:val="24"/>
        </w:rPr>
        <w:t xml:space="preserve"> </w:t>
      </w:r>
      <w:proofErr w:type="spellStart"/>
      <w:r w:rsidR="00ED6730" w:rsidRPr="0055085B">
        <w:rPr>
          <w:b/>
          <w:bCs/>
          <w:sz w:val="24"/>
          <w:szCs w:val="24"/>
        </w:rPr>
        <w:t>Гыда</w:t>
      </w:r>
      <w:proofErr w:type="spellEnd"/>
    </w:p>
    <w:p w:rsidR="00ED6730" w:rsidRPr="0055085B" w:rsidRDefault="00ED6730" w:rsidP="00ED6730">
      <w:pPr>
        <w:widowControl w:val="0"/>
        <w:ind w:firstLine="709"/>
        <w:jc w:val="both"/>
        <w:rPr>
          <w:sz w:val="24"/>
          <w:szCs w:val="24"/>
        </w:rPr>
      </w:pPr>
      <w:r w:rsidRPr="0055085B">
        <w:rPr>
          <w:sz w:val="24"/>
          <w:szCs w:val="24"/>
        </w:rPr>
        <w:t xml:space="preserve">Согласно Генеральной схеме газоснабжения и газификации автономного округа </w:t>
      </w:r>
      <w:r w:rsidRPr="0055085B">
        <w:rPr>
          <w:sz w:val="24"/>
          <w:szCs w:val="24"/>
        </w:rPr>
        <w:lastRenderedPageBreak/>
        <w:t xml:space="preserve">газификация населенного пункта предполагается от </w:t>
      </w:r>
      <w:proofErr w:type="spellStart"/>
      <w:r w:rsidRPr="0055085B">
        <w:rPr>
          <w:sz w:val="24"/>
          <w:szCs w:val="24"/>
        </w:rPr>
        <w:t>Ладертойского</w:t>
      </w:r>
      <w:proofErr w:type="spellEnd"/>
      <w:r w:rsidRPr="0055085B">
        <w:rPr>
          <w:sz w:val="24"/>
          <w:szCs w:val="24"/>
        </w:rPr>
        <w:t xml:space="preserve"> нефтегазоконденсатного месторождения.</w:t>
      </w:r>
    </w:p>
    <w:p w:rsidR="00ED6730" w:rsidRPr="0055085B" w:rsidRDefault="0055085B" w:rsidP="00ED6730">
      <w:pPr>
        <w:widowControl w:val="0"/>
        <w:ind w:firstLine="709"/>
        <w:jc w:val="both"/>
        <w:rPr>
          <w:b/>
          <w:bCs/>
          <w:sz w:val="24"/>
          <w:szCs w:val="24"/>
        </w:rPr>
      </w:pPr>
      <w:r w:rsidRPr="0055085B">
        <w:rPr>
          <w:b/>
          <w:bCs/>
          <w:sz w:val="24"/>
          <w:szCs w:val="24"/>
        </w:rPr>
        <w:t>с.</w:t>
      </w:r>
      <w:r w:rsidR="00ED6730" w:rsidRPr="0055085B">
        <w:rPr>
          <w:b/>
          <w:bCs/>
          <w:sz w:val="24"/>
          <w:szCs w:val="24"/>
        </w:rPr>
        <w:t xml:space="preserve"> Находка</w:t>
      </w:r>
    </w:p>
    <w:p w:rsidR="00ED6730" w:rsidRPr="00ED6730" w:rsidRDefault="00ED6730" w:rsidP="00ED6730">
      <w:pPr>
        <w:widowControl w:val="0"/>
        <w:ind w:firstLine="709"/>
        <w:jc w:val="both"/>
        <w:rPr>
          <w:sz w:val="24"/>
          <w:szCs w:val="24"/>
        </w:rPr>
      </w:pPr>
      <w:r w:rsidRPr="0055085B">
        <w:rPr>
          <w:sz w:val="24"/>
          <w:szCs w:val="24"/>
        </w:rPr>
        <w:t xml:space="preserve">Согласно Генеральной схеме газоснабжения и газификации автономного округа газификация населенного пункта предполагается от </w:t>
      </w:r>
      <w:proofErr w:type="spellStart"/>
      <w:r w:rsidRPr="0055085B">
        <w:rPr>
          <w:sz w:val="24"/>
          <w:szCs w:val="24"/>
        </w:rPr>
        <w:t>Находкинского</w:t>
      </w:r>
      <w:proofErr w:type="spellEnd"/>
      <w:r w:rsidRPr="0055085B">
        <w:rPr>
          <w:sz w:val="24"/>
          <w:szCs w:val="24"/>
        </w:rPr>
        <w:t xml:space="preserve"> нефтегазоконденсатного месторождения.</w:t>
      </w:r>
    </w:p>
    <w:p w:rsidR="00F730C7" w:rsidRPr="00A22E3E" w:rsidRDefault="00F730C7" w:rsidP="00800C6F">
      <w:pPr>
        <w:rPr>
          <w:sz w:val="24"/>
          <w:szCs w:val="24"/>
          <w:highlight w:val="yellow"/>
        </w:rPr>
      </w:pPr>
    </w:p>
    <w:p w:rsidR="00800C6F" w:rsidRPr="001236C7" w:rsidRDefault="00800C6F" w:rsidP="00C45EE0">
      <w:pPr>
        <w:pStyle w:val="25"/>
        <w:keepNext w:val="0"/>
        <w:numPr>
          <w:ilvl w:val="1"/>
          <w:numId w:val="45"/>
        </w:numPr>
        <w:tabs>
          <w:tab w:val="left" w:pos="1701"/>
        </w:tabs>
        <w:spacing w:before="0" w:after="0"/>
        <w:ind w:left="1701" w:hanging="567"/>
        <w:rPr>
          <w:sz w:val="24"/>
          <w:szCs w:val="24"/>
        </w:rPr>
      </w:pPr>
      <w:r w:rsidRPr="001236C7">
        <w:rPr>
          <w:sz w:val="24"/>
          <w:szCs w:val="24"/>
        </w:rPr>
        <w:t>Описание проблем организации газоснабжения источников тепловой энергии</w:t>
      </w:r>
    </w:p>
    <w:p w:rsidR="00800C6F" w:rsidRPr="001236C7" w:rsidRDefault="00800C6F" w:rsidP="005D6231">
      <w:pPr>
        <w:rPr>
          <w:sz w:val="24"/>
          <w:szCs w:val="24"/>
        </w:rPr>
      </w:pPr>
    </w:p>
    <w:p w:rsidR="004713A1" w:rsidRPr="001236C7" w:rsidRDefault="001236C7" w:rsidP="00633D1E">
      <w:pPr>
        <w:widowControl w:val="0"/>
        <w:ind w:firstLine="709"/>
        <w:jc w:val="both"/>
        <w:rPr>
          <w:sz w:val="24"/>
          <w:szCs w:val="24"/>
        </w:rPr>
      </w:pPr>
      <w:r w:rsidRPr="001236C7">
        <w:rPr>
          <w:sz w:val="24"/>
          <w:szCs w:val="24"/>
        </w:rPr>
        <w:t xml:space="preserve">Населенные пункты п. Тазовский, с. </w:t>
      </w:r>
      <w:proofErr w:type="spellStart"/>
      <w:r w:rsidRPr="001236C7">
        <w:rPr>
          <w:sz w:val="24"/>
          <w:szCs w:val="24"/>
        </w:rPr>
        <w:t>Газ-Сале</w:t>
      </w:r>
      <w:proofErr w:type="spellEnd"/>
      <w:r w:rsidRPr="001236C7">
        <w:rPr>
          <w:sz w:val="24"/>
          <w:szCs w:val="24"/>
        </w:rPr>
        <w:t xml:space="preserve"> имеют централизованную систему газоснабжения. Остальные населенные пункты не газифицированы и обеспечиваются сжиженным углеводородным газом в баллонах.</w:t>
      </w:r>
    </w:p>
    <w:p w:rsidR="001236C7" w:rsidRPr="001236C7" w:rsidRDefault="001236C7" w:rsidP="001236C7">
      <w:pPr>
        <w:widowControl w:val="0"/>
        <w:ind w:firstLine="709"/>
        <w:jc w:val="both"/>
        <w:rPr>
          <w:sz w:val="24"/>
          <w:szCs w:val="24"/>
        </w:rPr>
      </w:pPr>
      <w:r w:rsidRPr="001236C7">
        <w:rPr>
          <w:sz w:val="24"/>
          <w:szCs w:val="24"/>
        </w:rPr>
        <w:t xml:space="preserve">На расчетный срок реализации Генерального плана предусматривается развитие системы газоснабжения в п. Тазовский, с. </w:t>
      </w:r>
      <w:proofErr w:type="spellStart"/>
      <w:r w:rsidRPr="001236C7">
        <w:rPr>
          <w:sz w:val="24"/>
          <w:szCs w:val="24"/>
        </w:rPr>
        <w:t>Газ-Сале</w:t>
      </w:r>
      <w:proofErr w:type="spellEnd"/>
      <w:r w:rsidRPr="001236C7">
        <w:rPr>
          <w:sz w:val="24"/>
          <w:szCs w:val="24"/>
        </w:rPr>
        <w:t xml:space="preserve"> и газификация с. Антипаюта, с. </w:t>
      </w:r>
      <w:proofErr w:type="spellStart"/>
      <w:r w:rsidRPr="001236C7">
        <w:rPr>
          <w:sz w:val="24"/>
          <w:szCs w:val="24"/>
        </w:rPr>
        <w:t>Гыда</w:t>
      </w:r>
      <w:proofErr w:type="spellEnd"/>
      <w:r w:rsidRPr="001236C7">
        <w:rPr>
          <w:sz w:val="24"/>
          <w:szCs w:val="24"/>
        </w:rPr>
        <w:t xml:space="preserve">, с. Находка. </w:t>
      </w:r>
    </w:p>
    <w:p w:rsidR="00F730C7" w:rsidRPr="00A22E3E" w:rsidRDefault="00F730C7" w:rsidP="005D6231">
      <w:pPr>
        <w:rPr>
          <w:sz w:val="24"/>
          <w:szCs w:val="24"/>
          <w:highlight w:val="yellow"/>
        </w:rPr>
      </w:pPr>
    </w:p>
    <w:p w:rsidR="00800C6F" w:rsidRPr="009260B8" w:rsidRDefault="00800C6F" w:rsidP="00C45EE0">
      <w:pPr>
        <w:pStyle w:val="25"/>
        <w:keepNext w:val="0"/>
        <w:numPr>
          <w:ilvl w:val="1"/>
          <w:numId w:val="45"/>
        </w:numPr>
        <w:tabs>
          <w:tab w:val="left" w:pos="1701"/>
        </w:tabs>
        <w:spacing w:before="0" w:after="0"/>
        <w:ind w:left="1701" w:hanging="567"/>
        <w:rPr>
          <w:sz w:val="24"/>
          <w:szCs w:val="24"/>
        </w:rPr>
      </w:pPr>
      <w:r w:rsidRPr="009260B8">
        <w:rPr>
          <w:sz w:val="24"/>
          <w:szCs w:val="24"/>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rsidR="00F730C7" w:rsidRPr="009260B8" w:rsidRDefault="00F730C7" w:rsidP="00F730C7">
      <w:pPr>
        <w:rPr>
          <w:sz w:val="24"/>
          <w:szCs w:val="24"/>
        </w:rPr>
      </w:pPr>
    </w:p>
    <w:p w:rsidR="00F730C7" w:rsidRPr="009260B8" w:rsidRDefault="00F730C7" w:rsidP="00F730C7">
      <w:pPr>
        <w:widowControl w:val="0"/>
        <w:ind w:firstLine="709"/>
        <w:jc w:val="both"/>
        <w:rPr>
          <w:sz w:val="24"/>
          <w:szCs w:val="24"/>
        </w:rPr>
      </w:pPr>
      <w:r w:rsidRPr="009260B8">
        <w:rPr>
          <w:sz w:val="24"/>
          <w:szCs w:val="24"/>
        </w:rPr>
        <w:t xml:space="preserve">Корректировка </w:t>
      </w:r>
      <w:r w:rsidR="009260B8" w:rsidRPr="009260B8">
        <w:rPr>
          <w:sz w:val="24"/>
          <w:szCs w:val="24"/>
          <w:lang w:bidi="ru-RU"/>
        </w:rPr>
        <w:t>Комплексной региональной программы газификации жилищно-коммунального хозяйства, промышленных и иных организаций на территории Ямало-Ненецкого автономного округа</w:t>
      </w:r>
      <w:r w:rsidR="009260B8" w:rsidRPr="009260B8">
        <w:rPr>
          <w:sz w:val="24"/>
          <w:szCs w:val="24"/>
        </w:rPr>
        <w:t xml:space="preserve"> </w:t>
      </w:r>
      <w:r w:rsidRPr="009260B8">
        <w:rPr>
          <w:sz w:val="24"/>
          <w:szCs w:val="24"/>
        </w:rPr>
        <w:t>для обеспечения согласованности с указанными в Схеме теплоснабжения решениями о развитии источников тепловой энергии и систем теплоснабжения не требуется.</w:t>
      </w:r>
    </w:p>
    <w:p w:rsidR="00F730C7" w:rsidRPr="00A22E3E" w:rsidRDefault="00F730C7" w:rsidP="005D6231">
      <w:pPr>
        <w:rPr>
          <w:sz w:val="24"/>
          <w:szCs w:val="24"/>
          <w:highlight w:val="yellow"/>
        </w:rPr>
      </w:pPr>
    </w:p>
    <w:p w:rsidR="00800C6F" w:rsidRPr="00737BDF" w:rsidRDefault="00800C6F" w:rsidP="00C45EE0">
      <w:pPr>
        <w:pStyle w:val="25"/>
        <w:keepNext w:val="0"/>
        <w:numPr>
          <w:ilvl w:val="1"/>
          <w:numId w:val="45"/>
        </w:numPr>
        <w:tabs>
          <w:tab w:val="left" w:pos="1701"/>
        </w:tabs>
        <w:spacing w:before="0" w:after="0"/>
        <w:ind w:left="1701" w:hanging="567"/>
        <w:rPr>
          <w:sz w:val="24"/>
          <w:szCs w:val="24"/>
        </w:rPr>
      </w:pPr>
      <w:r w:rsidRPr="00737BDF">
        <w:rPr>
          <w:sz w:val="24"/>
          <w:szCs w:val="24"/>
        </w:rPr>
        <w:t xml:space="preserve">Описание решений (вырабатываемых с учетом положений утвержденной схемы и программы развития Единой энергетической системы России) о строительстве, </w:t>
      </w:r>
      <w:r w:rsidR="002F2753" w:rsidRPr="00737BDF">
        <w:rPr>
          <w:sz w:val="24"/>
          <w:szCs w:val="24"/>
        </w:rPr>
        <w:t>реконструкции, техническом</w:t>
      </w:r>
      <w:r w:rsidRPr="00737BDF">
        <w:rPr>
          <w:sz w:val="24"/>
          <w:szCs w:val="24"/>
        </w:rPr>
        <w:t xml:space="preserve"> перевооружении и (или) </w:t>
      </w:r>
      <w:r w:rsidR="002F2753" w:rsidRPr="00737BDF">
        <w:rPr>
          <w:sz w:val="24"/>
          <w:szCs w:val="24"/>
        </w:rPr>
        <w:t>модернизации,</w:t>
      </w:r>
      <w:r w:rsidRPr="00737BDF">
        <w:rPr>
          <w:sz w:val="24"/>
          <w:szCs w:val="24"/>
        </w:rPr>
        <w:t xml:space="preserve">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800C6F" w:rsidRPr="00737BDF" w:rsidRDefault="00800C6F" w:rsidP="00800C6F">
      <w:pPr>
        <w:rPr>
          <w:sz w:val="24"/>
          <w:szCs w:val="24"/>
        </w:rPr>
      </w:pPr>
    </w:p>
    <w:p w:rsidR="00F730C7" w:rsidRPr="00737BDF" w:rsidRDefault="00F730C7" w:rsidP="00F730C7">
      <w:pPr>
        <w:widowControl w:val="0"/>
        <w:ind w:firstLine="709"/>
        <w:jc w:val="both"/>
        <w:rPr>
          <w:sz w:val="24"/>
          <w:szCs w:val="24"/>
        </w:rPr>
      </w:pPr>
      <w:r w:rsidRPr="00737BDF">
        <w:rPr>
          <w:sz w:val="24"/>
          <w:szCs w:val="24"/>
        </w:rPr>
        <w:t xml:space="preserve">Источники тепловой энергии и генерирующие объекты, функционирующие в режиме комбинированной выработки электрической и тепловой энергии, на территории </w:t>
      </w:r>
      <w:r w:rsidR="00737BDF" w:rsidRPr="00737BDF">
        <w:rPr>
          <w:sz w:val="24"/>
          <w:szCs w:val="24"/>
        </w:rPr>
        <w:t>муниципального округа Тазовский район</w:t>
      </w:r>
      <w:r w:rsidR="00DC07D4" w:rsidRPr="00737BDF">
        <w:rPr>
          <w:sz w:val="24"/>
          <w:szCs w:val="24"/>
        </w:rPr>
        <w:t xml:space="preserve"> </w:t>
      </w:r>
      <w:r w:rsidRPr="00737BDF">
        <w:rPr>
          <w:sz w:val="24"/>
          <w:szCs w:val="24"/>
        </w:rPr>
        <w:t>отсутствуют.</w:t>
      </w:r>
    </w:p>
    <w:p w:rsidR="00F730C7" w:rsidRPr="00737BDF" w:rsidRDefault="00F730C7" w:rsidP="00F730C7">
      <w:pPr>
        <w:widowControl w:val="0"/>
        <w:ind w:firstLine="709"/>
        <w:jc w:val="both"/>
        <w:rPr>
          <w:sz w:val="24"/>
          <w:szCs w:val="24"/>
        </w:rPr>
      </w:pPr>
      <w:r w:rsidRPr="00737BDF">
        <w:rPr>
          <w:sz w:val="24"/>
          <w:szCs w:val="24"/>
        </w:rPr>
        <w:t>Строительство источников тепловой энергии и генерирующих объектов, функционирующих в режиме комбинированной выработки электрической и тепловой энергии, до конца расчетного периода не планируется.</w:t>
      </w:r>
    </w:p>
    <w:p w:rsidR="00F730C7" w:rsidRPr="00737BDF" w:rsidRDefault="00F730C7" w:rsidP="00800C6F">
      <w:pPr>
        <w:rPr>
          <w:sz w:val="24"/>
          <w:szCs w:val="24"/>
        </w:rPr>
      </w:pPr>
    </w:p>
    <w:p w:rsidR="00800C6F" w:rsidRPr="00737BDF" w:rsidRDefault="00800C6F" w:rsidP="00C45EE0">
      <w:pPr>
        <w:pStyle w:val="25"/>
        <w:keepNext w:val="0"/>
        <w:keepLines/>
        <w:widowControl w:val="0"/>
        <w:numPr>
          <w:ilvl w:val="1"/>
          <w:numId w:val="45"/>
        </w:numPr>
        <w:tabs>
          <w:tab w:val="left" w:pos="1701"/>
        </w:tabs>
        <w:spacing w:before="0" w:after="0"/>
        <w:ind w:left="1701" w:hanging="567"/>
        <w:rPr>
          <w:sz w:val="24"/>
          <w:szCs w:val="24"/>
        </w:rPr>
      </w:pPr>
      <w:r w:rsidRPr="00737BDF">
        <w:rPr>
          <w:sz w:val="24"/>
          <w:szCs w:val="24"/>
        </w:rPr>
        <w:lastRenderedPageBreak/>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rsidR="00800C6F" w:rsidRPr="00737BDF" w:rsidRDefault="00800C6F" w:rsidP="005D6231">
      <w:pPr>
        <w:rPr>
          <w:sz w:val="24"/>
          <w:szCs w:val="24"/>
        </w:rPr>
      </w:pPr>
    </w:p>
    <w:p w:rsidR="00737BDF" w:rsidRPr="00041D6D" w:rsidRDefault="00737BDF" w:rsidP="00737BDF">
      <w:pPr>
        <w:tabs>
          <w:tab w:val="left" w:pos="-2268"/>
          <w:tab w:val="left" w:pos="-1276"/>
        </w:tabs>
        <w:ind w:firstLine="720"/>
        <w:jc w:val="both"/>
        <w:rPr>
          <w:sz w:val="24"/>
          <w:szCs w:val="24"/>
        </w:rPr>
      </w:pPr>
      <w:r w:rsidRPr="00041D6D">
        <w:rPr>
          <w:sz w:val="24"/>
          <w:szCs w:val="24"/>
        </w:rPr>
        <w:t xml:space="preserve">Генеральным планом на расчетный срок реализации предусматривается строительство котельной в </w:t>
      </w:r>
      <w:r w:rsidRPr="00100635">
        <w:rPr>
          <w:sz w:val="24"/>
          <w:szCs w:val="24"/>
        </w:rPr>
        <w:t xml:space="preserve">с. </w:t>
      </w:r>
      <w:proofErr w:type="spellStart"/>
      <w:r w:rsidRPr="00100635">
        <w:rPr>
          <w:sz w:val="24"/>
          <w:szCs w:val="24"/>
        </w:rPr>
        <w:t>Гыда</w:t>
      </w:r>
      <w:proofErr w:type="spellEnd"/>
      <w:r w:rsidRPr="00100635">
        <w:rPr>
          <w:sz w:val="24"/>
          <w:szCs w:val="24"/>
        </w:rPr>
        <w:t xml:space="preserve"> </w:t>
      </w:r>
      <w:r w:rsidRPr="00041D6D">
        <w:rPr>
          <w:sz w:val="24"/>
          <w:szCs w:val="24"/>
        </w:rPr>
        <w:t>мощность</w:t>
      </w:r>
      <w:r w:rsidRPr="00100635">
        <w:rPr>
          <w:sz w:val="24"/>
          <w:szCs w:val="24"/>
        </w:rPr>
        <w:t>ю</w:t>
      </w:r>
      <w:r w:rsidRPr="00041D6D">
        <w:rPr>
          <w:sz w:val="24"/>
          <w:szCs w:val="24"/>
        </w:rPr>
        <w:t xml:space="preserve"> 12,9 Гкал/ч (15</w:t>
      </w:r>
      <w:r w:rsidRPr="00100635">
        <w:rPr>
          <w:sz w:val="24"/>
          <w:szCs w:val="24"/>
        </w:rPr>
        <w:t> </w:t>
      </w:r>
      <w:r w:rsidRPr="00041D6D">
        <w:rPr>
          <w:sz w:val="24"/>
          <w:szCs w:val="24"/>
        </w:rPr>
        <w:t>МВт), работа котельной предусматривается на дизельном топливе. Работа данной котельной планируется в пиковом режиме с учетом параллельной работы с новой электростанцией через распределительный коллектор РК-1.</w:t>
      </w:r>
      <w:r w:rsidRPr="00100635">
        <w:rPr>
          <w:sz w:val="24"/>
          <w:szCs w:val="24"/>
        </w:rPr>
        <w:t xml:space="preserve"> </w:t>
      </w:r>
      <w:r w:rsidRPr="00041D6D">
        <w:rPr>
          <w:sz w:val="24"/>
          <w:szCs w:val="24"/>
        </w:rPr>
        <w:t xml:space="preserve">Учитывая газификацию села на расчетный срок, предусматривается перевести котельную на газ. В </w:t>
      </w:r>
      <w:r w:rsidRPr="00100635">
        <w:rPr>
          <w:sz w:val="24"/>
          <w:szCs w:val="24"/>
        </w:rPr>
        <w:t>этом</w:t>
      </w:r>
      <w:r w:rsidRPr="00041D6D">
        <w:rPr>
          <w:sz w:val="24"/>
          <w:szCs w:val="24"/>
        </w:rPr>
        <w:t xml:space="preserve"> случае котельную можно будет использовать для подачи тепла, т</w:t>
      </w:r>
      <w:r w:rsidRPr="00100635">
        <w:rPr>
          <w:sz w:val="24"/>
          <w:szCs w:val="24"/>
        </w:rPr>
        <w:t>.</w:t>
      </w:r>
      <w:r w:rsidRPr="00041D6D">
        <w:rPr>
          <w:sz w:val="24"/>
          <w:szCs w:val="24"/>
        </w:rPr>
        <w:t>к</w:t>
      </w:r>
      <w:r w:rsidRPr="00100635">
        <w:rPr>
          <w:sz w:val="24"/>
          <w:szCs w:val="24"/>
        </w:rPr>
        <w:t>.</w:t>
      </w:r>
      <w:r w:rsidRPr="00041D6D">
        <w:rPr>
          <w:sz w:val="24"/>
          <w:szCs w:val="24"/>
        </w:rPr>
        <w:t xml:space="preserve"> предусматривается строительство электростанции </w:t>
      </w:r>
      <w:proofErr w:type="spellStart"/>
      <w:r w:rsidRPr="00041D6D">
        <w:rPr>
          <w:sz w:val="24"/>
          <w:szCs w:val="24"/>
        </w:rPr>
        <w:t>когенерационного</w:t>
      </w:r>
      <w:proofErr w:type="spellEnd"/>
      <w:r w:rsidRPr="00041D6D">
        <w:rPr>
          <w:sz w:val="24"/>
          <w:szCs w:val="24"/>
        </w:rPr>
        <w:t xml:space="preserve"> типа (с комбинированной выработкой тепла и электричества), и тепло, которое будет вырабатываться электростанцией, планируется пустить на горячее водоснабжение.</w:t>
      </w:r>
    </w:p>
    <w:p w:rsidR="00F730C7" w:rsidRPr="00737BDF" w:rsidRDefault="00F730C7" w:rsidP="005D6231">
      <w:pPr>
        <w:rPr>
          <w:sz w:val="24"/>
          <w:szCs w:val="24"/>
        </w:rPr>
      </w:pPr>
    </w:p>
    <w:p w:rsidR="00800C6F" w:rsidRPr="006F0FD3" w:rsidRDefault="00800C6F" w:rsidP="00C45EE0">
      <w:pPr>
        <w:pStyle w:val="25"/>
        <w:keepNext w:val="0"/>
        <w:numPr>
          <w:ilvl w:val="1"/>
          <w:numId w:val="45"/>
        </w:numPr>
        <w:tabs>
          <w:tab w:val="left" w:pos="1701"/>
        </w:tabs>
        <w:spacing w:before="0" w:after="0"/>
        <w:ind w:left="1701" w:hanging="567"/>
        <w:rPr>
          <w:sz w:val="24"/>
          <w:szCs w:val="24"/>
        </w:rPr>
      </w:pPr>
      <w:r w:rsidRPr="006F0FD3">
        <w:rPr>
          <w:sz w:val="24"/>
          <w:szCs w:val="24"/>
        </w:rPr>
        <w:t xml:space="preserve">Описание решений (вырабатываемых с учетом положений утвержденной схемы водоснабжения </w:t>
      </w:r>
      <w:r w:rsidR="00ED32C6" w:rsidRPr="006F0FD3">
        <w:rPr>
          <w:sz w:val="24"/>
          <w:szCs w:val="24"/>
        </w:rPr>
        <w:t>поселения</w:t>
      </w:r>
      <w:r w:rsidRPr="006F0FD3">
        <w:rPr>
          <w:sz w:val="24"/>
          <w:szCs w:val="24"/>
        </w:rPr>
        <w:t>) о развитии соответствующей системы водоснабжения в части, относящейся к системам теплоснабжения</w:t>
      </w:r>
    </w:p>
    <w:p w:rsidR="00800C6F" w:rsidRPr="006F0FD3" w:rsidRDefault="00800C6F" w:rsidP="00800C6F">
      <w:pPr>
        <w:rPr>
          <w:sz w:val="24"/>
          <w:szCs w:val="24"/>
        </w:rPr>
      </w:pPr>
    </w:p>
    <w:p w:rsidR="003B2321" w:rsidRPr="006F0FD3" w:rsidRDefault="00E5714F" w:rsidP="00F175B2">
      <w:pPr>
        <w:ind w:firstLine="709"/>
        <w:jc w:val="both"/>
        <w:rPr>
          <w:sz w:val="24"/>
          <w:szCs w:val="24"/>
        </w:rPr>
      </w:pPr>
      <w:r w:rsidRPr="006F0FD3">
        <w:rPr>
          <w:sz w:val="24"/>
          <w:szCs w:val="24"/>
        </w:rPr>
        <w:t xml:space="preserve">Решения о развитии соответствующей системы водоснабжения в части, относящейся к системам теплоснабжения на территории </w:t>
      </w:r>
      <w:r w:rsidR="006F0FD3" w:rsidRPr="006F0FD3">
        <w:rPr>
          <w:sz w:val="24"/>
          <w:szCs w:val="24"/>
        </w:rPr>
        <w:t>муниципального округа Тазовский район</w:t>
      </w:r>
      <w:r w:rsidR="004713A1" w:rsidRPr="006F0FD3">
        <w:rPr>
          <w:sz w:val="24"/>
          <w:szCs w:val="24"/>
        </w:rPr>
        <w:t>,</w:t>
      </w:r>
      <w:r w:rsidRPr="006F0FD3">
        <w:rPr>
          <w:sz w:val="24"/>
          <w:szCs w:val="24"/>
        </w:rPr>
        <w:t xml:space="preserve"> отсутствуют.</w:t>
      </w:r>
      <w:r w:rsidR="003B2321" w:rsidRPr="006F0FD3">
        <w:rPr>
          <w:sz w:val="24"/>
          <w:szCs w:val="24"/>
        </w:rPr>
        <w:t xml:space="preserve"> </w:t>
      </w:r>
    </w:p>
    <w:p w:rsidR="00A40F6D" w:rsidRPr="00A22E3E" w:rsidRDefault="00A40F6D" w:rsidP="00800C6F">
      <w:pPr>
        <w:rPr>
          <w:sz w:val="24"/>
          <w:szCs w:val="24"/>
          <w:highlight w:val="yellow"/>
        </w:rPr>
      </w:pPr>
    </w:p>
    <w:p w:rsidR="00800C6F" w:rsidRPr="006F0FD3" w:rsidRDefault="00800C6F" w:rsidP="00C45EE0">
      <w:pPr>
        <w:pStyle w:val="25"/>
        <w:keepNext w:val="0"/>
        <w:numPr>
          <w:ilvl w:val="1"/>
          <w:numId w:val="45"/>
        </w:numPr>
        <w:tabs>
          <w:tab w:val="left" w:pos="1701"/>
        </w:tabs>
        <w:spacing w:before="0" w:after="0"/>
        <w:ind w:left="1701" w:hanging="567"/>
        <w:rPr>
          <w:sz w:val="24"/>
          <w:szCs w:val="24"/>
        </w:rPr>
      </w:pPr>
      <w:r w:rsidRPr="006F0FD3">
        <w:rPr>
          <w:sz w:val="24"/>
          <w:szCs w:val="24"/>
        </w:rPr>
        <w:t xml:space="preserve">Предложения по корректировке утвержденной (разработке) схемы водоснабжения </w:t>
      </w:r>
      <w:r w:rsidR="00ED32C6" w:rsidRPr="006F0FD3">
        <w:rPr>
          <w:sz w:val="24"/>
          <w:szCs w:val="24"/>
        </w:rPr>
        <w:t>поселения</w:t>
      </w:r>
      <w:r w:rsidRPr="006F0FD3">
        <w:rPr>
          <w:sz w:val="24"/>
          <w:szCs w:val="24"/>
        </w:rPr>
        <w:t xml:space="preserve">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3A657B" w:rsidRPr="006F0FD3" w:rsidRDefault="003A657B" w:rsidP="005D6231">
      <w:pPr>
        <w:rPr>
          <w:sz w:val="24"/>
          <w:szCs w:val="24"/>
        </w:rPr>
      </w:pPr>
    </w:p>
    <w:p w:rsidR="003A657B" w:rsidRPr="006F0FD3" w:rsidRDefault="00E5714F" w:rsidP="004713A1">
      <w:pPr>
        <w:widowControl w:val="0"/>
        <w:ind w:firstLine="709"/>
        <w:jc w:val="both"/>
        <w:rPr>
          <w:b/>
          <w:kern w:val="28"/>
          <w:sz w:val="24"/>
          <w:szCs w:val="24"/>
        </w:rPr>
      </w:pPr>
      <w:r w:rsidRPr="006F0FD3">
        <w:rPr>
          <w:sz w:val="24"/>
          <w:szCs w:val="24"/>
        </w:rPr>
        <w:t xml:space="preserve">Решения о корректировке соответствующей системы водоснабжения в части, относящейся к системам теплоснабжения на территории </w:t>
      </w:r>
      <w:r w:rsidR="006F0FD3" w:rsidRPr="006F0FD3">
        <w:rPr>
          <w:sz w:val="24"/>
          <w:szCs w:val="24"/>
        </w:rPr>
        <w:t>муниципального округа Тазовский район</w:t>
      </w:r>
      <w:r w:rsidR="004713A1" w:rsidRPr="006F0FD3">
        <w:rPr>
          <w:sz w:val="24"/>
          <w:szCs w:val="24"/>
        </w:rPr>
        <w:t>,</w:t>
      </w:r>
      <w:r w:rsidRPr="006F0FD3">
        <w:rPr>
          <w:sz w:val="24"/>
          <w:szCs w:val="24"/>
        </w:rPr>
        <w:t xml:space="preserve"> отсутствуют.</w:t>
      </w:r>
      <w:r w:rsidR="003A657B" w:rsidRPr="006F0FD3">
        <w:rPr>
          <w:sz w:val="24"/>
          <w:szCs w:val="24"/>
        </w:rPr>
        <w:br w:type="page"/>
      </w:r>
    </w:p>
    <w:p w:rsidR="003A657B" w:rsidRPr="00A739EE" w:rsidRDefault="003A657B" w:rsidP="003A657B">
      <w:pPr>
        <w:pStyle w:val="10"/>
        <w:numPr>
          <w:ilvl w:val="0"/>
          <w:numId w:val="0"/>
        </w:numPr>
        <w:spacing w:before="0" w:after="0"/>
        <w:ind w:firstLine="709"/>
        <w:rPr>
          <w:sz w:val="24"/>
          <w:szCs w:val="24"/>
        </w:rPr>
      </w:pPr>
      <w:bookmarkStart w:id="144" w:name="_Toc64285181"/>
      <w:r w:rsidRPr="00A739EE">
        <w:rPr>
          <w:sz w:val="24"/>
          <w:szCs w:val="24"/>
        </w:rPr>
        <w:lastRenderedPageBreak/>
        <w:t xml:space="preserve">Раздел 14 Индикаторы развития систем теплоснабжения </w:t>
      </w:r>
      <w:r w:rsidR="00ED32C6" w:rsidRPr="00A739EE">
        <w:rPr>
          <w:sz w:val="24"/>
          <w:szCs w:val="24"/>
        </w:rPr>
        <w:t>поселения</w:t>
      </w:r>
      <w:bookmarkEnd w:id="144"/>
      <w:r w:rsidR="00DB6366" w:rsidRPr="00A739EE">
        <w:rPr>
          <w:sz w:val="24"/>
          <w:szCs w:val="24"/>
        </w:rPr>
        <w:t xml:space="preserve"> </w:t>
      </w:r>
    </w:p>
    <w:p w:rsidR="00800C6F" w:rsidRPr="00A22E3E" w:rsidRDefault="00800C6F" w:rsidP="00800C6F">
      <w:pPr>
        <w:rPr>
          <w:sz w:val="24"/>
          <w:szCs w:val="24"/>
          <w:highlight w:val="yellow"/>
        </w:rPr>
      </w:pPr>
    </w:p>
    <w:p w:rsidR="00A739EE" w:rsidRPr="00644E6E" w:rsidRDefault="00A739EE" w:rsidP="00A739EE">
      <w:pPr>
        <w:tabs>
          <w:tab w:val="left" w:pos="993"/>
        </w:tabs>
        <w:autoSpaceDE w:val="0"/>
        <w:autoSpaceDN w:val="0"/>
        <w:adjustRightInd w:val="0"/>
        <w:ind w:firstLine="720"/>
        <w:jc w:val="both"/>
        <w:rPr>
          <w:rFonts w:eastAsia="Calibri"/>
          <w:sz w:val="24"/>
          <w:szCs w:val="24"/>
        </w:rPr>
      </w:pPr>
      <w:bookmarkStart w:id="145" w:name="_Hlk51759375"/>
      <w:r w:rsidRPr="00644E6E">
        <w:rPr>
          <w:rFonts w:eastAsia="Calibri"/>
          <w:sz w:val="24"/>
          <w:szCs w:val="24"/>
        </w:rPr>
        <w:t xml:space="preserve">Индикаторы развития систем теплоснабжения </w:t>
      </w:r>
      <w:r>
        <w:rPr>
          <w:rFonts w:eastAsia="Calibri"/>
          <w:sz w:val="24"/>
          <w:szCs w:val="24"/>
        </w:rPr>
        <w:t>муниципального округа Тазовский район</w:t>
      </w:r>
      <w:r w:rsidRPr="00644E6E">
        <w:rPr>
          <w:rFonts w:eastAsia="Calibri"/>
          <w:sz w:val="24"/>
          <w:szCs w:val="24"/>
        </w:rPr>
        <w:t xml:space="preserve"> разрабатываются в соответствии п. 79 Постановления Правительства РФ от 22.02.2012 № 154 </w:t>
      </w:r>
      <w:r>
        <w:rPr>
          <w:rFonts w:eastAsia="Calibri"/>
          <w:sz w:val="24"/>
          <w:szCs w:val="24"/>
        </w:rPr>
        <w:t>«</w:t>
      </w:r>
      <w:r w:rsidRPr="00644E6E">
        <w:rPr>
          <w:rFonts w:eastAsia="Calibri"/>
          <w:sz w:val="24"/>
          <w:szCs w:val="24"/>
        </w:rPr>
        <w:t>О требованиях к схемам теплоснабжения, порядку их разработки и утверждения</w:t>
      </w:r>
      <w:r>
        <w:rPr>
          <w:rFonts w:eastAsia="Calibri"/>
          <w:sz w:val="24"/>
          <w:szCs w:val="24"/>
        </w:rPr>
        <w:t>»</w:t>
      </w:r>
      <w:r w:rsidRPr="00644E6E">
        <w:rPr>
          <w:rFonts w:eastAsia="Calibri"/>
          <w:sz w:val="24"/>
          <w:szCs w:val="24"/>
        </w:rPr>
        <w:t xml:space="preserve"> и содержат результаты оценки существующих и перспективных значений следующих индикаторов развития систем теплоснабжения.</w:t>
      </w:r>
    </w:p>
    <w:p w:rsidR="00A739EE" w:rsidRPr="00644E6E" w:rsidRDefault="00A739EE" w:rsidP="00A739EE">
      <w:pPr>
        <w:tabs>
          <w:tab w:val="left" w:pos="993"/>
        </w:tabs>
        <w:autoSpaceDE w:val="0"/>
        <w:autoSpaceDN w:val="0"/>
        <w:adjustRightInd w:val="0"/>
        <w:ind w:firstLine="720"/>
        <w:jc w:val="both"/>
        <w:rPr>
          <w:rFonts w:eastAsia="Calibri"/>
          <w:sz w:val="24"/>
          <w:szCs w:val="24"/>
        </w:rPr>
      </w:pPr>
      <w:r w:rsidRPr="00644E6E">
        <w:rPr>
          <w:rFonts w:eastAsia="Calibri"/>
          <w:sz w:val="24"/>
          <w:szCs w:val="24"/>
        </w:rPr>
        <w:t xml:space="preserve">В соответствии с п. 179 приказа Минэнерго России от 05.03.2019 № 212 </w:t>
      </w:r>
      <w:r>
        <w:rPr>
          <w:rFonts w:eastAsia="Calibri"/>
          <w:sz w:val="24"/>
          <w:szCs w:val="24"/>
        </w:rPr>
        <w:t>«</w:t>
      </w:r>
      <w:r w:rsidRPr="00644E6E">
        <w:rPr>
          <w:rFonts w:eastAsia="Calibri"/>
          <w:sz w:val="24"/>
          <w:szCs w:val="24"/>
        </w:rPr>
        <w:t>Об утверждении Методических указаний по разработке схем теплоснабжения</w:t>
      </w:r>
      <w:r>
        <w:rPr>
          <w:rFonts w:eastAsia="Calibri"/>
          <w:sz w:val="24"/>
          <w:szCs w:val="24"/>
        </w:rPr>
        <w:t>»</w:t>
      </w:r>
      <w:r w:rsidRPr="00644E6E">
        <w:rPr>
          <w:rFonts w:eastAsia="Calibri"/>
          <w:sz w:val="24"/>
          <w:szCs w:val="24"/>
        </w:rPr>
        <w:t xml:space="preserve"> к индикаторам, характеризующим развитие существующей системы теплоснабжения, относятся:</w:t>
      </w:r>
    </w:p>
    <w:p w:rsidR="00A739EE" w:rsidRPr="00644E6E" w:rsidRDefault="00A739EE" w:rsidP="00C45EE0">
      <w:pPr>
        <w:numPr>
          <w:ilvl w:val="0"/>
          <w:numId w:val="63"/>
        </w:numPr>
        <w:tabs>
          <w:tab w:val="left" w:pos="993"/>
          <w:tab w:val="left" w:pos="1134"/>
        </w:tabs>
        <w:ind w:left="0" w:firstLine="709"/>
        <w:jc w:val="both"/>
        <w:rPr>
          <w:sz w:val="24"/>
          <w:szCs w:val="24"/>
        </w:rPr>
      </w:pPr>
      <w:r w:rsidRPr="00644E6E">
        <w:rPr>
          <w:sz w:val="24"/>
          <w:szCs w:val="24"/>
        </w:rPr>
        <w:t>индикаторы, характеризующие динамику изменения спроса на тепловую мощность (тепловую нагрузку) в зоне действия системы теплоснабжения, с учетом перспективного изменения этой зоны за счет ее расширения (сокращения);</w:t>
      </w:r>
    </w:p>
    <w:p w:rsidR="00A739EE" w:rsidRPr="00644E6E" w:rsidRDefault="00A739EE" w:rsidP="00C45EE0">
      <w:pPr>
        <w:numPr>
          <w:ilvl w:val="0"/>
          <w:numId w:val="63"/>
        </w:numPr>
        <w:tabs>
          <w:tab w:val="left" w:pos="993"/>
          <w:tab w:val="left" w:pos="1134"/>
        </w:tabs>
        <w:ind w:left="0" w:firstLine="709"/>
        <w:jc w:val="both"/>
        <w:rPr>
          <w:sz w:val="24"/>
          <w:szCs w:val="24"/>
        </w:rPr>
      </w:pPr>
      <w:r w:rsidRPr="00644E6E">
        <w:rPr>
          <w:sz w:val="24"/>
          <w:szCs w:val="24"/>
        </w:rPr>
        <w:t>индикаторы, характеризующие функционирование источников тепловой энергии в изолированной системе теплоснабжения;</w:t>
      </w:r>
    </w:p>
    <w:p w:rsidR="00A739EE" w:rsidRPr="00644E6E" w:rsidRDefault="00A739EE" w:rsidP="00C45EE0">
      <w:pPr>
        <w:numPr>
          <w:ilvl w:val="0"/>
          <w:numId w:val="63"/>
        </w:numPr>
        <w:tabs>
          <w:tab w:val="left" w:pos="993"/>
          <w:tab w:val="left" w:pos="1134"/>
        </w:tabs>
        <w:ind w:left="0" w:firstLine="709"/>
        <w:jc w:val="both"/>
        <w:rPr>
          <w:sz w:val="24"/>
          <w:szCs w:val="24"/>
        </w:rPr>
      </w:pPr>
      <w:r w:rsidRPr="00644E6E">
        <w:rPr>
          <w:sz w:val="24"/>
          <w:szCs w:val="24"/>
        </w:rPr>
        <w:t>индикаторы, характеризующие динамику изменения показателей тепловых сетей, обеспечивающих передачу тепловой энергии, теплоносителя от источника тепловой энергии к потребителям, присоединенным к тепловым сетям изолированной системы теплоснабжения;</w:t>
      </w:r>
    </w:p>
    <w:p w:rsidR="00A739EE" w:rsidRPr="00644E6E" w:rsidRDefault="00A739EE" w:rsidP="00C45EE0">
      <w:pPr>
        <w:numPr>
          <w:ilvl w:val="0"/>
          <w:numId w:val="63"/>
        </w:numPr>
        <w:tabs>
          <w:tab w:val="left" w:pos="993"/>
          <w:tab w:val="left" w:pos="1134"/>
        </w:tabs>
        <w:ind w:left="0" w:firstLine="709"/>
        <w:jc w:val="both"/>
        <w:rPr>
          <w:sz w:val="24"/>
          <w:szCs w:val="24"/>
        </w:rPr>
      </w:pPr>
      <w:r w:rsidRPr="00644E6E">
        <w:rPr>
          <w:sz w:val="24"/>
          <w:szCs w:val="24"/>
        </w:rPr>
        <w:t>индикаторы, характеризующие реализацию инвестиционных планов развития изолированных систем теплоснабжения.</w:t>
      </w:r>
    </w:p>
    <w:p w:rsidR="00A739EE" w:rsidRPr="00C55876" w:rsidRDefault="00A739EE" w:rsidP="00A739EE">
      <w:pPr>
        <w:tabs>
          <w:tab w:val="left" w:pos="993"/>
        </w:tabs>
        <w:autoSpaceDE w:val="0"/>
        <w:autoSpaceDN w:val="0"/>
        <w:adjustRightInd w:val="0"/>
        <w:ind w:firstLine="720"/>
        <w:jc w:val="both"/>
        <w:rPr>
          <w:rFonts w:eastAsia="Calibri"/>
          <w:sz w:val="24"/>
          <w:szCs w:val="24"/>
        </w:rPr>
      </w:pPr>
      <w:r w:rsidRPr="00644E6E">
        <w:rPr>
          <w:rFonts w:eastAsia="Calibri"/>
          <w:sz w:val="24"/>
          <w:szCs w:val="24"/>
        </w:rPr>
        <w:t xml:space="preserve">Индикаторы развития системы теплоснабжения муниципального округа Тазовский </w:t>
      </w:r>
      <w:r w:rsidRPr="00C55876">
        <w:rPr>
          <w:rFonts w:eastAsia="Calibri"/>
          <w:sz w:val="24"/>
          <w:szCs w:val="24"/>
        </w:rPr>
        <w:t xml:space="preserve">район на расчетный период приведены в табл. </w:t>
      </w:r>
      <w:r>
        <w:rPr>
          <w:rFonts w:eastAsia="Calibri"/>
          <w:sz w:val="24"/>
          <w:szCs w:val="24"/>
        </w:rPr>
        <w:t>1</w:t>
      </w:r>
      <w:r w:rsidRPr="00C55876">
        <w:rPr>
          <w:rFonts w:eastAsia="Calibri"/>
          <w:sz w:val="24"/>
          <w:szCs w:val="24"/>
        </w:rPr>
        <w:t xml:space="preserve">6 – </w:t>
      </w:r>
      <w:r>
        <w:rPr>
          <w:rFonts w:eastAsia="Calibri"/>
          <w:sz w:val="24"/>
          <w:szCs w:val="24"/>
        </w:rPr>
        <w:t>1</w:t>
      </w:r>
      <w:r w:rsidRPr="00C55876">
        <w:rPr>
          <w:rFonts w:eastAsia="Calibri"/>
          <w:sz w:val="24"/>
          <w:szCs w:val="24"/>
        </w:rPr>
        <w:t>9.</w:t>
      </w:r>
    </w:p>
    <w:p w:rsidR="006244C3" w:rsidRPr="00A22E3E" w:rsidRDefault="006244C3" w:rsidP="006244C3">
      <w:pPr>
        <w:tabs>
          <w:tab w:val="left" w:pos="993"/>
        </w:tabs>
        <w:autoSpaceDE w:val="0"/>
        <w:autoSpaceDN w:val="0"/>
        <w:adjustRightInd w:val="0"/>
        <w:ind w:firstLine="720"/>
        <w:jc w:val="both"/>
        <w:rPr>
          <w:rFonts w:eastAsia="Calibri"/>
          <w:sz w:val="24"/>
          <w:szCs w:val="24"/>
          <w:highlight w:val="yellow"/>
        </w:rPr>
      </w:pPr>
    </w:p>
    <w:p w:rsidR="006244C3" w:rsidRPr="00A22E3E" w:rsidRDefault="006244C3" w:rsidP="006244C3">
      <w:pPr>
        <w:rPr>
          <w:rFonts w:eastAsia="Calibri"/>
          <w:sz w:val="24"/>
          <w:szCs w:val="24"/>
          <w:highlight w:val="yellow"/>
        </w:rPr>
      </w:pPr>
      <w:r w:rsidRPr="00A22E3E">
        <w:rPr>
          <w:rFonts w:eastAsia="Calibri"/>
          <w:sz w:val="24"/>
          <w:szCs w:val="24"/>
          <w:highlight w:val="yellow"/>
        </w:rPr>
        <w:br w:type="page"/>
      </w:r>
    </w:p>
    <w:p w:rsidR="006244C3" w:rsidRPr="00A22E3E" w:rsidRDefault="006244C3" w:rsidP="006244C3">
      <w:pPr>
        <w:tabs>
          <w:tab w:val="left" w:pos="993"/>
        </w:tabs>
        <w:autoSpaceDE w:val="0"/>
        <w:autoSpaceDN w:val="0"/>
        <w:adjustRightInd w:val="0"/>
        <w:ind w:firstLine="720"/>
        <w:jc w:val="both"/>
        <w:rPr>
          <w:rFonts w:eastAsia="Calibri"/>
          <w:sz w:val="24"/>
          <w:szCs w:val="24"/>
          <w:highlight w:val="yellow"/>
        </w:rPr>
        <w:sectPr w:rsidR="006244C3" w:rsidRPr="00A22E3E" w:rsidSect="006244C3">
          <w:footerReference w:type="even" r:id="rId16"/>
          <w:footerReference w:type="default" r:id="rId17"/>
          <w:pgSz w:w="11906" w:h="16838"/>
          <w:pgMar w:top="1134" w:right="851" w:bottom="1134" w:left="1701" w:header="709" w:footer="709" w:gutter="0"/>
          <w:cols w:space="708"/>
          <w:docGrid w:linePitch="360"/>
        </w:sectPr>
      </w:pPr>
    </w:p>
    <w:bookmarkEnd w:id="145"/>
    <w:p w:rsidR="005243F6" w:rsidRPr="00A739EE" w:rsidRDefault="005243F6" w:rsidP="005243F6">
      <w:pPr>
        <w:pStyle w:val="a8"/>
        <w:jc w:val="right"/>
        <w:rPr>
          <w:b/>
          <w:sz w:val="24"/>
          <w:szCs w:val="24"/>
        </w:rPr>
      </w:pPr>
      <w:r w:rsidRPr="00A739EE">
        <w:rPr>
          <w:b/>
          <w:sz w:val="24"/>
          <w:szCs w:val="24"/>
        </w:rPr>
        <w:lastRenderedPageBreak/>
        <w:t xml:space="preserve">Таблица </w:t>
      </w:r>
      <w:r w:rsidR="000D4E3B" w:rsidRPr="00A739EE">
        <w:rPr>
          <w:b/>
          <w:sz w:val="24"/>
          <w:szCs w:val="24"/>
        </w:rPr>
        <w:fldChar w:fldCharType="begin"/>
      </w:r>
      <w:r w:rsidRPr="00A739EE">
        <w:rPr>
          <w:b/>
          <w:sz w:val="24"/>
          <w:szCs w:val="24"/>
        </w:rPr>
        <w:instrText xml:space="preserve"> SEQ Таблица \* ARABIC </w:instrText>
      </w:r>
      <w:r w:rsidR="000D4E3B" w:rsidRPr="00A739EE">
        <w:rPr>
          <w:b/>
          <w:sz w:val="24"/>
          <w:szCs w:val="24"/>
        </w:rPr>
        <w:fldChar w:fldCharType="separate"/>
      </w:r>
      <w:r w:rsidR="00873625">
        <w:rPr>
          <w:b/>
          <w:noProof/>
          <w:sz w:val="24"/>
          <w:szCs w:val="24"/>
        </w:rPr>
        <w:t>16</w:t>
      </w:r>
      <w:r w:rsidR="000D4E3B" w:rsidRPr="00A739EE">
        <w:rPr>
          <w:b/>
          <w:sz w:val="24"/>
          <w:szCs w:val="24"/>
        </w:rPr>
        <w:fldChar w:fldCharType="end"/>
      </w:r>
    </w:p>
    <w:p w:rsidR="005243F6" w:rsidRPr="00A739EE" w:rsidRDefault="00A739EE" w:rsidP="005243F6">
      <w:pPr>
        <w:jc w:val="center"/>
        <w:rPr>
          <w:rFonts w:eastAsia="Calibri"/>
          <w:b/>
          <w:sz w:val="24"/>
          <w:szCs w:val="24"/>
        </w:rPr>
      </w:pPr>
      <w:r w:rsidRPr="00A739EE">
        <w:rPr>
          <w:rFonts w:eastAsia="Calibri"/>
          <w:b/>
          <w:sz w:val="24"/>
          <w:szCs w:val="24"/>
        </w:rPr>
        <w:t>Индикаторы, характеризующие спрос на тепловую энергию и тепловую мощность в системах теплоснабжения муниципального округа Тазовский район</w:t>
      </w:r>
      <w:r w:rsidRPr="00A739EE">
        <w:rPr>
          <w:rFonts w:eastAsia="Calibri"/>
          <w:b/>
          <w:sz w:val="24"/>
          <w:szCs w:val="24"/>
        </w:rPr>
        <w:tab/>
      </w:r>
      <w:r w:rsidRPr="00A739EE">
        <w:rPr>
          <w:rFonts w:eastAsia="Calibri"/>
          <w:b/>
          <w:sz w:val="24"/>
          <w:szCs w:val="24"/>
        </w:rPr>
        <w:tab/>
      </w:r>
      <w:r w:rsidRPr="00A739EE">
        <w:rPr>
          <w:rFonts w:eastAsia="Calibri"/>
          <w:b/>
          <w:sz w:val="24"/>
          <w:szCs w:val="24"/>
        </w:rPr>
        <w:tab/>
      </w:r>
      <w:r w:rsidRPr="00A739EE">
        <w:rPr>
          <w:rFonts w:eastAsia="Calibri"/>
          <w:b/>
          <w:sz w:val="24"/>
          <w:szCs w:val="24"/>
        </w:rPr>
        <w:tab/>
      </w:r>
      <w:r w:rsidRPr="00A739EE">
        <w:rPr>
          <w:rFonts w:eastAsia="Calibri"/>
          <w:b/>
          <w:sz w:val="24"/>
          <w:szCs w:val="24"/>
        </w:rPr>
        <w:tab/>
      </w:r>
      <w:r w:rsidRPr="00A739EE">
        <w:rPr>
          <w:rFonts w:eastAsia="Calibri"/>
          <w:b/>
          <w:sz w:val="24"/>
          <w:szCs w:val="24"/>
        </w:rPr>
        <w:tab/>
      </w:r>
      <w:r w:rsidRPr="00A739EE">
        <w:rPr>
          <w:rFonts w:eastAsia="Calibri"/>
          <w:b/>
          <w:sz w:val="24"/>
          <w:szCs w:val="24"/>
        </w:rPr>
        <w:tab/>
      </w:r>
      <w:r w:rsidRPr="00A739EE">
        <w:rPr>
          <w:rFonts w:eastAsia="Calibri"/>
          <w:b/>
          <w:sz w:val="24"/>
          <w:szCs w:val="24"/>
        </w:rPr>
        <w:tab/>
      </w:r>
      <w:r w:rsidRPr="00A739EE">
        <w:rPr>
          <w:rFonts w:eastAsia="Calibri"/>
          <w:b/>
          <w:sz w:val="24"/>
          <w:szCs w:val="24"/>
        </w:rPr>
        <w:tab/>
      </w:r>
      <w:r w:rsidRPr="00A739EE">
        <w:rPr>
          <w:rFonts w:eastAsia="Calibri"/>
          <w:b/>
          <w:sz w:val="24"/>
          <w:szCs w:val="24"/>
        </w:rPr>
        <w:tab/>
      </w:r>
      <w:r w:rsidRPr="00A739EE">
        <w:rPr>
          <w:rFonts w:eastAsia="Calibri"/>
          <w:b/>
          <w:sz w:val="24"/>
          <w:szCs w:val="24"/>
        </w:rPr>
        <w:tab/>
      </w:r>
      <w:r w:rsidRPr="00A739EE">
        <w:rPr>
          <w:rFonts w:eastAsia="Calibri"/>
          <w:b/>
          <w:sz w:val="24"/>
          <w:szCs w:val="24"/>
        </w:rPr>
        <w:tab/>
      </w:r>
      <w:r w:rsidRPr="00A739EE">
        <w:rPr>
          <w:rFonts w:eastAsia="Calibri"/>
          <w:b/>
          <w:sz w:val="24"/>
          <w:szCs w:val="24"/>
        </w:rPr>
        <w:tab/>
      </w:r>
      <w:r w:rsidRPr="00A739EE">
        <w:rPr>
          <w:rFonts w:eastAsia="Calibri"/>
          <w:b/>
          <w:sz w:val="24"/>
          <w:szCs w:val="24"/>
        </w:rPr>
        <w:tab/>
      </w:r>
      <w:r w:rsidRPr="00A739EE">
        <w:rPr>
          <w:rFonts w:eastAsia="Calibri"/>
          <w:b/>
          <w:sz w:val="24"/>
          <w:szCs w:val="24"/>
        </w:rPr>
        <w:tab/>
      </w:r>
      <w:r w:rsidRPr="00A739EE">
        <w:rPr>
          <w:rFonts w:eastAsia="Calibri"/>
          <w:b/>
          <w:sz w:val="24"/>
          <w:szCs w:val="24"/>
        </w:rPr>
        <w:tab/>
      </w:r>
      <w:r w:rsidRPr="00A739EE">
        <w:rPr>
          <w:rFonts w:eastAsia="Calibri"/>
          <w:b/>
          <w:sz w:val="24"/>
          <w:szCs w:val="24"/>
        </w:rPr>
        <w:tab/>
      </w:r>
      <w:r w:rsidRPr="00A739EE">
        <w:rPr>
          <w:rFonts w:eastAsia="Calibri"/>
          <w:b/>
          <w:sz w:val="24"/>
          <w:szCs w:val="24"/>
        </w:rPr>
        <w:tab/>
        <w:t>, на период до 2040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
        <w:gridCol w:w="3625"/>
        <w:gridCol w:w="1213"/>
        <w:gridCol w:w="957"/>
        <w:gridCol w:w="1001"/>
        <w:gridCol w:w="913"/>
        <w:gridCol w:w="913"/>
        <w:gridCol w:w="1045"/>
        <w:gridCol w:w="1045"/>
        <w:gridCol w:w="1178"/>
        <w:gridCol w:w="1145"/>
        <w:gridCol w:w="1142"/>
      </w:tblGrid>
      <w:tr w:rsidR="00A739EE" w:rsidRPr="005E18E8" w:rsidTr="009A30A1">
        <w:trPr>
          <w:cantSplit/>
          <w:tblHeader/>
        </w:trPr>
        <w:tc>
          <w:tcPr>
            <w:tcW w:w="172" w:type="pct"/>
            <w:vMerge w:val="restart"/>
            <w:shd w:val="clear" w:color="000000" w:fill="FFFFFF"/>
            <w:tcMar>
              <w:left w:w="0" w:type="dxa"/>
              <w:right w:w="0" w:type="dxa"/>
            </w:tcMar>
            <w:vAlign w:val="center"/>
            <w:hideMark/>
          </w:tcPr>
          <w:p w:rsidR="00A739EE" w:rsidRPr="005E18E8" w:rsidRDefault="00A739EE" w:rsidP="009A30A1">
            <w:pPr>
              <w:jc w:val="center"/>
              <w:rPr>
                <w:b/>
                <w:bCs/>
                <w:sz w:val="22"/>
                <w:szCs w:val="22"/>
              </w:rPr>
            </w:pPr>
            <w:r w:rsidRPr="005E18E8">
              <w:rPr>
                <w:b/>
                <w:bCs/>
                <w:sz w:val="22"/>
                <w:szCs w:val="22"/>
              </w:rPr>
              <w:t xml:space="preserve">№ </w:t>
            </w:r>
            <w:proofErr w:type="spellStart"/>
            <w:r w:rsidRPr="005E18E8">
              <w:rPr>
                <w:b/>
                <w:bCs/>
                <w:sz w:val="22"/>
                <w:szCs w:val="22"/>
              </w:rPr>
              <w:t>п</w:t>
            </w:r>
            <w:proofErr w:type="spellEnd"/>
            <w:r w:rsidRPr="005E18E8">
              <w:rPr>
                <w:b/>
                <w:bCs/>
                <w:sz w:val="22"/>
                <w:szCs w:val="22"/>
              </w:rPr>
              <w:t>/</w:t>
            </w:r>
            <w:proofErr w:type="spellStart"/>
            <w:r w:rsidRPr="005E18E8">
              <w:rPr>
                <w:b/>
                <w:bCs/>
                <w:sz w:val="22"/>
                <w:szCs w:val="22"/>
              </w:rPr>
              <w:t>п</w:t>
            </w:r>
            <w:proofErr w:type="spellEnd"/>
          </w:p>
        </w:tc>
        <w:tc>
          <w:tcPr>
            <w:tcW w:w="1234" w:type="pct"/>
            <w:vMerge w:val="restart"/>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A739EE" w:rsidRPr="005E18E8" w:rsidRDefault="00A739EE" w:rsidP="009A30A1">
            <w:pPr>
              <w:jc w:val="center"/>
              <w:rPr>
                <w:b/>
                <w:bCs/>
                <w:sz w:val="22"/>
                <w:szCs w:val="22"/>
              </w:rPr>
            </w:pPr>
            <w:r w:rsidRPr="005E18E8">
              <w:rPr>
                <w:b/>
                <w:bCs/>
                <w:color w:val="000000"/>
                <w:sz w:val="22"/>
                <w:szCs w:val="22"/>
              </w:rPr>
              <w:t>Наименование показателя</w:t>
            </w:r>
          </w:p>
        </w:tc>
        <w:tc>
          <w:tcPr>
            <w:tcW w:w="413" w:type="pct"/>
            <w:vMerge w:val="restart"/>
            <w:shd w:val="clear" w:color="000000" w:fill="FFFFFF"/>
            <w:tcMar>
              <w:left w:w="0" w:type="dxa"/>
              <w:right w:w="0" w:type="dxa"/>
            </w:tcMar>
            <w:vAlign w:val="center"/>
            <w:hideMark/>
          </w:tcPr>
          <w:p w:rsidR="00A739EE" w:rsidRPr="005E18E8" w:rsidRDefault="00A739EE" w:rsidP="009A30A1">
            <w:pPr>
              <w:jc w:val="center"/>
              <w:rPr>
                <w:b/>
                <w:bCs/>
                <w:sz w:val="22"/>
                <w:szCs w:val="22"/>
              </w:rPr>
            </w:pPr>
            <w:r w:rsidRPr="005E18E8">
              <w:rPr>
                <w:b/>
                <w:bCs/>
                <w:sz w:val="22"/>
                <w:szCs w:val="22"/>
              </w:rPr>
              <w:t xml:space="preserve">Ед. </w:t>
            </w:r>
            <w:proofErr w:type="spellStart"/>
            <w:r w:rsidRPr="005E18E8">
              <w:rPr>
                <w:b/>
                <w:bCs/>
                <w:sz w:val="22"/>
                <w:szCs w:val="22"/>
              </w:rPr>
              <w:t>изм</w:t>
            </w:r>
            <w:proofErr w:type="spellEnd"/>
            <w:r w:rsidRPr="005E18E8">
              <w:rPr>
                <w:b/>
                <w:bCs/>
                <w:sz w:val="22"/>
                <w:szCs w:val="22"/>
              </w:rPr>
              <w:t>.</w:t>
            </w:r>
          </w:p>
        </w:tc>
        <w:tc>
          <w:tcPr>
            <w:tcW w:w="326" w:type="pct"/>
            <w:vMerge w:val="restart"/>
            <w:shd w:val="clear" w:color="auto" w:fill="auto"/>
            <w:tcMar>
              <w:left w:w="0" w:type="dxa"/>
              <w:right w:w="0" w:type="dxa"/>
            </w:tcMar>
            <w:vAlign w:val="center"/>
          </w:tcPr>
          <w:p w:rsidR="00A739EE" w:rsidRPr="005E18E8" w:rsidRDefault="00A739EE" w:rsidP="009A30A1">
            <w:pPr>
              <w:jc w:val="center"/>
              <w:rPr>
                <w:b/>
                <w:bCs/>
                <w:sz w:val="22"/>
                <w:szCs w:val="22"/>
              </w:rPr>
            </w:pPr>
            <w:r w:rsidRPr="005E18E8">
              <w:rPr>
                <w:b/>
                <w:bCs/>
                <w:color w:val="000000"/>
                <w:sz w:val="22"/>
                <w:szCs w:val="22"/>
              </w:rPr>
              <w:t>2021 г.</w:t>
            </w:r>
          </w:p>
        </w:tc>
        <w:tc>
          <w:tcPr>
            <w:tcW w:w="1675" w:type="pct"/>
            <w:gridSpan w:val="5"/>
            <w:shd w:val="clear" w:color="auto" w:fill="auto"/>
            <w:tcMar>
              <w:left w:w="0" w:type="dxa"/>
              <w:right w:w="0" w:type="dxa"/>
            </w:tcMar>
            <w:vAlign w:val="center"/>
          </w:tcPr>
          <w:p w:rsidR="00A739EE" w:rsidRPr="005E18E8" w:rsidRDefault="00A739EE" w:rsidP="009A30A1">
            <w:pPr>
              <w:jc w:val="center"/>
              <w:rPr>
                <w:b/>
                <w:bCs/>
                <w:sz w:val="22"/>
                <w:szCs w:val="22"/>
              </w:rPr>
            </w:pPr>
            <w:r w:rsidRPr="005E18E8">
              <w:rPr>
                <w:b/>
                <w:bCs/>
                <w:color w:val="000000"/>
                <w:sz w:val="22"/>
                <w:szCs w:val="22"/>
              </w:rPr>
              <w:t>1 этап (2022 - 2026 гг.)</w:t>
            </w:r>
          </w:p>
        </w:tc>
        <w:tc>
          <w:tcPr>
            <w:tcW w:w="401" w:type="pct"/>
            <w:shd w:val="clear" w:color="auto" w:fill="auto"/>
            <w:tcMar>
              <w:left w:w="0" w:type="dxa"/>
              <w:right w:w="0" w:type="dxa"/>
            </w:tcMar>
            <w:vAlign w:val="center"/>
            <w:hideMark/>
          </w:tcPr>
          <w:p w:rsidR="00A739EE" w:rsidRPr="005E18E8" w:rsidRDefault="00A739EE" w:rsidP="009A30A1">
            <w:pPr>
              <w:jc w:val="center"/>
              <w:rPr>
                <w:b/>
                <w:bCs/>
                <w:sz w:val="22"/>
                <w:szCs w:val="22"/>
              </w:rPr>
            </w:pPr>
            <w:r w:rsidRPr="005E18E8">
              <w:rPr>
                <w:b/>
                <w:bCs/>
                <w:color w:val="000000"/>
                <w:sz w:val="22"/>
                <w:szCs w:val="22"/>
              </w:rPr>
              <w:t>2 этап (2027 - 2031 гг.)</w:t>
            </w:r>
          </w:p>
        </w:tc>
        <w:tc>
          <w:tcPr>
            <w:tcW w:w="390" w:type="pct"/>
            <w:shd w:val="clear" w:color="auto" w:fill="auto"/>
            <w:tcMar>
              <w:left w:w="0" w:type="dxa"/>
              <w:right w:w="0" w:type="dxa"/>
            </w:tcMar>
            <w:vAlign w:val="center"/>
            <w:hideMark/>
          </w:tcPr>
          <w:p w:rsidR="00A739EE" w:rsidRPr="005E18E8" w:rsidRDefault="00A739EE" w:rsidP="009A30A1">
            <w:pPr>
              <w:jc w:val="center"/>
              <w:rPr>
                <w:b/>
                <w:bCs/>
                <w:sz w:val="22"/>
                <w:szCs w:val="22"/>
              </w:rPr>
            </w:pPr>
            <w:r w:rsidRPr="005E18E8">
              <w:rPr>
                <w:b/>
                <w:bCs/>
                <w:color w:val="000000"/>
                <w:sz w:val="22"/>
                <w:szCs w:val="22"/>
              </w:rPr>
              <w:t>3 этап (2032 - 2036 гг.)</w:t>
            </w:r>
          </w:p>
        </w:tc>
        <w:tc>
          <w:tcPr>
            <w:tcW w:w="389" w:type="pct"/>
          </w:tcPr>
          <w:p w:rsidR="00A739EE" w:rsidRPr="005E18E8" w:rsidRDefault="00A739EE" w:rsidP="009A30A1">
            <w:pPr>
              <w:jc w:val="center"/>
              <w:rPr>
                <w:b/>
                <w:bCs/>
                <w:color w:val="000000"/>
                <w:sz w:val="22"/>
                <w:szCs w:val="22"/>
              </w:rPr>
            </w:pPr>
            <w:r w:rsidRPr="005E18E8">
              <w:rPr>
                <w:b/>
                <w:bCs/>
                <w:color w:val="000000"/>
                <w:sz w:val="22"/>
                <w:szCs w:val="22"/>
              </w:rPr>
              <w:t>4 этап (2037 - 2040 гг.)</w:t>
            </w:r>
          </w:p>
        </w:tc>
      </w:tr>
      <w:tr w:rsidR="00A739EE" w:rsidRPr="005E18E8" w:rsidTr="009A30A1">
        <w:trPr>
          <w:cantSplit/>
          <w:tblHeader/>
        </w:trPr>
        <w:tc>
          <w:tcPr>
            <w:tcW w:w="172" w:type="pct"/>
            <w:vMerge/>
            <w:shd w:val="clear" w:color="000000" w:fill="FFFFFF"/>
            <w:tcMar>
              <w:left w:w="0" w:type="dxa"/>
              <w:right w:w="0" w:type="dxa"/>
            </w:tcMar>
            <w:vAlign w:val="center"/>
          </w:tcPr>
          <w:p w:rsidR="00A739EE" w:rsidRPr="005E18E8" w:rsidRDefault="00A739EE" w:rsidP="009A30A1">
            <w:pPr>
              <w:jc w:val="center"/>
              <w:rPr>
                <w:b/>
                <w:bCs/>
                <w:sz w:val="22"/>
                <w:szCs w:val="22"/>
              </w:rPr>
            </w:pPr>
          </w:p>
        </w:tc>
        <w:tc>
          <w:tcPr>
            <w:tcW w:w="1234" w:type="pct"/>
            <w:vMerge/>
            <w:shd w:val="clear" w:color="000000" w:fill="FFFFFF"/>
            <w:tcMar>
              <w:left w:w="0" w:type="dxa"/>
              <w:right w:w="0" w:type="dxa"/>
            </w:tcMar>
            <w:vAlign w:val="center"/>
          </w:tcPr>
          <w:p w:rsidR="00A739EE" w:rsidRPr="005E18E8" w:rsidRDefault="00A739EE" w:rsidP="009A30A1">
            <w:pPr>
              <w:jc w:val="center"/>
              <w:rPr>
                <w:b/>
                <w:bCs/>
                <w:sz w:val="22"/>
                <w:szCs w:val="22"/>
              </w:rPr>
            </w:pPr>
          </w:p>
        </w:tc>
        <w:tc>
          <w:tcPr>
            <w:tcW w:w="413" w:type="pct"/>
            <w:vMerge/>
            <w:shd w:val="clear" w:color="000000" w:fill="FFFFFF"/>
            <w:tcMar>
              <w:left w:w="0" w:type="dxa"/>
              <w:right w:w="0" w:type="dxa"/>
            </w:tcMar>
            <w:vAlign w:val="center"/>
          </w:tcPr>
          <w:p w:rsidR="00A739EE" w:rsidRPr="005E18E8" w:rsidRDefault="00A739EE" w:rsidP="009A30A1">
            <w:pPr>
              <w:jc w:val="center"/>
              <w:rPr>
                <w:b/>
                <w:bCs/>
                <w:sz w:val="22"/>
                <w:szCs w:val="22"/>
              </w:rPr>
            </w:pPr>
          </w:p>
        </w:tc>
        <w:tc>
          <w:tcPr>
            <w:tcW w:w="326" w:type="pct"/>
            <w:vMerge/>
            <w:tcMar>
              <w:left w:w="0" w:type="dxa"/>
              <w:right w:w="0" w:type="dxa"/>
            </w:tcMar>
            <w:vAlign w:val="center"/>
          </w:tcPr>
          <w:p w:rsidR="00A739EE" w:rsidRPr="005E18E8" w:rsidRDefault="00A739EE" w:rsidP="009A30A1">
            <w:pPr>
              <w:jc w:val="center"/>
              <w:rPr>
                <w:b/>
                <w:bCs/>
                <w:sz w:val="22"/>
                <w:szCs w:val="22"/>
              </w:rPr>
            </w:pPr>
          </w:p>
        </w:tc>
        <w:tc>
          <w:tcPr>
            <w:tcW w:w="341" w:type="pct"/>
            <w:shd w:val="clear" w:color="auto" w:fill="auto"/>
            <w:tcMar>
              <w:left w:w="0" w:type="dxa"/>
              <w:right w:w="0" w:type="dxa"/>
            </w:tcMar>
            <w:vAlign w:val="center"/>
          </w:tcPr>
          <w:p w:rsidR="00A739EE" w:rsidRPr="005E18E8" w:rsidRDefault="00A739EE" w:rsidP="009A30A1">
            <w:pPr>
              <w:jc w:val="center"/>
              <w:rPr>
                <w:b/>
                <w:bCs/>
                <w:sz w:val="22"/>
                <w:szCs w:val="22"/>
              </w:rPr>
            </w:pPr>
            <w:r w:rsidRPr="005E18E8">
              <w:rPr>
                <w:b/>
                <w:bCs/>
                <w:color w:val="000000"/>
                <w:sz w:val="22"/>
                <w:szCs w:val="22"/>
              </w:rPr>
              <w:t>2022 г.</w:t>
            </w:r>
          </w:p>
        </w:tc>
        <w:tc>
          <w:tcPr>
            <w:tcW w:w="311" w:type="pct"/>
            <w:shd w:val="clear" w:color="auto" w:fill="auto"/>
            <w:tcMar>
              <w:left w:w="0" w:type="dxa"/>
              <w:right w:w="0" w:type="dxa"/>
            </w:tcMar>
            <w:vAlign w:val="center"/>
          </w:tcPr>
          <w:p w:rsidR="00A739EE" w:rsidRPr="005E18E8" w:rsidRDefault="00A739EE" w:rsidP="009A30A1">
            <w:pPr>
              <w:jc w:val="center"/>
              <w:rPr>
                <w:b/>
                <w:bCs/>
                <w:sz w:val="22"/>
                <w:szCs w:val="22"/>
              </w:rPr>
            </w:pPr>
            <w:r w:rsidRPr="005E18E8">
              <w:rPr>
                <w:b/>
                <w:bCs/>
                <w:color w:val="000000"/>
                <w:sz w:val="22"/>
                <w:szCs w:val="22"/>
              </w:rPr>
              <w:t>2023 г.</w:t>
            </w:r>
          </w:p>
        </w:tc>
        <w:tc>
          <w:tcPr>
            <w:tcW w:w="311" w:type="pct"/>
            <w:shd w:val="clear" w:color="auto" w:fill="auto"/>
            <w:tcMar>
              <w:left w:w="0" w:type="dxa"/>
              <w:right w:w="0" w:type="dxa"/>
            </w:tcMar>
            <w:vAlign w:val="center"/>
          </w:tcPr>
          <w:p w:rsidR="00A739EE" w:rsidRPr="005E18E8" w:rsidRDefault="00A739EE" w:rsidP="009A30A1">
            <w:pPr>
              <w:jc w:val="center"/>
              <w:rPr>
                <w:b/>
                <w:bCs/>
                <w:sz w:val="22"/>
                <w:szCs w:val="22"/>
              </w:rPr>
            </w:pPr>
            <w:r w:rsidRPr="005E18E8">
              <w:rPr>
                <w:b/>
                <w:bCs/>
                <w:color w:val="000000"/>
                <w:sz w:val="22"/>
                <w:szCs w:val="22"/>
              </w:rPr>
              <w:t>2024 г.</w:t>
            </w:r>
          </w:p>
        </w:tc>
        <w:tc>
          <w:tcPr>
            <w:tcW w:w="356" w:type="pct"/>
            <w:tcMar>
              <w:left w:w="0" w:type="dxa"/>
              <w:right w:w="0" w:type="dxa"/>
            </w:tcMar>
          </w:tcPr>
          <w:p w:rsidR="00A739EE" w:rsidRPr="005E18E8" w:rsidRDefault="00A739EE" w:rsidP="009A30A1">
            <w:pPr>
              <w:jc w:val="center"/>
              <w:rPr>
                <w:b/>
                <w:bCs/>
                <w:sz w:val="22"/>
                <w:szCs w:val="22"/>
              </w:rPr>
            </w:pPr>
            <w:r w:rsidRPr="005E18E8">
              <w:rPr>
                <w:b/>
                <w:bCs/>
                <w:color w:val="000000"/>
                <w:sz w:val="22"/>
                <w:szCs w:val="22"/>
              </w:rPr>
              <w:t>2025 г.</w:t>
            </w:r>
          </w:p>
        </w:tc>
        <w:tc>
          <w:tcPr>
            <w:tcW w:w="356" w:type="pct"/>
            <w:shd w:val="clear" w:color="auto" w:fill="auto"/>
            <w:tcMar>
              <w:left w:w="0" w:type="dxa"/>
              <w:right w:w="0" w:type="dxa"/>
            </w:tcMar>
            <w:vAlign w:val="center"/>
          </w:tcPr>
          <w:p w:rsidR="00A739EE" w:rsidRPr="005E18E8" w:rsidRDefault="00A739EE" w:rsidP="009A30A1">
            <w:pPr>
              <w:jc w:val="center"/>
              <w:rPr>
                <w:b/>
                <w:bCs/>
                <w:sz w:val="22"/>
                <w:szCs w:val="22"/>
              </w:rPr>
            </w:pPr>
            <w:r w:rsidRPr="005E18E8">
              <w:rPr>
                <w:b/>
                <w:bCs/>
                <w:color w:val="000000"/>
                <w:sz w:val="22"/>
                <w:szCs w:val="22"/>
              </w:rPr>
              <w:t>2026 г.</w:t>
            </w:r>
          </w:p>
        </w:tc>
        <w:tc>
          <w:tcPr>
            <w:tcW w:w="401" w:type="pct"/>
            <w:shd w:val="clear" w:color="auto" w:fill="auto"/>
            <w:tcMar>
              <w:left w:w="0" w:type="dxa"/>
              <w:right w:w="0" w:type="dxa"/>
            </w:tcMar>
            <w:vAlign w:val="center"/>
          </w:tcPr>
          <w:p w:rsidR="00A739EE" w:rsidRPr="005E18E8" w:rsidRDefault="00A739EE" w:rsidP="009A30A1">
            <w:pPr>
              <w:jc w:val="center"/>
              <w:rPr>
                <w:b/>
                <w:bCs/>
                <w:sz w:val="22"/>
                <w:szCs w:val="22"/>
              </w:rPr>
            </w:pPr>
            <w:r w:rsidRPr="005E18E8">
              <w:rPr>
                <w:b/>
                <w:bCs/>
                <w:color w:val="000000"/>
                <w:sz w:val="22"/>
                <w:szCs w:val="22"/>
              </w:rPr>
              <w:t>2031 г.</w:t>
            </w:r>
          </w:p>
        </w:tc>
        <w:tc>
          <w:tcPr>
            <w:tcW w:w="390" w:type="pct"/>
            <w:shd w:val="clear" w:color="auto" w:fill="auto"/>
            <w:tcMar>
              <w:left w:w="0" w:type="dxa"/>
              <w:right w:w="0" w:type="dxa"/>
            </w:tcMar>
            <w:vAlign w:val="center"/>
          </w:tcPr>
          <w:p w:rsidR="00A739EE" w:rsidRPr="005E18E8" w:rsidRDefault="00A739EE" w:rsidP="009A30A1">
            <w:pPr>
              <w:jc w:val="center"/>
              <w:rPr>
                <w:b/>
                <w:bCs/>
                <w:sz w:val="22"/>
                <w:szCs w:val="22"/>
              </w:rPr>
            </w:pPr>
            <w:r w:rsidRPr="005E18E8">
              <w:rPr>
                <w:b/>
                <w:bCs/>
                <w:color w:val="000000"/>
                <w:sz w:val="22"/>
                <w:szCs w:val="22"/>
              </w:rPr>
              <w:t>2036 г.</w:t>
            </w:r>
          </w:p>
        </w:tc>
        <w:tc>
          <w:tcPr>
            <w:tcW w:w="389" w:type="pct"/>
          </w:tcPr>
          <w:p w:rsidR="00A739EE" w:rsidRPr="005E18E8" w:rsidRDefault="00A739EE" w:rsidP="009A30A1">
            <w:pPr>
              <w:jc w:val="center"/>
              <w:rPr>
                <w:b/>
                <w:bCs/>
                <w:color w:val="000000"/>
                <w:sz w:val="22"/>
                <w:szCs w:val="22"/>
              </w:rPr>
            </w:pPr>
            <w:r w:rsidRPr="005E18E8">
              <w:rPr>
                <w:b/>
                <w:bCs/>
                <w:color w:val="000000"/>
                <w:sz w:val="22"/>
                <w:szCs w:val="22"/>
              </w:rPr>
              <w:t>2040 г.</w:t>
            </w:r>
          </w:p>
        </w:tc>
      </w:tr>
      <w:tr w:rsidR="00A739EE" w:rsidRPr="005E18E8" w:rsidTr="009A30A1">
        <w:trPr>
          <w:cantSplit/>
        </w:trPr>
        <w:tc>
          <w:tcPr>
            <w:tcW w:w="172"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sz w:val="22"/>
                <w:szCs w:val="22"/>
              </w:rPr>
            </w:pPr>
            <w:r w:rsidRPr="005E18E8">
              <w:rPr>
                <w:sz w:val="22"/>
                <w:szCs w:val="22"/>
              </w:rPr>
              <w:t>1</w:t>
            </w:r>
          </w:p>
        </w:tc>
        <w:tc>
          <w:tcPr>
            <w:tcW w:w="12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rPr>
                <w:b/>
                <w:bCs/>
                <w:sz w:val="22"/>
                <w:szCs w:val="22"/>
              </w:rPr>
            </w:pPr>
            <w:r w:rsidRPr="005E18E8">
              <w:rPr>
                <w:color w:val="000000"/>
                <w:sz w:val="22"/>
                <w:szCs w:val="22"/>
              </w:rPr>
              <w:t>Тепловая нагрузка всего, в том числе:</w:t>
            </w:r>
          </w:p>
        </w:tc>
        <w:tc>
          <w:tcPr>
            <w:tcW w:w="41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vertAlign w:val="superscript"/>
              </w:rPr>
            </w:pPr>
            <w:r w:rsidRPr="005E18E8">
              <w:rPr>
                <w:color w:val="000000"/>
                <w:sz w:val="22"/>
                <w:szCs w:val="22"/>
              </w:rPr>
              <w:t>Гкал/ч</w:t>
            </w:r>
          </w:p>
        </w:tc>
        <w:tc>
          <w:tcPr>
            <w:tcW w:w="3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51,265</w:t>
            </w:r>
          </w:p>
        </w:tc>
        <w:tc>
          <w:tcPr>
            <w:tcW w:w="34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60,475</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66,827</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72,835</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73,435</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73,700</w:t>
            </w:r>
          </w:p>
        </w:tc>
        <w:tc>
          <w:tcPr>
            <w:tcW w:w="40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75,272</w:t>
            </w:r>
          </w:p>
        </w:tc>
        <w:tc>
          <w:tcPr>
            <w:tcW w:w="39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76,536</w:t>
            </w:r>
          </w:p>
        </w:tc>
        <w:tc>
          <w:tcPr>
            <w:tcW w:w="389" w:type="pct"/>
            <w:tcBorders>
              <w:top w:val="single" w:sz="4" w:space="0" w:color="auto"/>
              <w:left w:val="nil"/>
              <w:bottom w:val="single" w:sz="4" w:space="0" w:color="auto"/>
              <w:right w:val="single" w:sz="4" w:space="0" w:color="auto"/>
            </w:tcBorders>
            <w:shd w:val="clear" w:color="auto" w:fill="auto"/>
            <w:vAlign w:val="center"/>
          </w:tcPr>
          <w:p w:rsidR="00A739EE" w:rsidRPr="005E18E8" w:rsidRDefault="00A739EE" w:rsidP="009A30A1">
            <w:pPr>
              <w:jc w:val="center"/>
              <w:rPr>
                <w:color w:val="000000"/>
                <w:sz w:val="22"/>
                <w:szCs w:val="22"/>
              </w:rPr>
            </w:pPr>
            <w:r w:rsidRPr="005E18E8">
              <w:rPr>
                <w:color w:val="000000"/>
                <w:sz w:val="22"/>
                <w:szCs w:val="22"/>
              </w:rPr>
              <w:t>78,379</w:t>
            </w:r>
          </w:p>
        </w:tc>
      </w:tr>
      <w:tr w:rsidR="00A739EE"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sz w:val="22"/>
                <w:szCs w:val="22"/>
              </w:rPr>
            </w:pPr>
            <w:r w:rsidRPr="005E18E8">
              <w:rPr>
                <w:sz w:val="22"/>
                <w:szCs w:val="22"/>
              </w:rPr>
              <w:t>1.1.1</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rPr>
                <w:b/>
                <w:bCs/>
                <w:sz w:val="22"/>
                <w:szCs w:val="22"/>
              </w:rPr>
            </w:pPr>
            <w:r w:rsidRPr="005E18E8">
              <w:rPr>
                <w:color w:val="000000"/>
                <w:sz w:val="22"/>
                <w:szCs w:val="22"/>
              </w:rPr>
              <w:t xml:space="preserve">   для целей отопления и вентиляции</w:t>
            </w:r>
          </w:p>
        </w:tc>
        <w:tc>
          <w:tcPr>
            <w:tcW w:w="413"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sz w:val="22"/>
                <w:szCs w:val="22"/>
              </w:rPr>
            </w:pPr>
            <w:r w:rsidRPr="005E18E8">
              <w:rPr>
                <w:color w:val="000000"/>
                <w:sz w:val="22"/>
                <w:szCs w:val="22"/>
              </w:rPr>
              <w:t>Гкал/ч</w:t>
            </w:r>
          </w:p>
        </w:tc>
        <w:tc>
          <w:tcPr>
            <w:tcW w:w="3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51,265</w:t>
            </w:r>
          </w:p>
        </w:tc>
        <w:tc>
          <w:tcPr>
            <w:tcW w:w="34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60,475</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66,827</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72,835</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73,435</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73,700</w:t>
            </w:r>
          </w:p>
        </w:tc>
        <w:tc>
          <w:tcPr>
            <w:tcW w:w="40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75,272</w:t>
            </w:r>
          </w:p>
        </w:tc>
        <w:tc>
          <w:tcPr>
            <w:tcW w:w="39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76,536</w:t>
            </w:r>
          </w:p>
        </w:tc>
        <w:tc>
          <w:tcPr>
            <w:tcW w:w="389" w:type="pct"/>
            <w:tcBorders>
              <w:top w:val="single" w:sz="4" w:space="0" w:color="auto"/>
              <w:left w:val="nil"/>
              <w:bottom w:val="single" w:sz="4" w:space="0" w:color="auto"/>
              <w:right w:val="single" w:sz="4" w:space="0" w:color="auto"/>
            </w:tcBorders>
            <w:shd w:val="clear" w:color="auto" w:fill="auto"/>
            <w:vAlign w:val="center"/>
          </w:tcPr>
          <w:p w:rsidR="00A739EE" w:rsidRPr="005E18E8" w:rsidRDefault="00A739EE" w:rsidP="009A30A1">
            <w:pPr>
              <w:jc w:val="center"/>
              <w:rPr>
                <w:color w:val="000000"/>
                <w:sz w:val="22"/>
                <w:szCs w:val="22"/>
              </w:rPr>
            </w:pPr>
            <w:r w:rsidRPr="005E18E8">
              <w:rPr>
                <w:color w:val="000000"/>
                <w:sz w:val="22"/>
                <w:szCs w:val="22"/>
              </w:rPr>
              <w:t>78,379</w:t>
            </w:r>
          </w:p>
        </w:tc>
      </w:tr>
      <w:tr w:rsidR="00A739EE" w:rsidRPr="005E18E8" w:rsidTr="009A30A1">
        <w:trPr>
          <w:cantSplit/>
        </w:trPr>
        <w:tc>
          <w:tcPr>
            <w:tcW w:w="172"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sz w:val="22"/>
                <w:szCs w:val="22"/>
              </w:rPr>
            </w:pPr>
            <w:r w:rsidRPr="005E18E8">
              <w:rPr>
                <w:sz w:val="22"/>
                <w:szCs w:val="22"/>
              </w:rPr>
              <w:t>1.1.2</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rPr>
                <w:b/>
                <w:bCs/>
                <w:sz w:val="22"/>
                <w:szCs w:val="22"/>
              </w:rPr>
            </w:pPr>
            <w:r w:rsidRPr="005E18E8">
              <w:rPr>
                <w:color w:val="000000"/>
                <w:sz w:val="22"/>
                <w:szCs w:val="22"/>
              </w:rPr>
              <w:t xml:space="preserve">   для целей горячего водоснабжения</w:t>
            </w:r>
          </w:p>
        </w:tc>
        <w:tc>
          <w:tcPr>
            <w:tcW w:w="413"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sz w:val="22"/>
                <w:szCs w:val="22"/>
              </w:rPr>
            </w:pPr>
            <w:r w:rsidRPr="005E18E8">
              <w:rPr>
                <w:color w:val="000000"/>
                <w:sz w:val="22"/>
                <w:szCs w:val="22"/>
              </w:rPr>
              <w:t>Гкал/ч</w:t>
            </w:r>
          </w:p>
        </w:tc>
        <w:tc>
          <w:tcPr>
            <w:tcW w:w="326"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0,000</w:t>
            </w:r>
          </w:p>
        </w:tc>
        <w:tc>
          <w:tcPr>
            <w:tcW w:w="341"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b/>
                <w:bCs/>
                <w:color w:val="000000"/>
                <w:sz w:val="22"/>
                <w:szCs w:val="22"/>
              </w:rPr>
            </w:pPr>
            <w:r w:rsidRPr="005E18E8">
              <w:rPr>
                <w:color w:val="000000"/>
                <w:sz w:val="22"/>
                <w:szCs w:val="22"/>
              </w:rPr>
              <w:t>0,000</w:t>
            </w:r>
          </w:p>
        </w:tc>
        <w:tc>
          <w:tcPr>
            <w:tcW w:w="311"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b/>
                <w:bCs/>
                <w:color w:val="000000"/>
                <w:sz w:val="22"/>
                <w:szCs w:val="22"/>
              </w:rPr>
            </w:pPr>
            <w:r w:rsidRPr="005E18E8">
              <w:rPr>
                <w:color w:val="000000"/>
                <w:sz w:val="22"/>
                <w:szCs w:val="22"/>
              </w:rPr>
              <w:t>0,000</w:t>
            </w:r>
          </w:p>
        </w:tc>
        <w:tc>
          <w:tcPr>
            <w:tcW w:w="311"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b/>
                <w:bCs/>
                <w:color w:val="000000"/>
                <w:sz w:val="22"/>
                <w:szCs w:val="22"/>
              </w:rPr>
            </w:pPr>
            <w:r w:rsidRPr="005E18E8">
              <w:rPr>
                <w:color w:val="000000"/>
                <w:sz w:val="22"/>
                <w:szCs w:val="22"/>
              </w:rPr>
              <w:t>0,000</w:t>
            </w:r>
          </w:p>
        </w:tc>
        <w:tc>
          <w:tcPr>
            <w:tcW w:w="356"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b/>
                <w:bCs/>
                <w:color w:val="000000"/>
                <w:sz w:val="22"/>
                <w:szCs w:val="22"/>
              </w:rPr>
            </w:pPr>
            <w:r w:rsidRPr="005E18E8">
              <w:rPr>
                <w:color w:val="000000"/>
                <w:sz w:val="22"/>
                <w:szCs w:val="22"/>
              </w:rPr>
              <w:t>0,000</w:t>
            </w:r>
          </w:p>
        </w:tc>
        <w:tc>
          <w:tcPr>
            <w:tcW w:w="356"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b/>
                <w:bCs/>
                <w:color w:val="000000"/>
                <w:sz w:val="22"/>
                <w:szCs w:val="22"/>
              </w:rPr>
            </w:pPr>
            <w:r w:rsidRPr="005E18E8">
              <w:rPr>
                <w:color w:val="000000"/>
                <w:sz w:val="22"/>
                <w:szCs w:val="22"/>
              </w:rPr>
              <w:t>0,000</w:t>
            </w:r>
          </w:p>
        </w:tc>
        <w:tc>
          <w:tcPr>
            <w:tcW w:w="401"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b/>
                <w:bCs/>
                <w:color w:val="000000"/>
                <w:sz w:val="22"/>
                <w:szCs w:val="22"/>
              </w:rPr>
            </w:pPr>
            <w:r w:rsidRPr="005E18E8">
              <w:rPr>
                <w:color w:val="000000"/>
                <w:sz w:val="22"/>
                <w:szCs w:val="22"/>
              </w:rPr>
              <w:t>0,000</w:t>
            </w:r>
          </w:p>
        </w:tc>
        <w:tc>
          <w:tcPr>
            <w:tcW w:w="390"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b/>
                <w:bCs/>
                <w:color w:val="000000"/>
                <w:sz w:val="22"/>
                <w:szCs w:val="22"/>
              </w:rPr>
            </w:pPr>
            <w:r w:rsidRPr="005E18E8">
              <w:rPr>
                <w:color w:val="000000"/>
                <w:sz w:val="22"/>
                <w:szCs w:val="22"/>
              </w:rPr>
              <w:t>0,000</w:t>
            </w:r>
          </w:p>
        </w:tc>
        <w:tc>
          <w:tcPr>
            <w:tcW w:w="389" w:type="pct"/>
            <w:tcBorders>
              <w:top w:val="nil"/>
              <w:left w:val="nil"/>
              <w:bottom w:val="single" w:sz="4" w:space="0" w:color="auto"/>
              <w:right w:val="single" w:sz="4" w:space="0" w:color="auto"/>
            </w:tcBorders>
          </w:tcPr>
          <w:p w:rsidR="00A739EE" w:rsidRPr="005E18E8" w:rsidRDefault="00A739EE" w:rsidP="009A30A1">
            <w:pPr>
              <w:jc w:val="center"/>
              <w:rPr>
                <w:color w:val="000000"/>
                <w:sz w:val="22"/>
                <w:szCs w:val="22"/>
              </w:rPr>
            </w:pPr>
            <w:r w:rsidRPr="005E18E8">
              <w:rPr>
                <w:color w:val="000000"/>
                <w:sz w:val="22"/>
                <w:szCs w:val="22"/>
              </w:rPr>
              <w:t>0,000</w:t>
            </w:r>
          </w:p>
        </w:tc>
      </w:tr>
      <w:tr w:rsidR="00A739EE" w:rsidRPr="005E18E8" w:rsidTr="009A30A1">
        <w:trPr>
          <w:cantSplit/>
        </w:trPr>
        <w:tc>
          <w:tcPr>
            <w:tcW w:w="5000" w:type="pct"/>
            <w:gridSpan w:val="12"/>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п. Тазовский</w:t>
            </w:r>
          </w:p>
        </w:tc>
      </w:tr>
      <w:tr w:rsidR="00A739EE"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1.2</w:t>
            </w:r>
          </w:p>
        </w:tc>
        <w:tc>
          <w:tcPr>
            <w:tcW w:w="12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rPr>
                <w:color w:val="000000"/>
                <w:sz w:val="22"/>
                <w:szCs w:val="22"/>
              </w:rPr>
            </w:pPr>
            <w:r w:rsidRPr="005E18E8">
              <w:rPr>
                <w:color w:val="000000"/>
                <w:sz w:val="22"/>
                <w:szCs w:val="22"/>
              </w:rPr>
              <w:t>Тепловая нагрузка всего, в том числе:</w:t>
            </w:r>
          </w:p>
        </w:tc>
        <w:tc>
          <w:tcPr>
            <w:tcW w:w="41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Гкал/ч</w:t>
            </w:r>
          </w:p>
        </w:tc>
        <w:tc>
          <w:tcPr>
            <w:tcW w:w="3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29,642</w:t>
            </w:r>
          </w:p>
        </w:tc>
        <w:tc>
          <w:tcPr>
            <w:tcW w:w="34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37,063</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42,793</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48,523</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48,523</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48,523</w:t>
            </w:r>
          </w:p>
        </w:tc>
        <w:tc>
          <w:tcPr>
            <w:tcW w:w="40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48,523</w:t>
            </w:r>
          </w:p>
        </w:tc>
        <w:tc>
          <w:tcPr>
            <w:tcW w:w="39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48,523</w:t>
            </w:r>
          </w:p>
        </w:tc>
        <w:tc>
          <w:tcPr>
            <w:tcW w:w="389" w:type="pct"/>
            <w:tcBorders>
              <w:top w:val="single" w:sz="4" w:space="0" w:color="auto"/>
              <w:left w:val="nil"/>
              <w:bottom w:val="single" w:sz="4" w:space="0" w:color="auto"/>
              <w:right w:val="single" w:sz="4" w:space="0" w:color="auto"/>
            </w:tcBorders>
            <w:shd w:val="clear" w:color="auto" w:fill="auto"/>
            <w:vAlign w:val="center"/>
          </w:tcPr>
          <w:p w:rsidR="00A739EE" w:rsidRPr="005E18E8" w:rsidRDefault="00A739EE" w:rsidP="009A30A1">
            <w:pPr>
              <w:jc w:val="center"/>
              <w:rPr>
                <w:sz w:val="22"/>
                <w:szCs w:val="22"/>
              </w:rPr>
            </w:pPr>
            <w:r w:rsidRPr="005E18E8">
              <w:rPr>
                <w:color w:val="000000"/>
                <w:sz w:val="22"/>
                <w:szCs w:val="22"/>
              </w:rPr>
              <w:t>48,523</w:t>
            </w:r>
          </w:p>
        </w:tc>
      </w:tr>
      <w:tr w:rsidR="00A739EE"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1.2.1</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rPr>
                <w:color w:val="000000"/>
                <w:sz w:val="22"/>
                <w:szCs w:val="22"/>
              </w:rPr>
            </w:pPr>
            <w:r w:rsidRPr="005E18E8">
              <w:rPr>
                <w:color w:val="000000"/>
                <w:sz w:val="22"/>
                <w:szCs w:val="22"/>
              </w:rPr>
              <w:t xml:space="preserve">   для целей отопления и вентиляции</w:t>
            </w:r>
          </w:p>
        </w:tc>
        <w:tc>
          <w:tcPr>
            <w:tcW w:w="413"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Гкал/ч</w:t>
            </w:r>
          </w:p>
        </w:tc>
        <w:tc>
          <w:tcPr>
            <w:tcW w:w="3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29,642</w:t>
            </w:r>
          </w:p>
        </w:tc>
        <w:tc>
          <w:tcPr>
            <w:tcW w:w="34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37,063</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42,793</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48,523</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48,523</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48,523</w:t>
            </w:r>
          </w:p>
        </w:tc>
        <w:tc>
          <w:tcPr>
            <w:tcW w:w="40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48,523</w:t>
            </w:r>
          </w:p>
        </w:tc>
        <w:tc>
          <w:tcPr>
            <w:tcW w:w="39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48,523</w:t>
            </w:r>
          </w:p>
        </w:tc>
        <w:tc>
          <w:tcPr>
            <w:tcW w:w="389" w:type="pct"/>
            <w:tcBorders>
              <w:top w:val="single" w:sz="4" w:space="0" w:color="auto"/>
              <w:left w:val="nil"/>
              <w:bottom w:val="single" w:sz="4" w:space="0" w:color="auto"/>
              <w:right w:val="single" w:sz="4" w:space="0" w:color="auto"/>
            </w:tcBorders>
            <w:shd w:val="clear" w:color="auto" w:fill="auto"/>
            <w:vAlign w:val="center"/>
          </w:tcPr>
          <w:p w:rsidR="00A739EE" w:rsidRPr="005E18E8" w:rsidRDefault="00A739EE" w:rsidP="009A30A1">
            <w:pPr>
              <w:jc w:val="center"/>
              <w:rPr>
                <w:sz w:val="22"/>
                <w:szCs w:val="22"/>
              </w:rPr>
            </w:pPr>
            <w:r w:rsidRPr="005E18E8">
              <w:rPr>
                <w:color w:val="000000"/>
                <w:sz w:val="22"/>
                <w:szCs w:val="22"/>
              </w:rPr>
              <w:t>48,523</w:t>
            </w:r>
          </w:p>
        </w:tc>
      </w:tr>
      <w:tr w:rsidR="00A739EE"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1.2.2</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rPr>
                <w:color w:val="000000"/>
                <w:sz w:val="22"/>
                <w:szCs w:val="22"/>
              </w:rPr>
            </w:pPr>
            <w:r w:rsidRPr="005E18E8">
              <w:rPr>
                <w:color w:val="000000"/>
                <w:sz w:val="22"/>
                <w:szCs w:val="22"/>
              </w:rPr>
              <w:t xml:space="preserve">   для целей горячего водоснабжения</w:t>
            </w:r>
          </w:p>
        </w:tc>
        <w:tc>
          <w:tcPr>
            <w:tcW w:w="413"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Гкал/ч</w:t>
            </w:r>
          </w:p>
        </w:tc>
        <w:tc>
          <w:tcPr>
            <w:tcW w:w="326"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0,000</w:t>
            </w:r>
          </w:p>
        </w:tc>
        <w:tc>
          <w:tcPr>
            <w:tcW w:w="341"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color w:val="000000"/>
                <w:sz w:val="22"/>
                <w:szCs w:val="22"/>
              </w:rPr>
            </w:pPr>
            <w:r w:rsidRPr="005E18E8">
              <w:rPr>
                <w:color w:val="000000"/>
                <w:sz w:val="22"/>
                <w:szCs w:val="22"/>
              </w:rPr>
              <w:t>0,000</w:t>
            </w:r>
          </w:p>
        </w:tc>
        <w:tc>
          <w:tcPr>
            <w:tcW w:w="311"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color w:val="000000"/>
                <w:sz w:val="22"/>
                <w:szCs w:val="22"/>
              </w:rPr>
            </w:pPr>
            <w:r w:rsidRPr="005E18E8">
              <w:rPr>
                <w:color w:val="000000"/>
                <w:sz w:val="22"/>
                <w:szCs w:val="22"/>
              </w:rPr>
              <w:t>0,000</w:t>
            </w:r>
          </w:p>
        </w:tc>
        <w:tc>
          <w:tcPr>
            <w:tcW w:w="311"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color w:val="000000"/>
                <w:sz w:val="22"/>
                <w:szCs w:val="22"/>
              </w:rPr>
            </w:pPr>
            <w:r w:rsidRPr="005E18E8">
              <w:rPr>
                <w:color w:val="000000"/>
                <w:sz w:val="22"/>
                <w:szCs w:val="22"/>
              </w:rPr>
              <w:t>0,000</w:t>
            </w:r>
          </w:p>
        </w:tc>
        <w:tc>
          <w:tcPr>
            <w:tcW w:w="356"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color w:val="000000"/>
                <w:sz w:val="22"/>
                <w:szCs w:val="22"/>
              </w:rPr>
            </w:pPr>
            <w:r w:rsidRPr="005E18E8">
              <w:rPr>
                <w:color w:val="000000"/>
                <w:sz w:val="22"/>
                <w:szCs w:val="22"/>
              </w:rPr>
              <w:t>0,000</w:t>
            </w:r>
          </w:p>
        </w:tc>
        <w:tc>
          <w:tcPr>
            <w:tcW w:w="356"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b/>
                <w:bCs/>
                <w:color w:val="000000"/>
                <w:sz w:val="22"/>
                <w:szCs w:val="22"/>
              </w:rPr>
            </w:pPr>
            <w:r w:rsidRPr="005E18E8">
              <w:rPr>
                <w:color w:val="000000"/>
                <w:sz w:val="22"/>
                <w:szCs w:val="22"/>
              </w:rPr>
              <w:t>0,000</w:t>
            </w:r>
          </w:p>
        </w:tc>
        <w:tc>
          <w:tcPr>
            <w:tcW w:w="401"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b/>
                <w:bCs/>
                <w:color w:val="000000"/>
                <w:sz w:val="22"/>
                <w:szCs w:val="22"/>
              </w:rPr>
            </w:pPr>
            <w:r w:rsidRPr="005E18E8">
              <w:rPr>
                <w:color w:val="000000"/>
                <w:sz w:val="22"/>
                <w:szCs w:val="22"/>
              </w:rPr>
              <w:t>0,000</w:t>
            </w:r>
          </w:p>
        </w:tc>
        <w:tc>
          <w:tcPr>
            <w:tcW w:w="390"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b/>
                <w:bCs/>
                <w:color w:val="000000"/>
                <w:sz w:val="22"/>
                <w:szCs w:val="22"/>
              </w:rPr>
            </w:pPr>
            <w:r w:rsidRPr="005E18E8">
              <w:rPr>
                <w:color w:val="000000"/>
                <w:sz w:val="22"/>
                <w:szCs w:val="22"/>
              </w:rPr>
              <w:t>0,000</w:t>
            </w:r>
          </w:p>
        </w:tc>
        <w:tc>
          <w:tcPr>
            <w:tcW w:w="389" w:type="pct"/>
            <w:tcBorders>
              <w:top w:val="nil"/>
              <w:left w:val="nil"/>
              <w:bottom w:val="single" w:sz="4" w:space="0" w:color="auto"/>
              <w:right w:val="single" w:sz="4" w:space="0" w:color="auto"/>
            </w:tcBorders>
          </w:tcPr>
          <w:p w:rsidR="00A739EE" w:rsidRPr="005E18E8" w:rsidRDefault="00A739EE" w:rsidP="009A30A1">
            <w:pPr>
              <w:jc w:val="center"/>
              <w:rPr>
                <w:sz w:val="22"/>
                <w:szCs w:val="22"/>
              </w:rPr>
            </w:pPr>
            <w:r w:rsidRPr="005E18E8">
              <w:rPr>
                <w:color w:val="000000"/>
                <w:sz w:val="22"/>
                <w:szCs w:val="22"/>
              </w:rPr>
              <w:t>0,000</w:t>
            </w:r>
          </w:p>
        </w:tc>
      </w:tr>
      <w:tr w:rsidR="00A739EE" w:rsidRPr="005E18E8" w:rsidTr="009A30A1">
        <w:trPr>
          <w:cantSplit/>
        </w:trPr>
        <w:tc>
          <w:tcPr>
            <w:tcW w:w="5000" w:type="pct"/>
            <w:gridSpan w:val="12"/>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с. Антипаюта</w:t>
            </w:r>
          </w:p>
        </w:tc>
      </w:tr>
      <w:tr w:rsidR="00A739EE"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1.3</w:t>
            </w:r>
          </w:p>
        </w:tc>
        <w:tc>
          <w:tcPr>
            <w:tcW w:w="12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rPr>
                <w:color w:val="000000"/>
                <w:sz w:val="22"/>
                <w:szCs w:val="22"/>
              </w:rPr>
            </w:pPr>
            <w:r w:rsidRPr="005E18E8">
              <w:rPr>
                <w:color w:val="000000"/>
                <w:sz w:val="22"/>
                <w:szCs w:val="22"/>
              </w:rPr>
              <w:t>Тепловая нагрузка всего, в том числе:</w:t>
            </w:r>
          </w:p>
        </w:tc>
        <w:tc>
          <w:tcPr>
            <w:tcW w:w="41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Гкал/ч</w:t>
            </w:r>
          </w:p>
        </w:tc>
        <w:tc>
          <w:tcPr>
            <w:tcW w:w="3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6,770</w:t>
            </w:r>
          </w:p>
        </w:tc>
        <w:tc>
          <w:tcPr>
            <w:tcW w:w="34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6,756</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6,598</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6,807</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7,337</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7,533</w:t>
            </w:r>
          </w:p>
        </w:tc>
        <w:tc>
          <w:tcPr>
            <w:tcW w:w="40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8,448</w:t>
            </w:r>
          </w:p>
        </w:tc>
        <w:tc>
          <w:tcPr>
            <w:tcW w:w="39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9,360</w:t>
            </w:r>
          </w:p>
        </w:tc>
        <w:tc>
          <w:tcPr>
            <w:tcW w:w="389" w:type="pct"/>
            <w:tcBorders>
              <w:top w:val="single" w:sz="4" w:space="0" w:color="auto"/>
              <w:left w:val="nil"/>
              <w:bottom w:val="single" w:sz="4" w:space="0" w:color="auto"/>
              <w:right w:val="single" w:sz="4" w:space="0" w:color="auto"/>
            </w:tcBorders>
            <w:shd w:val="clear" w:color="auto" w:fill="auto"/>
            <w:vAlign w:val="center"/>
          </w:tcPr>
          <w:p w:rsidR="00A739EE" w:rsidRPr="005E18E8" w:rsidRDefault="00A739EE" w:rsidP="009A30A1">
            <w:pPr>
              <w:jc w:val="center"/>
              <w:rPr>
                <w:sz w:val="22"/>
                <w:szCs w:val="22"/>
              </w:rPr>
            </w:pPr>
            <w:r w:rsidRPr="005E18E8">
              <w:rPr>
                <w:color w:val="000000"/>
                <w:sz w:val="22"/>
                <w:szCs w:val="22"/>
              </w:rPr>
              <w:t>11,202</w:t>
            </w:r>
          </w:p>
        </w:tc>
      </w:tr>
      <w:tr w:rsidR="00A739EE"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1.3.1</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rPr>
                <w:color w:val="000000"/>
                <w:sz w:val="22"/>
                <w:szCs w:val="22"/>
              </w:rPr>
            </w:pPr>
            <w:r w:rsidRPr="005E18E8">
              <w:rPr>
                <w:color w:val="000000"/>
                <w:sz w:val="22"/>
                <w:szCs w:val="22"/>
              </w:rPr>
              <w:t xml:space="preserve">   для целей отопления и вентиляции</w:t>
            </w:r>
          </w:p>
        </w:tc>
        <w:tc>
          <w:tcPr>
            <w:tcW w:w="413"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Гкал/ч</w:t>
            </w:r>
          </w:p>
        </w:tc>
        <w:tc>
          <w:tcPr>
            <w:tcW w:w="3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6,770</w:t>
            </w:r>
          </w:p>
        </w:tc>
        <w:tc>
          <w:tcPr>
            <w:tcW w:w="34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6,756</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6,598</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6,807</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7,337</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7,533</w:t>
            </w:r>
          </w:p>
        </w:tc>
        <w:tc>
          <w:tcPr>
            <w:tcW w:w="40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8,448</w:t>
            </w:r>
          </w:p>
        </w:tc>
        <w:tc>
          <w:tcPr>
            <w:tcW w:w="39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9,360</w:t>
            </w:r>
          </w:p>
        </w:tc>
        <w:tc>
          <w:tcPr>
            <w:tcW w:w="389" w:type="pct"/>
            <w:tcBorders>
              <w:top w:val="single" w:sz="4" w:space="0" w:color="auto"/>
              <w:left w:val="nil"/>
              <w:bottom w:val="single" w:sz="4" w:space="0" w:color="auto"/>
              <w:right w:val="single" w:sz="4" w:space="0" w:color="auto"/>
            </w:tcBorders>
            <w:shd w:val="clear" w:color="auto" w:fill="auto"/>
            <w:vAlign w:val="center"/>
          </w:tcPr>
          <w:p w:rsidR="00A739EE" w:rsidRPr="005E18E8" w:rsidRDefault="00A739EE" w:rsidP="009A30A1">
            <w:pPr>
              <w:jc w:val="center"/>
              <w:rPr>
                <w:sz w:val="22"/>
                <w:szCs w:val="22"/>
              </w:rPr>
            </w:pPr>
            <w:r w:rsidRPr="005E18E8">
              <w:rPr>
                <w:color w:val="000000"/>
                <w:sz w:val="22"/>
                <w:szCs w:val="22"/>
              </w:rPr>
              <w:t>11,202</w:t>
            </w:r>
          </w:p>
        </w:tc>
      </w:tr>
      <w:tr w:rsidR="00A739EE"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1.3.2</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rPr>
                <w:color w:val="000000"/>
                <w:sz w:val="22"/>
                <w:szCs w:val="22"/>
              </w:rPr>
            </w:pPr>
            <w:r w:rsidRPr="005E18E8">
              <w:rPr>
                <w:color w:val="000000"/>
                <w:sz w:val="22"/>
                <w:szCs w:val="22"/>
              </w:rPr>
              <w:t xml:space="preserve">   для целей горячего водоснабжения</w:t>
            </w:r>
          </w:p>
        </w:tc>
        <w:tc>
          <w:tcPr>
            <w:tcW w:w="413"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Гкал/ч</w:t>
            </w:r>
          </w:p>
        </w:tc>
        <w:tc>
          <w:tcPr>
            <w:tcW w:w="326"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0,000</w:t>
            </w:r>
          </w:p>
        </w:tc>
        <w:tc>
          <w:tcPr>
            <w:tcW w:w="341"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color w:val="000000"/>
                <w:sz w:val="22"/>
                <w:szCs w:val="22"/>
              </w:rPr>
            </w:pPr>
            <w:r w:rsidRPr="005E18E8">
              <w:rPr>
                <w:color w:val="000000"/>
                <w:sz w:val="22"/>
                <w:szCs w:val="22"/>
              </w:rPr>
              <w:t>0,000</w:t>
            </w:r>
          </w:p>
        </w:tc>
        <w:tc>
          <w:tcPr>
            <w:tcW w:w="311"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color w:val="000000"/>
                <w:sz w:val="22"/>
                <w:szCs w:val="22"/>
              </w:rPr>
            </w:pPr>
            <w:r w:rsidRPr="005E18E8">
              <w:rPr>
                <w:color w:val="000000"/>
                <w:sz w:val="22"/>
                <w:szCs w:val="22"/>
              </w:rPr>
              <w:t>0,000</w:t>
            </w:r>
          </w:p>
        </w:tc>
        <w:tc>
          <w:tcPr>
            <w:tcW w:w="311"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color w:val="000000"/>
                <w:sz w:val="22"/>
                <w:szCs w:val="22"/>
              </w:rPr>
            </w:pPr>
            <w:r w:rsidRPr="005E18E8">
              <w:rPr>
                <w:color w:val="000000"/>
                <w:sz w:val="22"/>
                <w:szCs w:val="22"/>
              </w:rPr>
              <w:t>0,000</w:t>
            </w:r>
          </w:p>
        </w:tc>
        <w:tc>
          <w:tcPr>
            <w:tcW w:w="356"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color w:val="000000"/>
                <w:sz w:val="22"/>
                <w:szCs w:val="22"/>
              </w:rPr>
            </w:pPr>
            <w:r w:rsidRPr="005E18E8">
              <w:rPr>
                <w:color w:val="000000"/>
                <w:sz w:val="22"/>
                <w:szCs w:val="22"/>
              </w:rPr>
              <w:t>0,000</w:t>
            </w:r>
          </w:p>
        </w:tc>
        <w:tc>
          <w:tcPr>
            <w:tcW w:w="356"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b/>
                <w:bCs/>
                <w:color w:val="000000"/>
                <w:sz w:val="22"/>
                <w:szCs w:val="22"/>
              </w:rPr>
            </w:pPr>
            <w:r w:rsidRPr="005E18E8">
              <w:rPr>
                <w:color w:val="000000"/>
                <w:sz w:val="22"/>
                <w:szCs w:val="22"/>
              </w:rPr>
              <w:t>0,000</w:t>
            </w:r>
          </w:p>
        </w:tc>
        <w:tc>
          <w:tcPr>
            <w:tcW w:w="401"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b/>
                <w:bCs/>
                <w:color w:val="000000"/>
                <w:sz w:val="22"/>
                <w:szCs w:val="22"/>
              </w:rPr>
            </w:pPr>
            <w:r w:rsidRPr="005E18E8">
              <w:rPr>
                <w:color w:val="000000"/>
                <w:sz w:val="22"/>
                <w:szCs w:val="22"/>
              </w:rPr>
              <w:t>0,000</w:t>
            </w:r>
          </w:p>
        </w:tc>
        <w:tc>
          <w:tcPr>
            <w:tcW w:w="390"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b/>
                <w:bCs/>
                <w:color w:val="000000"/>
                <w:sz w:val="22"/>
                <w:szCs w:val="22"/>
              </w:rPr>
            </w:pPr>
            <w:r w:rsidRPr="005E18E8">
              <w:rPr>
                <w:color w:val="000000"/>
                <w:sz w:val="22"/>
                <w:szCs w:val="22"/>
              </w:rPr>
              <w:t>0,000</w:t>
            </w:r>
          </w:p>
        </w:tc>
        <w:tc>
          <w:tcPr>
            <w:tcW w:w="389" w:type="pct"/>
            <w:tcBorders>
              <w:top w:val="nil"/>
              <w:left w:val="nil"/>
              <w:bottom w:val="single" w:sz="4" w:space="0" w:color="auto"/>
              <w:right w:val="single" w:sz="4" w:space="0" w:color="auto"/>
            </w:tcBorders>
          </w:tcPr>
          <w:p w:rsidR="00A739EE" w:rsidRPr="005E18E8" w:rsidRDefault="00A739EE" w:rsidP="009A30A1">
            <w:pPr>
              <w:jc w:val="center"/>
              <w:rPr>
                <w:sz w:val="22"/>
                <w:szCs w:val="22"/>
              </w:rPr>
            </w:pPr>
            <w:r w:rsidRPr="005E18E8">
              <w:rPr>
                <w:color w:val="000000"/>
                <w:sz w:val="22"/>
                <w:szCs w:val="22"/>
              </w:rPr>
              <w:t>0,000</w:t>
            </w:r>
          </w:p>
        </w:tc>
      </w:tr>
      <w:tr w:rsidR="00A739EE" w:rsidRPr="005E18E8" w:rsidTr="009A30A1">
        <w:trPr>
          <w:cantSplit/>
        </w:trPr>
        <w:tc>
          <w:tcPr>
            <w:tcW w:w="5000" w:type="pct"/>
            <w:gridSpan w:val="12"/>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 xml:space="preserve">с. </w:t>
            </w:r>
            <w:proofErr w:type="spellStart"/>
            <w:r w:rsidRPr="005E18E8">
              <w:rPr>
                <w:color w:val="000000"/>
                <w:sz w:val="22"/>
                <w:szCs w:val="22"/>
              </w:rPr>
              <w:t>Газ-Сале</w:t>
            </w:r>
            <w:proofErr w:type="spellEnd"/>
          </w:p>
        </w:tc>
      </w:tr>
      <w:tr w:rsidR="00A739EE"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1.4</w:t>
            </w:r>
          </w:p>
        </w:tc>
        <w:tc>
          <w:tcPr>
            <w:tcW w:w="12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rPr>
                <w:color w:val="000000"/>
                <w:sz w:val="22"/>
                <w:szCs w:val="22"/>
              </w:rPr>
            </w:pPr>
            <w:r w:rsidRPr="005E18E8">
              <w:rPr>
                <w:color w:val="000000"/>
                <w:sz w:val="22"/>
                <w:szCs w:val="22"/>
              </w:rPr>
              <w:t>Тепловая нагрузка всего, в том числе:</w:t>
            </w:r>
          </w:p>
        </w:tc>
        <w:tc>
          <w:tcPr>
            <w:tcW w:w="41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Гкал/ч</w:t>
            </w:r>
          </w:p>
        </w:tc>
        <w:tc>
          <w:tcPr>
            <w:tcW w:w="3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9,515</w:t>
            </w:r>
          </w:p>
        </w:tc>
        <w:tc>
          <w:tcPr>
            <w:tcW w:w="34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11,249</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11,249</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11,249</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11,249</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11,249</w:t>
            </w:r>
          </w:p>
        </w:tc>
        <w:tc>
          <w:tcPr>
            <w:tcW w:w="40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11,249</w:t>
            </w:r>
          </w:p>
        </w:tc>
        <w:tc>
          <w:tcPr>
            <w:tcW w:w="39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11,249</w:t>
            </w:r>
          </w:p>
        </w:tc>
        <w:tc>
          <w:tcPr>
            <w:tcW w:w="389" w:type="pct"/>
            <w:tcBorders>
              <w:top w:val="single" w:sz="4" w:space="0" w:color="auto"/>
              <w:left w:val="nil"/>
              <w:bottom w:val="single" w:sz="4" w:space="0" w:color="auto"/>
              <w:right w:val="single" w:sz="4" w:space="0" w:color="auto"/>
            </w:tcBorders>
            <w:shd w:val="clear" w:color="auto" w:fill="auto"/>
            <w:vAlign w:val="center"/>
          </w:tcPr>
          <w:p w:rsidR="00A739EE" w:rsidRPr="005E18E8" w:rsidRDefault="00A739EE" w:rsidP="009A30A1">
            <w:pPr>
              <w:jc w:val="center"/>
              <w:rPr>
                <w:sz w:val="22"/>
                <w:szCs w:val="22"/>
              </w:rPr>
            </w:pPr>
            <w:r w:rsidRPr="005E18E8">
              <w:rPr>
                <w:color w:val="000000"/>
                <w:sz w:val="22"/>
                <w:szCs w:val="22"/>
              </w:rPr>
              <w:t>11,249</w:t>
            </w:r>
          </w:p>
        </w:tc>
      </w:tr>
      <w:tr w:rsidR="00A739EE"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1.4.1</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rPr>
                <w:color w:val="000000"/>
                <w:sz w:val="22"/>
                <w:szCs w:val="22"/>
              </w:rPr>
            </w:pPr>
            <w:r w:rsidRPr="005E18E8">
              <w:rPr>
                <w:color w:val="000000"/>
                <w:sz w:val="22"/>
                <w:szCs w:val="22"/>
              </w:rPr>
              <w:t xml:space="preserve">   для целей отопления и вентиляции</w:t>
            </w:r>
          </w:p>
        </w:tc>
        <w:tc>
          <w:tcPr>
            <w:tcW w:w="413"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Гкал/ч</w:t>
            </w:r>
          </w:p>
        </w:tc>
        <w:tc>
          <w:tcPr>
            <w:tcW w:w="3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9,515</w:t>
            </w:r>
          </w:p>
        </w:tc>
        <w:tc>
          <w:tcPr>
            <w:tcW w:w="34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11,249</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11,249</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11,249</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11,249</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11,249</w:t>
            </w:r>
          </w:p>
        </w:tc>
        <w:tc>
          <w:tcPr>
            <w:tcW w:w="40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11,249</w:t>
            </w:r>
          </w:p>
        </w:tc>
        <w:tc>
          <w:tcPr>
            <w:tcW w:w="39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11,249</w:t>
            </w:r>
          </w:p>
        </w:tc>
        <w:tc>
          <w:tcPr>
            <w:tcW w:w="389" w:type="pct"/>
            <w:tcBorders>
              <w:top w:val="single" w:sz="4" w:space="0" w:color="auto"/>
              <w:left w:val="nil"/>
              <w:bottom w:val="single" w:sz="4" w:space="0" w:color="auto"/>
              <w:right w:val="single" w:sz="4" w:space="0" w:color="auto"/>
            </w:tcBorders>
            <w:shd w:val="clear" w:color="auto" w:fill="auto"/>
            <w:vAlign w:val="center"/>
          </w:tcPr>
          <w:p w:rsidR="00A739EE" w:rsidRPr="005E18E8" w:rsidRDefault="00A739EE" w:rsidP="009A30A1">
            <w:pPr>
              <w:jc w:val="center"/>
              <w:rPr>
                <w:sz w:val="22"/>
                <w:szCs w:val="22"/>
              </w:rPr>
            </w:pPr>
            <w:r w:rsidRPr="005E18E8">
              <w:rPr>
                <w:color w:val="000000"/>
                <w:sz w:val="22"/>
                <w:szCs w:val="22"/>
              </w:rPr>
              <w:t>11,249</w:t>
            </w:r>
          </w:p>
        </w:tc>
      </w:tr>
      <w:tr w:rsidR="00A739EE"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1.4.2</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rPr>
                <w:color w:val="000000"/>
                <w:sz w:val="22"/>
                <w:szCs w:val="22"/>
              </w:rPr>
            </w:pPr>
            <w:r w:rsidRPr="005E18E8">
              <w:rPr>
                <w:color w:val="000000"/>
                <w:sz w:val="22"/>
                <w:szCs w:val="22"/>
              </w:rPr>
              <w:t xml:space="preserve">   для целей горячего водоснабжения</w:t>
            </w:r>
          </w:p>
        </w:tc>
        <w:tc>
          <w:tcPr>
            <w:tcW w:w="413"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Гкал/ч</w:t>
            </w:r>
          </w:p>
        </w:tc>
        <w:tc>
          <w:tcPr>
            <w:tcW w:w="326"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0,000</w:t>
            </w:r>
          </w:p>
        </w:tc>
        <w:tc>
          <w:tcPr>
            <w:tcW w:w="341"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color w:val="000000"/>
                <w:sz w:val="22"/>
                <w:szCs w:val="22"/>
              </w:rPr>
            </w:pPr>
            <w:r w:rsidRPr="005E18E8">
              <w:rPr>
                <w:color w:val="000000"/>
                <w:sz w:val="22"/>
                <w:szCs w:val="22"/>
              </w:rPr>
              <w:t>0,000</w:t>
            </w:r>
          </w:p>
        </w:tc>
        <w:tc>
          <w:tcPr>
            <w:tcW w:w="311"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color w:val="000000"/>
                <w:sz w:val="22"/>
                <w:szCs w:val="22"/>
              </w:rPr>
            </w:pPr>
            <w:r w:rsidRPr="005E18E8">
              <w:rPr>
                <w:color w:val="000000"/>
                <w:sz w:val="22"/>
                <w:szCs w:val="22"/>
              </w:rPr>
              <w:t>0,000</w:t>
            </w:r>
          </w:p>
        </w:tc>
        <w:tc>
          <w:tcPr>
            <w:tcW w:w="311"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color w:val="000000"/>
                <w:sz w:val="22"/>
                <w:szCs w:val="22"/>
              </w:rPr>
            </w:pPr>
            <w:r w:rsidRPr="005E18E8">
              <w:rPr>
                <w:color w:val="000000"/>
                <w:sz w:val="22"/>
                <w:szCs w:val="22"/>
              </w:rPr>
              <w:t>0,000</w:t>
            </w:r>
          </w:p>
        </w:tc>
        <w:tc>
          <w:tcPr>
            <w:tcW w:w="356"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color w:val="000000"/>
                <w:sz w:val="22"/>
                <w:szCs w:val="22"/>
              </w:rPr>
            </w:pPr>
            <w:r w:rsidRPr="005E18E8">
              <w:rPr>
                <w:color w:val="000000"/>
                <w:sz w:val="22"/>
                <w:szCs w:val="22"/>
              </w:rPr>
              <w:t>0,000</w:t>
            </w:r>
          </w:p>
        </w:tc>
        <w:tc>
          <w:tcPr>
            <w:tcW w:w="356"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b/>
                <w:bCs/>
                <w:color w:val="000000"/>
                <w:sz w:val="22"/>
                <w:szCs w:val="22"/>
              </w:rPr>
            </w:pPr>
            <w:r w:rsidRPr="005E18E8">
              <w:rPr>
                <w:color w:val="000000"/>
                <w:sz w:val="22"/>
                <w:szCs w:val="22"/>
              </w:rPr>
              <w:t>0,000</w:t>
            </w:r>
          </w:p>
        </w:tc>
        <w:tc>
          <w:tcPr>
            <w:tcW w:w="401"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b/>
                <w:bCs/>
                <w:color w:val="000000"/>
                <w:sz w:val="22"/>
                <w:szCs w:val="22"/>
              </w:rPr>
            </w:pPr>
            <w:r w:rsidRPr="005E18E8">
              <w:rPr>
                <w:color w:val="000000"/>
                <w:sz w:val="22"/>
                <w:szCs w:val="22"/>
              </w:rPr>
              <w:t>0,000</w:t>
            </w:r>
          </w:p>
        </w:tc>
        <w:tc>
          <w:tcPr>
            <w:tcW w:w="390"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b/>
                <w:bCs/>
                <w:color w:val="000000"/>
                <w:sz w:val="22"/>
                <w:szCs w:val="22"/>
              </w:rPr>
            </w:pPr>
            <w:r w:rsidRPr="005E18E8">
              <w:rPr>
                <w:color w:val="000000"/>
                <w:sz w:val="22"/>
                <w:szCs w:val="22"/>
              </w:rPr>
              <w:t>0,000</w:t>
            </w:r>
          </w:p>
        </w:tc>
        <w:tc>
          <w:tcPr>
            <w:tcW w:w="389" w:type="pct"/>
            <w:tcBorders>
              <w:top w:val="nil"/>
              <w:left w:val="nil"/>
              <w:bottom w:val="single" w:sz="4" w:space="0" w:color="auto"/>
              <w:right w:val="single" w:sz="4" w:space="0" w:color="auto"/>
            </w:tcBorders>
          </w:tcPr>
          <w:p w:rsidR="00A739EE" w:rsidRPr="005E18E8" w:rsidRDefault="00A739EE" w:rsidP="009A30A1">
            <w:pPr>
              <w:jc w:val="center"/>
              <w:rPr>
                <w:sz w:val="22"/>
                <w:szCs w:val="22"/>
              </w:rPr>
            </w:pPr>
            <w:r w:rsidRPr="005E18E8">
              <w:rPr>
                <w:color w:val="000000"/>
                <w:sz w:val="22"/>
                <w:szCs w:val="22"/>
              </w:rPr>
              <w:t>0,000</w:t>
            </w:r>
          </w:p>
        </w:tc>
      </w:tr>
      <w:tr w:rsidR="00A739EE" w:rsidRPr="005E18E8" w:rsidTr="009A30A1">
        <w:trPr>
          <w:cantSplit/>
        </w:trPr>
        <w:tc>
          <w:tcPr>
            <w:tcW w:w="5000" w:type="pct"/>
            <w:gridSpan w:val="12"/>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с. Находка</w:t>
            </w:r>
          </w:p>
        </w:tc>
      </w:tr>
      <w:tr w:rsidR="00A739EE"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1.5</w:t>
            </w:r>
          </w:p>
        </w:tc>
        <w:tc>
          <w:tcPr>
            <w:tcW w:w="12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rPr>
                <w:color w:val="000000"/>
                <w:sz w:val="22"/>
                <w:szCs w:val="22"/>
              </w:rPr>
            </w:pPr>
            <w:r w:rsidRPr="005E18E8">
              <w:rPr>
                <w:color w:val="000000"/>
                <w:sz w:val="22"/>
                <w:szCs w:val="22"/>
              </w:rPr>
              <w:t>Тепловая нагрузка всего, в том числе:</w:t>
            </w:r>
          </w:p>
        </w:tc>
        <w:tc>
          <w:tcPr>
            <w:tcW w:w="41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Гкал/ч</w:t>
            </w:r>
          </w:p>
        </w:tc>
        <w:tc>
          <w:tcPr>
            <w:tcW w:w="3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0,831</w:t>
            </w:r>
          </w:p>
        </w:tc>
        <w:tc>
          <w:tcPr>
            <w:tcW w:w="34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0,901</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0,970</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1,040</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1,109</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1,178</w:t>
            </w:r>
          </w:p>
        </w:tc>
        <w:tc>
          <w:tcPr>
            <w:tcW w:w="40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1,525</w:t>
            </w:r>
          </w:p>
        </w:tc>
        <w:tc>
          <w:tcPr>
            <w:tcW w:w="39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1,803</w:t>
            </w:r>
          </w:p>
        </w:tc>
        <w:tc>
          <w:tcPr>
            <w:tcW w:w="389" w:type="pct"/>
            <w:tcBorders>
              <w:top w:val="single" w:sz="4" w:space="0" w:color="auto"/>
              <w:left w:val="nil"/>
              <w:bottom w:val="single" w:sz="4" w:space="0" w:color="auto"/>
              <w:right w:val="single" w:sz="4" w:space="0" w:color="auto"/>
            </w:tcBorders>
            <w:shd w:val="clear" w:color="auto" w:fill="auto"/>
            <w:vAlign w:val="center"/>
          </w:tcPr>
          <w:p w:rsidR="00A739EE" w:rsidRPr="005E18E8" w:rsidRDefault="00A739EE" w:rsidP="009A30A1">
            <w:pPr>
              <w:jc w:val="center"/>
              <w:rPr>
                <w:sz w:val="22"/>
                <w:szCs w:val="22"/>
              </w:rPr>
            </w:pPr>
            <w:r w:rsidRPr="005E18E8">
              <w:rPr>
                <w:color w:val="000000"/>
                <w:sz w:val="22"/>
                <w:szCs w:val="22"/>
              </w:rPr>
              <w:t>1,803</w:t>
            </w:r>
          </w:p>
        </w:tc>
      </w:tr>
      <w:tr w:rsidR="00A739EE"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1.5.1</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rPr>
                <w:color w:val="000000"/>
                <w:sz w:val="22"/>
                <w:szCs w:val="22"/>
              </w:rPr>
            </w:pPr>
            <w:r w:rsidRPr="005E18E8">
              <w:rPr>
                <w:color w:val="000000"/>
                <w:sz w:val="22"/>
                <w:szCs w:val="22"/>
              </w:rPr>
              <w:t xml:space="preserve">   для целей отопления и вентиляции</w:t>
            </w:r>
          </w:p>
        </w:tc>
        <w:tc>
          <w:tcPr>
            <w:tcW w:w="413"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Гкал/ч</w:t>
            </w:r>
          </w:p>
        </w:tc>
        <w:tc>
          <w:tcPr>
            <w:tcW w:w="3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0,831</w:t>
            </w:r>
          </w:p>
        </w:tc>
        <w:tc>
          <w:tcPr>
            <w:tcW w:w="34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0,901</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0,970</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1,040</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1,109</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1,178</w:t>
            </w:r>
          </w:p>
        </w:tc>
        <w:tc>
          <w:tcPr>
            <w:tcW w:w="40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1,525</w:t>
            </w:r>
          </w:p>
        </w:tc>
        <w:tc>
          <w:tcPr>
            <w:tcW w:w="39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1,803</w:t>
            </w:r>
          </w:p>
        </w:tc>
        <w:tc>
          <w:tcPr>
            <w:tcW w:w="389" w:type="pct"/>
            <w:tcBorders>
              <w:top w:val="single" w:sz="4" w:space="0" w:color="auto"/>
              <w:left w:val="nil"/>
              <w:bottom w:val="single" w:sz="4" w:space="0" w:color="auto"/>
              <w:right w:val="single" w:sz="4" w:space="0" w:color="auto"/>
            </w:tcBorders>
            <w:shd w:val="clear" w:color="auto" w:fill="auto"/>
            <w:vAlign w:val="center"/>
          </w:tcPr>
          <w:p w:rsidR="00A739EE" w:rsidRPr="005E18E8" w:rsidRDefault="00A739EE" w:rsidP="009A30A1">
            <w:pPr>
              <w:jc w:val="center"/>
              <w:rPr>
                <w:sz w:val="22"/>
                <w:szCs w:val="22"/>
              </w:rPr>
            </w:pPr>
            <w:r w:rsidRPr="005E18E8">
              <w:rPr>
                <w:color w:val="000000"/>
                <w:sz w:val="22"/>
                <w:szCs w:val="22"/>
              </w:rPr>
              <w:t>1,803</w:t>
            </w:r>
          </w:p>
        </w:tc>
      </w:tr>
      <w:tr w:rsidR="00A739EE"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1.5.2</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rPr>
                <w:color w:val="000000"/>
                <w:sz w:val="22"/>
                <w:szCs w:val="22"/>
              </w:rPr>
            </w:pPr>
            <w:r w:rsidRPr="005E18E8">
              <w:rPr>
                <w:color w:val="000000"/>
                <w:sz w:val="22"/>
                <w:szCs w:val="22"/>
              </w:rPr>
              <w:t xml:space="preserve">   для целей горячего водоснабжения</w:t>
            </w:r>
          </w:p>
        </w:tc>
        <w:tc>
          <w:tcPr>
            <w:tcW w:w="413"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Гкал/ч</w:t>
            </w:r>
          </w:p>
        </w:tc>
        <w:tc>
          <w:tcPr>
            <w:tcW w:w="326"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0,000</w:t>
            </w:r>
          </w:p>
        </w:tc>
        <w:tc>
          <w:tcPr>
            <w:tcW w:w="341"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color w:val="000000"/>
                <w:sz w:val="22"/>
                <w:szCs w:val="22"/>
              </w:rPr>
            </w:pPr>
            <w:r w:rsidRPr="005E18E8">
              <w:rPr>
                <w:color w:val="000000"/>
                <w:sz w:val="22"/>
                <w:szCs w:val="22"/>
              </w:rPr>
              <w:t>0,000</w:t>
            </w:r>
          </w:p>
        </w:tc>
        <w:tc>
          <w:tcPr>
            <w:tcW w:w="311"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color w:val="000000"/>
                <w:sz w:val="22"/>
                <w:szCs w:val="22"/>
              </w:rPr>
            </w:pPr>
            <w:r w:rsidRPr="005E18E8">
              <w:rPr>
                <w:color w:val="000000"/>
                <w:sz w:val="22"/>
                <w:szCs w:val="22"/>
              </w:rPr>
              <w:t>0,000</w:t>
            </w:r>
          </w:p>
        </w:tc>
        <w:tc>
          <w:tcPr>
            <w:tcW w:w="311"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color w:val="000000"/>
                <w:sz w:val="22"/>
                <w:szCs w:val="22"/>
              </w:rPr>
            </w:pPr>
            <w:r w:rsidRPr="005E18E8">
              <w:rPr>
                <w:color w:val="000000"/>
                <w:sz w:val="22"/>
                <w:szCs w:val="22"/>
              </w:rPr>
              <w:t>0,000</w:t>
            </w:r>
          </w:p>
        </w:tc>
        <w:tc>
          <w:tcPr>
            <w:tcW w:w="356"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color w:val="000000"/>
                <w:sz w:val="22"/>
                <w:szCs w:val="22"/>
              </w:rPr>
            </w:pPr>
            <w:r w:rsidRPr="005E18E8">
              <w:rPr>
                <w:color w:val="000000"/>
                <w:sz w:val="22"/>
                <w:szCs w:val="22"/>
              </w:rPr>
              <w:t>0,000</w:t>
            </w:r>
          </w:p>
        </w:tc>
        <w:tc>
          <w:tcPr>
            <w:tcW w:w="356"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b/>
                <w:bCs/>
                <w:color w:val="000000"/>
                <w:sz w:val="22"/>
                <w:szCs w:val="22"/>
              </w:rPr>
            </w:pPr>
            <w:r w:rsidRPr="005E18E8">
              <w:rPr>
                <w:color w:val="000000"/>
                <w:sz w:val="22"/>
                <w:szCs w:val="22"/>
              </w:rPr>
              <w:t>0,000</w:t>
            </w:r>
          </w:p>
        </w:tc>
        <w:tc>
          <w:tcPr>
            <w:tcW w:w="401"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b/>
                <w:bCs/>
                <w:color w:val="000000"/>
                <w:sz w:val="22"/>
                <w:szCs w:val="22"/>
              </w:rPr>
            </w:pPr>
            <w:r w:rsidRPr="005E18E8">
              <w:rPr>
                <w:color w:val="000000"/>
                <w:sz w:val="22"/>
                <w:szCs w:val="22"/>
              </w:rPr>
              <w:t>0,000</w:t>
            </w:r>
          </w:p>
        </w:tc>
        <w:tc>
          <w:tcPr>
            <w:tcW w:w="390"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b/>
                <w:bCs/>
                <w:color w:val="000000"/>
                <w:sz w:val="22"/>
                <w:szCs w:val="22"/>
              </w:rPr>
            </w:pPr>
            <w:r w:rsidRPr="005E18E8">
              <w:rPr>
                <w:color w:val="000000"/>
                <w:sz w:val="22"/>
                <w:szCs w:val="22"/>
              </w:rPr>
              <w:t>0,000</w:t>
            </w:r>
          </w:p>
        </w:tc>
        <w:tc>
          <w:tcPr>
            <w:tcW w:w="389" w:type="pct"/>
            <w:tcBorders>
              <w:top w:val="nil"/>
              <w:left w:val="nil"/>
              <w:bottom w:val="single" w:sz="4" w:space="0" w:color="auto"/>
              <w:right w:val="single" w:sz="4" w:space="0" w:color="auto"/>
            </w:tcBorders>
          </w:tcPr>
          <w:p w:rsidR="00A739EE" w:rsidRPr="005E18E8" w:rsidRDefault="00A739EE" w:rsidP="009A30A1">
            <w:pPr>
              <w:jc w:val="center"/>
              <w:rPr>
                <w:sz w:val="22"/>
                <w:szCs w:val="22"/>
              </w:rPr>
            </w:pPr>
            <w:r w:rsidRPr="005E18E8">
              <w:rPr>
                <w:color w:val="000000"/>
                <w:sz w:val="22"/>
                <w:szCs w:val="22"/>
              </w:rPr>
              <w:t>0,000</w:t>
            </w:r>
          </w:p>
        </w:tc>
      </w:tr>
      <w:tr w:rsidR="00A739EE" w:rsidRPr="005E18E8" w:rsidTr="009A30A1">
        <w:trPr>
          <w:cantSplit/>
        </w:trPr>
        <w:tc>
          <w:tcPr>
            <w:tcW w:w="5000" w:type="pct"/>
            <w:gridSpan w:val="12"/>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 xml:space="preserve">с. </w:t>
            </w:r>
            <w:proofErr w:type="spellStart"/>
            <w:r w:rsidRPr="005E18E8">
              <w:rPr>
                <w:color w:val="000000"/>
                <w:sz w:val="22"/>
                <w:szCs w:val="22"/>
              </w:rPr>
              <w:t>Гыда</w:t>
            </w:r>
            <w:proofErr w:type="spellEnd"/>
          </w:p>
        </w:tc>
      </w:tr>
      <w:tr w:rsidR="00A739EE"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1.6</w:t>
            </w:r>
          </w:p>
        </w:tc>
        <w:tc>
          <w:tcPr>
            <w:tcW w:w="12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rPr>
                <w:color w:val="000000"/>
                <w:sz w:val="22"/>
                <w:szCs w:val="22"/>
              </w:rPr>
            </w:pPr>
            <w:r w:rsidRPr="005E18E8">
              <w:rPr>
                <w:color w:val="000000"/>
                <w:sz w:val="22"/>
                <w:szCs w:val="22"/>
              </w:rPr>
              <w:t>Тепловая нагрузка всего, в том числе:</w:t>
            </w:r>
          </w:p>
        </w:tc>
        <w:tc>
          <w:tcPr>
            <w:tcW w:w="41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Гкал/ч</w:t>
            </w:r>
          </w:p>
        </w:tc>
        <w:tc>
          <w:tcPr>
            <w:tcW w:w="3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4,506</w:t>
            </w:r>
          </w:p>
        </w:tc>
        <w:tc>
          <w:tcPr>
            <w:tcW w:w="34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4,506</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5,217</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5,217</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5,217</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5,217</w:t>
            </w:r>
          </w:p>
        </w:tc>
        <w:tc>
          <w:tcPr>
            <w:tcW w:w="40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5,527</w:t>
            </w:r>
          </w:p>
        </w:tc>
        <w:tc>
          <w:tcPr>
            <w:tcW w:w="39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5,602</w:t>
            </w:r>
          </w:p>
        </w:tc>
        <w:tc>
          <w:tcPr>
            <w:tcW w:w="389" w:type="pct"/>
            <w:tcBorders>
              <w:top w:val="single" w:sz="4" w:space="0" w:color="auto"/>
              <w:left w:val="nil"/>
              <w:bottom w:val="single" w:sz="4" w:space="0" w:color="auto"/>
              <w:right w:val="single" w:sz="4" w:space="0" w:color="auto"/>
            </w:tcBorders>
            <w:shd w:val="clear" w:color="auto" w:fill="auto"/>
            <w:vAlign w:val="center"/>
          </w:tcPr>
          <w:p w:rsidR="00A739EE" w:rsidRPr="005E18E8" w:rsidRDefault="00A739EE" w:rsidP="009A30A1">
            <w:pPr>
              <w:jc w:val="center"/>
              <w:rPr>
                <w:sz w:val="22"/>
                <w:szCs w:val="22"/>
              </w:rPr>
            </w:pPr>
            <w:r w:rsidRPr="005E18E8">
              <w:rPr>
                <w:color w:val="000000"/>
                <w:sz w:val="22"/>
                <w:szCs w:val="22"/>
              </w:rPr>
              <w:t>5,602</w:t>
            </w:r>
          </w:p>
        </w:tc>
      </w:tr>
      <w:tr w:rsidR="00A739EE"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1.6.1</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rPr>
                <w:color w:val="000000"/>
                <w:sz w:val="22"/>
                <w:szCs w:val="22"/>
              </w:rPr>
            </w:pPr>
            <w:r w:rsidRPr="005E18E8">
              <w:rPr>
                <w:color w:val="000000"/>
                <w:sz w:val="22"/>
                <w:szCs w:val="22"/>
              </w:rPr>
              <w:t xml:space="preserve">   для целей отопления и вентиляции</w:t>
            </w:r>
          </w:p>
        </w:tc>
        <w:tc>
          <w:tcPr>
            <w:tcW w:w="413"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Гкал/ч</w:t>
            </w:r>
          </w:p>
        </w:tc>
        <w:tc>
          <w:tcPr>
            <w:tcW w:w="3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4,506</w:t>
            </w:r>
          </w:p>
        </w:tc>
        <w:tc>
          <w:tcPr>
            <w:tcW w:w="34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4,506</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5,217</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5,217</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5,217</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5,217</w:t>
            </w:r>
          </w:p>
        </w:tc>
        <w:tc>
          <w:tcPr>
            <w:tcW w:w="40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5,527</w:t>
            </w:r>
          </w:p>
        </w:tc>
        <w:tc>
          <w:tcPr>
            <w:tcW w:w="39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5,602</w:t>
            </w:r>
          </w:p>
        </w:tc>
        <w:tc>
          <w:tcPr>
            <w:tcW w:w="389" w:type="pct"/>
            <w:tcBorders>
              <w:top w:val="single" w:sz="4" w:space="0" w:color="auto"/>
              <w:left w:val="nil"/>
              <w:bottom w:val="single" w:sz="4" w:space="0" w:color="auto"/>
              <w:right w:val="single" w:sz="4" w:space="0" w:color="auto"/>
            </w:tcBorders>
            <w:shd w:val="clear" w:color="auto" w:fill="auto"/>
            <w:vAlign w:val="center"/>
          </w:tcPr>
          <w:p w:rsidR="00A739EE" w:rsidRPr="005E18E8" w:rsidRDefault="00A739EE" w:rsidP="009A30A1">
            <w:pPr>
              <w:jc w:val="center"/>
              <w:rPr>
                <w:sz w:val="22"/>
                <w:szCs w:val="22"/>
              </w:rPr>
            </w:pPr>
            <w:r w:rsidRPr="005E18E8">
              <w:rPr>
                <w:color w:val="000000"/>
                <w:sz w:val="22"/>
                <w:szCs w:val="22"/>
              </w:rPr>
              <w:t>5,602</w:t>
            </w:r>
          </w:p>
        </w:tc>
      </w:tr>
      <w:tr w:rsidR="00A739EE"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1.6.2</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rPr>
                <w:color w:val="000000"/>
                <w:sz w:val="22"/>
                <w:szCs w:val="22"/>
              </w:rPr>
            </w:pPr>
            <w:r w:rsidRPr="005E18E8">
              <w:rPr>
                <w:color w:val="000000"/>
                <w:sz w:val="22"/>
                <w:szCs w:val="22"/>
              </w:rPr>
              <w:t xml:space="preserve">   для целей горячего водоснабжения</w:t>
            </w:r>
          </w:p>
        </w:tc>
        <w:tc>
          <w:tcPr>
            <w:tcW w:w="413"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Гкал/ч</w:t>
            </w:r>
          </w:p>
        </w:tc>
        <w:tc>
          <w:tcPr>
            <w:tcW w:w="326"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0,000</w:t>
            </w:r>
          </w:p>
        </w:tc>
        <w:tc>
          <w:tcPr>
            <w:tcW w:w="341"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color w:val="000000"/>
                <w:sz w:val="22"/>
                <w:szCs w:val="22"/>
              </w:rPr>
            </w:pPr>
            <w:r w:rsidRPr="005E18E8">
              <w:rPr>
                <w:color w:val="000000"/>
                <w:sz w:val="22"/>
                <w:szCs w:val="22"/>
              </w:rPr>
              <w:t>0,000</w:t>
            </w:r>
          </w:p>
        </w:tc>
        <w:tc>
          <w:tcPr>
            <w:tcW w:w="311"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color w:val="000000"/>
                <w:sz w:val="22"/>
                <w:szCs w:val="22"/>
              </w:rPr>
            </w:pPr>
            <w:r w:rsidRPr="005E18E8">
              <w:rPr>
                <w:color w:val="000000"/>
                <w:sz w:val="22"/>
                <w:szCs w:val="22"/>
              </w:rPr>
              <w:t>0,000</w:t>
            </w:r>
          </w:p>
        </w:tc>
        <w:tc>
          <w:tcPr>
            <w:tcW w:w="311"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color w:val="000000"/>
                <w:sz w:val="22"/>
                <w:szCs w:val="22"/>
              </w:rPr>
            </w:pPr>
            <w:r w:rsidRPr="005E18E8">
              <w:rPr>
                <w:color w:val="000000"/>
                <w:sz w:val="22"/>
                <w:szCs w:val="22"/>
              </w:rPr>
              <w:t>0,000</w:t>
            </w:r>
          </w:p>
        </w:tc>
        <w:tc>
          <w:tcPr>
            <w:tcW w:w="356"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color w:val="000000"/>
                <w:sz w:val="22"/>
                <w:szCs w:val="22"/>
              </w:rPr>
            </w:pPr>
            <w:r w:rsidRPr="005E18E8">
              <w:rPr>
                <w:color w:val="000000"/>
                <w:sz w:val="22"/>
                <w:szCs w:val="22"/>
              </w:rPr>
              <w:t>0,000</w:t>
            </w:r>
          </w:p>
        </w:tc>
        <w:tc>
          <w:tcPr>
            <w:tcW w:w="356"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b/>
                <w:bCs/>
                <w:color w:val="000000"/>
                <w:sz w:val="22"/>
                <w:szCs w:val="22"/>
              </w:rPr>
            </w:pPr>
            <w:r w:rsidRPr="005E18E8">
              <w:rPr>
                <w:color w:val="000000"/>
                <w:sz w:val="22"/>
                <w:szCs w:val="22"/>
              </w:rPr>
              <w:t>0,000</w:t>
            </w:r>
          </w:p>
        </w:tc>
        <w:tc>
          <w:tcPr>
            <w:tcW w:w="401"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b/>
                <w:bCs/>
                <w:color w:val="000000"/>
                <w:sz w:val="22"/>
                <w:szCs w:val="22"/>
              </w:rPr>
            </w:pPr>
            <w:r w:rsidRPr="005E18E8">
              <w:rPr>
                <w:color w:val="000000"/>
                <w:sz w:val="22"/>
                <w:szCs w:val="22"/>
              </w:rPr>
              <w:t>0,000</w:t>
            </w:r>
          </w:p>
        </w:tc>
        <w:tc>
          <w:tcPr>
            <w:tcW w:w="390" w:type="pct"/>
            <w:tcBorders>
              <w:top w:val="nil"/>
              <w:left w:val="nil"/>
              <w:bottom w:val="single" w:sz="4" w:space="0" w:color="auto"/>
              <w:right w:val="single" w:sz="4" w:space="0" w:color="auto"/>
            </w:tcBorders>
            <w:shd w:val="clear" w:color="auto" w:fill="auto"/>
            <w:tcMar>
              <w:left w:w="0" w:type="dxa"/>
              <w:right w:w="0" w:type="dxa"/>
            </w:tcMar>
          </w:tcPr>
          <w:p w:rsidR="00A739EE" w:rsidRPr="005E18E8" w:rsidRDefault="00A739EE" w:rsidP="009A30A1">
            <w:pPr>
              <w:jc w:val="center"/>
              <w:rPr>
                <w:b/>
                <w:bCs/>
                <w:color w:val="000000"/>
                <w:sz w:val="22"/>
                <w:szCs w:val="22"/>
              </w:rPr>
            </w:pPr>
            <w:r w:rsidRPr="005E18E8">
              <w:rPr>
                <w:color w:val="000000"/>
                <w:sz w:val="22"/>
                <w:szCs w:val="22"/>
              </w:rPr>
              <w:t>0,000</w:t>
            </w:r>
          </w:p>
        </w:tc>
        <w:tc>
          <w:tcPr>
            <w:tcW w:w="389" w:type="pct"/>
            <w:tcBorders>
              <w:top w:val="nil"/>
              <w:left w:val="nil"/>
              <w:bottom w:val="single" w:sz="4" w:space="0" w:color="auto"/>
              <w:right w:val="single" w:sz="4" w:space="0" w:color="auto"/>
            </w:tcBorders>
          </w:tcPr>
          <w:p w:rsidR="00A739EE" w:rsidRPr="005E18E8" w:rsidRDefault="00A739EE" w:rsidP="009A30A1">
            <w:pPr>
              <w:jc w:val="center"/>
              <w:rPr>
                <w:sz w:val="22"/>
                <w:szCs w:val="22"/>
              </w:rPr>
            </w:pPr>
            <w:r w:rsidRPr="005E18E8">
              <w:rPr>
                <w:color w:val="000000"/>
                <w:sz w:val="22"/>
                <w:szCs w:val="22"/>
              </w:rPr>
              <w:t>0,000</w:t>
            </w:r>
          </w:p>
        </w:tc>
      </w:tr>
      <w:tr w:rsidR="00A739EE"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2</w:t>
            </w:r>
          </w:p>
        </w:tc>
        <w:tc>
          <w:tcPr>
            <w:tcW w:w="123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rPr>
                <w:color w:val="000000"/>
                <w:sz w:val="22"/>
                <w:szCs w:val="22"/>
              </w:rPr>
            </w:pPr>
            <w:r w:rsidRPr="005E18E8">
              <w:rPr>
                <w:sz w:val="22"/>
                <w:szCs w:val="22"/>
              </w:rPr>
              <w:t>Удельная тепловая нагрузка в жилищном фонде</w:t>
            </w:r>
          </w:p>
        </w:tc>
        <w:tc>
          <w:tcPr>
            <w:tcW w:w="41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sz w:val="22"/>
                <w:szCs w:val="22"/>
              </w:rPr>
              <w:t>Гкал/ч/м</w:t>
            </w:r>
            <w:r w:rsidRPr="005E18E8">
              <w:rPr>
                <w:sz w:val="22"/>
                <w:szCs w:val="22"/>
                <w:vertAlign w:val="superscript"/>
              </w:rPr>
              <w:t>2</w:t>
            </w:r>
          </w:p>
        </w:tc>
        <w:tc>
          <w:tcPr>
            <w:tcW w:w="3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0,00015</w:t>
            </w:r>
          </w:p>
        </w:tc>
        <w:tc>
          <w:tcPr>
            <w:tcW w:w="34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0,00016</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0,00018</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0,00019</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0,00019</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0,00018</w:t>
            </w:r>
          </w:p>
        </w:tc>
        <w:tc>
          <w:tcPr>
            <w:tcW w:w="40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0,00017</w:t>
            </w:r>
          </w:p>
        </w:tc>
        <w:tc>
          <w:tcPr>
            <w:tcW w:w="39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0,00016</w:t>
            </w:r>
          </w:p>
        </w:tc>
        <w:tc>
          <w:tcPr>
            <w:tcW w:w="389" w:type="pct"/>
            <w:tcBorders>
              <w:top w:val="single" w:sz="4" w:space="0" w:color="auto"/>
              <w:left w:val="nil"/>
              <w:bottom w:val="single" w:sz="4" w:space="0" w:color="auto"/>
              <w:right w:val="single" w:sz="4" w:space="0" w:color="auto"/>
            </w:tcBorders>
            <w:shd w:val="clear" w:color="auto" w:fill="auto"/>
            <w:vAlign w:val="center"/>
          </w:tcPr>
          <w:p w:rsidR="00A739EE" w:rsidRPr="005E18E8" w:rsidRDefault="00A739EE" w:rsidP="009A30A1">
            <w:pPr>
              <w:jc w:val="center"/>
              <w:rPr>
                <w:sz w:val="22"/>
                <w:szCs w:val="22"/>
              </w:rPr>
            </w:pPr>
            <w:r w:rsidRPr="005E18E8">
              <w:rPr>
                <w:color w:val="000000"/>
                <w:sz w:val="22"/>
                <w:szCs w:val="22"/>
              </w:rPr>
              <w:t>0,00015</w:t>
            </w:r>
          </w:p>
        </w:tc>
      </w:tr>
      <w:tr w:rsidR="00A739EE"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3</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rPr>
                <w:color w:val="000000"/>
                <w:sz w:val="22"/>
                <w:szCs w:val="22"/>
              </w:rPr>
            </w:pPr>
            <w:r w:rsidRPr="005E18E8">
              <w:rPr>
                <w:color w:val="000000"/>
                <w:sz w:val="22"/>
                <w:szCs w:val="22"/>
              </w:rPr>
              <w:t>Удельное потребление тепловой энергии на отопление в жилищном фонде</w:t>
            </w:r>
          </w:p>
        </w:tc>
        <w:tc>
          <w:tcPr>
            <w:tcW w:w="413"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Гкал/м</w:t>
            </w:r>
            <w:r w:rsidRPr="005E18E8">
              <w:rPr>
                <w:color w:val="000000"/>
                <w:sz w:val="22"/>
                <w:szCs w:val="22"/>
                <w:vertAlign w:val="superscript"/>
              </w:rPr>
              <w:t>2</w:t>
            </w:r>
            <w:r w:rsidRPr="005E18E8">
              <w:rPr>
                <w:color w:val="000000"/>
                <w:sz w:val="22"/>
                <w:szCs w:val="22"/>
              </w:rPr>
              <w:t>/год</w:t>
            </w:r>
          </w:p>
        </w:tc>
        <w:tc>
          <w:tcPr>
            <w:tcW w:w="326"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0,00003</w:t>
            </w:r>
          </w:p>
        </w:tc>
        <w:tc>
          <w:tcPr>
            <w:tcW w:w="341"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0,00003</w:t>
            </w:r>
          </w:p>
        </w:tc>
        <w:tc>
          <w:tcPr>
            <w:tcW w:w="311"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0,00003</w:t>
            </w:r>
          </w:p>
        </w:tc>
        <w:tc>
          <w:tcPr>
            <w:tcW w:w="311"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0,00003</w:t>
            </w:r>
          </w:p>
        </w:tc>
        <w:tc>
          <w:tcPr>
            <w:tcW w:w="356"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0,00003</w:t>
            </w:r>
          </w:p>
        </w:tc>
        <w:tc>
          <w:tcPr>
            <w:tcW w:w="356"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0,00003</w:t>
            </w:r>
          </w:p>
        </w:tc>
        <w:tc>
          <w:tcPr>
            <w:tcW w:w="401"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0,00002</w:t>
            </w:r>
          </w:p>
        </w:tc>
        <w:tc>
          <w:tcPr>
            <w:tcW w:w="390"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0,00002</w:t>
            </w:r>
          </w:p>
        </w:tc>
        <w:tc>
          <w:tcPr>
            <w:tcW w:w="389" w:type="pct"/>
            <w:tcBorders>
              <w:top w:val="nil"/>
              <w:left w:val="nil"/>
              <w:bottom w:val="single" w:sz="4" w:space="0" w:color="auto"/>
              <w:right w:val="single" w:sz="4" w:space="0" w:color="auto"/>
            </w:tcBorders>
            <w:shd w:val="clear" w:color="auto" w:fill="auto"/>
            <w:vAlign w:val="center"/>
          </w:tcPr>
          <w:p w:rsidR="00A739EE" w:rsidRPr="005E18E8" w:rsidRDefault="00A739EE" w:rsidP="009A30A1">
            <w:pPr>
              <w:jc w:val="center"/>
              <w:rPr>
                <w:color w:val="000000"/>
                <w:sz w:val="22"/>
                <w:szCs w:val="22"/>
              </w:rPr>
            </w:pPr>
            <w:r w:rsidRPr="005E18E8">
              <w:rPr>
                <w:color w:val="000000"/>
                <w:sz w:val="22"/>
                <w:szCs w:val="22"/>
              </w:rPr>
              <w:t>0,00002</w:t>
            </w:r>
          </w:p>
        </w:tc>
      </w:tr>
      <w:tr w:rsidR="00A739EE"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lastRenderedPageBreak/>
              <w:t>4</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rPr>
                <w:color w:val="000000"/>
                <w:sz w:val="22"/>
                <w:szCs w:val="22"/>
              </w:rPr>
            </w:pPr>
            <w:r w:rsidRPr="005E18E8">
              <w:rPr>
                <w:color w:val="000000"/>
                <w:sz w:val="22"/>
                <w:szCs w:val="22"/>
              </w:rPr>
              <w:t>Градус-сутки отопительного периода</w:t>
            </w:r>
          </w:p>
        </w:tc>
        <w:tc>
          <w:tcPr>
            <w:tcW w:w="413"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 xml:space="preserve">°C </w:t>
            </w:r>
            <w:proofErr w:type="spellStart"/>
            <w:r w:rsidRPr="005E18E8">
              <w:rPr>
                <w:color w:val="000000"/>
                <w:sz w:val="22"/>
                <w:szCs w:val="22"/>
              </w:rPr>
              <w:t>x</w:t>
            </w:r>
            <w:proofErr w:type="spellEnd"/>
            <w:r w:rsidRPr="005E18E8">
              <w:rPr>
                <w:color w:val="000000"/>
                <w:sz w:val="22"/>
                <w:szCs w:val="22"/>
              </w:rPr>
              <w:t xml:space="preserve"> </w:t>
            </w:r>
            <w:proofErr w:type="spellStart"/>
            <w:r w:rsidRPr="005E18E8">
              <w:rPr>
                <w:color w:val="000000"/>
                <w:sz w:val="22"/>
                <w:szCs w:val="22"/>
              </w:rPr>
              <w:t>сут</w:t>
            </w:r>
            <w:proofErr w:type="spellEnd"/>
          </w:p>
        </w:tc>
        <w:tc>
          <w:tcPr>
            <w:tcW w:w="326" w:type="pct"/>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11 008</w:t>
            </w:r>
          </w:p>
        </w:tc>
        <w:tc>
          <w:tcPr>
            <w:tcW w:w="341" w:type="pct"/>
            <w:tcBorders>
              <w:top w:val="single" w:sz="4" w:space="0" w:color="auto"/>
              <w:left w:val="nil"/>
              <w:bottom w:val="single" w:sz="4" w:space="0" w:color="auto"/>
              <w:right w:val="single" w:sz="4" w:space="0" w:color="auto"/>
            </w:tcBorders>
            <w:shd w:val="clear" w:color="000000" w:fill="FFFFFF"/>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11 008</w:t>
            </w:r>
          </w:p>
        </w:tc>
        <w:tc>
          <w:tcPr>
            <w:tcW w:w="311" w:type="pct"/>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11 008</w:t>
            </w:r>
          </w:p>
        </w:tc>
        <w:tc>
          <w:tcPr>
            <w:tcW w:w="311" w:type="pct"/>
            <w:tcBorders>
              <w:top w:val="single" w:sz="4" w:space="0" w:color="auto"/>
              <w:left w:val="nil"/>
              <w:bottom w:val="single" w:sz="4" w:space="0" w:color="auto"/>
              <w:right w:val="single" w:sz="4" w:space="0" w:color="auto"/>
            </w:tcBorders>
            <w:shd w:val="clear" w:color="000000" w:fill="FFFFFF"/>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11 008</w:t>
            </w:r>
          </w:p>
        </w:tc>
        <w:tc>
          <w:tcPr>
            <w:tcW w:w="356" w:type="pct"/>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A739EE" w:rsidRPr="005E18E8" w:rsidRDefault="00A739EE" w:rsidP="009A30A1">
            <w:pPr>
              <w:jc w:val="center"/>
              <w:rPr>
                <w:color w:val="000000"/>
                <w:sz w:val="22"/>
                <w:szCs w:val="22"/>
              </w:rPr>
            </w:pPr>
            <w:r w:rsidRPr="005E18E8">
              <w:rPr>
                <w:color w:val="000000"/>
                <w:sz w:val="22"/>
                <w:szCs w:val="22"/>
              </w:rPr>
              <w:t>11 008</w:t>
            </w:r>
          </w:p>
        </w:tc>
        <w:tc>
          <w:tcPr>
            <w:tcW w:w="356" w:type="pct"/>
            <w:tcBorders>
              <w:top w:val="single" w:sz="4" w:space="0" w:color="auto"/>
              <w:left w:val="nil"/>
              <w:bottom w:val="single" w:sz="4" w:space="0" w:color="auto"/>
              <w:right w:val="single" w:sz="4" w:space="0" w:color="auto"/>
            </w:tcBorders>
            <w:shd w:val="clear" w:color="000000" w:fill="FFFFFF"/>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11 008</w:t>
            </w:r>
          </w:p>
        </w:tc>
        <w:tc>
          <w:tcPr>
            <w:tcW w:w="401" w:type="pct"/>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11 008</w:t>
            </w:r>
          </w:p>
        </w:tc>
        <w:tc>
          <w:tcPr>
            <w:tcW w:w="390" w:type="pct"/>
            <w:tcBorders>
              <w:top w:val="single" w:sz="4" w:space="0" w:color="auto"/>
              <w:left w:val="nil"/>
              <w:bottom w:val="single" w:sz="4" w:space="0" w:color="auto"/>
              <w:right w:val="single" w:sz="4" w:space="0" w:color="auto"/>
            </w:tcBorders>
            <w:shd w:val="clear" w:color="000000" w:fill="FFFFFF"/>
            <w:tcMar>
              <w:left w:w="0" w:type="dxa"/>
              <w:right w:w="0" w:type="dxa"/>
            </w:tcMar>
            <w:vAlign w:val="center"/>
          </w:tcPr>
          <w:p w:rsidR="00A739EE" w:rsidRPr="005E18E8" w:rsidRDefault="00A739EE" w:rsidP="009A30A1">
            <w:pPr>
              <w:jc w:val="center"/>
              <w:rPr>
                <w:b/>
                <w:bCs/>
                <w:color w:val="000000"/>
                <w:sz w:val="22"/>
                <w:szCs w:val="22"/>
              </w:rPr>
            </w:pPr>
            <w:r w:rsidRPr="005E18E8">
              <w:rPr>
                <w:color w:val="000000"/>
                <w:sz w:val="22"/>
                <w:szCs w:val="22"/>
              </w:rPr>
              <w:t>11 008</w:t>
            </w:r>
          </w:p>
        </w:tc>
        <w:tc>
          <w:tcPr>
            <w:tcW w:w="389" w:type="pct"/>
            <w:tcBorders>
              <w:top w:val="single" w:sz="4" w:space="0" w:color="auto"/>
              <w:left w:val="single" w:sz="4" w:space="0" w:color="auto"/>
              <w:bottom w:val="single" w:sz="4" w:space="0" w:color="auto"/>
              <w:right w:val="single" w:sz="4" w:space="0" w:color="auto"/>
            </w:tcBorders>
            <w:shd w:val="clear" w:color="000000" w:fill="FFFFFF"/>
            <w:vAlign w:val="center"/>
          </w:tcPr>
          <w:p w:rsidR="00A739EE" w:rsidRPr="005E18E8" w:rsidRDefault="00A739EE" w:rsidP="009A30A1">
            <w:pPr>
              <w:jc w:val="center"/>
              <w:rPr>
                <w:color w:val="000000"/>
                <w:sz w:val="22"/>
                <w:szCs w:val="22"/>
              </w:rPr>
            </w:pPr>
            <w:r w:rsidRPr="005E18E8">
              <w:rPr>
                <w:color w:val="000000"/>
                <w:sz w:val="22"/>
                <w:szCs w:val="22"/>
              </w:rPr>
              <w:t>11 008</w:t>
            </w:r>
          </w:p>
        </w:tc>
      </w:tr>
      <w:tr w:rsidR="00A739EE" w:rsidRPr="00721ECC"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color w:val="000000"/>
                <w:sz w:val="22"/>
                <w:szCs w:val="22"/>
              </w:rPr>
            </w:pPr>
            <w:r w:rsidRPr="00721ECC">
              <w:rPr>
                <w:color w:val="000000"/>
                <w:sz w:val="22"/>
                <w:szCs w:val="22"/>
              </w:rPr>
              <w:t>5</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rPr>
                <w:color w:val="000000"/>
                <w:sz w:val="22"/>
                <w:szCs w:val="22"/>
              </w:rPr>
            </w:pPr>
            <w:r w:rsidRPr="00721ECC">
              <w:rPr>
                <w:color w:val="000000"/>
                <w:sz w:val="22"/>
                <w:szCs w:val="22"/>
              </w:rPr>
              <w:t>Средняя плотность тепловой нагрузки</w:t>
            </w:r>
          </w:p>
        </w:tc>
        <w:tc>
          <w:tcPr>
            <w:tcW w:w="413"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color w:val="000000"/>
                <w:sz w:val="22"/>
                <w:szCs w:val="22"/>
              </w:rPr>
            </w:pPr>
            <w:r w:rsidRPr="00721ECC">
              <w:rPr>
                <w:color w:val="000000"/>
                <w:sz w:val="22"/>
                <w:szCs w:val="22"/>
              </w:rPr>
              <w:t>Гкал/ч/га</w:t>
            </w:r>
          </w:p>
        </w:tc>
        <w:tc>
          <w:tcPr>
            <w:tcW w:w="3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color w:val="000000"/>
                <w:sz w:val="22"/>
                <w:szCs w:val="22"/>
              </w:rPr>
            </w:pPr>
            <w:r w:rsidRPr="00721ECC">
              <w:rPr>
                <w:color w:val="000000"/>
                <w:sz w:val="22"/>
                <w:szCs w:val="22"/>
              </w:rPr>
              <w:t>0,017</w:t>
            </w:r>
          </w:p>
        </w:tc>
        <w:tc>
          <w:tcPr>
            <w:tcW w:w="34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color w:val="000000"/>
                <w:sz w:val="22"/>
                <w:szCs w:val="22"/>
              </w:rPr>
            </w:pPr>
            <w:r w:rsidRPr="00721ECC">
              <w:rPr>
                <w:color w:val="000000"/>
                <w:sz w:val="22"/>
                <w:szCs w:val="22"/>
              </w:rPr>
              <w:t>0,020</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color w:val="000000"/>
                <w:sz w:val="22"/>
                <w:szCs w:val="22"/>
              </w:rPr>
            </w:pPr>
            <w:r w:rsidRPr="00721ECC">
              <w:rPr>
                <w:color w:val="000000"/>
                <w:sz w:val="22"/>
                <w:szCs w:val="22"/>
              </w:rPr>
              <w:t>0,022</w:t>
            </w:r>
          </w:p>
        </w:tc>
        <w:tc>
          <w:tcPr>
            <w:tcW w:w="31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color w:val="000000"/>
                <w:sz w:val="22"/>
                <w:szCs w:val="22"/>
              </w:rPr>
            </w:pPr>
            <w:r w:rsidRPr="00721ECC">
              <w:rPr>
                <w:color w:val="000000"/>
                <w:sz w:val="22"/>
                <w:szCs w:val="22"/>
              </w:rPr>
              <w:t>0,024</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color w:val="000000"/>
                <w:sz w:val="22"/>
                <w:szCs w:val="22"/>
              </w:rPr>
            </w:pPr>
            <w:r w:rsidRPr="00721ECC">
              <w:rPr>
                <w:color w:val="000000"/>
                <w:sz w:val="22"/>
                <w:szCs w:val="22"/>
              </w:rPr>
              <w:t>0,024</w:t>
            </w:r>
          </w:p>
        </w:tc>
        <w:tc>
          <w:tcPr>
            <w:tcW w:w="35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b/>
                <w:bCs/>
                <w:color w:val="000000"/>
                <w:sz w:val="22"/>
                <w:szCs w:val="22"/>
              </w:rPr>
            </w:pPr>
            <w:r w:rsidRPr="00721ECC">
              <w:rPr>
                <w:color w:val="000000"/>
                <w:sz w:val="22"/>
                <w:szCs w:val="22"/>
              </w:rPr>
              <w:t>0,024</w:t>
            </w:r>
          </w:p>
        </w:tc>
        <w:tc>
          <w:tcPr>
            <w:tcW w:w="401"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b/>
                <w:bCs/>
                <w:color w:val="000000"/>
                <w:sz w:val="22"/>
                <w:szCs w:val="22"/>
              </w:rPr>
            </w:pPr>
            <w:r w:rsidRPr="00721ECC">
              <w:rPr>
                <w:color w:val="000000"/>
                <w:sz w:val="22"/>
                <w:szCs w:val="22"/>
              </w:rPr>
              <w:t>0,025</w:t>
            </w:r>
          </w:p>
        </w:tc>
        <w:tc>
          <w:tcPr>
            <w:tcW w:w="390"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b/>
                <w:bCs/>
                <w:color w:val="000000"/>
                <w:sz w:val="22"/>
                <w:szCs w:val="22"/>
              </w:rPr>
            </w:pPr>
            <w:r w:rsidRPr="00721ECC">
              <w:rPr>
                <w:color w:val="000000"/>
                <w:sz w:val="22"/>
                <w:szCs w:val="22"/>
              </w:rPr>
              <w:t>0,025</w:t>
            </w:r>
          </w:p>
        </w:tc>
        <w:tc>
          <w:tcPr>
            <w:tcW w:w="389" w:type="pct"/>
            <w:tcBorders>
              <w:top w:val="single" w:sz="4" w:space="0" w:color="auto"/>
              <w:left w:val="nil"/>
              <w:bottom w:val="single" w:sz="4" w:space="0" w:color="auto"/>
              <w:right w:val="single" w:sz="4" w:space="0" w:color="auto"/>
            </w:tcBorders>
            <w:shd w:val="clear" w:color="auto" w:fill="auto"/>
            <w:vAlign w:val="center"/>
          </w:tcPr>
          <w:p w:rsidR="00A739EE" w:rsidRPr="00721ECC" w:rsidRDefault="00A739EE" w:rsidP="009A30A1">
            <w:pPr>
              <w:jc w:val="center"/>
              <w:rPr>
                <w:color w:val="000000"/>
                <w:sz w:val="22"/>
                <w:szCs w:val="22"/>
              </w:rPr>
            </w:pPr>
            <w:r w:rsidRPr="00721ECC">
              <w:rPr>
                <w:color w:val="000000"/>
                <w:sz w:val="22"/>
                <w:szCs w:val="22"/>
              </w:rPr>
              <w:t>0,027</w:t>
            </w:r>
          </w:p>
        </w:tc>
      </w:tr>
      <w:tr w:rsidR="00A739EE" w:rsidRPr="00721ECC"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color w:val="000000"/>
                <w:sz w:val="22"/>
                <w:szCs w:val="22"/>
              </w:rPr>
            </w:pPr>
            <w:r w:rsidRPr="00721ECC">
              <w:rPr>
                <w:color w:val="000000"/>
                <w:sz w:val="22"/>
                <w:szCs w:val="22"/>
              </w:rPr>
              <w:t>6</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rPr>
                <w:color w:val="000000"/>
                <w:sz w:val="22"/>
                <w:szCs w:val="22"/>
              </w:rPr>
            </w:pPr>
            <w:r w:rsidRPr="00721ECC">
              <w:rPr>
                <w:color w:val="000000"/>
                <w:sz w:val="22"/>
                <w:szCs w:val="22"/>
              </w:rPr>
              <w:t>Средняя плотность расхода тепловой энергии на отопление</w:t>
            </w:r>
          </w:p>
        </w:tc>
        <w:tc>
          <w:tcPr>
            <w:tcW w:w="413"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color w:val="000000"/>
                <w:sz w:val="22"/>
                <w:szCs w:val="22"/>
              </w:rPr>
            </w:pPr>
            <w:r w:rsidRPr="00721ECC">
              <w:rPr>
                <w:color w:val="000000"/>
                <w:sz w:val="22"/>
                <w:szCs w:val="22"/>
              </w:rPr>
              <w:t>Гкал/га</w:t>
            </w:r>
          </w:p>
        </w:tc>
        <w:tc>
          <w:tcPr>
            <w:tcW w:w="326"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color w:val="000000"/>
                <w:sz w:val="22"/>
                <w:szCs w:val="22"/>
              </w:rPr>
            </w:pPr>
            <w:r w:rsidRPr="00721ECC">
              <w:rPr>
                <w:color w:val="000000"/>
                <w:sz w:val="22"/>
                <w:szCs w:val="22"/>
              </w:rPr>
              <w:t>2,7</w:t>
            </w:r>
          </w:p>
        </w:tc>
        <w:tc>
          <w:tcPr>
            <w:tcW w:w="341"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color w:val="000000"/>
                <w:sz w:val="22"/>
                <w:szCs w:val="22"/>
              </w:rPr>
            </w:pPr>
            <w:r w:rsidRPr="00721ECC">
              <w:rPr>
                <w:color w:val="000000"/>
                <w:sz w:val="22"/>
                <w:szCs w:val="22"/>
              </w:rPr>
              <w:t>2,7</w:t>
            </w:r>
          </w:p>
        </w:tc>
        <w:tc>
          <w:tcPr>
            <w:tcW w:w="311"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color w:val="000000"/>
                <w:sz w:val="22"/>
                <w:szCs w:val="22"/>
              </w:rPr>
            </w:pPr>
            <w:r w:rsidRPr="00721ECC">
              <w:rPr>
                <w:color w:val="000000"/>
                <w:sz w:val="22"/>
                <w:szCs w:val="22"/>
              </w:rPr>
              <w:t>2,7</w:t>
            </w:r>
          </w:p>
        </w:tc>
        <w:tc>
          <w:tcPr>
            <w:tcW w:w="311"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color w:val="000000"/>
                <w:sz w:val="22"/>
                <w:szCs w:val="22"/>
              </w:rPr>
            </w:pPr>
            <w:r w:rsidRPr="00721ECC">
              <w:rPr>
                <w:color w:val="000000"/>
                <w:sz w:val="22"/>
                <w:szCs w:val="22"/>
              </w:rPr>
              <w:t>2,7</w:t>
            </w:r>
          </w:p>
        </w:tc>
        <w:tc>
          <w:tcPr>
            <w:tcW w:w="356"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color w:val="000000"/>
                <w:sz w:val="22"/>
                <w:szCs w:val="22"/>
              </w:rPr>
            </w:pPr>
            <w:r w:rsidRPr="00721ECC">
              <w:rPr>
                <w:color w:val="000000"/>
                <w:sz w:val="22"/>
                <w:szCs w:val="22"/>
              </w:rPr>
              <w:t>2,7</w:t>
            </w:r>
          </w:p>
        </w:tc>
        <w:tc>
          <w:tcPr>
            <w:tcW w:w="356"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b/>
                <w:bCs/>
                <w:color w:val="000000"/>
                <w:sz w:val="22"/>
                <w:szCs w:val="22"/>
              </w:rPr>
            </w:pPr>
            <w:r w:rsidRPr="00721ECC">
              <w:rPr>
                <w:color w:val="000000"/>
                <w:sz w:val="22"/>
                <w:szCs w:val="22"/>
              </w:rPr>
              <w:t>2,7</w:t>
            </w:r>
          </w:p>
        </w:tc>
        <w:tc>
          <w:tcPr>
            <w:tcW w:w="401"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b/>
                <w:bCs/>
                <w:color w:val="000000"/>
                <w:sz w:val="22"/>
                <w:szCs w:val="22"/>
              </w:rPr>
            </w:pPr>
            <w:r w:rsidRPr="00721ECC">
              <w:rPr>
                <w:color w:val="000000"/>
                <w:sz w:val="22"/>
                <w:szCs w:val="22"/>
              </w:rPr>
              <w:t>2,7</w:t>
            </w:r>
          </w:p>
        </w:tc>
        <w:tc>
          <w:tcPr>
            <w:tcW w:w="390"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b/>
                <w:bCs/>
                <w:color w:val="000000"/>
                <w:sz w:val="22"/>
                <w:szCs w:val="22"/>
              </w:rPr>
            </w:pPr>
            <w:r w:rsidRPr="00721ECC">
              <w:rPr>
                <w:color w:val="000000"/>
                <w:sz w:val="22"/>
                <w:szCs w:val="22"/>
              </w:rPr>
              <w:t>2,7</w:t>
            </w:r>
          </w:p>
        </w:tc>
        <w:tc>
          <w:tcPr>
            <w:tcW w:w="389" w:type="pct"/>
            <w:tcBorders>
              <w:top w:val="nil"/>
              <w:left w:val="nil"/>
              <w:bottom w:val="single" w:sz="4" w:space="0" w:color="auto"/>
              <w:right w:val="single" w:sz="4" w:space="0" w:color="auto"/>
            </w:tcBorders>
            <w:shd w:val="clear" w:color="auto" w:fill="auto"/>
            <w:vAlign w:val="center"/>
          </w:tcPr>
          <w:p w:rsidR="00A739EE" w:rsidRPr="00721ECC" w:rsidRDefault="00A739EE" w:rsidP="009A30A1">
            <w:pPr>
              <w:jc w:val="center"/>
              <w:rPr>
                <w:color w:val="000000"/>
                <w:sz w:val="22"/>
                <w:szCs w:val="22"/>
              </w:rPr>
            </w:pPr>
            <w:r w:rsidRPr="00721ECC">
              <w:rPr>
                <w:color w:val="000000"/>
                <w:sz w:val="22"/>
                <w:szCs w:val="22"/>
              </w:rPr>
              <w:t>2,8</w:t>
            </w:r>
          </w:p>
        </w:tc>
      </w:tr>
      <w:tr w:rsidR="00A739EE" w:rsidRPr="00721ECC"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color w:val="000000"/>
                <w:sz w:val="22"/>
                <w:szCs w:val="22"/>
              </w:rPr>
            </w:pPr>
            <w:r w:rsidRPr="00721ECC">
              <w:rPr>
                <w:color w:val="000000"/>
                <w:sz w:val="22"/>
                <w:szCs w:val="22"/>
              </w:rPr>
              <w:t>7</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rPr>
                <w:color w:val="000000"/>
                <w:sz w:val="22"/>
                <w:szCs w:val="22"/>
              </w:rPr>
            </w:pPr>
            <w:r w:rsidRPr="00721ECC">
              <w:rPr>
                <w:color w:val="000000"/>
                <w:sz w:val="22"/>
                <w:szCs w:val="22"/>
              </w:rPr>
              <w:t>Средняя тепловая нагрузка на отопление на одного жителя</w:t>
            </w:r>
          </w:p>
        </w:tc>
        <w:tc>
          <w:tcPr>
            <w:tcW w:w="413"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color w:val="000000"/>
                <w:sz w:val="22"/>
                <w:szCs w:val="22"/>
              </w:rPr>
            </w:pPr>
            <w:r w:rsidRPr="00721ECC">
              <w:rPr>
                <w:color w:val="000000"/>
                <w:sz w:val="22"/>
                <w:szCs w:val="22"/>
              </w:rPr>
              <w:t>Гкал/ч/чел.</w:t>
            </w:r>
          </w:p>
        </w:tc>
        <w:tc>
          <w:tcPr>
            <w:tcW w:w="326"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color w:val="000000"/>
                <w:sz w:val="22"/>
                <w:szCs w:val="22"/>
              </w:rPr>
            </w:pPr>
            <w:r w:rsidRPr="00721ECC">
              <w:rPr>
                <w:color w:val="000000"/>
                <w:sz w:val="22"/>
                <w:szCs w:val="22"/>
              </w:rPr>
              <w:t>0,004</w:t>
            </w:r>
          </w:p>
        </w:tc>
        <w:tc>
          <w:tcPr>
            <w:tcW w:w="341"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color w:val="000000"/>
                <w:sz w:val="22"/>
                <w:szCs w:val="22"/>
              </w:rPr>
            </w:pPr>
            <w:r w:rsidRPr="00721ECC">
              <w:rPr>
                <w:color w:val="000000"/>
                <w:sz w:val="22"/>
                <w:szCs w:val="22"/>
              </w:rPr>
              <w:t>0,004</w:t>
            </w:r>
          </w:p>
        </w:tc>
        <w:tc>
          <w:tcPr>
            <w:tcW w:w="311"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color w:val="000000"/>
                <w:sz w:val="22"/>
                <w:szCs w:val="22"/>
              </w:rPr>
            </w:pPr>
            <w:r w:rsidRPr="00721ECC">
              <w:rPr>
                <w:color w:val="000000"/>
                <w:sz w:val="22"/>
                <w:szCs w:val="22"/>
              </w:rPr>
              <w:t>0,005</w:t>
            </w:r>
          </w:p>
        </w:tc>
        <w:tc>
          <w:tcPr>
            <w:tcW w:w="311"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color w:val="000000"/>
                <w:sz w:val="22"/>
                <w:szCs w:val="22"/>
              </w:rPr>
            </w:pPr>
            <w:r w:rsidRPr="00721ECC">
              <w:rPr>
                <w:color w:val="000000"/>
                <w:sz w:val="22"/>
                <w:szCs w:val="22"/>
              </w:rPr>
              <w:t>0,005</w:t>
            </w:r>
          </w:p>
        </w:tc>
        <w:tc>
          <w:tcPr>
            <w:tcW w:w="356"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color w:val="000000"/>
                <w:sz w:val="22"/>
                <w:szCs w:val="22"/>
              </w:rPr>
            </w:pPr>
            <w:r w:rsidRPr="00721ECC">
              <w:rPr>
                <w:color w:val="000000"/>
                <w:sz w:val="22"/>
                <w:szCs w:val="22"/>
              </w:rPr>
              <w:t>0,005</w:t>
            </w:r>
          </w:p>
        </w:tc>
        <w:tc>
          <w:tcPr>
            <w:tcW w:w="356"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b/>
                <w:bCs/>
                <w:color w:val="000000"/>
                <w:sz w:val="22"/>
                <w:szCs w:val="22"/>
              </w:rPr>
            </w:pPr>
            <w:r w:rsidRPr="00721ECC">
              <w:rPr>
                <w:color w:val="000000"/>
                <w:sz w:val="22"/>
                <w:szCs w:val="22"/>
              </w:rPr>
              <w:t>0,005</w:t>
            </w:r>
          </w:p>
        </w:tc>
        <w:tc>
          <w:tcPr>
            <w:tcW w:w="401"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b/>
                <w:bCs/>
                <w:color w:val="000000"/>
                <w:sz w:val="22"/>
                <w:szCs w:val="22"/>
              </w:rPr>
            </w:pPr>
            <w:r w:rsidRPr="00721ECC">
              <w:rPr>
                <w:color w:val="000000"/>
                <w:sz w:val="22"/>
                <w:szCs w:val="22"/>
              </w:rPr>
              <w:t>0,004</w:t>
            </w:r>
          </w:p>
        </w:tc>
        <w:tc>
          <w:tcPr>
            <w:tcW w:w="390"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b/>
                <w:bCs/>
                <w:color w:val="000000"/>
                <w:sz w:val="22"/>
                <w:szCs w:val="22"/>
              </w:rPr>
            </w:pPr>
            <w:r w:rsidRPr="00721ECC">
              <w:rPr>
                <w:color w:val="000000"/>
                <w:sz w:val="22"/>
                <w:szCs w:val="22"/>
              </w:rPr>
              <w:t>0,004</w:t>
            </w:r>
          </w:p>
        </w:tc>
        <w:tc>
          <w:tcPr>
            <w:tcW w:w="389" w:type="pct"/>
            <w:tcBorders>
              <w:top w:val="nil"/>
              <w:left w:val="nil"/>
              <w:bottom w:val="single" w:sz="4" w:space="0" w:color="auto"/>
              <w:right w:val="single" w:sz="4" w:space="0" w:color="auto"/>
            </w:tcBorders>
            <w:shd w:val="clear" w:color="auto" w:fill="auto"/>
            <w:vAlign w:val="center"/>
          </w:tcPr>
          <w:p w:rsidR="00A739EE" w:rsidRPr="00721ECC" w:rsidRDefault="00A739EE" w:rsidP="009A30A1">
            <w:pPr>
              <w:jc w:val="center"/>
              <w:rPr>
                <w:color w:val="000000"/>
                <w:sz w:val="22"/>
                <w:szCs w:val="22"/>
              </w:rPr>
            </w:pPr>
            <w:r w:rsidRPr="00721ECC">
              <w:rPr>
                <w:color w:val="000000"/>
                <w:sz w:val="22"/>
                <w:szCs w:val="22"/>
              </w:rPr>
              <w:t>0,004</w:t>
            </w:r>
          </w:p>
        </w:tc>
      </w:tr>
      <w:tr w:rsidR="00A739EE" w:rsidRPr="005E18E8" w:rsidTr="009A30A1">
        <w:trPr>
          <w:cantSplit/>
        </w:trPr>
        <w:tc>
          <w:tcPr>
            <w:tcW w:w="172"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color w:val="000000"/>
                <w:sz w:val="22"/>
                <w:szCs w:val="22"/>
              </w:rPr>
            </w:pPr>
            <w:r w:rsidRPr="00721ECC">
              <w:rPr>
                <w:color w:val="000000"/>
                <w:sz w:val="22"/>
                <w:szCs w:val="22"/>
              </w:rPr>
              <w:t>8</w:t>
            </w:r>
          </w:p>
        </w:tc>
        <w:tc>
          <w:tcPr>
            <w:tcW w:w="1234"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rPr>
                <w:color w:val="000000"/>
                <w:sz w:val="22"/>
                <w:szCs w:val="22"/>
              </w:rPr>
            </w:pPr>
            <w:r w:rsidRPr="00721ECC">
              <w:rPr>
                <w:color w:val="000000"/>
                <w:sz w:val="22"/>
                <w:szCs w:val="22"/>
              </w:rPr>
              <w:t>Средний расход тепловой энергии на отопление на одного жителя</w:t>
            </w:r>
          </w:p>
        </w:tc>
        <w:tc>
          <w:tcPr>
            <w:tcW w:w="413"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color w:val="000000"/>
                <w:sz w:val="22"/>
                <w:szCs w:val="22"/>
              </w:rPr>
            </w:pPr>
            <w:r w:rsidRPr="00721ECC">
              <w:rPr>
                <w:color w:val="000000"/>
                <w:sz w:val="22"/>
                <w:szCs w:val="22"/>
              </w:rPr>
              <w:t>Гкал/чел/год</w:t>
            </w:r>
          </w:p>
        </w:tc>
        <w:tc>
          <w:tcPr>
            <w:tcW w:w="326"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color w:val="000000"/>
                <w:sz w:val="22"/>
                <w:szCs w:val="22"/>
              </w:rPr>
            </w:pPr>
            <w:r w:rsidRPr="00721ECC">
              <w:rPr>
                <w:color w:val="000000"/>
                <w:sz w:val="22"/>
                <w:szCs w:val="22"/>
              </w:rPr>
              <w:t>3,7</w:t>
            </w:r>
          </w:p>
        </w:tc>
        <w:tc>
          <w:tcPr>
            <w:tcW w:w="341"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color w:val="000000"/>
                <w:sz w:val="22"/>
                <w:szCs w:val="22"/>
              </w:rPr>
            </w:pPr>
            <w:r w:rsidRPr="00721ECC">
              <w:rPr>
                <w:color w:val="000000"/>
                <w:sz w:val="22"/>
                <w:szCs w:val="22"/>
              </w:rPr>
              <w:t>4,4</w:t>
            </w:r>
          </w:p>
        </w:tc>
        <w:tc>
          <w:tcPr>
            <w:tcW w:w="311"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color w:val="000000"/>
                <w:sz w:val="22"/>
                <w:szCs w:val="22"/>
              </w:rPr>
            </w:pPr>
            <w:r w:rsidRPr="00721ECC">
              <w:rPr>
                <w:color w:val="000000"/>
                <w:sz w:val="22"/>
                <w:szCs w:val="22"/>
              </w:rPr>
              <w:t>4,9</w:t>
            </w:r>
          </w:p>
        </w:tc>
        <w:tc>
          <w:tcPr>
            <w:tcW w:w="311"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color w:val="000000"/>
                <w:sz w:val="22"/>
                <w:szCs w:val="22"/>
              </w:rPr>
            </w:pPr>
            <w:r w:rsidRPr="00721ECC">
              <w:rPr>
                <w:color w:val="000000"/>
                <w:sz w:val="22"/>
                <w:szCs w:val="22"/>
              </w:rPr>
              <w:t>5,3</w:t>
            </w:r>
          </w:p>
        </w:tc>
        <w:tc>
          <w:tcPr>
            <w:tcW w:w="356"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color w:val="000000"/>
                <w:sz w:val="22"/>
                <w:szCs w:val="22"/>
              </w:rPr>
            </w:pPr>
            <w:r w:rsidRPr="00721ECC">
              <w:rPr>
                <w:color w:val="000000"/>
                <w:sz w:val="22"/>
                <w:szCs w:val="22"/>
              </w:rPr>
              <w:t>5,3</w:t>
            </w:r>
          </w:p>
        </w:tc>
        <w:tc>
          <w:tcPr>
            <w:tcW w:w="356"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b/>
                <w:bCs/>
                <w:color w:val="000000"/>
                <w:sz w:val="22"/>
                <w:szCs w:val="22"/>
              </w:rPr>
            </w:pPr>
            <w:r w:rsidRPr="00721ECC">
              <w:rPr>
                <w:color w:val="000000"/>
                <w:sz w:val="22"/>
                <w:szCs w:val="22"/>
              </w:rPr>
              <w:t>5,3</w:t>
            </w:r>
          </w:p>
        </w:tc>
        <w:tc>
          <w:tcPr>
            <w:tcW w:w="401"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b/>
                <w:bCs/>
                <w:color w:val="000000"/>
                <w:sz w:val="22"/>
                <w:szCs w:val="22"/>
              </w:rPr>
            </w:pPr>
            <w:r w:rsidRPr="00721ECC">
              <w:rPr>
                <w:color w:val="000000"/>
                <w:sz w:val="22"/>
                <w:szCs w:val="22"/>
              </w:rPr>
              <w:t>4,3</w:t>
            </w:r>
          </w:p>
        </w:tc>
        <w:tc>
          <w:tcPr>
            <w:tcW w:w="390" w:type="pct"/>
            <w:tcBorders>
              <w:top w:val="nil"/>
              <w:left w:val="nil"/>
              <w:bottom w:val="single" w:sz="4" w:space="0" w:color="auto"/>
              <w:right w:val="single" w:sz="4" w:space="0" w:color="auto"/>
            </w:tcBorders>
            <w:shd w:val="clear" w:color="auto" w:fill="auto"/>
            <w:tcMar>
              <w:left w:w="0" w:type="dxa"/>
              <w:right w:w="0" w:type="dxa"/>
            </w:tcMar>
            <w:vAlign w:val="center"/>
          </w:tcPr>
          <w:p w:rsidR="00A739EE" w:rsidRPr="00721ECC" w:rsidRDefault="00A739EE" w:rsidP="009A30A1">
            <w:pPr>
              <w:jc w:val="center"/>
              <w:rPr>
                <w:b/>
                <w:bCs/>
                <w:color w:val="000000"/>
                <w:sz w:val="22"/>
                <w:szCs w:val="22"/>
              </w:rPr>
            </w:pPr>
            <w:r w:rsidRPr="00721ECC">
              <w:rPr>
                <w:color w:val="000000"/>
                <w:sz w:val="22"/>
                <w:szCs w:val="22"/>
              </w:rPr>
              <w:t>4,3</w:t>
            </w:r>
          </w:p>
        </w:tc>
        <w:tc>
          <w:tcPr>
            <w:tcW w:w="389" w:type="pct"/>
            <w:tcBorders>
              <w:top w:val="nil"/>
              <w:left w:val="nil"/>
              <w:bottom w:val="single" w:sz="4" w:space="0" w:color="auto"/>
              <w:right w:val="single" w:sz="4" w:space="0" w:color="auto"/>
            </w:tcBorders>
            <w:shd w:val="clear" w:color="auto" w:fill="auto"/>
            <w:vAlign w:val="center"/>
          </w:tcPr>
          <w:p w:rsidR="00A739EE" w:rsidRPr="00721ECC" w:rsidRDefault="00A739EE" w:rsidP="009A30A1">
            <w:pPr>
              <w:jc w:val="center"/>
              <w:rPr>
                <w:color w:val="000000"/>
                <w:sz w:val="22"/>
                <w:szCs w:val="22"/>
              </w:rPr>
            </w:pPr>
            <w:r w:rsidRPr="00721ECC">
              <w:rPr>
                <w:color w:val="000000"/>
                <w:sz w:val="22"/>
                <w:szCs w:val="22"/>
              </w:rPr>
              <w:t>4,3</w:t>
            </w:r>
          </w:p>
        </w:tc>
      </w:tr>
    </w:tbl>
    <w:p w:rsidR="005243F6" w:rsidRPr="00A22E3E" w:rsidRDefault="005243F6" w:rsidP="005243F6">
      <w:pPr>
        <w:rPr>
          <w:highlight w:val="yellow"/>
        </w:rPr>
      </w:pPr>
    </w:p>
    <w:p w:rsidR="005243F6" w:rsidRPr="00A22E3E" w:rsidRDefault="005243F6" w:rsidP="005243F6">
      <w:pPr>
        <w:rPr>
          <w:highlight w:val="yellow"/>
        </w:rPr>
      </w:pPr>
      <w:r w:rsidRPr="00A22E3E">
        <w:rPr>
          <w:highlight w:val="yellow"/>
        </w:rPr>
        <w:br w:type="page"/>
      </w:r>
    </w:p>
    <w:p w:rsidR="005243F6" w:rsidRPr="00A739EE" w:rsidRDefault="005243F6" w:rsidP="005243F6">
      <w:pPr>
        <w:pStyle w:val="a8"/>
        <w:jc w:val="right"/>
        <w:rPr>
          <w:b/>
          <w:sz w:val="24"/>
          <w:szCs w:val="24"/>
        </w:rPr>
      </w:pPr>
      <w:r w:rsidRPr="00A739EE">
        <w:rPr>
          <w:b/>
          <w:sz w:val="24"/>
          <w:szCs w:val="24"/>
        </w:rPr>
        <w:lastRenderedPageBreak/>
        <w:t xml:space="preserve">Таблица </w:t>
      </w:r>
      <w:r w:rsidR="000D4E3B" w:rsidRPr="00A739EE">
        <w:rPr>
          <w:b/>
          <w:sz w:val="24"/>
          <w:szCs w:val="24"/>
        </w:rPr>
        <w:fldChar w:fldCharType="begin"/>
      </w:r>
      <w:r w:rsidRPr="00A739EE">
        <w:rPr>
          <w:b/>
          <w:sz w:val="24"/>
          <w:szCs w:val="24"/>
        </w:rPr>
        <w:instrText xml:space="preserve"> SEQ Таблица \* ARABIC </w:instrText>
      </w:r>
      <w:r w:rsidR="000D4E3B" w:rsidRPr="00A739EE">
        <w:rPr>
          <w:b/>
          <w:sz w:val="24"/>
          <w:szCs w:val="24"/>
        </w:rPr>
        <w:fldChar w:fldCharType="separate"/>
      </w:r>
      <w:r w:rsidR="00873625">
        <w:rPr>
          <w:b/>
          <w:noProof/>
          <w:sz w:val="24"/>
          <w:szCs w:val="24"/>
        </w:rPr>
        <w:t>17</w:t>
      </w:r>
      <w:r w:rsidR="000D4E3B" w:rsidRPr="00A739EE">
        <w:rPr>
          <w:b/>
          <w:sz w:val="24"/>
          <w:szCs w:val="24"/>
        </w:rPr>
        <w:fldChar w:fldCharType="end"/>
      </w:r>
    </w:p>
    <w:p w:rsidR="00A739EE" w:rsidRPr="00A739EE" w:rsidRDefault="00A739EE" w:rsidP="00A739EE">
      <w:pPr>
        <w:jc w:val="center"/>
        <w:rPr>
          <w:rFonts w:eastAsia="Calibri"/>
          <w:b/>
          <w:sz w:val="24"/>
          <w:szCs w:val="24"/>
        </w:rPr>
      </w:pPr>
      <w:r w:rsidRPr="00A739EE">
        <w:rPr>
          <w:rFonts w:eastAsia="Calibri"/>
          <w:b/>
          <w:sz w:val="24"/>
          <w:szCs w:val="24"/>
        </w:rPr>
        <w:t>Индикаторы, характеризующие динамику функционирования источников тепловой энергии в системах теплоснабжения муниципального округа Тазовский район</w:t>
      </w:r>
      <w:r w:rsidRPr="00A739EE">
        <w:rPr>
          <w:rFonts w:eastAsia="Calibri"/>
          <w:b/>
          <w:sz w:val="24"/>
          <w:szCs w:val="24"/>
        </w:rPr>
        <w:tab/>
      </w:r>
      <w:r w:rsidRPr="00A739EE">
        <w:rPr>
          <w:rFonts w:eastAsia="Calibri"/>
          <w:b/>
          <w:sz w:val="24"/>
          <w:szCs w:val="24"/>
        </w:rPr>
        <w:tab/>
      </w:r>
      <w:r w:rsidRPr="00A739EE">
        <w:rPr>
          <w:rFonts w:eastAsia="Calibri"/>
          <w:b/>
          <w:sz w:val="24"/>
          <w:szCs w:val="24"/>
        </w:rPr>
        <w:tab/>
      </w:r>
      <w:r w:rsidRPr="00A739EE">
        <w:rPr>
          <w:rFonts w:eastAsia="Calibri"/>
          <w:b/>
          <w:sz w:val="24"/>
          <w:szCs w:val="24"/>
        </w:rPr>
        <w:tab/>
      </w:r>
      <w:r w:rsidRPr="00A739EE">
        <w:rPr>
          <w:rFonts w:eastAsia="Calibri"/>
          <w:b/>
          <w:sz w:val="24"/>
          <w:szCs w:val="24"/>
        </w:rPr>
        <w:tab/>
      </w:r>
      <w:r w:rsidRPr="00A739EE">
        <w:rPr>
          <w:rFonts w:eastAsia="Calibri"/>
          <w:b/>
          <w:sz w:val="24"/>
          <w:szCs w:val="24"/>
        </w:rPr>
        <w:tab/>
      </w:r>
      <w:r w:rsidRPr="00A739EE">
        <w:rPr>
          <w:rFonts w:eastAsia="Calibri"/>
          <w:b/>
          <w:sz w:val="24"/>
          <w:szCs w:val="24"/>
        </w:rPr>
        <w:tab/>
      </w:r>
      <w:r w:rsidRPr="00A739EE">
        <w:rPr>
          <w:rFonts w:eastAsia="Calibri"/>
          <w:b/>
          <w:sz w:val="24"/>
          <w:szCs w:val="24"/>
        </w:rPr>
        <w:tab/>
      </w:r>
      <w:r w:rsidRPr="00A739EE">
        <w:rPr>
          <w:rFonts w:eastAsia="Calibri"/>
          <w:b/>
          <w:sz w:val="24"/>
          <w:szCs w:val="24"/>
        </w:rPr>
        <w:tab/>
      </w:r>
      <w:r w:rsidRPr="00A739EE">
        <w:rPr>
          <w:rFonts w:eastAsia="Calibri"/>
          <w:b/>
          <w:sz w:val="24"/>
          <w:szCs w:val="24"/>
        </w:rPr>
        <w:tab/>
      </w:r>
      <w:r w:rsidRPr="00A739EE">
        <w:rPr>
          <w:rFonts w:eastAsia="Calibri"/>
          <w:b/>
          <w:sz w:val="24"/>
          <w:szCs w:val="24"/>
        </w:rPr>
        <w:tab/>
      </w:r>
      <w:r w:rsidRPr="00A739EE">
        <w:rPr>
          <w:rFonts w:eastAsia="Calibri"/>
          <w:b/>
          <w:sz w:val="24"/>
          <w:szCs w:val="24"/>
        </w:rPr>
        <w:tab/>
      </w:r>
      <w:r w:rsidRPr="00A739EE">
        <w:rPr>
          <w:rFonts w:eastAsia="Calibri"/>
          <w:b/>
          <w:sz w:val="24"/>
          <w:szCs w:val="24"/>
        </w:rPr>
        <w:tab/>
      </w:r>
      <w:r w:rsidRPr="00A739EE">
        <w:rPr>
          <w:rFonts w:eastAsia="Calibri"/>
          <w:b/>
          <w:sz w:val="24"/>
          <w:szCs w:val="24"/>
        </w:rPr>
        <w:tab/>
      </w:r>
      <w:r w:rsidRPr="00A739EE">
        <w:rPr>
          <w:rFonts w:eastAsia="Calibri"/>
          <w:b/>
          <w:sz w:val="24"/>
          <w:szCs w:val="24"/>
        </w:rPr>
        <w:tab/>
      </w:r>
      <w:r w:rsidRPr="00A739EE">
        <w:rPr>
          <w:rFonts w:eastAsia="Calibri"/>
          <w:b/>
          <w:sz w:val="24"/>
          <w:szCs w:val="24"/>
        </w:rPr>
        <w:tab/>
      </w:r>
      <w:r w:rsidRPr="00A739EE">
        <w:rPr>
          <w:rFonts w:eastAsia="Calibri"/>
          <w:b/>
          <w:sz w:val="24"/>
          <w:szCs w:val="24"/>
        </w:rPr>
        <w:tab/>
      </w:r>
      <w:r w:rsidRPr="00A739EE">
        <w:rPr>
          <w:rFonts w:eastAsia="Calibri"/>
          <w:b/>
          <w:sz w:val="24"/>
          <w:szCs w:val="24"/>
        </w:rPr>
        <w:tab/>
        <w:t>, на период до 2040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
        <w:gridCol w:w="4949"/>
        <w:gridCol w:w="979"/>
        <w:gridCol w:w="816"/>
        <w:gridCol w:w="815"/>
        <w:gridCol w:w="816"/>
        <w:gridCol w:w="815"/>
        <w:gridCol w:w="816"/>
        <w:gridCol w:w="815"/>
        <w:gridCol w:w="1178"/>
        <w:gridCol w:w="1147"/>
        <w:gridCol w:w="1089"/>
      </w:tblGrid>
      <w:tr w:rsidR="00A739EE" w:rsidRPr="00722C88" w:rsidTr="009A30A1">
        <w:trPr>
          <w:cantSplit/>
          <w:tblHeader/>
        </w:trPr>
        <w:tc>
          <w:tcPr>
            <w:tcW w:w="325" w:type="dxa"/>
            <w:vMerge w:val="restart"/>
            <w:shd w:val="clear" w:color="000000" w:fill="FFFFFF"/>
            <w:tcMar>
              <w:left w:w="0" w:type="dxa"/>
              <w:right w:w="0" w:type="dxa"/>
            </w:tcMar>
            <w:vAlign w:val="center"/>
            <w:hideMark/>
          </w:tcPr>
          <w:p w:rsidR="00A739EE" w:rsidRPr="00722C88" w:rsidRDefault="00A739EE" w:rsidP="009A30A1">
            <w:pPr>
              <w:jc w:val="center"/>
              <w:rPr>
                <w:b/>
                <w:bCs/>
                <w:sz w:val="22"/>
                <w:szCs w:val="22"/>
              </w:rPr>
            </w:pPr>
            <w:r w:rsidRPr="00722C88">
              <w:rPr>
                <w:b/>
                <w:bCs/>
                <w:sz w:val="22"/>
                <w:szCs w:val="22"/>
              </w:rPr>
              <w:t xml:space="preserve">№ </w:t>
            </w:r>
            <w:proofErr w:type="spellStart"/>
            <w:r w:rsidRPr="00722C88">
              <w:rPr>
                <w:b/>
                <w:bCs/>
                <w:sz w:val="22"/>
                <w:szCs w:val="22"/>
              </w:rPr>
              <w:t>п</w:t>
            </w:r>
            <w:proofErr w:type="spellEnd"/>
            <w:r w:rsidRPr="00722C88">
              <w:rPr>
                <w:b/>
                <w:bCs/>
                <w:sz w:val="22"/>
                <w:szCs w:val="22"/>
              </w:rPr>
              <w:t>/</w:t>
            </w:r>
            <w:proofErr w:type="spellStart"/>
            <w:r w:rsidRPr="00722C88">
              <w:rPr>
                <w:b/>
                <w:bCs/>
                <w:sz w:val="22"/>
                <w:szCs w:val="22"/>
              </w:rPr>
              <w:t>п</w:t>
            </w:r>
            <w:proofErr w:type="spellEnd"/>
          </w:p>
        </w:tc>
        <w:tc>
          <w:tcPr>
            <w:tcW w:w="4949" w:type="dxa"/>
            <w:vMerge w:val="restart"/>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A739EE" w:rsidRPr="00722C88" w:rsidRDefault="00A739EE" w:rsidP="009A30A1">
            <w:pPr>
              <w:jc w:val="center"/>
              <w:rPr>
                <w:b/>
                <w:bCs/>
                <w:sz w:val="22"/>
                <w:szCs w:val="22"/>
              </w:rPr>
            </w:pPr>
            <w:r w:rsidRPr="00722C88">
              <w:rPr>
                <w:b/>
                <w:bCs/>
                <w:color w:val="000000"/>
                <w:sz w:val="22"/>
                <w:szCs w:val="22"/>
              </w:rPr>
              <w:t>Наименование показателя</w:t>
            </w:r>
          </w:p>
        </w:tc>
        <w:tc>
          <w:tcPr>
            <w:tcW w:w="979" w:type="dxa"/>
            <w:vMerge w:val="restart"/>
            <w:shd w:val="clear" w:color="000000" w:fill="FFFFFF"/>
            <w:tcMar>
              <w:left w:w="0" w:type="dxa"/>
              <w:right w:w="0" w:type="dxa"/>
            </w:tcMar>
            <w:vAlign w:val="center"/>
            <w:hideMark/>
          </w:tcPr>
          <w:p w:rsidR="00A739EE" w:rsidRPr="00722C88" w:rsidRDefault="00A739EE" w:rsidP="009A30A1">
            <w:pPr>
              <w:jc w:val="center"/>
              <w:rPr>
                <w:b/>
                <w:bCs/>
                <w:sz w:val="22"/>
                <w:szCs w:val="22"/>
              </w:rPr>
            </w:pPr>
            <w:r w:rsidRPr="00722C88">
              <w:rPr>
                <w:b/>
                <w:bCs/>
                <w:sz w:val="22"/>
                <w:szCs w:val="22"/>
              </w:rPr>
              <w:t xml:space="preserve">Ед. </w:t>
            </w:r>
            <w:proofErr w:type="spellStart"/>
            <w:r w:rsidRPr="00722C88">
              <w:rPr>
                <w:b/>
                <w:bCs/>
                <w:sz w:val="22"/>
                <w:szCs w:val="22"/>
              </w:rPr>
              <w:t>изм</w:t>
            </w:r>
            <w:proofErr w:type="spellEnd"/>
            <w:r w:rsidRPr="00722C88">
              <w:rPr>
                <w:b/>
                <w:bCs/>
                <w:sz w:val="22"/>
                <w:szCs w:val="22"/>
              </w:rPr>
              <w:t>.</w:t>
            </w:r>
          </w:p>
        </w:tc>
        <w:tc>
          <w:tcPr>
            <w:tcW w:w="816" w:type="dxa"/>
            <w:vMerge w:val="restart"/>
            <w:shd w:val="clear" w:color="auto" w:fill="auto"/>
            <w:tcMar>
              <w:left w:w="0" w:type="dxa"/>
              <w:right w:w="0" w:type="dxa"/>
            </w:tcMar>
            <w:vAlign w:val="center"/>
          </w:tcPr>
          <w:p w:rsidR="00A739EE" w:rsidRPr="00722C88" w:rsidRDefault="00A739EE" w:rsidP="009A30A1">
            <w:pPr>
              <w:jc w:val="center"/>
              <w:rPr>
                <w:b/>
                <w:bCs/>
                <w:sz w:val="22"/>
                <w:szCs w:val="22"/>
              </w:rPr>
            </w:pPr>
            <w:r w:rsidRPr="00722C88">
              <w:rPr>
                <w:b/>
                <w:bCs/>
                <w:color w:val="000000"/>
                <w:sz w:val="22"/>
                <w:szCs w:val="22"/>
              </w:rPr>
              <w:t>2021 г.</w:t>
            </w:r>
          </w:p>
        </w:tc>
        <w:tc>
          <w:tcPr>
            <w:tcW w:w="4077" w:type="dxa"/>
            <w:gridSpan w:val="5"/>
            <w:shd w:val="clear" w:color="auto" w:fill="auto"/>
            <w:tcMar>
              <w:left w:w="0" w:type="dxa"/>
              <w:right w:w="0" w:type="dxa"/>
            </w:tcMar>
            <w:vAlign w:val="center"/>
          </w:tcPr>
          <w:p w:rsidR="00A739EE" w:rsidRPr="00722C88" w:rsidRDefault="00A739EE" w:rsidP="009A30A1">
            <w:pPr>
              <w:jc w:val="center"/>
              <w:rPr>
                <w:b/>
                <w:bCs/>
                <w:sz w:val="22"/>
                <w:szCs w:val="22"/>
              </w:rPr>
            </w:pPr>
            <w:r w:rsidRPr="00722C88">
              <w:rPr>
                <w:b/>
                <w:bCs/>
                <w:color w:val="000000"/>
                <w:sz w:val="22"/>
                <w:szCs w:val="22"/>
              </w:rPr>
              <w:t>1 этап (2022 - 2026 гг.)</w:t>
            </w:r>
          </w:p>
        </w:tc>
        <w:tc>
          <w:tcPr>
            <w:tcW w:w="1178" w:type="dxa"/>
            <w:shd w:val="clear" w:color="auto" w:fill="auto"/>
            <w:tcMar>
              <w:left w:w="0" w:type="dxa"/>
              <w:right w:w="0" w:type="dxa"/>
            </w:tcMar>
            <w:vAlign w:val="center"/>
            <w:hideMark/>
          </w:tcPr>
          <w:p w:rsidR="00A739EE" w:rsidRPr="00722C88" w:rsidRDefault="00A739EE" w:rsidP="009A30A1">
            <w:pPr>
              <w:jc w:val="center"/>
              <w:rPr>
                <w:b/>
                <w:bCs/>
                <w:sz w:val="22"/>
                <w:szCs w:val="22"/>
              </w:rPr>
            </w:pPr>
            <w:r w:rsidRPr="00722C88">
              <w:rPr>
                <w:b/>
                <w:bCs/>
                <w:color w:val="000000"/>
                <w:sz w:val="22"/>
                <w:szCs w:val="22"/>
              </w:rPr>
              <w:t>2 этап (2027 - 2031 гг.)</w:t>
            </w:r>
          </w:p>
        </w:tc>
        <w:tc>
          <w:tcPr>
            <w:tcW w:w="1147" w:type="dxa"/>
            <w:shd w:val="clear" w:color="auto" w:fill="auto"/>
            <w:tcMar>
              <w:left w:w="0" w:type="dxa"/>
              <w:right w:w="0" w:type="dxa"/>
            </w:tcMar>
            <w:vAlign w:val="center"/>
            <w:hideMark/>
          </w:tcPr>
          <w:p w:rsidR="00A739EE" w:rsidRPr="00722C88" w:rsidRDefault="00A739EE" w:rsidP="009A30A1">
            <w:pPr>
              <w:jc w:val="center"/>
              <w:rPr>
                <w:b/>
                <w:bCs/>
                <w:sz w:val="22"/>
                <w:szCs w:val="22"/>
              </w:rPr>
            </w:pPr>
            <w:r w:rsidRPr="00722C88">
              <w:rPr>
                <w:b/>
                <w:bCs/>
                <w:color w:val="000000"/>
                <w:sz w:val="22"/>
                <w:szCs w:val="22"/>
              </w:rPr>
              <w:t>3 этап (2032 - 2036 гг.)</w:t>
            </w:r>
          </w:p>
        </w:tc>
        <w:tc>
          <w:tcPr>
            <w:tcW w:w="1089" w:type="dxa"/>
          </w:tcPr>
          <w:p w:rsidR="00A739EE" w:rsidRPr="00722C88" w:rsidRDefault="00A739EE" w:rsidP="009A30A1">
            <w:pPr>
              <w:jc w:val="center"/>
              <w:rPr>
                <w:b/>
                <w:bCs/>
                <w:color w:val="000000"/>
                <w:sz w:val="22"/>
                <w:szCs w:val="22"/>
              </w:rPr>
            </w:pPr>
            <w:r w:rsidRPr="00722C88">
              <w:rPr>
                <w:b/>
                <w:bCs/>
                <w:color w:val="000000"/>
                <w:sz w:val="22"/>
                <w:szCs w:val="22"/>
              </w:rPr>
              <w:t>4 этап (2037 - 2040 гг.)</w:t>
            </w:r>
          </w:p>
        </w:tc>
      </w:tr>
      <w:tr w:rsidR="00A739EE" w:rsidRPr="00722C88" w:rsidTr="009A30A1">
        <w:trPr>
          <w:cantSplit/>
          <w:tblHeader/>
        </w:trPr>
        <w:tc>
          <w:tcPr>
            <w:tcW w:w="325" w:type="dxa"/>
            <w:vMerge/>
            <w:shd w:val="clear" w:color="000000" w:fill="FFFFFF"/>
            <w:tcMar>
              <w:left w:w="0" w:type="dxa"/>
              <w:right w:w="0" w:type="dxa"/>
            </w:tcMar>
            <w:vAlign w:val="center"/>
          </w:tcPr>
          <w:p w:rsidR="00A739EE" w:rsidRPr="00722C88" w:rsidRDefault="00A739EE" w:rsidP="009A30A1">
            <w:pPr>
              <w:jc w:val="center"/>
              <w:rPr>
                <w:b/>
                <w:bCs/>
                <w:sz w:val="22"/>
                <w:szCs w:val="22"/>
              </w:rPr>
            </w:pPr>
          </w:p>
        </w:tc>
        <w:tc>
          <w:tcPr>
            <w:tcW w:w="4949" w:type="dxa"/>
            <w:vMerge/>
            <w:shd w:val="clear" w:color="000000" w:fill="FFFFFF"/>
            <w:tcMar>
              <w:left w:w="0" w:type="dxa"/>
              <w:right w:w="0" w:type="dxa"/>
            </w:tcMar>
            <w:vAlign w:val="center"/>
          </w:tcPr>
          <w:p w:rsidR="00A739EE" w:rsidRPr="00722C88" w:rsidRDefault="00A739EE" w:rsidP="009A30A1">
            <w:pPr>
              <w:jc w:val="center"/>
              <w:rPr>
                <w:b/>
                <w:bCs/>
                <w:sz w:val="22"/>
                <w:szCs w:val="22"/>
              </w:rPr>
            </w:pPr>
          </w:p>
        </w:tc>
        <w:tc>
          <w:tcPr>
            <w:tcW w:w="979" w:type="dxa"/>
            <w:vMerge/>
            <w:shd w:val="clear" w:color="000000" w:fill="FFFFFF"/>
            <w:tcMar>
              <w:left w:w="0" w:type="dxa"/>
              <w:right w:w="0" w:type="dxa"/>
            </w:tcMar>
            <w:vAlign w:val="center"/>
          </w:tcPr>
          <w:p w:rsidR="00A739EE" w:rsidRPr="00722C88" w:rsidRDefault="00A739EE" w:rsidP="009A30A1">
            <w:pPr>
              <w:jc w:val="center"/>
              <w:rPr>
                <w:b/>
                <w:bCs/>
                <w:sz w:val="22"/>
                <w:szCs w:val="22"/>
              </w:rPr>
            </w:pPr>
          </w:p>
        </w:tc>
        <w:tc>
          <w:tcPr>
            <w:tcW w:w="816" w:type="dxa"/>
            <w:vMerge/>
            <w:tcMar>
              <w:left w:w="0" w:type="dxa"/>
              <w:right w:w="0" w:type="dxa"/>
            </w:tcMar>
            <w:vAlign w:val="center"/>
          </w:tcPr>
          <w:p w:rsidR="00A739EE" w:rsidRPr="00722C88" w:rsidRDefault="00A739EE" w:rsidP="009A30A1">
            <w:pPr>
              <w:jc w:val="center"/>
              <w:rPr>
                <w:b/>
                <w:bCs/>
                <w:sz w:val="22"/>
                <w:szCs w:val="22"/>
              </w:rPr>
            </w:pPr>
          </w:p>
        </w:tc>
        <w:tc>
          <w:tcPr>
            <w:tcW w:w="815" w:type="dxa"/>
            <w:shd w:val="clear" w:color="auto" w:fill="auto"/>
            <w:tcMar>
              <w:left w:w="0" w:type="dxa"/>
              <w:right w:w="0" w:type="dxa"/>
            </w:tcMar>
            <w:vAlign w:val="center"/>
          </w:tcPr>
          <w:p w:rsidR="00A739EE" w:rsidRPr="00722C88" w:rsidRDefault="00A739EE" w:rsidP="009A30A1">
            <w:pPr>
              <w:jc w:val="center"/>
              <w:rPr>
                <w:b/>
                <w:bCs/>
                <w:sz w:val="22"/>
                <w:szCs w:val="22"/>
              </w:rPr>
            </w:pPr>
            <w:r w:rsidRPr="00722C88">
              <w:rPr>
                <w:b/>
                <w:bCs/>
                <w:color w:val="000000"/>
                <w:sz w:val="22"/>
                <w:szCs w:val="22"/>
              </w:rPr>
              <w:t>2022 г.</w:t>
            </w:r>
          </w:p>
        </w:tc>
        <w:tc>
          <w:tcPr>
            <w:tcW w:w="816" w:type="dxa"/>
            <w:shd w:val="clear" w:color="auto" w:fill="auto"/>
            <w:tcMar>
              <w:left w:w="0" w:type="dxa"/>
              <w:right w:w="0" w:type="dxa"/>
            </w:tcMar>
            <w:vAlign w:val="center"/>
          </w:tcPr>
          <w:p w:rsidR="00A739EE" w:rsidRPr="00722C88" w:rsidRDefault="00A739EE" w:rsidP="009A30A1">
            <w:pPr>
              <w:jc w:val="center"/>
              <w:rPr>
                <w:b/>
                <w:bCs/>
                <w:sz w:val="22"/>
                <w:szCs w:val="22"/>
              </w:rPr>
            </w:pPr>
            <w:r w:rsidRPr="00722C88">
              <w:rPr>
                <w:b/>
                <w:bCs/>
                <w:color w:val="000000"/>
                <w:sz w:val="22"/>
                <w:szCs w:val="22"/>
              </w:rPr>
              <w:t>2023 г.</w:t>
            </w:r>
          </w:p>
        </w:tc>
        <w:tc>
          <w:tcPr>
            <w:tcW w:w="815" w:type="dxa"/>
            <w:shd w:val="clear" w:color="auto" w:fill="auto"/>
            <w:tcMar>
              <w:left w:w="0" w:type="dxa"/>
              <w:right w:w="0" w:type="dxa"/>
            </w:tcMar>
            <w:vAlign w:val="center"/>
          </w:tcPr>
          <w:p w:rsidR="00A739EE" w:rsidRPr="00722C88" w:rsidRDefault="00A739EE" w:rsidP="009A30A1">
            <w:pPr>
              <w:jc w:val="center"/>
              <w:rPr>
                <w:b/>
                <w:bCs/>
                <w:sz w:val="22"/>
                <w:szCs w:val="22"/>
              </w:rPr>
            </w:pPr>
            <w:r w:rsidRPr="00722C88">
              <w:rPr>
                <w:b/>
                <w:bCs/>
                <w:color w:val="000000"/>
                <w:sz w:val="22"/>
                <w:szCs w:val="22"/>
              </w:rPr>
              <w:t>2024 г.</w:t>
            </w:r>
          </w:p>
        </w:tc>
        <w:tc>
          <w:tcPr>
            <w:tcW w:w="816" w:type="dxa"/>
            <w:shd w:val="clear" w:color="auto" w:fill="auto"/>
            <w:tcMar>
              <w:left w:w="0" w:type="dxa"/>
              <w:right w:w="0" w:type="dxa"/>
            </w:tcMar>
            <w:vAlign w:val="center"/>
          </w:tcPr>
          <w:p w:rsidR="00A739EE" w:rsidRPr="00722C88" w:rsidRDefault="00A739EE" w:rsidP="009A30A1">
            <w:pPr>
              <w:jc w:val="center"/>
              <w:rPr>
                <w:b/>
                <w:bCs/>
                <w:sz w:val="22"/>
                <w:szCs w:val="22"/>
              </w:rPr>
            </w:pPr>
            <w:r w:rsidRPr="00722C88">
              <w:rPr>
                <w:b/>
                <w:bCs/>
                <w:color w:val="000000"/>
                <w:sz w:val="22"/>
                <w:szCs w:val="22"/>
              </w:rPr>
              <w:t>2025 г.</w:t>
            </w:r>
          </w:p>
        </w:tc>
        <w:tc>
          <w:tcPr>
            <w:tcW w:w="815" w:type="dxa"/>
            <w:shd w:val="clear" w:color="auto" w:fill="auto"/>
            <w:tcMar>
              <w:left w:w="0" w:type="dxa"/>
              <w:right w:w="0" w:type="dxa"/>
            </w:tcMar>
            <w:vAlign w:val="center"/>
          </w:tcPr>
          <w:p w:rsidR="00A739EE" w:rsidRPr="00722C88" w:rsidRDefault="00A739EE" w:rsidP="009A30A1">
            <w:pPr>
              <w:jc w:val="center"/>
              <w:rPr>
                <w:b/>
                <w:bCs/>
                <w:sz w:val="22"/>
                <w:szCs w:val="22"/>
              </w:rPr>
            </w:pPr>
            <w:r w:rsidRPr="00722C88">
              <w:rPr>
                <w:b/>
                <w:bCs/>
                <w:color w:val="000000"/>
                <w:sz w:val="22"/>
                <w:szCs w:val="22"/>
              </w:rPr>
              <w:t>2026 г.</w:t>
            </w:r>
          </w:p>
        </w:tc>
        <w:tc>
          <w:tcPr>
            <w:tcW w:w="1178" w:type="dxa"/>
            <w:shd w:val="clear" w:color="auto" w:fill="auto"/>
            <w:tcMar>
              <w:left w:w="0" w:type="dxa"/>
              <w:right w:w="0" w:type="dxa"/>
            </w:tcMar>
            <w:vAlign w:val="center"/>
          </w:tcPr>
          <w:p w:rsidR="00A739EE" w:rsidRPr="00722C88" w:rsidRDefault="00A739EE" w:rsidP="009A30A1">
            <w:pPr>
              <w:jc w:val="center"/>
              <w:rPr>
                <w:b/>
                <w:bCs/>
                <w:sz w:val="22"/>
                <w:szCs w:val="22"/>
              </w:rPr>
            </w:pPr>
            <w:r w:rsidRPr="00722C88">
              <w:rPr>
                <w:b/>
                <w:bCs/>
                <w:color w:val="000000"/>
                <w:sz w:val="22"/>
                <w:szCs w:val="22"/>
              </w:rPr>
              <w:t>2031 г.</w:t>
            </w:r>
          </w:p>
        </w:tc>
        <w:tc>
          <w:tcPr>
            <w:tcW w:w="1147" w:type="dxa"/>
            <w:shd w:val="clear" w:color="auto" w:fill="auto"/>
            <w:tcMar>
              <w:left w:w="0" w:type="dxa"/>
              <w:right w:w="0" w:type="dxa"/>
            </w:tcMar>
            <w:vAlign w:val="center"/>
          </w:tcPr>
          <w:p w:rsidR="00A739EE" w:rsidRPr="00722C88" w:rsidRDefault="00A739EE" w:rsidP="009A30A1">
            <w:pPr>
              <w:jc w:val="center"/>
              <w:rPr>
                <w:b/>
                <w:bCs/>
                <w:sz w:val="22"/>
                <w:szCs w:val="22"/>
              </w:rPr>
            </w:pPr>
            <w:r w:rsidRPr="00722C88">
              <w:rPr>
                <w:b/>
                <w:bCs/>
                <w:sz w:val="22"/>
                <w:szCs w:val="22"/>
              </w:rPr>
              <w:t>2036 г.</w:t>
            </w:r>
          </w:p>
        </w:tc>
        <w:tc>
          <w:tcPr>
            <w:tcW w:w="1089" w:type="dxa"/>
          </w:tcPr>
          <w:p w:rsidR="00A739EE" w:rsidRPr="00722C88" w:rsidRDefault="00A739EE" w:rsidP="009A30A1">
            <w:pPr>
              <w:jc w:val="center"/>
              <w:rPr>
                <w:b/>
                <w:bCs/>
                <w:color w:val="000000"/>
                <w:sz w:val="22"/>
                <w:szCs w:val="22"/>
              </w:rPr>
            </w:pPr>
            <w:r w:rsidRPr="00722C88">
              <w:rPr>
                <w:b/>
                <w:bCs/>
                <w:color w:val="000000"/>
                <w:sz w:val="22"/>
                <w:szCs w:val="22"/>
              </w:rPr>
              <w:t>2040 г.</w:t>
            </w:r>
          </w:p>
        </w:tc>
      </w:tr>
      <w:tr w:rsidR="00A739EE" w:rsidRPr="00722C88" w:rsidTr="009A30A1">
        <w:trPr>
          <w:cantSplit/>
        </w:trPr>
        <w:tc>
          <w:tcPr>
            <w:tcW w:w="32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739EE" w:rsidRPr="00722C88" w:rsidRDefault="00A739EE" w:rsidP="009A30A1">
            <w:pPr>
              <w:jc w:val="center"/>
              <w:rPr>
                <w:b/>
                <w:bCs/>
                <w:sz w:val="22"/>
                <w:szCs w:val="22"/>
              </w:rPr>
            </w:pPr>
            <w:r w:rsidRPr="00722C88">
              <w:rPr>
                <w:sz w:val="22"/>
                <w:szCs w:val="22"/>
              </w:rPr>
              <w:t>1</w:t>
            </w:r>
          </w:p>
        </w:tc>
        <w:tc>
          <w:tcPr>
            <w:tcW w:w="4949" w:type="dxa"/>
            <w:tcBorders>
              <w:top w:val="single" w:sz="4" w:space="0" w:color="auto"/>
              <w:left w:val="nil"/>
              <w:bottom w:val="single" w:sz="4" w:space="0" w:color="auto"/>
              <w:right w:val="single" w:sz="4" w:space="0" w:color="auto"/>
            </w:tcBorders>
            <w:shd w:val="clear" w:color="auto" w:fill="auto"/>
            <w:tcMar>
              <w:left w:w="0" w:type="dxa"/>
              <w:right w:w="0" w:type="dxa"/>
            </w:tcMar>
          </w:tcPr>
          <w:p w:rsidR="00A739EE" w:rsidRPr="00722C88" w:rsidRDefault="00A739EE" w:rsidP="009A30A1">
            <w:pPr>
              <w:rPr>
                <w:b/>
                <w:bCs/>
                <w:sz w:val="22"/>
                <w:szCs w:val="22"/>
              </w:rPr>
            </w:pPr>
            <w:r w:rsidRPr="00722C88">
              <w:rPr>
                <w:sz w:val="22"/>
                <w:szCs w:val="22"/>
              </w:rPr>
              <w:t>Установленная тепловая мощность котельной</w:t>
            </w:r>
          </w:p>
        </w:tc>
        <w:tc>
          <w:tcPr>
            <w:tcW w:w="97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color w:val="000000"/>
                <w:sz w:val="22"/>
                <w:szCs w:val="22"/>
                <w:vertAlign w:val="superscript"/>
              </w:rPr>
            </w:pPr>
            <w:r w:rsidRPr="00722C88">
              <w:rPr>
                <w:color w:val="000000"/>
                <w:sz w:val="22"/>
                <w:szCs w:val="22"/>
              </w:rPr>
              <w:t>Гкал/ч</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b/>
                <w:bCs/>
                <w:color w:val="000000"/>
                <w:sz w:val="22"/>
                <w:szCs w:val="22"/>
              </w:rPr>
            </w:pPr>
            <w:r w:rsidRPr="00722C88">
              <w:rPr>
                <w:color w:val="000000"/>
                <w:sz w:val="22"/>
                <w:szCs w:val="22"/>
              </w:rPr>
              <w:t>143,820</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b/>
                <w:bCs/>
                <w:color w:val="000000"/>
                <w:sz w:val="22"/>
                <w:szCs w:val="22"/>
              </w:rPr>
            </w:pPr>
            <w:r w:rsidRPr="00722C88">
              <w:rPr>
                <w:color w:val="000000"/>
                <w:sz w:val="22"/>
                <w:szCs w:val="22"/>
              </w:rPr>
              <w:t>189,660</w:t>
            </w:r>
          </w:p>
        </w:tc>
        <w:tc>
          <w:tcPr>
            <w:tcW w:w="81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b/>
                <w:bCs/>
                <w:color w:val="000000"/>
                <w:sz w:val="22"/>
                <w:szCs w:val="22"/>
              </w:rPr>
            </w:pPr>
            <w:r w:rsidRPr="00722C88">
              <w:rPr>
                <w:color w:val="000000"/>
                <w:sz w:val="22"/>
                <w:szCs w:val="22"/>
              </w:rPr>
              <w:t>193,959</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b/>
                <w:bCs/>
                <w:color w:val="000000"/>
                <w:sz w:val="22"/>
                <w:szCs w:val="22"/>
              </w:rPr>
            </w:pPr>
            <w:r w:rsidRPr="00722C88">
              <w:rPr>
                <w:color w:val="000000"/>
                <w:sz w:val="22"/>
                <w:szCs w:val="22"/>
              </w:rPr>
              <w:t>193,959</w:t>
            </w:r>
          </w:p>
        </w:tc>
        <w:tc>
          <w:tcPr>
            <w:tcW w:w="81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b/>
                <w:bCs/>
                <w:color w:val="000000"/>
                <w:sz w:val="22"/>
                <w:szCs w:val="22"/>
              </w:rPr>
            </w:pPr>
            <w:r w:rsidRPr="00722C88">
              <w:rPr>
                <w:color w:val="000000"/>
                <w:sz w:val="22"/>
                <w:szCs w:val="22"/>
              </w:rPr>
              <w:t>194,198</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b/>
                <w:bCs/>
                <w:color w:val="000000"/>
                <w:sz w:val="22"/>
                <w:szCs w:val="22"/>
              </w:rPr>
            </w:pPr>
            <w:r w:rsidRPr="00722C88">
              <w:rPr>
                <w:color w:val="000000"/>
                <w:sz w:val="22"/>
                <w:szCs w:val="22"/>
              </w:rPr>
              <w:t>194,198</w:t>
            </w:r>
          </w:p>
        </w:tc>
        <w:tc>
          <w:tcPr>
            <w:tcW w:w="117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b/>
                <w:bCs/>
                <w:color w:val="000000"/>
                <w:sz w:val="22"/>
                <w:szCs w:val="22"/>
              </w:rPr>
            </w:pPr>
            <w:r w:rsidRPr="00722C88">
              <w:rPr>
                <w:color w:val="000000"/>
                <w:sz w:val="22"/>
                <w:szCs w:val="22"/>
              </w:rPr>
              <w:t>194,198</w:t>
            </w:r>
          </w:p>
        </w:tc>
        <w:tc>
          <w:tcPr>
            <w:tcW w:w="114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b/>
                <w:bCs/>
                <w:color w:val="000000"/>
                <w:sz w:val="22"/>
                <w:szCs w:val="22"/>
              </w:rPr>
            </w:pPr>
            <w:r w:rsidRPr="00722C88">
              <w:rPr>
                <w:color w:val="000000"/>
                <w:sz w:val="22"/>
                <w:szCs w:val="22"/>
              </w:rPr>
              <w:t>195,488</w:t>
            </w:r>
          </w:p>
        </w:tc>
        <w:tc>
          <w:tcPr>
            <w:tcW w:w="1089" w:type="dxa"/>
            <w:tcBorders>
              <w:top w:val="single" w:sz="4" w:space="0" w:color="auto"/>
              <w:left w:val="nil"/>
              <w:bottom w:val="single" w:sz="4" w:space="0" w:color="auto"/>
              <w:right w:val="single" w:sz="4" w:space="0" w:color="auto"/>
            </w:tcBorders>
            <w:shd w:val="clear" w:color="auto" w:fill="auto"/>
            <w:vAlign w:val="center"/>
          </w:tcPr>
          <w:p w:rsidR="00A739EE" w:rsidRPr="00722C88" w:rsidRDefault="00A739EE" w:rsidP="009A30A1">
            <w:pPr>
              <w:jc w:val="center"/>
              <w:rPr>
                <w:color w:val="000000"/>
                <w:sz w:val="22"/>
                <w:szCs w:val="22"/>
              </w:rPr>
            </w:pPr>
            <w:r w:rsidRPr="00722C88">
              <w:rPr>
                <w:color w:val="000000"/>
                <w:sz w:val="22"/>
                <w:szCs w:val="22"/>
              </w:rPr>
              <w:t>208,386</w:t>
            </w:r>
          </w:p>
        </w:tc>
      </w:tr>
      <w:tr w:rsidR="00A739EE" w:rsidRPr="00722C88" w:rsidTr="009A30A1">
        <w:trPr>
          <w:cantSplit/>
        </w:trPr>
        <w:tc>
          <w:tcPr>
            <w:tcW w:w="32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739EE" w:rsidRPr="00722C88" w:rsidRDefault="00A739EE" w:rsidP="009A30A1">
            <w:pPr>
              <w:jc w:val="center"/>
              <w:rPr>
                <w:color w:val="000000"/>
                <w:sz w:val="22"/>
                <w:szCs w:val="22"/>
              </w:rPr>
            </w:pPr>
            <w:r w:rsidRPr="00722C88">
              <w:rPr>
                <w:sz w:val="22"/>
                <w:szCs w:val="22"/>
              </w:rPr>
              <w:t>2</w:t>
            </w:r>
          </w:p>
        </w:tc>
        <w:tc>
          <w:tcPr>
            <w:tcW w:w="4949" w:type="dxa"/>
            <w:tcBorders>
              <w:top w:val="single" w:sz="4" w:space="0" w:color="auto"/>
              <w:left w:val="nil"/>
              <w:bottom w:val="single" w:sz="4" w:space="0" w:color="auto"/>
              <w:right w:val="single" w:sz="4" w:space="0" w:color="auto"/>
            </w:tcBorders>
            <w:shd w:val="clear" w:color="auto" w:fill="auto"/>
            <w:tcMar>
              <w:left w:w="0" w:type="dxa"/>
              <w:right w:w="0" w:type="dxa"/>
            </w:tcMar>
          </w:tcPr>
          <w:p w:rsidR="00A739EE" w:rsidRPr="00722C88" w:rsidRDefault="00A739EE" w:rsidP="009A30A1">
            <w:pPr>
              <w:rPr>
                <w:color w:val="000000"/>
                <w:sz w:val="22"/>
                <w:szCs w:val="22"/>
              </w:rPr>
            </w:pPr>
            <w:r w:rsidRPr="00722C88">
              <w:rPr>
                <w:sz w:val="22"/>
                <w:szCs w:val="22"/>
              </w:rPr>
              <w:t>Присоединенная тепловая нагрузка на коллекторах</w:t>
            </w:r>
          </w:p>
        </w:tc>
        <w:tc>
          <w:tcPr>
            <w:tcW w:w="97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color w:val="000000"/>
                <w:sz w:val="22"/>
                <w:szCs w:val="22"/>
              </w:rPr>
            </w:pPr>
            <w:r w:rsidRPr="00722C88">
              <w:rPr>
                <w:color w:val="000000"/>
                <w:sz w:val="22"/>
                <w:szCs w:val="22"/>
              </w:rPr>
              <w:t>Гкал/ч</w:t>
            </w:r>
          </w:p>
        </w:tc>
        <w:tc>
          <w:tcPr>
            <w:tcW w:w="816"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sz w:val="22"/>
                <w:szCs w:val="22"/>
              </w:rPr>
            </w:pPr>
            <w:r w:rsidRPr="00722C88">
              <w:rPr>
                <w:color w:val="000000"/>
                <w:sz w:val="22"/>
                <w:szCs w:val="22"/>
              </w:rPr>
              <w:t>51,265</w:t>
            </w:r>
          </w:p>
        </w:tc>
        <w:tc>
          <w:tcPr>
            <w:tcW w:w="815"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sz w:val="22"/>
                <w:szCs w:val="22"/>
              </w:rPr>
            </w:pPr>
            <w:r w:rsidRPr="00722C88">
              <w:rPr>
                <w:color w:val="000000"/>
                <w:sz w:val="22"/>
                <w:szCs w:val="22"/>
              </w:rPr>
              <w:t>60,475</w:t>
            </w:r>
          </w:p>
        </w:tc>
        <w:tc>
          <w:tcPr>
            <w:tcW w:w="816"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sz w:val="22"/>
                <w:szCs w:val="22"/>
              </w:rPr>
            </w:pPr>
            <w:r w:rsidRPr="00722C88">
              <w:rPr>
                <w:color w:val="000000"/>
                <w:sz w:val="22"/>
                <w:szCs w:val="22"/>
              </w:rPr>
              <w:t>66,827</w:t>
            </w:r>
          </w:p>
        </w:tc>
        <w:tc>
          <w:tcPr>
            <w:tcW w:w="815"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sz w:val="22"/>
                <w:szCs w:val="22"/>
              </w:rPr>
            </w:pPr>
            <w:r w:rsidRPr="00722C88">
              <w:rPr>
                <w:color w:val="000000"/>
                <w:sz w:val="22"/>
                <w:szCs w:val="22"/>
              </w:rPr>
              <w:t>72,835</w:t>
            </w:r>
          </w:p>
        </w:tc>
        <w:tc>
          <w:tcPr>
            <w:tcW w:w="816"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sz w:val="22"/>
                <w:szCs w:val="22"/>
              </w:rPr>
            </w:pPr>
            <w:r w:rsidRPr="00722C88">
              <w:rPr>
                <w:color w:val="000000"/>
                <w:sz w:val="22"/>
                <w:szCs w:val="22"/>
              </w:rPr>
              <w:t>73,435</w:t>
            </w:r>
          </w:p>
        </w:tc>
        <w:tc>
          <w:tcPr>
            <w:tcW w:w="815"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sz w:val="22"/>
                <w:szCs w:val="22"/>
              </w:rPr>
            </w:pPr>
            <w:r w:rsidRPr="00722C88">
              <w:rPr>
                <w:color w:val="000000"/>
                <w:sz w:val="22"/>
                <w:szCs w:val="22"/>
              </w:rPr>
              <w:t>73,700</w:t>
            </w:r>
          </w:p>
        </w:tc>
        <w:tc>
          <w:tcPr>
            <w:tcW w:w="1178"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sz w:val="22"/>
                <w:szCs w:val="22"/>
              </w:rPr>
            </w:pPr>
            <w:r w:rsidRPr="00722C88">
              <w:rPr>
                <w:color w:val="000000"/>
                <w:sz w:val="22"/>
                <w:szCs w:val="22"/>
              </w:rPr>
              <w:t>75,272</w:t>
            </w:r>
          </w:p>
        </w:tc>
        <w:tc>
          <w:tcPr>
            <w:tcW w:w="1147"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sz w:val="22"/>
                <w:szCs w:val="22"/>
              </w:rPr>
            </w:pPr>
            <w:r w:rsidRPr="00722C88">
              <w:rPr>
                <w:color w:val="000000"/>
                <w:sz w:val="22"/>
                <w:szCs w:val="22"/>
              </w:rPr>
              <w:t>76,536</w:t>
            </w:r>
          </w:p>
        </w:tc>
        <w:tc>
          <w:tcPr>
            <w:tcW w:w="1089" w:type="dxa"/>
            <w:tcBorders>
              <w:top w:val="nil"/>
              <w:left w:val="nil"/>
              <w:bottom w:val="single" w:sz="4" w:space="0" w:color="auto"/>
              <w:right w:val="single" w:sz="4" w:space="0" w:color="auto"/>
            </w:tcBorders>
            <w:shd w:val="clear" w:color="auto" w:fill="auto"/>
            <w:vAlign w:val="center"/>
          </w:tcPr>
          <w:p w:rsidR="00A739EE" w:rsidRPr="00722C88" w:rsidRDefault="00A739EE" w:rsidP="009A30A1">
            <w:pPr>
              <w:jc w:val="center"/>
              <w:rPr>
                <w:color w:val="000000"/>
                <w:sz w:val="22"/>
                <w:szCs w:val="22"/>
              </w:rPr>
            </w:pPr>
            <w:r w:rsidRPr="00722C88">
              <w:rPr>
                <w:color w:val="000000"/>
                <w:sz w:val="22"/>
                <w:szCs w:val="22"/>
              </w:rPr>
              <w:t>78,379</w:t>
            </w:r>
          </w:p>
        </w:tc>
      </w:tr>
      <w:tr w:rsidR="00A739EE" w:rsidRPr="00722C88" w:rsidTr="009A30A1">
        <w:trPr>
          <w:cantSplit/>
        </w:trPr>
        <w:tc>
          <w:tcPr>
            <w:tcW w:w="32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739EE" w:rsidRPr="00722C88" w:rsidRDefault="00A739EE" w:rsidP="009A30A1">
            <w:pPr>
              <w:jc w:val="center"/>
              <w:rPr>
                <w:color w:val="000000"/>
                <w:sz w:val="22"/>
                <w:szCs w:val="22"/>
              </w:rPr>
            </w:pPr>
            <w:r w:rsidRPr="00722C88">
              <w:rPr>
                <w:sz w:val="22"/>
                <w:szCs w:val="22"/>
              </w:rPr>
              <w:t>3</w:t>
            </w:r>
          </w:p>
        </w:tc>
        <w:tc>
          <w:tcPr>
            <w:tcW w:w="4949" w:type="dxa"/>
            <w:tcBorders>
              <w:top w:val="single" w:sz="4" w:space="0" w:color="auto"/>
              <w:left w:val="nil"/>
              <w:bottom w:val="single" w:sz="4" w:space="0" w:color="auto"/>
              <w:right w:val="single" w:sz="4" w:space="0" w:color="auto"/>
            </w:tcBorders>
            <w:shd w:val="clear" w:color="auto" w:fill="auto"/>
            <w:tcMar>
              <w:left w:w="0" w:type="dxa"/>
              <w:right w:w="0" w:type="dxa"/>
            </w:tcMar>
          </w:tcPr>
          <w:p w:rsidR="00A739EE" w:rsidRPr="00722C88" w:rsidRDefault="00A739EE" w:rsidP="009A30A1">
            <w:pPr>
              <w:rPr>
                <w:color w:val="000000"/>
                <w:sz w:val="22"/>
                <w:szCs w:val="22"/>
              </w:rPr>
            </w:pPr>
            <w:r w:rsidRPr="00722C88">
              <w:rPr>
                <w:sz w:val="22"/>
                <w:szCs w:val="22"/>
              </w:rPr>
              <w:t>Доля резерва тепловой мощности котельной</w:t>
            </w:r>
          </w:p>
        </w:tc>
        <w:tc>
          <w:tcPr>
            <w:tcW w:w="97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color w:val="000000"/>
                <w:sz w:val="22"/>
                <w:szCs w:val="22"/>
              </w:rPr>
            </w:pPr>
            <w:r w:rsidRPr="00722C88">
              <w:rPr>
                <w:color w:val="000000"/>
                <w:sz w:val="22"/>
                <w:szCs w:val="22"/>
              </w:rPr>
              <w:t>%</w:t>
            </w:r>
          </w:p>
        </w:tc>
        <w:tc>
          <w:tcPr>
            <w:tcW w:w="816"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sz w:val="22"/>
                <w:szCs w:val="22"/>
              </w:rPr>
            </w:pPr>
            <w:r w:rsidRPr="00722C88">
              <w:rPr>
                <w:color w:val="000000"/>
                <w:sz w:val="22"/>
                <w:szCs w:val="22"/>
              </w:rPr>
              <w:t>50,5</w:t>
            </w:r>
          </w:p>
        </w:tc>
        <w:tc>
          <w:tcPr>
            <w:tcW w:w="815"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sz w:val="22"/>
                <w:szCs w:val="22"/>
              </w:rPr>
            </w:pPr>
            <w:r w:rsidRPr="00722C88">
              <w:rPr>
                <w:color w:val="000000"/>
                <w:sz w:val="22"/>
                <w:szCs w:val="22"/>
              </w:rPr>
              <w:t>57,8</w:t>
            </w:r>
          </w:p>
        </w:tc>
        <w:tc>
          <w:tcPr>
            <w:tcW w:w="816"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sz w:val="22"/>
                <w:szCs w:val="22"/>
              </w:rPr>
            </w:pPr>
            <w:r w:rsidRPr="00722C88">
              <w:rPr>
                <w:color w:val="000000"/>
                <w:sz w:val="22"/>
                <w:szCs w:val="22"/>
              </w:rPr>
              <w:t>55,9</w:t>
            </w:r>
          </w:p>
        </w:tc>
        <w:tc>
          <w:tcPr>
            <w:tcW w:w="815"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sz w:val="22"/>
                <w:szCs w:val="22"/>
              </w:rPr>
            </w:pPr>
            <w:r w:rsidRPr="00722C88">
              <w:rPr>
                <w:color w:val="000000"/>
                <w:sz w:val="22"/>
                <w:szCs w:val="22"/>
              </w:rPr>
              <w:t>53,8</w:t>
            </w:r>
          </w:p>
        </w:tc>
        <w:tc>
          <w:tcPr>
            <w:tcW w:w="816"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sz w:val="22"/>
                <w:szCs w:val="22"/>
              </w:rPr>
            </w:pPr>
            <w:r w:rsidRPr="00722C88">
              <w:rPr>
                <w:color w:val="000000"/>
                <w:sz w:val="22"/>
                <w:szCs w:val="22"/>
              </w:rPr>
              <w:t>53,5</w:t>
            </w:r>
          </w:p>
        </w:tc>
        <w:tc>
          <w:tcPr>
            <w:tcW w:w="815"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sz w:val="22"/>
                <w:szCs w:val="22"/>
              </w:rPr>
            </w:pPr>
            <w:r w:rsidRPr="00722C88">
              <w:rPr>
                <w:color w:val="000000"/>
                <w:sz w:val="22"/>
                <w:szCs w:val="22"/>
              </w:rPr>
              <w:t>53,3</w:t>
            </w:r>
          </w:p>
        </w:tc>
        <w:tc>
          <w:tcPr>
            <w:tcW w:w="1178"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sz w:val="22"/>
                <w:szCs w:val="22"/>
              </w:rPr>
            </w:pPr>
            <w:r w:rsidRPr="00722C88">
              <w:rPr>
                <w:color w:val="000000"/>
                <w:sz w:val="22"/>
                <w:szCs w:val="22"/>
              </w:rPr>
              <w:t>52,4</w:t>
            </w:r>
          </w:p>
        </w:tc>
        <w:tc>
          <w:tcPr>
            <w:tcW w:w="1147"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sz w:val="22"/>
                <w:szCs w:val="22"/>
              </w:rPr>
            </w:pPr>
            <w:r w:rsidRPr="00722C88">
              <w:rPr>
                <w:color w:val="000000"/>
                <w:sz w:val="22"/>
                <w:szCs w:val="22"/>
              </w:rPr>
              <w:t>52,0</w:t>
            </w:r>
          </w:p>
        </w:tc>
        <w:tc>
          <w:tcPr>
            <w:tcW w:w="1089" w:type="dxa"/>
            <w:tcBorders>
              <w:top w:val="nil"/>
              <w:left w:val="nil"/>
              <w:bottom w:val="single" w:sz="4" w:space="0" w:color="auto"/>
              <w:right w:val="single" w:sz="4" w:space="0" w:color="auto"/>
            </w:tcBorders>
            <w:shd w:val="clear" w:color="auto" w:fill="auto"/>
            <w:vAlign w:val="center"/>
          </w:tcPr>
          <w:p w:rsidR="00A739EE" w:rsidRPr="00722C88" w:rsidRDefault="00A739EE" w:rsidP="009A30A1">
            <w:pPr>
              <w:jc w:val="center"/>
              <w:rPr>
                <w:color w:val="000000"/>
                <w:sz w:val="22"/>
                <w:szCs w:val="22"/>
              </w:rPr>
            </w:pPr>
            <w:r w:rsidRPr="00722C88">
              <w:rPr>
                <w:color w:val="000000"/>
                <w:sz w:val="22"/>
                <w:szCs w:val="22"/>
              </w:rPr>
              <w:t>54,0</w:t>
            </w:r>
          </w:p>
        </w:tc>
      </w:tr>
      <w:tr w:rsidR="00A739EE" w:rsidRPr="00722C88" w:rsidTr="009A30A1">
        <w:trPr>
          <w:cantSplit/>
        </w:trPr>
        <w:tc>
          <w:tcPr>
            <w:tcW w:w="32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739EE" w:rsidRPr="00722C88" w:rsidRDefault="00A739EE" w:rsidP="009A30A1">
            <w:pPr>
              <w:jc w:val="center"/>
              <w:rPr>
                <w:color w:val="000000"/>
                <w:sz w:val="22"/>
                <w:szCs w:val="22"/>
              </w:rPr>
            </w:pPr>
            <w:r w:rsidRPr="00722C88">
              <w:rPr>
                <w:sz w:val="22"/>
                <w:szCs w:val="22"/>
              </w:rPr>
              <w:t>4</w:t>
            </w:r>
          </w:p>
        </w:tc>
        <w:tc>
          <w:tcPr>
            <w:tcW w:w="4949" w:type="dxa"/>
            <w:tcBorders>
              <w:top w:val="single" w:sz="4" w:space="0" w:color="auto"/>
              <w:left w:val="nil"/>
              <w:bottom w:val="single" w:sz="4" w:space="0" w:color="auto"/>
              <w:right w:val="single" w:sz="4" w:space="0" w:color="auto"/>
            </w:tcBorders>
            <w:shd w:val="clear" w:color="auto" w:fill="auto"/>
            <w:tcMar>
              <w:left w:w="0" w:type="dxa"/>
              <w:right w:w="0" w:type="dxa"/>
            </w:tcMar>
          </w:tcPr>
          <w:p w:rsidR="00A739EE" w:rsidRPr="00722C88" w:rsidRDefault="00A739EE" w:rsidP="009A30A1">
            <w:pPr>
              <w:rPr>
                <w:color w:val="000000"/>
                <w:sz w:val="22"/>
                <w:szCs w:val="22"/>
              </w:rPr>
            </w:pPr>
            <w:r w:rsidRPr="00722C88">
              <w:rPr>
                <w:sz w:val="22"/>
                <w:szCs w:val="22"/>
              </w:rPr>
              <w:t>Удельная установленная тепловая мощность котельной на одного жителя</w:t>
            </w:r>
          </w:p>
        </w:tc>
        <w:tc>
          <w:tcPr>
            <w:tcW w:w="97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color w:val="000000"/>
                <w:sz w:val="22"/>
                <w:szCs w:val="22"/>
              </w:rPr>
            </w:pPr>
            <w:r w:rsidRPr="00722C88">
              <w:rPr>
                <w:color w:val="000000"/>
                <w:sz w:val="22"/>
                <w:szCs w:val="22"/>
              </w:rPr>
              <w:t>МВт/тыс. чел</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sz w:val="22"/>
                <w:szCs w:val="22"/>
              </w:rPr>
            </w:pPr>
            <w:r w:rsidRPr="00722C88">
              <w:rPr>
                <w:color w:val="000000"/>
                <w:sz w:val="22"/>
                <w:szCs w:val="22"/>
              </w:rPr>
              <w:t>12,22</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sz w:val="22"/>
                <w:szCs w:val="22"/>
              </w:rPr>
            </w:pPr>
            <w:r w:rsidRPr="00722C88">
              <w:rPr>
                <w:color w:val="000000"/>
                <w:sz w:val="22"/>
                <w:szCs w:val="22"/>
              </w:rPr>
              <w:t>16,06</w:t>
            </w:r>
          </w:p>
        </w:tc>
        <w:tc>
          <w:tcPr>
            <w:tcW w:w="81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sz w:val="22"/>
                <w:szCs w:val="22"/>
              </w:rPr>
            </w:pPr>
            <w:r w:rsidRPr="00722C88">
              <w:rPr>
                <w:color w:val="000000"/>
                <w:sz w:val="22"/>
                <w:szCs w:val="22"/>
              </w:rPr>
              <w:t>16,38</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sz w:val="22"/>
                <w:szCs w:val="22"/>
              </w:rPr>
            </w:pPr>
            <w:r w:rsidRPr="00722C88">
              <w:rPr>
                <w:color w:val="000000"/>
                <w:sz w:val="22"/>
                <w:szCs w:val="22"/>
              </w:rPr>
              <w:t>16,33</w:t>
            </w:r>
          </w:p>
        </w:tc>
        <w:tc>
          <w:tcPr>
            <w:tcW w:w="81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sz w:val="22"/>
                <w:szCs w:val="22"/>
              </w:rPr>
            </w:pPr>
            <w:r w:rsidRPr="00722C88">
              <w:rPr>
                <w:color w:val="000000"/>
                <w:sz w:val="22"/>
                <w:szCs w:val="22"/>
              </w:rPr>
              <w:t>16,27</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sz w:val="22"/>
                <w:szCs w:val="22"/>
              </w:rPr>
            </w:pPr>
            <w:r w:rsidRPr="00722C88">
              <w:rPr>
                <w:color w:val="000000"/>
                <w:sz w:val="22"/>
                <w:szCs w:val="22"/>
              </w:rPr>
              <w:t>16,22</w:t>
            </w:r>
          </w:p>
        </w:tc>
        <w:tc>
          <w:tcPr>
            <w:tcW w:w="117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sz w:val="22"/>
                <w:szCs w:val="22"/>
              </w:rPr>
            </w:pPr>
            <w:r w:rsidRPr="00722C88">
              <w:rPr>
                <w:color w:val="000000"/>
                <w:sz w:val="22"/>
                <w:szCs w:val="22"/>
              </w:rPr>
              <w:t>12,79</w:t>
            </w:r>
          </w:p>
        </w:tc>
        <w:tc>
          <w:tcPr>
            <w:tcW w:w="114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sz w:val="22"/>
                <w:szCs w:val="22"/>
              </w:rPr>
            </w:pPr>
            <w:r w:rsidRPr="00722C88">
              <w:rPr>
                <w:color w:val="000000"/>
                <w:sz w:val="22"/>
                <w:szCs w:val="22"/>
              </w:rPr>
              <w:t>12,71</w:t>
            </w:r>
          </w:p>
        </w:tc>
        <w:tc>
          <w:tcPr>
            <w:tcW w:w="1089" w:type="dxa"/>
            <w:tcBorders>
              <w:top w:val="single" w:sz="4" w:space="0" w:color="auto"/>
              <w:left w:val="nil"/>
              <w:bottom w:val="single" w:sz="4" w:space="0" w:color="auto"/>
              <w:right w:val="single" w:sz="4" w:space="0" w:color="auto"/>
            </w:tcBorders>
            <w:shd w:val="clear" w:color="auto" w:fill="auto"/>
            <w:vAlign w:val="center"/>
          </w:tcPr>
          <w:p w:rsidR="00A739EE" w:rsidRPr="00722C88" w:rsidRDefault="00A739EE" w:rsidP="009A30A1">
            <w:pPr>
              <w:jc w:val="center"/>
              <w:rPr>
                <w:color w:val="000000"/>
                <w:sz w:val="22"/>
                <w:szCs w:val="22"/>
              </w:rPr>
            </w:pPr>
            <w:r w:rsidRPr="00722C88">
              <w:rPr>
                <w:color w:val="000000"/>
                <w:sz w:val="22"/>
                <w:szCs w:val="22"/>
              </w:rPr>
              <w:t>13,41</w:t>
            </w:r>
          </w:p>
        </w:tc>
      </w:tr>
      <w:tr w:rsidR="00A739EE" w:rsidRPr="0029335D" w:rsidTr="009A30A1">
        <w:trPr>
          <w:cantSplit/>
        </w:trPr>
        <w:tc>
          <w:tcPr>
            <w:tcW w:w="32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color w:val="000000"/>
                <w:sz w:val="22"/>
                <w:szCs w:val="22"/>
              </w:rPr>
            </w:pPr>
            <w:r w:rsidRPr="00722C88">
              <w:rPr>
                <w:color w:val="000000"/>
                <w:sz w:val="22"/>
                <w:szCs w:val="22"/>
              </w:rPr>
              <w:t>5</w:t>
            </w:r>
          </w:p>
        </w:tc>
        <w:tc>
          <w:tcPr>
            <w:tcW w:w="494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rPr>
                <w:color w:val="000000"/>
                <w:sz w:val="22"/>
                <w:szCs w:val="22"/>
              </w:rPr>
            </w:pPr>
            <w:r w:rsidRPr="00722C88">
              <w:rPr>
                <w:color w:val="000000"/>
                <w:sz w:val="22"/>
                <w:szCs w:val="22"/>
              </w:rPr>
              <w:t>Число часов использования установленной тепловой мощности</w:t>
            </w:r>
          </w:p>
        </w:tc>
        <w:tc>
          <w:tcPr>
            <w:tcW w:w="97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color w:val="000000"/>
                <w:sz w:val="22"/>
                <w:szCs w:val="22"/>
              </w:rPr>
            </w:pPr>
            <w:r w:rsidRPr="00722C88">
              <w:rPr>
                <w:color w:val="000000"/>
                <w:sz w:val="22"/>
                <w:szCs w:val="22"/>
              </w:rPr>
              <w:t xml:space="preserve">час/год </w:t>
            </w:r>
          </w:p>
        </w:tc>
        <w:tc>
          <w:tcPr>
            <w:tcW w:w="81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sz w:val="22"/>
                <w:szCs w:val="22"/>
              </w:rPr>
            </w:pPr>
            <w:r w:rsidRPr="00722C88">
              <w:rPr>
                <w:color w:val="000000"/>
                <w:sz w:val="22"/>
                <w:szCs w:val="22"/>
              </w:rPr>
              <w:t>7 008</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sz w:val="22"/>
                <w:szCs w:val="22"/>
              </w:rPr>
            </w:pPr>
            <w:r w:rsidRPr="00722C88">
              <w:rPr>
                <w:color w:val="000000"/>
                <w:sz w:val="22"/>
                <w:szCs w:val="22"/>
              </w:rPr>
              <w:t>7 008</w:t>
            </w:r>
          </w:p>
        </w:tc>
        <w:tc>
          <w:tcPr>
            <w:tcW w:w="81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sz w:val="22"/>
                <w:szCs w:val="22"/>
              </w:rPr>
            </w:pPr>
            <w:r w:rsidRPr="00722C88">
              <w:rPr>
                <w:color w:val="000000"/>
                <w:sz w:val="22"/>
                <w:szCs w:val="22"/>
              </w:rPr>
              <w:t>7 008</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sz w:val="22"/>
                <w:szCs w:val="22"/>
              </w:rPr>
            </w:pPr>
            <w:r w:rsidRPr="00722C88">
              <w:rPr>
                <w:color w:val="000000"/>
                <w:sz w:val="22"/>
                <w:szCs w:val="22"/>
              </w:rPr>
              <w:t>7 008</w:t>
            </w:r>
          </w:p>
        </w:tc>
        <w:tc>
          <w:tcPr>
            <w:tcW w:w="81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sz w:val="22"/>
                <w:szCs w:val="22"/>
              </w:rPr>
            </w:pPr>
            <w:r w:rsidRPr="00722C88">
              <w:rPr>
                <w:color w:val="000000"/>
                <w:sz w:val="22"/>
                <w:szCs w:val="22"/>
              </w:rPr>
              <w:t>7 008</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sz w:val="22"/>
                <w:szCs w:val="22"/>
              </w:rPr>
            </w:pPr>
            <w:r w:rsidRPr="00722C88">
              <w:rPr>
                <w:color w:val="000000"/>
                <w:sz w:val="22"/>
                <w:szCs w:val="22"/>
              </w:rPr>
              <w:t>7 008</w:t>
            </w:r>
          </w:p>
        </w:tc>
        <w:tc>
          <w:tcPr>
            <w:tcW w:w="117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sz w:val="22"/>
                <w:szCs w:val="22"/>
              </w:rPr>
            </w:pPr>
            <w:r w:rsidRPr="00722C88">
              <w:rPr>
                <w:color w:val="000000"/>
                <w:sz w:val="22"/>
                <w:szCs w:val="22"/>
              </w:rPr>
              <w:t>7 008</w:t>
            </w:r>
          </w:p>
        </w:tc>
        <w:tc>
          <w:tcPr>
            <w:tcW w:w="114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722C88" w:rsidRDefault="00A739EE" w:rsidP="009A30A1">
            <w:pPr>
              <w:jc w:val="center"/>
              <w:rPr>
                <w:sz w:val="22"/>
                <w:szCs w:val="22"/>
              </w:rPr>
            </w:pPr>
            <w:r w:rsidRPr="00722C88">
              <w:rPr>
                <w:color w:val="000000"/>
                <w:sz w:val="22"/>
                <w:szCs w:val="22"/>
              </w:rPr>
              <w:t>7 008</w:t>
            </w:r>
          </w:p>
        </w:tc>
        <w:tc>
          <w:tcPr>
            <w:tcW w:w="1089" w:type="dxa"/>
            <w:tcBorders>
              <w:top w:val="single" w:sz="4" w:space="0" w:color="auto"/>
              <w:left w:val="nil"/>
              <w:bottom w:val="single" w:sz="4" w:space="0" w:color="auto"/>
              <w:right w:val="single" w:sz="4" w:space="0" w:color="auto"/>
            </w:tcBorders>
            <w:vAlign w:val="center"/>
          </w:tcPr>
          <w:p w:rsidR="00A739EE" w:rsidRPr="00722C88" w:rsidRDefault="00A739EE" w:rsidP="009A30A1">
            <w:pPr>
              <w:jc w:val="center"/>
              <w:rPr>
                <w:color w:val="000000"/>
                <w:sz w:val="22"/>
                <w:szCs w:val="22"/>
              </w:rPr>
            </w:pPr>
            <w:r w:rsidRPr="00722C88">
              <w:rPr>
                <w:color w:val="000000"/>
                <w:sz w:val="22"/>
                <w:szCs w:val="22"/>
              </w:rPr>
              <w:t>7 008</w:t>
            </w:r>
          </w:p>
        </w:tc>
      </w:tr>
      <w:tr w:rsidR="00A739EE" w:rsidRPr="0029335D" w:rsidTr="009A30A1">
        <w:trPr>
          <w:cantSplit/>
        </w:trPr>
        <w:tc>
          <w:tcPr>
            <w:tcW w:w="13471" w:type="dxa"/>
            <w:gridSpan w:val="11"/>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color w:val="000000"/>
                <w:sz w:val="22"/>
                <w:szCs w:val="22"/>
              </w:rPr>
            </w:pPr>
            <w:r w:rsidRPr="004533D3">
              <w:rPr>
                <w:color w:val="000000"/>
                <w:sz w:val="22"/>
                <w:szCs w:val="22"/>
              </w:rPr>
              <w:t xml:space="preserve">п. Тазовский, с. Антипаюта, с. </w:t>
            </w:r>
            <w:proofErr w:type="spellStart"/>
            <w:r w:rsidRPr="004533D3">
              <w:rPr>
                <w:color w:val="000000"/>
                <w:sz w:val="22"/>
                <w:szCs w:val="22"/>
              </w:rPr>
              <w:t>Газ-Сале</w:t>
            </w:r>
            <w:proofErr w:type="spellEnd"/>
            <w:r w:rsidRPr="004533D3">
              <w:rPr>
                <w:color w:val="000000"/>
                <w:sz w:val="22"/>
                <w:szCs w:val="22"/>
              </w:rPr>
              <w:t>, с. Находка</w:t>
            </w:r>
          </w:p>
        </w:tc>
        <w:tc>
          <w:tcPr>
            <w:tcW w:w="1089" w:type="dxa"/>
            <w:tcBorders>
              <w:top w:val="single" w:sz="4" w:space="0" w:color="auto"/>
              <w:left w:val="single" w:sz="4" w:space="0" w:color="auto"/>
              <w:bottom w:val="single" w:sz="4" w:space="0" w:color="auto"/>
              <w:right w:val="single" w:sz="4" w:space="0" w:color="auto"/>
            </w:tcBorders>
          </w:tcPr>
          <w:p w:rsidR="00A739EE" w:rsidRPr="004533D3" w:rsidRDefault="00A739EE" w:rsidP="009A30A1">
            <w:pPr>
              <w:jc w:val="center"/>
              <w:rPr>
                <w:color w:val="000000"/>
                <w:sz w:val="22"/>
                <w:szCs w:val="22"/>
              </w:rPr>
            </w:pPr>
          </w:p>
        </w:tc>
      </w:tr>
      <w:tr w:rsidR="00A739EE" w:rsidRPr="004533D3" w:rsidTr="009A30A1">
        <w:trPr>
          <w:cantSplit/>
        </w:trPr>
        <w:tc>
          <w:tcPr>
            <w:tcW w:w="32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739EE" w:rsidRPr="004533D3" w:rsidRDefault="00A739EE" w:rsidP="009A30A1">
            <w:pPr>
              <w:jc w:val="center"/>
              <w:rPr>
                <w:color w:val="000000"/>
                <w:sz w:val="22"/>
                <w:szCs w:val="22"/>
              </w:rPr>
            </w:pPr>
            <w:r w:rsidRPr="004533D3">
              <w:rPr>
                <w:sz w:val="22"/>
                <w:szCs w:val="22"/>
              </w:rPr>
              <w:t>1</w:t>
            </w:r>
          </w:p>
        </w:tc>
        <w:tc>
          <w:tcPr>
            <w:tcW w:w="4949" w:type="dxa"/>
            <w:tcBorders>
              <w:top w:val="single" w:sz="4" w:space="0" w:color="auto"/>
              <w:left w:val="nil"/>
              <w:bottom w:val="single" w:sz="4" w:space="0" w:color="auto"/>
              <w:right w:val="single" w:sz="4" w:space="0" w:color="auto"/>
            </w:tcBorders>
            <w:shd w:val="clear" w:color="auto" w:fill="auto"/>
            <w:tcMar>
              <w:left w:w="0" w:type="dxa"/>
              <w:right w:w="0" w:type="dxa"/>
            </w:tcMar>
          </w:tcPr>
          <w:p w:rsidR="00A739EE" w:rsidRPr="004533D3" w:rsidRDefault="00A739EE" w:rsidP="009A30A1">
            <w:pPr>
              <w:rPr>
                <w:color w:val="000000"/>
                <w:sz w:val="22"/>
                <w:szCs w:val="22"/>
              </w:rPr>
            </w:pPr>
            <w:r w:rsidRPr="004533D3">
              <w:rPr>
                <w:sz w:val="22"/>
                <w:szCs w:val="22"/>
              </w:rPr>
              <w:t>Установленная тепловая мощность котельной</w:t>
            </w:r>
          </w:p>
        </w:tc>
        <w:tc>
          <w:tcPr>
            <w:tcW w:w="97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color w:val="000000"/>
                <w:sz w:val="22"/>
                <w:szCs w:val="22"/>
              </w:rPr>
            </w:pPr>
            <w:r w:rsidRPr="004533D3">
              <w:rPr>
                <w:color w:val="000000"/>
                <w:sz w:val="22"/>
                <w:szCs w:val="22"/>
              </w:rPr>
              <w:t>Гкал/ч</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color w:val="000000"/>
                <w:sz w:val="22"/>
                <w:szCs w:val="22"/>
              </w:rPr>
            </w:pPr>
            <w:r w:rsidRPr="004533D3">
              <w:rPr>
                <w:sz w:val="22"/>
                <w:szCs w:val="22"/>
              </w:rPr>
              <w:t>128,420</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color w:val="000000"/>
                <w:sz w:val="22"/>
                <w:szCs w:val="22"/>
              </w:rPr>
            </w:pPr>
            <w:r w:rsidRPr="004533D3">
              <w:rPr>
                <w:sz w:val="22"/>
                <w:szCs w:val="22"/>
              </w:rPr>
              <w:t>174,851</w:t>
            </w:r>
          </w:p>
        </w:tc>
        <w:tc>
          <w:tcPr>
            <w:tcW w:w="81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color w:val="000000"/>
                <w:sz w:val="22"/>
                <w:szCs w:val="22"/>
              </w:rPr>
            </w:pPr>
            <w:r w:rsidRPr="004533D3">
              <w:rPr>
                <w:sz w:val="22"/>
                <w:szCs w:val="22"/>
              </w:rPr>
              <w:t>179,150</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color w:val="000000"/>
                <w:sz w:val="22"/>
                <w:szCs w:val="22"/>
              </w:rPr>
            </w:pPr>
            <w:r w:rsidRPr="004533D3">
              <w:rPr>
                <w:sz w:val="22"/>
                <w:szCs w:val="22"/>
              </w:rPr>
              <w:t>179,150</w:t>
            </w:r>
          </w:p>
        </w:tc>
        <w:tc>
          <w:tcPr>
            <w:tcW w:w="81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color w:val="000000"/>
                <w:sz w:val="22"/>
                <w:szCs w:val="22"/>
              </w:rPr>
            </w:pPr>
            <w:r w:rsidRPr="004533D3">
              <w:rPr>
                <w:sz w:val="22"/>
                <w:szCs w:val="22"/>
              </w:rPr>
              <w:t>179,150</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color w:val="000000"/>
                <w:sz w:val="22"/>
                <w:szCs w:val="22"/>
              </w:rPr>
            </w:pPr>
            <w:r w:rsidRPr="004533D3">
              <w:rPr>
                <w:sz w:val="22"/>
                <w:szCs w:val="22"/>
              </w:rPr>
              <w:t>179,150</w:t>
            </w:r>
          </w:p>
        </w:tc>
        <w:tc>
          <w:tcPr>
            <w:tcW w:w="117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color w:val="000000"/>
                <w:sz w:val="22"/>
                <w:szCs w:val="22"/>
              </w:rPr>
            </w:pPr>
            <w:r w:rsidRPr="004533D3">
              <w:rPr>
                <w:sz w:val="22"/>
                <w:szCs w:val="22"/>
              </w:rPr>
              <w:t>179,150</w:t>
            </w:r>
          </w:p>
        </w:tc>
        <w:tc>
          <w:tcPr>
            <w:tcW w:w="114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color w:val="000000"/>
                <w:sz w:val="22"/>
                <w:szCs w:val="22"/>
              </w:rPr>
            </w:pPr>
            <w:r w:rsidRPr="004533D3">
              <w:rPr>
                <w:sz w:val="22"/>
                <w:szCs w:val="22"/>
              </w:rPr>
              <w:t>180,440</w:t>
            </w:r>
          </w:p>
        </w:tc>
        <w:tc>
          <w:tcPr>
            <w:tcW w:w="1089" w:type="dxa"/>
            <w:tcBorders>
              <w:top w:val="single" w:sz="4" w:space="0" w:color="auto"/>
              <w:left w:val="nil"/>
              <w:bottom w:val="single" w:sz="4" w:space="0" w:color="auto"/>
              <w:right w:val="single" w:sz="4" w:space="0" w:color="auto"/>
            </w:tcBorders>
            <w:shd w:val="clear" w:color="auto" w:fill="auto"/>
            <w:vAlign w:val="center"/>
          </w:tcPr>
          <w:p w:rsidR="00A739EE" w:rsidRPr="004533D3" w:rsidRDefault="00A739EE" w:rsidP="009A30A1">
            <w:pPr>
              <w:jc w:val="center"/>
              <w:rPr>
                <w:sz w:val="22"/>
                <w:szCs w:val="22"/>
              </w:rPr>
            </w:pPr>
            <w:r w:rsidRPr="004533D3">
              <w:rPr>
                <w:sz w:val="22"/>
                <w:szCs w:val="22"/>
              </w:rPr>
              <w:t>180,440</w:t>
            </w:r>
          </w:p>
        </w:tc>
      </w:tr>
      <w:tr w:rsidR="00A739EE" w:rsidRPr="004533D3" w:rsidTr="009A30A1">
        <w:trPr>
          <w:cantSplit/>
        </w:trPr>
        <w:tc>
          <w:tcPr>
            <w:tcW w:w="32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739EE" w:rsidRPr="004533D3" w:rsidRDefault="00A739EE" w:rsidP="009A30A1">
            <w:pPr>
              <w:jc w:val="center"/>
              <w:rPr>
                <w:color w:val="000000"/>
                <w:sz w:val="22"/>
                <w:szCs w:val="22"/>
              </w:rPr>
            </w:pPr>
            <w:r w:rsidRPr="004533D3">
              <w:rPr>
                <w:sz w:val="22"/>
                <w:szCs w:val="22"/>
              </w:rPr>
              <w:t>2</w:t>
            </w:r>
          </w:p>
        </w:tc>
        <w:tc>
          <w:tcPr>
            <w:tcW w:w="4949" w:type="dxa"/>
            <w:tcBorders>
              <w:top w:val="single" w:sz="4" w:space="0" w:color="auto"/>
              <w:left w:val="nil"/>
              <w:bottom w:val="single" w:sz="4" w:space="0" w:color="auto"/>
              <w:right w:val="single" w:sz="4" w:space="0" w:color="auto"/>
            </w:tcBorders>
            <w:shd w:val="clear" w:color="auto" w:fill="auto"/>
            <w:tcMar>
              <w:left w:w="0" w:type="dxa"/>
              <w:right w:w="0" w:type="dxa"/>
            </w:tcMar>
          </w:tcPr>
          <w:p w:rsidR="00A739EE" w:rsidRPr="004533D3" w:rsidRDefault="00A739EE" w:rsidP="009A30A1">
            <w:pPr>
              <w:rPr>
                <w:color w:val="000000"/>
                <w:sz w:val="22"/>
                <w:szCs w:val="22"/>
              </w:rPr>
            </w:pPr>
            <w:r w:rsidRPr="004533D3">
              <w:rPr>
                <w:sz w:val="22"/>
                <w:szCs w:val="22"/>
              </w:rPr>
              <w:t>Присоединенная тепловая нагрузка на коллекторах</w:t>
            </w:r>
          </w:p>
        </w:tc>
        <w:tc>
          <w:tcPr>
            <w:tcW w:w="97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color w:val="000000"/>
                <w:sz w:val="22"/>
                <w:szCs w:val="22"/>
              </w:rPr>
            </w:pPr>
            <w:r w:rsidRPr="004533D3">
              <w:rPr>
                <w:color w:val="000000"/>
                <w:sz w:val="22"/>
                <w:szCs w:val="22"/>
              </w:rPr>
              <w:t>Гкал/ч</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color w:val="000000"/>
                <w:sz w:val="22"/>
                <w:szCs w:val="22"/>
              </w:rPr>
            </w:pPr>
            <w:r w:rsidRPr="004533D3">
              <w:rPr>
                <w:sz w:val="22"/>
                <w:szCs w:val="22"/>
              </w:rPr>
              <w:t>46,759</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color w:val="000000"/>
                <w:sz w:val="22"/>
                <w:szCs w:val="22"/>
              </w:rPr>
            </w:pPr>
            <w:r w:rsidRPr="004533D3">
              <w:rPr>
                <w:sz w:val="22"/>
                <w:szCs w:val="22"/>
              </w:rPr>
              <w:t>55,969</w:t>
            </w:r>
          </w:p>
        </w:tc>
        <w:tc>
          <w:tcPr>
            <w:tcW w:w="81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color w:val="000000"/>
                <w:sz w:val="22"/>
                <w:szCs w:val="22"/>
              </w:rPr>
            </w:pPr>
            <w:r w:rsidRPr="004533D3">
              <w:rPr>
                <w:sz w:val="22"/>
                <w:szCs w:val="22"/>
              </w:rPr>
              <w:t>61,610</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color w:val="000000"/>
                <w:sz w:val="22"/>
                <w:szCs w:val="22"/>
              </w:rPr>
            </w:pPr>
            <w:r w:rsidRPr="004533D3">
              <w:rPr>
                <w:sz w:val="22"/>
                <w:szCs w:val="22"/>
              </w:rPr>
              <w:t>67,619</w:t>
            </w:r>
          </w:p>
        </w:tc>
        <w:tc>
          <w:tcPr>
            <w:tcW w:w="81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color w:val="000000"/>
                <w:sz w:val="22"/>
                <w:szCs w:val="22"/>
              </w:rPr>
            </w:pPr>
            <w:r w:rsidRPr="004533D3">
              <w:rPr>
                <w:sz w:val="22"/>
                <w:szCs w:val="22"/>
              </w:rPr>
              <w:t>68,218</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color w:val="000000"/>
                <w:sz w:val="22"/>
                <w:szCs w:val="22"/>
              </w:rPr>
            </w:pPr>
            <w:r w:rsidRPr="004533D3">
              <w:rPr>
                <w:sz w:val="22"/>
                <w:szCs w:val="22"/>
              </w:rPr>
              <w:t>68,483</w:t>
            </w:r>
          </w:p>
        </w:tc>
        <w:tc>
          <w:tcPr>
            <w:tcW w:w="117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color w:val="000000"/>
                <w:sz w:val="22"/>
                <w:szCs w:val="22"/>
              </w:rPr>
            </w:pPr>
            <w:r w:rsidRPr="004533D3">
              <w:rPr>
                <w:sz w:val="22"/>
                <w:szCs w:val="22"/>
              </w:rPr>
              <w:t>69,745</w:t>
            </w:r>
          </w:p>
        </w:tc>
        <w:tc>
          <w:tcPr>
            <w:tcW w:w="114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color w:val="000000"/>
                <w:sz w:val="22"/>
                <w:szCs w:val="22"/>
              </w:rPr>
            </w:pPr>
            <w:r w:rsidRPr="004533D3">
              <w:rPr>
                <w:sz w:val="22"/>
                <w:szCs w:val="22"/>
              </w:rPr>
              <w:t>70,935</w:t>
            </w:r>
          </w:p>
        </w:tc>
        <w:tc>
          <w:tcPr>
            <w:tcW w:w="1089" w:type="dxa"/>
            <w:tcBorders>
              <w:top w:val="single" w:sz="4" w:space="0" w:color="auto"/>
              <w:left w:val="nil"/>
              <w:bottom w:val="single" w:sz="4" w:space="0" w:color="auto"/>
              <w:right w:val="single" w:sz="4" w:space="0" w:color="auto"/>
            </w:tcBorders>
            <w:shd w:val="clear" w:color="auto" w:fill="auto"/>
            <w:vAlign w:val="center"/>
          </w:tcPr>
          <w:p w:rsidR="00A739EE" w:rsidRPr="004533D3" w:rsidRDefault="00A739EE" w:rsidP="009A30A1">
            <w:pPr>
              <w:jc w:val="center"/>
              <w:rPr>
                <w:sz w:val="22"/>
                <w:szCs w:val="22"/>
              </w:rPr>
            </w:pPr>
            <w:r w:rsidRPr="004533D3">
              <w:rPr>
                <w:sz w:val="22"/>
                <w:szCs w:val="22"/>
              </w:rPr>
              <w:t>72,777</w:t>
            </w:r>
          </w:p>
        </w:tc>
      </w:tr>
      <w:tr w:rsidR="00A739EE" w:rsidRPr="004533D3" w:rsidTr="009A30A1">
        <w:trPr>
          <w:cantSplit/>
        </w:trPr>
        <w:tc>
          <w:tcPr>
            <w:tcW w:w="32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739EE" w:rsidRPr="004533D3" w:rsidRDefault="00A739EE" w:rsidP="009A30A1">
            <w:pPr>
              <w:jc w:val="center"/>
              <w:rPr>
                <w:color w:val="000000"/>
                <w:sz w:val="22"/>
                <w:szCs w:val="22"/>
              </w:rPr>
            </w:pPr>
            <w:r w:rsidRPr="004533D3">
              <w:rPr>
                <w:sz w:val="22"/>
                <w:szCs w:val="22"/>
              </w:rPr>
              <w:t>3</w:t>
            </w:r>
          </w:p>
        </w:tc>
        <w:tc>
          <w:tcPr>
            <w:tcW w:w="4949" w:type="dxa"/>
            <w:tcBorders>
              <w:top w:val="single" w:sz="4" w:space="0" w:color="auto"/>
              <w:left w:val="nil"/>
              <w:bottom w:val="single" w:sz="4" w:space="0" w:color="auto"/>
              <w:right w:val="single" w:sz="4" w:space="0" w:color="auto"/>
            </w:tcBorders>
            <w:shd w:val="clear" w:color="auto" w:fill="auto"/>
            <w:tcMar>
              <w:left w:w="0" w:type="dxa"/>
              <w:right w:w="0" w:type="dxa"/>
            </w:tcMar>
          </w:tcPr>
          <w:p w:rsidR="00A739EE" w:rsidRPr="004533D3" w:rsidRDefault="00A739EE" w:rsidP="009A30A1">
            <w:pPr>
              <w:rPr>
                <w:color w:val="000000"/>
                <w:sz w:val="22"/>
                <w:szCs w:val="22"/>
              </w:rPr>
            </w:pPr>
            <w:r w:rsidRPr="004533D3">
              <w:rPr>
                <w:sz w:val="22"/>
                <w:szCs w:val="22"/>
              </w:rPr>
              <w:t>Доля резерва тепловой мощности котельной</w:t>
            </w:r>
          </w:p>
        </w:tc>
        <w:tc>
          <w:tcPr>
            <w:tcW w:w="97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color w:val="000000"/>
                <w:sz w:val="22"/>
                <w:szCs w:val="22"/>
              </w:rPr>
            </w:pPr>
            <w:r w:rsidRPr="004533D3">
              <w:rPr>
                <w:color w:val="000000"/>
                <w:sz w:val="22"/>
                <w:szCs w:val="22"/>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color w:val="000000"/>
                <w:sz w:val="22"/>
                <w:szCs w:val="22"/>
              </w:rPr>
            </w:pPr>
            <w:r w:rsidRPr="004533D3">
              <w:rPr>
                <w:sz w:val="22"/>
                <w:szCs w:val="22"/>
              </w:rPr>
              <w:t>49,5</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color w:val="000000"/>
                <w:sz w:val="22"/>
                <w:szCs w:val="22"/>
              </w:rPr>
            </w:pPr>
            <w:r w:rsidRPr="004533D3">
              <w:rPr>
                <w:sz w:val="22"/>
                <w:szCs w:val="22"/>
              </w:rPr>
              <w:t>57,5</w:t>
            </w:r>
          </w:p>
        </w:tc>
        <w:tc>
          <w:tcPr>
            <w:tcW w:w="81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color w:val="000000"/>
                <w:sz w:val="22"/>
                <w:szCs w:val="22"/>
              </w:rPr>
            </w:pPr>
            <w:r w:rsidRPr="004533D3">
              <w:rPr>
                <w:sz w:val="22"/>
                <w:szCs w:val="22"/>
              </w:rPr>
              <w:t>56,0</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color w:val="000000"/>
                <w:sz w:val="22"/>
                <w:szCs w:val="22"/>
              </w:rPr>
            </w:pPr>
            <w:r w:rsidRPr="004533D3">
              <w:rPr>
                <w:sz w:val="22"/>
                <w:szCs w:val="22"/>
              </w:rPr>
              <w:t>53,7</w:t>
            </w:r>
          </w:p>
        </w:tc>
        <w:tc>
          <w:tcPr>
            <w:tcW w:w="81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color w:val="000000"/>
                <w:sz w:val="22"/>
                <w:szCs w:val="22"/>
              </w:rPr>
            </w:pPr>
            <w:r w:rsidRPr="004533D3">
              <w:rPr>
                <w:sz w:val="22"/>
                <w:szCs w:val="22"/>
              </w:rPr>
              <w:t>53,3</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color w:val="000000"/>
                <w:sz w:val="22"/>
                <w:szCs w:val="22"/>
              </w:rPr>
            </w:pPr>
            <w:r w:rsidRPr="004533D3">
              <w:rPr>
                <w:sz w:val="22"/>
                <w:szCs w:val="22"/>
              </w:rPr>
              <w:t>53,1</w:t>
            </w:r>
          </w:p>
        </w:tc>
        <w:tc>
          <w:tcPr>
            <w:tcW w:w="117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color w:val="000000"/>
                <w:sz w:val="22"/>
                <w:szCs w:val="22"/>
              </w:rPr>
            </w:pPr>
            <w:r w:rsidRPr="004533D3">
              <w:rPr>
                <w:sz w:val="22"/>
                <w:szCs w:val="22"/>
              </w:rPr>
              <w:t>52,4</w:t>
            </w:r>
          </w:p>
        </w:tc>
        <w:tc>
          <w:tcPr>
            <w:tcW w:w="114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color w:val="000000"/>
                <w:sz w:val="22"/>
                <w:szCs w:val="22"/>
              </w:rPr>
            </w:pPr>
            <w:r w:rsidRPr="004533D3">
              <w:rPr>
                <w:sz w:val="22"/>
                <w:szCs w:val="22"/>
              </w:rPr>
              <w:t>52,0</w:t>
            </w:r>
          </w:p>
        </w:tc>
        <w:tc>
          <w:tcPr>
            <w:tcW w:w="1089" w:type="dxa"/>
            <w:tcBorders>
              <w:top w:val="single" w:sz="4" w:space="0" w:color="auto"/>
              <w:left w:val="nil"/>
              <w:bottom w:val="single" w:sz="4" w:space="0" w:color="auto"/>
              <w:right w:val="single" w:sz="4" w:space="0" w:color="auto"/>
            </w:tcBorders>
            <w:shd w:val="clear" w:color="auto" w:fill="auto"/>
            <w:vAlign w:val="center"/>
          </w:tcPr>
          <w:p w:rsidR="00A739EE" w:rsidRPr="004533D3" w:rsidRDefault="00A739EE" w:rsidP="009A30A1">
            <w:pPr>
              <w:jc w:val="center"/>
              <w:rPr>
                <w:sz w:val="22"/>
                <w:szCs w:val="22"/>
              </w:rPr>
            </w:pPr>
            <w:r w:rsidRPr="004533D3">
              <w:rPr>
                <w:sz w:val="22"/>
                <w:szCs w:val="22"/>
              </w:rPr>
              <w:t>50,8</w:t>
            </w:r>
          </w:p>
        </w:tc>
      </w:tr>
      <w:tr w:rsidR="00A739EE" w:rsidRPr="004533D3" w:rsidTr="009A30A1">
        <w:trPr>
          <w:cantSplit/>
        </w:trPr>
        <w:tc>
          <w:tcPr>
            <w:tcW w:w="32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739EE" w:rsidRPr="004533D3" w:rsidRDefault="00A739EE" w:rsidP="009A30A1">
            <w:pPr>
              <w:jc w:val="center"/>
              <w:rPr>
                <w:color w:val="000000"/>
                <w:sz w:val="22"/>
                <w:szCs w:val="22"/>
              </w:rPr>
            </w:pPr>
            <w:r w:rsidRPr="004533D3">
              <w:rPr>
                <w:color w:val="000000"/>
                <w:sz w:val="22"/>
                <w:szCs w:val="22"/>
              </w:rPr>
              <w:t>4</w:t>
            </w:r>
          </w:p>
        </w:tc>
        <w:tc>
          <w:tcPr>
            <w:tcW w:w="4949" w:type="dxa"/>
            <w:tcBorders>
              <w:top w:val="single" w:sz="4" w:space="0" w:color="auto"/>
              <w:left w:val="nil"/>
              <w:bottom w:val="single" w:sz="4" w:space="0" w:color="auto"/>
              <w:right w:val="single" w:sz="4" w:space="0" w:color="auto"/>
            </w:tcBorders>
            <w:shd w:val="clear" w:color="auto" w:fill="auto"/>
            <w:tcMar>
              <w:left w:w="0" w:type="dxa"/>
              <w:right w:w="0" w:type="dxa"/>
            </w:tcMar>
          </w:tcPr>
          <w:p w:rsidR="00A739EE" w:rsidRPr="004533D3" w:rsidRDefault="00A739EE" w:rsidP="009A30A1">
            <w:pPr>
              <w:rPr>
                <w:color w:val="000000"/>
                <w:sz w:val="22"/>
                <w:szCs w:val="22"/>
              </w:rPr>
            </w:pPr>
            <w:r w:rsidRPr="004533D3">
              <w:rPr>
                <w:sz w:val="22"/>
                <w:szCs w:val="22"/>
              </w:rPr>
              <w:t xml:space="preserve">Удельный расход условного топлива </w:t>
            </w:r>
            <w:r>
              <w:rPr>
                <w:sz w:val="22"/>
                <w:szCs w:val="22"/>
              </w:rPr>
              <w:t>(газ)</w:t>
            </w:r>
          </w:p>
        </w:tc>
        <w:tc>
          <w:tcPr>
            <w:tcW w:w="97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color w:val="000000"/>
                <w:sz w:val="22"/>
                <w:szCs w:val="22"/>
              </w:rPr>
            </w:pPr>
            <w:r w:rsidRPr="004533D3">
              <w:rPr>
                <w:color w:val="000000"/>
                <w:sz w:val="22"/>
                <w:szCs w:val="22"/>
              </w:rPr>
              <w:t>кг/Гкал</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sz w:val="22"/>
                <w:szCs w:val="22"/>
              </w:rPr>
            </w:pPr>
            <w:r w:rsidRPr="004533D3">
              <w:rPr>
                <w:sz w:val="22"/>
                <w:szCs w:val="22"/>
              </w:rPr>
              <w:t>198,05</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tcPr>
          <w:p w:rsidR="00A739EE" w:rsidRPr="004533D3" w:rsidRDefault="00A739EE" w:rsidP="009A30A1">
            <w:pPr>
              <w:jc w:val="center"/>
              <w:rPr>
                <w:sz w:val="22"/>
                <w:szCs w:val="22"/>
              </w:rPr>
            </w:pPr>
            <w:r w:rsidRPr="004533D3">
              <w:rPr>
                <w:sz w:val="22"/>
                <w:szCs w:val="22"/>
              </w:rPr>
              <w:t>198,05</w:t>
            </w:r>
          </w:p>
        </w:tc>
        <w:tc>
          <w:tcPr>
            <w:tcW w:w="816" w:type="dxa"/>
            <w:tcBorders>
              <w:top w:val="single" w:sz="4" w:space="0" w:color="auto"/>
              <w:left w:val="nil"/>
              <w:bottom w:val="single" w:sz="4" w:space="0" w:color="auto"/>
              <w:right w:val="single" w:sz="4" w:space="0" w:color="auto"/>
            </w:tcBorders>
            <w:shd w:val="clear" w:color="auto" w:fill="auto"/>
            <w:tcMar>
              <w:left w:w="0" w:type="dxa"/>
              <w:right w:w="0" w:type="dxa"/>
            </w:tcMar>
          </w:tcPr>
          <w:p w:rsidR="00A739EE" w:rsidRPr="004533D3" w:rsidRDefault="00A739EE" w:rsidP="009A30A1">
            <w:pPr>
              <w:jc w:val="center"/>
              <w:rPr>
                <w:sz w:val="22"/>
                <w:szCs w:val="22"/>
              </w:rPr>
            </w:pPr>
            <w:r w:rsidRPr="004533D3">
              <w:rPr>
                <w:sz w:val="22"/>
                <w:szCs w:val="22"/>
              </w:rPr>
              <w:t>198,05</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tcPr>
          <w:p w:rsidR="00A739EE" w:rsidRPr="004533D3" w:rsidRDefault="00A739EE" w:rsidP="009A30A1">
            <w:pPr>
              <w:jc w:val="center"/>
              <w:rPr>
                <w:sz w:val="22"/>
                <w:szCs w:val="22"/>
              </w:rPr>
            </w:pPr>
            <w:r w:rsidRPr="004533D3">
              <w:rPr>
                <w:sz w:val="22"/>
                <w:szCs w:val="22"/>
              </w:rPr>
              <w:t>198,05</w:t>
            </w:r>
          </w:p>
        </w:tc>
        <w:tc>
          <w:tcPr>
            <w:tcW w:w="816" w:type="dxa"/>
            <w:tcBorders>
              <w:top w:val="single" w:sz="4" w:space="0" w:color="auto"/>
              <w:left w:val="nil"/>
              <w:bottom w:val="single" w:sz="4" w:space="0" w:color="auto"/>
              <w:right w:val="single" w:sz="4" w:space="0" w:color="auto"/>
            </w:tcBorders>
            <w:shd w:val="clear" w:color="auto" w:fill="auto"/>
            <w:tcMar>
              <w:left w:w="0" w:type="dxa"/>
              <w:right w:w="0" w:type="dxa"/>
            </w:tcMar>
          </w:tcPr>
          <w:p w:rsidR="00A739EE" w:rsidRPr="004533D3" w:rsidRDefault="00A739EE" w:rsidP="009A30A1">
            <w:pPr>
              <w:jc w:val="center"/>
              <w:rPr>
                <w:sz w:val="22"/>
                <w:szCs w:val="22"/>
              </w:rPr>
            </w:pPr>
            <w:r w:rsidRPr="004533D3">
              <w:rPr>
                <w:sz w:val="22"/>
                <w:szCs w:val="22"/>
              </w:rPr>
              <w:t>198,05</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tcPr>
          <w:p w:rsidR="00A739EE" w:rsidRPr="004533D3" w:rsidRDefault="00A739EE" w:rsidP="009A30A1">
            <w:pPr>
              <w:jc w:val="center"/>
              <w:rPr>
                <w:sz w:val="22"/>
                <w:szCs w:val="22"/>
              </w:rPr>
            </w:pPr>
            <w:r w:rsidRPr="004533D3">
              <w:rPr>
                <w:sz w:val="22"/>
                <w:szCs w:val="22"/>
              </w:rPr>
              <w:t>198,05</w:t>
            </w:r>
          </w:p>
        </w:tc>
        <w:tc>
          <w:tcPr>
            <w:tcW w:w="1178" w:type="dxa"/>
            <w:tcBorders>
              <w:top w:val="single" w:sz="4" w:space="0" w:color="auto"/>
              <w:left w:val="nil"/>
              <w:bottom w:val="single" w:sz="4" w:space="0" w:color="auto"/>
              <w:right w:val="single" w:sz="4" w:space="0" w:color="auto"/>
            </w:tcBorders>
            <w:shd w:val="clear" w:color="auto" w:fill="auto"/>
            <w:tcMar>
              <w:left w:w="0" w:type="dxa"/>
              <w:right w:w="0" w:type="dxa"/>
            </w:tcMar>
          </w:tcPr>
          <w:p w:rsidR="00A739EE" w:rsidRPr="004533D3" w:rsidRDefault="00A739EE" w:rsidP="009A30A1">
            <w:pPr>
              <w:jc w:val="center"/>
              <w:rPr>
                <w:sz w:val="22"/>
                <w:szCs w:val="22"/>
              </w:rPr>
            </w:pPr>
            <w:r w:rsidRPr="004533D3">
              <w:rPr>
                <w:sz w:val="22"/>
                <w:szCs w:val="22"/>
              </w:rPr>
              <w:t>198,05</w:t>
            </w:r>
          </w:p>
        </w:tc>
        <w:tc>
          <w:tcPr>
            <w:tcW w:w="1147" w:type="dxa"/>
            <w:tcBorders>
              <w:top w:val="single" w:sz="4" w:space="0" w:color="auto"/>
              <w:left w:val="nil"/>
              <w:bottom w:val="single" w:sz="4" w:space="0" w:color="auto"/>
              <w:right w:val="single" w:sz="4" w:space="0" w:color="auto"/>
            </w:tcBorders>
            <w:shd w:val="clear" w:color="auto" w:fill="auto"/>
            <w:tcMar>
              <w:left w:w="0" w:type="dxa"/>
              <w:right w:w="0" w:type="dxa"/>
            </w:tcMar>
          </w:tcPr>
          <w:p w:rsidR="00A739EE" w:rsidRPr="004533D3" w:rsidRDefault="00A739EE" w:rsidP="009A30A1">
            <w:pPr>
              <w:jc w:val="center"/>
              <w:rPr>
                <w:sz w:val="22"/>
                <w:szCs w:val="22"/>
              </w:rPr>
            </w:pPr>
            <w:r w:rsidRPr="004533D3">
              <w:rPr>
                <w:sz w:val="22"/>
                <w:szCs w:val="22"/>
              </w:rPr>
              <w:t>198,05</w:t>
            </w:r>
          </w:p>
        </w:tc>
        <w:tc>
          <w:tcPr>
            <w:tcW w:w="1089" w:type="dxa"/>
            <w:tcBorders>
              <w:top w:val="single" w:sz="4" w:space="0" w:color="auto"/>
              <w:left w:val="nil"/>
              <w:bottom w:val="single" w:sz="4" w:space="0" w:color="auto"/>
              <w:right w:val="single" w:sz="4" w:space="0" w:color="auto"/>
            </w:tcBorders>
          </w:tcPr>
          <w:p w:rsidR="00A739EE" w:rsidRPr="004533D3" w:rsidRDefault="00A739EE" w:rsidP="009A30A1">
            <w:pPr>
              <w:jc w:val="center"/>
              <w:rPr>
                <w:sz w:val="22"/>
                <w:szCs w:val="22"/>
              </w:rPr>
            </w:pPr>
            <w:r w:rsidRPr="004533D3">
              <w:rPr>
                <w:sz w:val="22"/>
                <w:szCs w:val="22"/>
              </w:rPr>
              <w:t>198,05</w:t>
            </w:r>
          </w:p>
        </w:tc>
      </w:tr>
      <w:tr w:rsidR="00A739EE" w:rsidRPr="004533D3" w:rsidTr="009A30A1">
        <w:trPr>
          <w:cantSplit/>
        </w:trPr>
        <w:tc>
          <w:tcPr>
            <w:tcW w:w="32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739EE" w:rsidRPr="004533D3" w:rsidRDefault="00A739EE" w:rsidP="009A30A1">
            <w:pPr>
              <w:jc w:val="center"/>
              <w:rPr>
                <w:color w:val="000000"/>
                <w:sz w:val="22"/>
                <w:szCs w:val="22"/>
              </w:rPr>
            </w:pPr>
            <w:r>
              <w:rPr>
                <w:color w:val="000000"/>
                <w:sz w:val="22"/>
                <w:szCs w:val="22"/>
              </w:rPr>
              <w:t>5</w:t>
            </w:r>
          </w:p>
        </w:tc>
        <w:tc>
          <w:tcPr>
            <w:tcW w:w="4949" w:type="dxa"/>
            <w:tcBorders>
              <w:top w:val="single" w:sz="4" w:space="0" w:color="auto"/>
              <w:left w:val="nil"/>
              <w:bottom w:val="single" w:sz="4" w:space="0" w:color="auto"/>
              <w:right w:val="single" w:sz="4" w:space="0" w:color="auto"/>
            </w:tcBorders>
            <w:shd w:val="clear" w:color="auto" w:fill="auto"/>
            <w:tcMar>
              <w:left w:w="0" w:type="dxa"/>
              <w:right w:w="0" w:type="dxa"/>
            </w:tcMar>
          </w:tcPr>
          <w:p w:rsidR="00A739EE" w:rsidRPr="004533D3" w:rsidRDefault="00A739EE" w:rsidP="009A30A1">
            <w:pPr>
              <w:rPr>
                <w:sz w:val="22"/>
                <w:szCs w:val="22"/>
              </w:rPr>
            </w:pPr>
            <w:r w:rsidRPr="004533D3">
              <w:rPr>
                <w:sz w:val="22"/>
                <w:szCs w:val="22"/>
              </w:rPr>
              <w:t>Удельный расход условного топлива</w:t>
            </w:r>
            <w:r>
              <w:rPr>
                <w:sz w:val="22"/>
                <w:szCs w:val="22"/>
              </w:rPr>
              <w:t xml:space="preserve"> (дизельное топливо)</w:t>
            </w:r>
          </w:p>
        </w:tc>
        <w:tc>
          <w:tcPr>
            <w:tcW w:w="97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color w:val="000000"/>
                <w:sz w:val="22"/>
                <w:szCs w:val="22"/>
              </w:rPr>
            </w:pPr>
            <w:r w:rsidRPr="004533D3">
              <w:rPr>
                <w:color w:val="000000"/>
                <w:sz w:val="22"/>
                <w:szCs w:val="22"/>
              </w:rPr>
              <w:t>кг/Гкал</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sz w:val="22"/>
                <w:szCs w:val="22"/>
              </w:rPr>
            </w:pPr>
            <w:r>
              <w:rPr>
                <w:sz w:val="22"/>
                <w:szCs w:val="22"/>
              </w:rPr>
              <w:t>194,74</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sz w:val="22"/>
                <w:szCs w:val="22"/>
              </w:rPr>
            </w:pPr>
            <w:r w:rsidRPr="00FC4A21">
              <w:rPr>
                <w:sz w:val="22"/>
                <w:szCs w:val="22"/>
              </w:rPr>
              <w:t>194,74</w:t>
            </w:r>
          </w:p>
        </w:tc>
        <w:tc>
          <w:tcPr>
            <w:tcW w:w="81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sz w:val="22"/>
                <w:szCs w:val="22"/>
              </w:rPr>
            </w:pPr>
            <w:r w:rsidRPr="00FC4A21">
              <w:rPr>
                <w:sz w:val="22"/>
                <w:szCs w:val="22"/>
              </w:rPr>
              <w:t>194,74</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sz w:val="22"/>
                <w:szCs w:val="22"/>
              </w:rPr>
            </w:pPr>
            <w:r w:rsidRPr="00FC4A21">
              <w:rPr>
                <w:sz w:val="22"/>
                <w:szCs w:val="22"/>
              </w:rPr>
              <w:t>194,74</w:t>
            </w:r>
          </w:p>
        </w:tc>
        <w:tc>
          <w:tcPr>
            <w:tcW w:w="81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sz w:val="22"/>
                <w:szCs w:val="22"/>
              </w:rPr>
            </w:pPr>
            <w:r w:rsidRPr="00FC4A21">
              <w:rPr>
                <w:sz w:val="22"/>
                <w:szCs w:val="22"/>
              </w:rPr>
              <w:t>194,74</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sz w:val="22"/>
                <w:szCs w:val="22"/>
              </w:rPr>
            </w:pPr>
            <w:r w:rsidRPr="00FC4A21">
              <w:rPr>
                <w:sz w:val="22"/>
                <w:szCs w:val="22"/>
              </w:rPr>
              <w:t>194,74</w:t>
            </w:r>
          </w:p>
        </w:tc>
        <w:tc>
          <w:tcPr>
            <w:tcW w:w="117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sz w:val="22"/>
                <w:szCs w:val="22"/>
              </w:rPr>
            </w:pPr>
            <w:r w:rsidRPr="00FC4A21">
              <w:rPr>
                <w:sz w:val="22"/>
                <w:szCs w:val="22"/>
              </w:rPr>
              <w:t>194,74</w:t>
            </w:r>
          </w:p>
        </w:tc>
        <w:tc>
          <w:tcPr>
            <w:tcW w:w="114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sz w:val="22"/>
                <w:szCs w:val="22"/>
              </w:rPr>
            </w:pPr>
            <w:r w:rsidRPr="00FC4A21">
              <w:rPr>
                <w:sz w:val="22"/>
                <w:szCs w:val="22"/>
              </w:rPr>
              <w:t>194,74</w:t>
            </w:r>
          </w:p>
        </w:tc>
        <w:tc>
          <w:tcPr>
            <w:tcW w:w="1089" w:type="dxa"/>
            <w:tcBorders>
              <w:top w:val="single" w:sz="4" w:space="0" w:color="auto"/>
              <w:left w:val="nil"/>
              <w:bottom w:val="single" w:sz="4" w:space="0" w:color="auto"/>
              <w:right w:val="single" w:sz="4" w:space="0" w:color="auto"/>
            </w:tcBorders>
            <w:vAlign w:val="center"/>
          </w:tcPr>
          <w:p w:rsidR="00A739EE" w:rsidRPr="004533D3" w:rsidRDefault="00A739EE" w:rsidP="009A30A1">
            <w:pPr>
              <w:jc w:val="center"/>
              <w:rPr>
                <w:sz w:val="22"/>
                <w:szCs w:val="22"/>
              </w:rPr>
            </w:pPr>
            <w:r w:rsidRPr="00FC4A21">
              <w:rPr>
                <w:sz w:val="22"/>
                <w:szCs w:val="22"/>
              </w:rPr>
              <w:t>194,74</w:t>
            </w:r>
          </w:p>
        </w:tc>
      </w:tr>
      <w:tr w:rsidR="00A739EE" w:rsidRPr="0029335D" w:rsidTr="009A30A1">
        <w:trPr>
          <w:cantSplit/>
        </w:trPr>
        <w:tc>
          <w:tcPr>
            <w:tcW w:w="32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739EE" w:rsidRPr="004533D3" w:rsidRDefault="00A739EE" w:rsidP="009A30A1">
            <w:pPr>
              <w:jc w:val="center"/>
              <w:rPr>
                <w:color w:val="000000"/>
                <w:sz w:val="22"/>
                <w:szCs w:val="22"/>
              </w:rPr>
            </w:pPr>
            <w:r>
              <w:rPr>
                <w:color w:val="000000"/>
                <w:sz w:val="22"/>
                <w:szCs w:val="22"/>
              </w:rPr>
              <w:t>6</w:t>
            </w:r>
          </w:p>
        </w:tc>
        <w:tc>
          <w:tcPr>
            <w:tcW w:w="4949" w:type="dxa"/>
            <w:tcBorders>
              <w:top w:val="single" w:sz="4" w:space="0" w:color="auto"/>
              <w:left w:val="nil"/>
              <w:bottom w:val="single" w:sz="4" w:space="0" w:color="auto"/>
              <w:right w:val="single" w:sz="4" w:space="0" w:color="auto"/>
            </w:tcBorders>
            <w:shd w:val="clear" w:color="auto" w:fill="auto"/>
            <w:tcMar>
              <w:left w:w="0" w:type="dxa"/>
              <w:right w:w="0" w:type="dxa"/>
            </w:tcMar>
          </w:tcPr>
          <w:p w:rsidR="00A739EE" w:rsidRPr="004533D3" w:rsidRDefault="00A739EE" w:rsidP="009A30A1">
            <w:pPr>
              <w:rPr>
                <w:color w:val="000000"/>
                <w:sz w:val="22"/>
                <w:szCs w:val="22"/>
              </w:rPr>
            </w:pPr>
            <w:r w:rsidRPr="004533D3">
              <w:rPr>
                <w:sz w:val="22"/>
                <w:szCs w:val="22"/>
              </w:rPr>
              <w:t>Частота отказов с прекращением теплоснабжения от котельной</w:t>
            </w:r>
          </w:p>
        </w:tc>
        <w:tc>
          <w:tcPr>
            <w:tcW w:w="97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color w:val="000000"/>
                <w:sz w:val="22"/>
                <w:szCs w:val="22"/>
              </w:rPr>
            </w:pPr>
            <w:r w:rsidRPr="004533D3">
              <w:rPr>
                <w:color w:val="000000"/>
                <w:sz w:val="22"/>
                <w:szCs w:val="22"/>
              </w:rPr>
              <w:t>1/год</w:t>
            </w:r>
          </w:p>
        </w:tc>
        <w:tc>
          <w:tcPr>
            <w:tcW w:w="816"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sz w:val="22"/>
                <w:szCs w:val="22"/>
              </w:rPr>
            </w:pPr>
            <w:r w:rsidRPr="004533D3">
              <w:rPr>
                <w:color w:val="000000"/>
                <w:sz w:val="22"/>
                <w:szCs w:val="22"/>
              </w:rPr>
              <w:t>0</w:t>
            </w:r>
          </w:p>
        </w:tc>
        <w:tc>
          <w:tcPr>
            <w:tcW w:w="815"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sz w:val="22"/>
                <w:szCs w:val="22"/>
              </w:rPr>
            </w:pPr>
            <w:r w:rsidRPr="004533D3">
              <w:rPr>
                <w:color w:val="000000"/>
                <w:sz w:val="22"/>
                <w:szCs w:val="22"/>
              </w:rPr>
              <w:t>0</w:t>
            </w:r>
          </w:p>
        </w:tc>
        <w:tc>
          <w:tcPr>
            <w:tcW w:w="816"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sz w:val="22"/>
                <w:szCs w:val="22"/>
              </w:rPr>
            </w:pPr>
            <w:r w:rsidRPr="004533D3">
              <w:rPr>
                <w:color w:val="000000"/>
                <w:sz w:val="22"/>
                <w:szCs w:val="22"/>
              </w:rPr>
              <w:t>0</w:t>
            </w:r>
          </w:p>
        </w:tc>
        <w:tc>
          <w:tcPr>
            <w:tcW w:w="815"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sz w:val="22"/>
                <w:szCs w:val="22"/>
              </w:rPr>
            </w:pPr>
            <w:r w:rsidRPr="004533D3">
              <w:rPr>
                <w:color w:val="000000"/>
                <w:sz w:val="22"/>
                <w:szCs w:val="22"/>
              </w:rPr>
              <w:t>0</w:t>
            </w:r>
          </w:p>
        </w:tc>
        <w:tc>
          <w:tcPr>
            <w:tcW w:w="816"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sz w:val="22"/>
                <w:szCs w:val="22"/>
              </w:rPr>
            </w:pPr>
            <w:r w:rsidRPr="004533D3">
              <w:rPr>
                <w:color w:val="000000"/>
                <w:sz w:val="22"/>
                <w:szCs w:val="22"/>
              </w:rPr>
              <w:t>0</w:t>
            </w:r>
          </w:p>
        </w:tc>
        <w:tc>
          <w:tcPr>
            <w:tcW w:w="815"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sz w:val="22"/>
                <w:szCs w:val="22"/>
              </w:rPr>
            </w:pPr>
            <w:r w:rsidRPr="004533D3">
              <w:rPr>
                <w:color w:val="000000"/>
                <w:sz w:val="22"/>
                <w:szCs w:val="22"/>
              </w:rPr>
              <w:t>0</w:t>
            </w:r>
          </w:p>
        </w:tc>
        <w:tc>
          <w:tcPr>
            <w:tcW w:w="117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sz w:val="22"/>
                <w:szCs w:val="22"/>
              </w:rPr>
            </w:pPr>
            <w:r w:rsidRPr="004533D3">
              <w:rPr>
                <w:color w:val="000000"/>
                <w:sz w:val="22"/>
                <w:szCs w:val="22"/>
              </w:rPr>
              <w:t>0</w:t>
            </w:r>
          </w:p>
        </w:tc>
        <w:tc>
          <w:tcPr>
            <w:tcW w:w="1147"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sz w:val="22"/>
                <w:szCs w:val="22"/>
              </w:rPr>
            </w:pPr>
            <w:r w:rsidRPr="004533D3">
              <w:rPr>
                <w:color w:val="000000"/>
                <w:sz w:val="22"/>
                <w:szCs w:val="22"/>
              </w:rPr>
              <w:t>0</w:t>
            </w:r>
          </w:p>
        </w:tc>
        <w:tc>
          <w:tcPr>
            <w:tcW w:w="1089" w:type="dxa"/>
            <w:tcBorders>
              <w:top w:val="nil"/>
              <w:left w:val="nil"/>
              <w:bottom w:val="single" w:sz="4" w:space="0" w:color="auto"/>
              <w:right w:val="single" w:sz="4" w:space="0" w:color="auto"/>
            </w:tcBorders>
            <w:vAlign w:val="center"/>
          </w:tcPr>
          <w:p w:rsidR="00A739EE" w:rsidRPr="004533D3" w:rsidRDefault="00A739EE" w:rsidP="009A30A1">
            <w:pPr>
              <w:jc w:val="center"/>
              <w:rPr>
                <w:color w:val="000000"/>
                <w:sz w:val="22"/>
                <w:szCs w:val="22"/>
              </w:rPr>
            </w:pPr>
            <w:r w:rsidRPr="004533D3">
              <w:rPr>
                <w:color w:val="000000"/>
                <w:sz w:val="22"/>
                <w:szCs w:val="22"/>
              </w:rPr>
              <w:t>0</w:t>
            </w:r>
          </w:p>
        </w:tc>
      </w:tr>
      <w:tr w:rsidR="00A739EE" w:rsidRPr="0029335D" w:rsidTr="009A30A1">
        <w:trPr>
          <w:cantSplit/>
        </w:trPr>
        <w:tc>
          <w:tcPr>
            <w:tcW w:w="13471" w:type="dxa"/>
            <w:gridSpan w:val="11"/>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4533D3" w:rsidRDefault="00A739EE" w:rsidP="009A30A1">
            <w:pPr>
              <w:jc w:val="center"/>
              <w:rPr>
                <w:color w:val="000000"/>
                <w:sz w:val="22"/>
                <w:szCs w:val="22"/>
              </w:rPr>
            </w:pPr>
            <w:r w:rsidRPr="004533D3">
              <w:rPr>
                <w:color w:val="000000"/>
                <w:sz w:val="22"/>
                <w:szCs w:val="22"/>
              </w:rPr>
              <w:t xml:space="preserve">с. </w:t>
            </w:r>
            <w:proofErr w:type="spellStart"/>
            <w:r w:rsidRPr="004533D3">
              <w:rPr>
                <w:color w:val="000000"/>
                <w:sz w:val="22"/>
                <w:szCs w:val="22"/>
              </w:rPr>
              <w:t>Гыда</w:t>
            </w:r>
            <w:proofErr w:type="spellEnd"/>
          </w:p>
        </w:tc>
        <w:tc>
          <w:tcPr>
            <w:tcW w:w="1089" w:type="dxa"/>
            <w:tcBorders>
              <w:top w:val="single" w:sz="4" w:space="0" w:color="auto"/>
              <w:left w:val="single" w:sz="4" w:space="0" w:color="auto"/>
              <w:bottom w:val="single" w:sz="4" w:space="0" w:color="auto"/>
              <w:right w:val="single" w:sz="4" w:space="0" w:color="auto"/>
            </w:tcBorders>
          </w:tcPr>
          <w:p w:rsidR="00A739EE" w:rsidRPr="004533D3" w:rsidRDefault="00A739EE" w:rsidP="009A30A1">
            <w:pPr>
              <w:jc w:val="center"/>
              <w:rPr>
                <w:color w:val="000000"/>
                <w:sz w:val="22"/>
                <w:szCs w:val="22"/>
              </w:rPr>
            </w:pPr>
          </w:p>
        </w:tc>
      </w:tr>
      <w:tr w:rsidR="00A739EE" w:rsidRPr="003831FA" w:rsidTr="009A30A1">
        <w:trPr>
          <w:cantSplit/>
        </w:trPr>
        <w:tc>
          <w:tcPr>
            <w:tcW w:w="32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739EE" w:rsidRPr="003831FA" w:rsidRDefault="00A739EE" w:rsidP="009A30A1">
            <w:pPr>
              <w:jc w:val="center"/>
              <w:rPr>
                <w:color w:val="000000"/>
                <w:sz w:val="22"/>
                <w:szCs w:val="22"/>
              </w:rPr>
            </w:pPr>
            <w:r w:rsidRPr="003831FA">
              <w:rPr>
                <w:sz w:val="22"/>
                <w:szCs w:val="22"/>
              </w:rPr>
              <w:t>1</w:t>
            </w:r>
          </w:p>
        </w:tc>
        <w:tc>
          <w:tcPr>
            <w:tcW w:w="4949" w:type="dxa"/>
            <w:tcBorders>
              <w:top w:val="single" w:sz="4" w:space="0" w:color="auto"/>
              <w:left w:val="nil"/>
              <w:bottom w:val="single" w:sz="4" w:space="0" w:color="auto"/>
              <w:right w:val="single" w:sz="4" w:space="0" w:color="auto"/>
            </w:tcBorders>
            <w:shd w:val="clear" w:color="auto" w:fill="auto"/>
            <w:tcMar>
              <w:left w:w="0" w:type="dxa"/>
              <w:right w:w="0" w:type="dxa"/>
            </w:tcMar>
          </w:tcPr>
          <w:p w:rsidR="00A739EE" w:rsidRPr="003831FA" w:rsidRDefault="00A739EE" w:rsidP="009A30A1">
            <w:pPr>
              <w:rPr>
                <w:color w:val="000000"/>
                <w:sz w:val="22"/>
                <w:szCs w:val="22"/>
              </w:rPr>
            </w:pPr>
            <w:r w:rsidRPr="003831FA">
              <w:rPr>
                <w:sz w:val="22"/>
                <w:szCs w:val="22"/>
              </w:rPr>
              <w:t>Установленная тепловая мощность котельной</w:t>
            </w:r>
          </w:p>
        </w:tc>
        <w:tc>
          <w:tcPr>
            <w:tcW w:w="97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color w:val="000000"/>
                <w:sz w:val="22"/>
                <w:szCs w:val="22"/>
              </w:rPr>
            </w:pPr>
            <w:r w:rsidRPr="003831FA">
              <w:rPr>
                <w:color w:val="000000"/>
                <w:sz w:val="22"/>
                <w:szCs w:val="22"/>
              </w:rPr>
              <w:t>Гкал/ч</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color w:val="000000"/>
                <w:sz w:val="22"/>
                <w:szCs w:val="22"/>
              </w:rPr>
            </w:pPr>
            <w:r w:rsidRPr="003831FA">
              <w:rPr>
                <w:sz w:val="22"/>
                <w:szCs w:val="22"/>
              </w:rPr>
              <w:t>15,400</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color w:val="000000"/>
                <w:sz w:val="22"/>
                <w:szCs w:val="22"/>
              </w:rPr>
            </w:pPr>
            <w:r w:rsidRPr="003831FA">
              <w:rPr>
                <w:sz w:val="22"/>
                <w:szCs w:val="22"/>
              </w:rPr>
              <w:t>14,809</w:t>
            </w:r>
          </w:p>
        </w:tc>
        <w:tc>
          <w:tcPr>
            <w:tcW w:w="81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color w:val="000000"/>
                <w:sz w:val="22"/>
                <w:szCs w:val="22"/>
              </w:rPr>
            </w:pPr>
            <w:r w:rsidRPr="003831FA">
              <w:rPr>
                <w:sz w:val="22"/>
                <w:szCs w:val="22"/>
              </w:rPr>
              <w:t>14,809</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color w:val="000000"/>
                <w:sz w:val="22"/>
                <w:szCs w:val="22"/>
              </w:rPr>
            </w:pPr>
            <w:r w:rsidRPr="003831FA">
              <w:rPr>
                <w:sz w:val="22"/>
                <w:szCs w:val="22"/>
              </w:rPr>
              <w:t>14,809</w:t>
            </w:r>
          </w:p>
        </w:tc>
        <w:tc>
          <w:tcPr>
            <w:tcW w:w="81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color w:val="000000"/>
                <w:sz w:val="22"/>
                <w:szCs w:val="22"/>
              </w:rPr>
            </w:pPr>
            <w:r w:rsidRPr="003831FA">
              <w:rPr>
                <w:sz w:val="22"/>
                <w:szCs w:val="22"/>
              </w:rPr>
              <w:t>15,048</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color w:val="000000"/>
                <w:sz w:val="22"/>
                <w:szCs w:val="22"/>
              </w:rPr>
            </w:pPr>
            <w:r w:rsidRPr="003831FA">
              <w:rPr>
                <w:sz w:val="22"/>
                <w:szCs w:val="22"/>
              </w:rPr>
              <w:t>15,048</w:t>
            </w:r>
          </w:p>
        </w:tc>
        <w:tc>
          <w:tcPr>
            <w:tcW w:w="117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color w:val="000000"/>
                <w:sz w:val="22"/>
                <w:szCs w:val="22"/>
              </w:rPr>
            </w:pPr>
            <w:r w:rsidRPr="003831FA">
              <w:rPr>
                <w:sz w:val="22"/>
                <w:szCs w:val="22"/>
              </w:rPr>
              <w:t>15,048</w:t>
            </w:r>
          </w:p>
        </w:tc>
        <w:tc>
          <w:tcPr>
            <w:tcW w:w="114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color w:val="000000"/>
                <w:sz w:val="22"/>
                <w:szCs w:val="22"/>
              </w:rPr>
            </w:pPr>
            <w:r w:rsidRPr="003831FA">
              <w:rPr>
                <w:sz w:val="22"/>
                <w:szCs w:val="22"/>
              </w:rPr>
              <w:t>15,048</w:t>
            </w:r>
          </w:p>
        </w:tc>
        <w:tc>
          <w:tcPr>
            <w:tcW w:w="1089" w:type="dxa"/>
            <w:tcBorders>
              <w:top w:val="single" w:sz="4" w:space="0" w:color="auto"/>
              <w:left w:val="nil"/>
              <w:bottom w:val="single" w:sz="4" w:space="0" w:color="auto"/>
              <w:right w:val="single" w:sz="4" w:space="0" w:color="auto"/>
            </w:tcBorders>
            <w:shd w:val="clear" w:color="auto" w:fill="auto"/>
            <w:vAlign w:val="center"/>
          </w:tcPr>
          <w:p w:rsidR="00A739EE" w:rsidRPr="003831FA" w:rsidRDefault="00A739EE" w:rsidP="009A30A1">
            <w:pPr>
              <w:jc w:val="center"/>
              <w:rPr>
                <w:sz w:val="22"/>
                <w:szCs w:val="22"/>
              </w:rPr>
            </w:pPr>
            <w:r w:rsidRPr="003831FA">
              <w:rPr>
                <w:sz w:val="22"/>
                <w:szCs w:val="22"/>
              </w:rPr>
              <w:t>27,946</w:t>
            </w:r>
          </w:p>
        </w:tc>
      </w:tr>
      <w:tr w:rsidR="00A739EE" w:rsidRPr="003831FA" w:rsidTr="009A30A1">
        <w:trPr>
          <w:cantSplit/>
        </w:trPr>
        <w:tc>
          <w:tcPr>
            <w:tcW w:w="32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739EE" w:rsidRPr="003831FA" w:rsidRDefault="00A739EE" w:rsidP="009A30A1">
            <w:pPr>
              <w:jc w:val="center"/>
              <w:rPr>
                <w:color w:val="000000"/>
                <w:sz w:val="22"/>
                <w:szCs w:val="22"/>
              </w:rPr>
            </w:pPr>
            <w:r w:rsidRPr="003831FA">
              <w:rPr>
                <w:sz w:val="22"/>
                <w:szCs w:val="22"/>
              </w:rPr>
              <w:t>2</w:t>
            </w:r>
          </w:p>
        </w:tc>
        <w:tc>
          <w:tcPr>
            <w:tcW w:w="4949" w:type="dxa"/>
            <w:tcBorders>
              <w:top w:val="single" w:sz="4" w:space="0" w:color="auto"/>
              <w:left w:val="nil"/>
              <w:bottom w:val="single" w:sz="4" w:space="0" w:color="auto"/>
              <w:right w:val="single" w:sz="4" w:space="0" w:color="auto"/>
            </w:tcBorders>
            <w:shd w:val="clear" w:color="auto" w:fill="auto"/>
            <w:tcMar>
              <w:left w:w="0" w:type="dxa"/>
              <w:right w:w="0" w:type="dxa"/>
            </w:tcMar>
          </w:tcPr>
          <w:p w:rsidR="00A739EE" w:rsidRPr="003831FA" w:rsidRDefault="00A739EE" w:rsidP="009A30A1">
            <w:pPr>
              <w:rPr>
                <w:color w:val="000000"/>
                <w:sz w:val="22"/>
                <w:szCs w:val="22"/>
              </w:rPr>
            </w:pPr>
            <w:r w:rsidRPr="003831FA">
              <w:rPr>
                <w:sz w:val="22"/>
                <w:szCs w:val="22"/>
              </w:rPr>
              <w:t>Присоединенная тепловая нагрузка на коллекторах</w:t>
            </w:r>
          </w:p>
        </w:tc>
        <w:tc>
          <w:tcPr>
            <w:tcW w:w="97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color w:val="000000"/>
                <w:sz w:val="22"/>
                <w:szCs w:val="22"/>
              </w:rPr>
            </w:pPr>
            <w:r w:rsidRPr="003831FA">
              <w:rPr>
                <w:color w:val="000000"/>
                <w:sz w:val="22"/>
                <w:szCs w:val="22"/>
              </w:rPr>
              <w:t>Гкал/ч</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color w:val="000000"/>
                <w:sz w:val="22"/>
                <w:szCs w:val="22"/>
              </w:rPr>
            </w:pPr>
            <w:r w:rsidRPr="003831FA">
              <w:rPr>
                <w:sz w:val="22"/>
                <w:szCs w:val="22"/>
              </w:rPr>
              <w:t>4,506</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color w:val="000000"/>
                <w:sz w:val="22"/>
                <w:szCs w:val="22"/>
              </w:rPr>
            </w:pPr>
            <w:r w:rsidRPr="003831FA">
              <w:rPr>
                <w:sz w:val="22"/>
                <w:szCs w:val="22"/>
              </w:rPr>
              <w:t>4,506</w:t>
            </w:r>
          </w:p>
        </w:tc>
        <w:tc>
          <w:tcPr>
            <w:tcW w:w="81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color w:val="000000"/>
                <w:sz w:val="22"/>
                <w:szCs w:val="22"/>
              </w:rPr>
            </w:pPr>
            <w:r w:rsidRPr="003831FA">
              <w:rPr>
                <w:sz w:val="22"/>
                <w:szCs w:val="22"/>
              </w:rPr>
              <w:t>5,217</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color w:val="000000"/>
                <w:sz w:val="22"/>
                <w:szCs w:val="22"/>
              </w:rPr>
            </w:pPr>
            <w:r w:rsidRPr="003831FA">
              <w:rPr>
                <w:sz w:val="22"/>
                <w:szCs w:val="22"/>
              </w:rPr>
              <w:t>5,217</w:t>
            </w:r>
          </w:p>
        </w:tc>
        <w:tc>
          <w:tcPr>
            <w:tcW w:w="81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color w:val="000000"/>
                <w:sz w:val="22"/>
                <w:szCs w:val="22"/>
              </w:rPr>
            </w:pPr>
            <w:r w:rsidRPr="003831FA">
              <w:rPr>
                <w:sz w:val="22"/>
                <w:szCs w:val="22"/>
              </w:rPr>
              <w:t>5,217</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color w:val="000000"/>
                <w:sz w:val="22"/>
                <w:szCs w:val="22"/>
              </w:rPr>
            </w:pPr>
            <w:r w:rsidRPr="003831FA">
              <w:rPr>
                <w:sz w:val="22"/>
                <w:szCs w:val="22"/>
              </w:rPr>
              <w:t>5,217</w:t>
            </w:r>
          </w:p>
        </w:tc>
        <w:tc>
          <w:tcPr>
            <w:tcW w:w="117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color w:val="000000"/>
                <w:sz w:val="22"/>
                <w:szCs w:val="22"/>
              </w:rPr>
            </w:pPr>
            <w:r w:rsidRPr="003831FA">
              <w:rPr>
                <w:sz w:val="22"/>
                <w:szCs w:val="22"/>
              </w:rPr>
              <w:t>5,527</w:t>
            </w:r>
          </w:p>
        </w:tc>
        <w:tc>
          <w:tcPr>
            <w:tcW w:w="114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color w:val="000000"/>
                <w:sz w:val="22"/>
                <w:szCs w:val="22"/>
              </w:rPr>
            </w:pPr>
            <w:r w:rsidRPr="003831FA">
              <w:rPr>
                <w:sz w:val="22"/>
                <w:szCs w:val="22"/>
              </w:rPr>
              <w:t>5,602</w:t>
            </w:r>
          </w:p>
        </w:tc>
        <w:tc>
          <w:tcPr>
            <w:tcW w:w="1089" w:type="dxa"/>
            <w:tcBorders>
              <w:top w:val="single" w:sz="4" w:space="0" w:color="auto"/>
              <w:left w:val="nil"/>
              <w:bottom w:val="single" w:sz="4" w:space="0" w:color="auto"/>
              <w:right w:val="single" w:sz="4" w:space="0" w:color="auto"/>
            </w:tcBorders>
            <w:shd w:val="clear" w:color="auto" w:fill="auto"/>
            <w:vAlign w:val="center"/>
          </w:tcPr>
          <w:p w:rsidR="00A739EE" w:rsidRPr="003831FA" w:rsidRDefault="00A739EE" w:rsidP="009A30A1">
            <w:pPr>
              <w:jc w:val="center"/>
              <w:rPr>
                <w:sz w:val="22"/>
                <w:szCs w:val="22"/>
              </w:rPr>
            </w:pPr>
            <w:r w:rsidRPr="003831FA">
              <w:rPr>
                <w:sz w:val="22"/>
                <w:szCs w:val="22"/>
              </w:rPr>
              <w:t>5,602</w:t>
            </w:r>
          </w:p>
        </w:tc>
      </w:tr>
      <w:tr w:rsidR="00A739EE" w:rsidRPr="003831FA" w:rsidTr="009A30A1">
        <w:trPr>
          <w:cantSplit/>
        </w:trPr>
        <w:tc>
          <w:tcPr>
            <w:tcW w:w="32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739EE" w:rsidRPr="003831FA" w:rsidRDefault="00A739EE" w:rsidP="009A30A1">
            <w:pPr>
              <w:jc w:val="center"/>
              <w:rPr>
                <w:color w:val="000000"/>
                <w:sz w:val="22"/>
                <w:szCs w:val="22"/>
              </w:rPr>
            </w:pPr>
            <w:r w:rsidRPr="003831FA">
              <w:rPr>
                <w:sz w:val="22"/>
                <w:szCs w:val="22"/>
              </w:rPr>
              <w:t>3</w:t>
            </w:r>
          </w:p>
        </w:tc>
        <w:tc>
          <w:tcPr>
            <w:tcW w:w="4949" w:type="dxa"/>
            <w:tcBorders>
              <w:top w:val="single" w:sz="4" w:space="0" w:color="auto"/>
              <w:left w:val="nil"/>
              <w:bottom w:val="single" w:sz="4" w:space="0" w:color="auto"/>
              <w:right w:val="single" w:sz="4" w:space="0" w:color="auto"/>
            </w:tcBorders>
            <w:shd w:val="clear" w:color="auto" w:fill="auto"/>
            <w:tcMar>
              <w:left w:w="0" w:type="dxa"/>
              <w:right w:w="0" w:type="dxa"/>
            </w:tcMar>
          </w:tcPr>
          <w:p w:rsidR="00A739EE" w:rsidRPr="003831FA" w:rsidRDefault="00A739EE" w:rsidP="009A30A1">
            <w:pPr>
              <w:rPr>
                <w:color w:val="000000"/>
                <w:sz w:val="22"/>
                <w:szCs w:val="22"/>
              </w:rPr>
            </w:pPr>
            <w:r w:rsidRPr="003831FA">
              <w:rPr>
                <w:sz w:val="22"/>
                <w:szCs w:val="22"/>
              </w:rPr>
              <w:t>Доля резерва тепловой мощности котельной</w:t>
            </w:r>
          </w:p>
        </w:tc>
        <w:tc>
          <w:tcPr>
            <w:tcW w:w="97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color w:val="000000"/>
                <w:sz w:val="22"/>
                <w:szCs w:val="22"/>
              </w:rPr>
            </w:pPr>
            <w:r w:rsidRPr="003831FA">
              <w:rPr>
                <w:color w:val="000000"/>
                <w:sz w:val="22"/>
                <w:szCs w:val="22"/>
              </w:rPr>
              <w:t>%</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color w:val="000000"/>
                <w:sz w:val="22"/>
                <w:szCs w:val="22"/>
              </w:rPr>
            </w:pPr>
            <w:r w:rsidRPr="003831FA">
              <w:rPr>
                <w:sz w:val="22"/>
                <w:szCs w:val="22"/>
              </w:rPr>
              <w:t>67,5</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color w:val="000000"/>
                <w:sz w:val="22"/>
                <w:szCs w:val="22"/>
              </w:rPr>
            </w:pPr>
            <w:r w:rsidRPr="003831FA">
              <w:rPr>
                <w:sz w:val="22"/>
                <w:szCs w:val="22"/>
              </w:rPr>
              <w:t>66,2</w:t>
            </w:r>
          </w:p>
        </w:tc>
        <w:tc>
          <w:tcPr>
            <w:tcW w:w="81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color w:val="000000"/>
                <w:sz w:val="22"/>
                <w:szCs w:val="22"/>
              </w:rPr>
            </w:pPr>
            <w:r w:rsidRPr="003831FA">
              <w:rPr>
                <w:sz w:val="22"/>
                <w:szCs w:val="22"/>
              </w:rPr>
              <w:t>60,9</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color w:val="000000"/>
                <w:sz w:val="22"/>
                <w:szCs w:val="22"/>
              </w:rPr>
            </w:pPr>
            <w:r w:rsidRPr="003831FA">
              <w:rPr>
                <w:sz w:val="22"/>
                <w:szCs w:val="22"/>
              </w:rPr>
              <w:t>60,9</w:t>
            </w:r>
          </w:p>
        </w:tc>
        <w:tc>
          <w:tcPr>
            <w:tcW w:w="81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color w:val="000000"/>
                <w:sz w:val="22"/>
                <w:szCs w:val="22"/>
              </w:rPr>
            </w:pPr>
            <w:r w:rsidRPr="003831FA">
              <w:rPr>
                <w:sz w:val="22"/>
                <w:szCs w:val="22"/>
              </w:rPr>
              <w:t>61,5</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color w:val="000000"/>
                <w:sz w:val="22"/>
                <w:szCs w:val="22"/>
              </w:rPr>
            </w:pPr>
            <w:r w:rsidRPr="003831FA">
              <w:rPr>
                <w:sz w:val="22"/>
                <w:szCs w:val="22"/>
              </w:rPr>
              <w:t>61,5</w:t>
            </w:r>
          </w:p>
        </w:tc>
        <w:tc>
          <w:tcPr>
            <w:tcW w:w="117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color w:val="000000"/>
                <w:sz w:val="22"/>
                <w:szCs w:val="22"/>
              </w:rPr>
            </w:pPr>
            <w:r w:rsidRPr="003831FA">
              <w:rPr>
                <w:sz w:val="22"/>
                <w:szCs w:val="22"/>
              </w:rPr>
              <w:t>59,2</w:t>
            </w:r>
          </w:p>
        </w:tc>
        <w:tc>
          <w:tcPr>
            <w:tcW w:w="114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color w:val="000000"/>
                <w:sz w:val="22"/>
                <w:szCs w:val="22"/>
              </w:rPr>
            </w:pPr>
            <w:r w:rsidRPr="003831FA">
              <w:rPr>
                <w:sz w:val="22"/>
                <w:szCs w:val="22"/>
              </w:rPr>
              <w:t>58,7</w:t>
            </w:r>
          </w:p>
        </w:tc>
        <w:tc>
          <w:tcPr>
            <w:tcW w:w="1089" w:type="dxa"/>
            <w:tcBorders>
              <w:top w:val="single" w:sz="4" w:space="0" w:color="auto"/>
              <w:left w:val="nil"/>
              <w:bottom w:val="single" w:sz="4" w:space="0" w:color="auto"/>
              <w:right w:val="single" w:sz="4" w:space="0" w:color="auto"/>
            </w:tcBorders>
            <w:shd w:val="clear" w:color="auto" w:fill="auto"/>
            <w:vAlign w:val="center"/>
          </w:tcPr>
          <w:p w:rsidR="00A739EE" w:rsidRPr="003831FA" w:rsidRDefault="00A739EE" w:rsidP="009A30A1">
            <w:pPr>
              <w:jc w:val="center"/>
              <w:rPr>
                <w:sz w:val="22"/>
                <w:szCs w:val="22"/>
              </w:rPr>
            </w:pPr>
            <w:r w:rsidRPr="003831FA">
              <w:rPr>
                <w:sz w:val="22"/>
                <w:szCs w:val="22"/>
              </w:rPr>
              <w:t>77,9</w:t>
            </w:r>
          </w:p>
        </w:tc>
      </w:tr>
      <w:tr w:rsidR="00A739EE" w:rsidRPr="003831FA" w:rsidTr="009A30A1">
        <w:trPr>
          <w:cantSplit/>
        </w:trPr>
        <w:tc>
          <w:tcPr>
            <w:tcW w:w="32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739EE" w:rsidRPr="003831FA" w:rsidRDefault="00A739EE" w:rsidP="009A30A1">
            <w:pPr>
              <w:jc w:val="center"/>
              <w:rPr>
                <w:color w:val="000000"/>
                <w:sz w:val="22"/>
                <w:szCs w:val="22"/>
              </w:rPr>
            </w:pPr>
            <w:r w:rsidRPr="003831FA">
              <w:rPr>
                <w:color w:val="000000"/>
                <w:sz w:val="22"/>
                <w:szCs w:val="22"/>
              </w:rPr>
              <w:t>4</w:t>
            </w:r>
          </w:p>
        </w:tc>
        <w:tc>
          <w:tcPr>
            <w:tcW w:w="4949" w:type="dxa"/>
            <w:tcBorders>
              <w:top w:val="single" w:sz="4" w:space="0" w:color="auto"/>
              <w:left w:val="nil"/>
              <w:bottom w:val="single" w:sz="4" w:space="0" w:color="auto"/>
              <w:right w:val="single" w:sz="4" w:space="0" w:color="auto"/>
            </w:tcBorders>
            <w:shd w:val="clear" w:color="auto" w:fill="auto"/>
            <w:tcMar>
              <w:left w:w="0" w:type="dxa"/>
              <w:right w:w="0" w:type="dxa"/>
            </w:tcMar>
          </w:tcPr>
          <w:p w:rsidR="00A739EE" w:rsidRPr="003831FA" w:rsidRDefault="00A739EE" w:rsidP="009A30A1">
            <w:pPr>
              <w:rPr>
                <w:color w:val="000000"/>
                <w:sz w:val="22"/>
                <w:szCs w:val="22"/>
              </w:rPr>
            </w:pPr>
            <w:r w:rsidRPr="003831FA">
              <w:rPr>
                <w:sz w:val="22"/>
                <w:szCs w:val="22"/>
              </w:rPr>
              <w:t xml:space="preserve">Удельный расход условного топлива </w:t>
            </w:r>
          </w:p>
        </w:tc>
        <w:tc>
          <w:tcPr>
            <w:tcW w:w="97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color w:val="000000"/>
                <w:sz w:val="22"/>
                <w:szCs w:val="22"/>
              </w:rPr>
            </w:pPr>
            <w:r w:rsidRPr="003831FA">
              <w:rPr>
                <w:color w:val="000000"/>
                <w:sz w:val="22"/>
                <w:szCs w:val="22"/>
              </w:rPr>
              <w:t>кг/Гкал</w:t>
            </w:r>
          </w:p>
        </w:tc>
        <w:tc>
          <w:tcPr>
            <w:tcW w:w="81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sz w:val="22"/>
                <w:szCs w:val="22"/>
              </w:rPr>
            </w:pPr>
            <w:r w:rsidRPr="003831FA">
              <w:rPr>
                <w:sz w:val="22"/>
                <w:szCs w:val="22"/>
              </w:rPr>
              <w:t>182,38</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tcPr>
          <w:p w:rsidR="00A739EE" w:rsidRPr="003831FA" w:rsidRDefault="00A739EE" w:rsidP="009A30A1">
            <w:pPr>
              <w:jc w:val="center"/>
              <w:rPr>
                <w:sz w:val="22"/>
                <w:szCs w:val="22"/>
              </w:rPr>
            </w:pPr>
            <w:r w:rsidRPr="003831FA">
              <w:rPr>
                <w:sz w:val="22"/>
                <w:szCs w:val="22"/>
              </w:rPr>
              <w:t>182,38</w:t>
            </w:r>
          </w:p>
        </w:tc>
        <w:tc>
          <w:tcPr>
            <w:tcW w:w="816" w:type="dxa"/>
            <w:tcBorders>
              <w:top w:val="single" w:sz="4" w:space="0" w:color="auto"/>
              <w:left w:val="nil"/>
              <w:bottom w:val="single" w:sz="4" w:space="0" w:color="auto"/>
              <w:right w:val="single" w:sz="4" w:space="0" w:color="auto"/>
            </w:tcBorders>
            <w:shd w:val="clear" w:color="auto" w:fill="auto"/>
            <w:tcMar>
              <w:left w:w="0" w:type="dxa"/>
              <w:right w:w="0" w:type="dxa"/>
            </w:tcMar>
          </w:tcPr>
          <w:p w:rsidR="00A739EE" w:rsidRPr="003831FA" w:rsidRDefault="00A739EE" w:rsidP="009A30A1">
            <w:pPr>
              <w:jc w:val="center"/>
              <w:rPr>
                <w:sz w:val="22"/>
                <w:szCs w:val="22"/>
              </w:rPr>
            </w:pPr>
            <w:r w:rsidRPr="003831FA">
              <w:rPr>
                <w:sz w:val="22"/>
                <w:szCs w:val="22"/>
              </w:rPr>
              <w:t>182,38</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tcPr>
          <w:p w:rsidR="00A739EE" w:rsidRPr="003831FA" w:rsidRDefault="00A739EE" w:rsidP="009A30A1">
            <w:pPr>
              <w:jc w:val="center"/>
              <w:rPr>
                <w:sz w:val="22"/>
                <w:szCs w:val="22"/>
              </w:rPr>
            </w:pPr>
            <w:r w:rsidRPr="003831FA">
              <w:rPr>
                <w:sz w:val="22"/>
                <w:szCs w:val="22"/>
              </w:rPr>
              <w:t>182,38</w:t>
            </w:r>
          </w:p>
        </w:tc>
        <w:tc>
          <w:tcPr>
            <w:tcW w:w="816" w:type="dxa"/>
            <w:tcBorders>
              <w:top w:val="single" w:sz="4" w:space="0" w:color="auto"/>
              <w:left w:val="nil"/>
              <w:bottom w:val="single" w:sz="4" w:space="0" w:color="auto"/>
              <w:right w:val="single" w:sz="4" w:space="0" w:color="auto"/>
            </w:tcBorders>
            <w:shd w:val="clear" w:color="auto" w:fill="auto"/>
            <w:tcMar>
              <w:left w:w="0" w:type="dxa"/>
              <w:right w:w="0" w:type="dxa"/>
            </w:tcMar>
          </w:tcPr>
          <w:p w:rsidR="00A739EE" w:rsidRPr="003831FA" w:rsidRDefault="00A739EE" w:rsidP="009A30A1">
            <w:pPr>
              <w:jc w:val="center"/>
              <w:rPr>
                <w:sz w:val="22"/>
                <w:szCs w:val="22"/>
              </w:rPr>
            </w:pPr>
            <w:r w:rsidRPr="003831FA">
              <w:rPr>
                <w:sz w:val="22"/>
                <w:szCs w:val="22"/>
              </w:rPr>
              <w:t>182,38</w:t>
            </w:r>
          </w:p>
        </w:tc>
        <w:tc>
          <w:tcPr>
            <w:tcW w:w="815" w:type="dxa"/>
            <w:tcBorders>
              <w:top w:val="single" w:sz="4" w:space="0" w:color="auto"/>
              <w:left w:val="nil"/>
              <w:bottom w:val="single" w:sz="4" w:space="0" w:color="auto"/>
              <w:right w:val="single" w:sz="4" w:space="0" w:color="auto"/>
            </w:tcBorders>
            <w:shd w:val="clear" w:color="auto" w:fill="auto"/>
            <w:tcMar>
              <w:left w:w="0" w:type="dxa"/>
              <w:right w:w="0" w:type="dxa"/>
            </w:tcMar>
          </w:tcPr>
          <w:p w:rsidR="00A739EE" w:rsidRPr="003831FA" w:rsidRDefault="00A739EE" w:rsidP="009A30A1">
            <w:pPr>
              <w:jc w:val="center"/>
              <w:rPr>
                <w:sz w:val="22"/>
                <w:szCs w:val="22"/>
              </w:rPr>
            </w:pPr>
            <w:r w:rsidRPr="003831FA">
              <w:rPr>
                <w:sz w:val="22"/>
                <w:szCs w:val="22"/>
              </w:rPr>
              <w:t>182,38</w:t>
            </w:r>
          </w:p>
        </w:tc>
        <w:tc>
          <w:tcPr>
            <w:tcW w:w="1178" w:type="dxa"/>
            <w:tcBorders>
              <w:top w:val="single" w:sz="4" w:space="0" w:color="auto"/>
              <w:left w:val="nil"/>
              <w:bottom w:val="single" w:sz="4" w:space="0" w:color="auto"/>
              <w:right w:val="single" w:sz="4" w:space="0" w:color="auto"/>
            </w:tcBorders>
            <w:shd w:val="clear" w:color="auto" w:fill="auto"/>
            <w:tcMar>
              <w:left w:w="0" w:type="dxa"/>
              <w:right w:w="0" w:type="dxa"/>
            </w:tcMar>
          </w:tcPr>
          <w:p w:rsidR="00A739EE" w:rsidRPr="003831FA" w:rsidRDefault="00A739EE" w:rsidP="009A30A1">
            <w:pPr>
              <w:jc w:val="center"/>
              <w:rPr>
                <w:sz w:val="22"/>
                <w:szCs w:val="22"/>
              </w:rPr>
            </w:pPr>
            <w:r w:rsidRPr="003831FA">
              <w:rPr>
                <w:sz w:val="22"/>
                <w:szCs w:val="22"/>
              </w:rPr>
              <w:t>182,38</w:t>
            </w:r>
          </w:p>
        </w:tc>
        <w:tc>
          <w:tcPr>
            <w:tcW w:w="1147" w:type="dxa"/>
            <w:tcBorders>
              <w:top w:val="single" w:sz="4" w:space="0" w:color="auto"/>
              <w:left w:val="nil"/>
              <w:bottom w:val="single" w:sz="4" w:space="0" w:color="auto"/>
              <w:right w:val="single" w:sz="4" w:space="0" w:color="auto"/>
            </w:tcBorders>
            <w:shd w:val="clear" w:color="auto" w:fill="auto"/>
            <w:tcMar>
              <w:left w:w="0" w:type="dxa"/>
              <w:right w:w="0" w:type="dxa"/>
            </w:tcMar>
          </w:tcPr>
          <w:p w:rsidR="00A739EE" w:rsidRPr="003831FA" w:rsidRDefault="00A739EE" w:rsidP="009A30A1">
            <w:pPr>
              <w:jc w:val="center"/>
              <w:rPr>
                <w:sz w:val="22"/>
                <w:szCs w:val="22"/>
              </w:rPr>
            </w:pPr>
            <w:r w:rsidRPr="003831FA">
              <w:rPr>
                <w:sz w:val="22"/>
                <w:szCs w:val="22"/>
              </w:rPr>
              <w:t>182,38</w:t>
            </w:r>
          </w:p>
        </w:tc>
        <w:tc>
          <w:tcPr>
            <w:tcW w:w="1089" w:type="dxa"/>
            <w:tcBorders>
              <w:top w:val="single" w:sz="4" w:space="0" w:color="auto"/>
              <w:left w:val="nil"/>
              <w:bottom w:val="single" w:sz="4" w:space="0" w:color="auto"/>
              <w:right w:val="single" w:sz="4" w:space="0" w:color="auto"/>
            </w:tcBorders>
          </w:tcPr>
          <w:p w:rsidR="00A739EE" w:rsidRPr="003831FA" w:rsidRDefault="00A739EE" w:rsidP="009A30A1">
            <w:pPr>
              <w:jc w:val="center"/>
              <w:rPr>
                <w:sz w:val="22"/>
                <w:szCs w:val="22"/>
              </w:rPr>
            </w:pPr>
            <w:r w:rsidRPr="003831FA">
              <w:rPr>
                <w:sz w:val="22"/>
                <w:szCs w:val="22"/>
              </w:rPr>
              <w:t>182,38</w:t>
            </w:r>
          </w:p>
        </w:tc>
      </w:tr>
      <w:tr w:rsidR="00A739EE" w:rsidRPr="003831FA" w:rsidTr="009A30A1">
        <w:trPr>
          <w:cantSplit/>
        </w:trPr>
        <w:tc>
          <w:tcPr>
            <w:tcW w:w="32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739EE" w:rsidRPr="003831FA" w:rsidRDefault="00A739EE" w:rsidP="009A30A1">
            <w:pPr>
              <w:jc w:val="center"/>
              <w:rPr>
                <w:color w:val="000000"/>
                <w:sz w:val="22"/>
                <w:szCs w:val="22"/>
              </w:rPr>
            </w:pPr>
            <w:r w:rsidRPr="003831FA">
              <w:rPr>
                <w:sz w:val="22"/>
                <w:szCs w:val="22"/>
              </w:rPr>
              <w:t>5</w:t>
            </w:r>
          </w:p>
        </w:tc>
        <w:tc>
          <w:tcPr>
            <w:tcW w:w="4949" w:type="dxa"/>
            <w:tcBorders>
              <w:top w:val="single" w:sz="4" w:space="0" w:color="auto"/>
              <w:left w:val="nil"/>
              <w:bottom w:val="single" w:sz="4" w:space="0" w:color="auto"/>
              <w:right w:val="single" w:sz="4" w:space="0" w:color="auto"/>
            </w:tcBorders>
            <w:shd w:val="clear" w:color="auto" w:fill="auto"/>
            <w:tcMar>
              <w:left w:w="0" w:type="dxa"/>
              <w:right w:w="0" w:type="dxa"/>
            </w:tcMar>
          </w:tcPr>
          <w:p w:rsidR="00A739EE" w:rsidRPr="003831FA" w:rsidRDefault="00A739EE" w:rsidP="009A30A1">
            <w:pPr>
              <w:rPr>
                <w:color w:val="000000"/>
                <w:sz w:val="22"/>
                <w:szCs w:val="22"/>
              </w:rPr>
            </w:pPr>
            <w:r w:rsidRPr="003831FA">
              <w:rPr>
                <w:sz w:val="22"/>
                <w:szCs w:val="22"/>
              </w:rPr>
              <w:t>Частота отказов с прекращением теплоснабжения от котельной</w:t>
            </w:r>
          </w:p>
        </w:tc>
        <w:tc>
          <w:tcPr>
            <w:tcW w:w="97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color w:val="000000"/>
                <w:sz w:val="22"/>
                <w:szCs w:val="22"/>
              </w:rPr>
            </w:pPr>
            <w:r w:rsidRPr="003831FA">
              <w:rPr>
                <w:color w:val="000000"/>
                <w:sz w:val="22"/>
                <w:szCs w:val="22"/>
              </w:rPr>
              <w:t>1/год</w:t>
            </w:r>
          </w:p>
        </w:tc>
        <w:tc>
          <w:tcPr>
            <w:tcW w:w="816"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sz w:val="22"/>
                <w:szCs w:val="22"/>
              </w:rPr>
            </w:pPr>
            <w:r w:rsidRPr="003831FA">
              <w:rPr>
                <w:color w:val="000000"/>
                <w:sz w:val="22"/>
                <w:szCs w:val="22"/>
              </w:rPr>
              <w:t>0</w:t>
            </w:r>
          </w:p>
        </w:tc>
        <w:tc>
          <w:tcPr>
            <w:tcW w:w="815"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sz w:val="22"/>
                <w:szCs w:val="22"/>
              </w:rPr>
            </w:pPr>
            <w:r w:rsidRPr="003831FA">
              <w:rPr>
                <w:color w:val="000000"/>
                <w:sz w:val="22"/>
                <w:szCs w:val="22"/>
              </w:rPr>
              <w:t>0</w:t>
            </w:r>
          </w:p>
        </w:tc>
        <w:tc>
          <w:tcPr>
            <w:tcW w:w="816"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sz w:val="22"/>
                <w:szCs w:val="22"/>
              </w:rPr>
            </w:pPr>
            <w:r w:rsidRPr="003831FA">
              <w:rPr>
                <w:color w:val="000000"/>
                <w:sz w:val="22"/>
                <w:szCs w:val="22"/>
              </w:rPr>
              <w:t>0</w:t>
            </w:r>
          </w:p>
        </w:tc>
        <w:tc>
          <w:tcPr>
            <w:tcW w:w="815"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sz w:val="22"/>
                <w:szCs w:val="22"/>
              </w:rPr>
            </w:pPr>
            <w:r w:rsidRPr="003831FA">
              <w:rPr>
                <w:color w:val="000000"/>
                <w:sz w:val="22"/>
                <w:szCs w:val="22"/>
              </w:rPr>
              <w:t>0</w:t>
            </w:r>
          </w:p>
        </w:tc>
        <w:tc>
          <w:tcPr>
            <w:tcW w:w="816"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sz w:val="22"/>
                <w:szCs w:val="22"/>
              </w:rPr>
            </w:pPr>
            <w:r w:rsidRPr="003831FA">
              <w:rPr>
                <w:color w:val="000000"/>
                <w:sz w:val="22"/>
                <w:szCs w:val="22"/>
              </w:rPr>
              <w:t>0</w:t>
            </w:r>
          </w:p>
        </w:tc>
        <w:tc>
          <w:tcPr>
            <w:tcW w:w="815"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sz w:val="22"/>
                <w:szCs w:val="22"/>
              </w:rPr>
            </w:pPr>
            <w:r w:rsidRPr="003831FA">
              <w:rPr>
                <w:color w:val="000000"/>
                <w:sz w:val="22"/>
                <w:szCs w:val="22"/>
              </w:rPr>
              <w:t>0</w:t>
            </w:r>
          </w:p>
        </w:tc>
        <w:tc>
          <w:tcPr>
            <w:tcW w:w="117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sz w:val="22"/>
                <w:szCs w:val="22"/>
              </w:rPr>
            </w:pPr>
            <w:r w:rsidRPr="003831FA">
              <w:rPr>
                <w:color w:val="000000"/>
                <w:sz w:val="22"/>
                <w:szCs w:val="22"/>
              </w:rPr>
              <w:t>0</w:t>
            </w:r>
          </w:p>
        </w:tc>
        <w:tc>
          <w:tcPr>
            <w:tcW w:w="1147"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3831FA" w:rsidRDefault="00A739EE" w:rsidP="009A30A1">
            <w:pPr>
              <w:jc w:val="center"/>
              <w:rPr>
                <w:sz w:val="22"/>
                <w:szCs w:val="22"/>
              </w:rPr>
            </w:pPr>
            <w:r w:rsidRPr="003831FA">
              <w:rPr>
                <w:color w:val="000000"/>
                <w:sz w:val="22"/>
                <w:szCs w:val="22"/>
              </w:rPr>
              <w:t>0</w:t>
            </w:r>
          </w:p>
        </w:tc>
        <w:tc>
          <w:tcPr>
            <w:tcW w:w="1089" w:type="dxa"/>
            <w:tcBorders>
              <w:top w:val="nil"/>
              <w:left w:val="nil"/>
              <w:bottom w:val="single" w:sz="4" w:space="0" w:color="auto"/>
              <w:right w:val="single" w:sz="4" w:space="0" w:color="auto"/>
            </w:tcBorders>
            <w:vAlign w:val="center"/>
          </w:tcPr>
          <w:p w:rsidR="00A739EE" w:rsidRPr="003831FA" w:rsidRDefault="00A739EE" w:rsidP="009A30A1">
            <w:pPr>
              <w:jc w:val="center"/>
              <w:rPr>
                <w:color w:val="000000"/>
                <w:sz w:val="22"/>
                <w:szCs w:val="22"/>
              </w:rPr>
            </w:pPr>
            <w:r w:rsidRPr="003831FA">
              <w:rPr>
                <w:color w:val="000000"/>
                <w:sz w:val="22"/>
                <w:szCs w:val="22"/>
              </w:rPr>
              <w:t>0</w:t>
            </w:r>
          </w:p>
        </w:tc>
      </w:tr>
    </w:tbl>
    <w:p w:rsidR="005243F6" w:rsidRDefault="005243F6" w:rsidP="005243F6">
      <w:pPr>
        <w:jc w:val="center"/>
        <w:rPr>
          <w:rFonts w:eastAsia="Calibri"/>
          <w:b/>
          <w:sz w:val="24"/>
          <w:szCs w:val="24"/>
          <w:highlight w:val="yellow"/>
        </w:rPr>
      </w:pPr>
    </w:p>
    <w:p w:rsidR="00A739EE" w:rsidRPr="00A22E3E" w:rsidRDefault="00A739EE" w:rsidP="005243F6">
      <w:pPr>
        <w:jc w:val="center"/>
        <w:rPr>
          <w:rFonts w:eastAsia="Calibri"/>
          <w:b/>
          <w:sz w:val="24"/>
          <w:szCs w:val="24"/>
          <w:highlight w:val="yellow"/>
        </w:rPr>
      </w:pPr>
    </w:p>
    <w:p w:rsidR="005243F6" w:rsidRPr="00A22E3E" w:rsidRDefault="005243F6" w:rsidP="005243F6">
      <w:pPr>
        <w:rPr>
          <w:highlight w:val="yellow"/>
        </w:rPr>
      </w:pPr>
    </w:p>
    <w:p w:rsidR="005243F6" w:rsidRPr="00A22E3E" w:rsidRDefault="005243F6" w:rsidP="005243F6">
      <w:pPr>
        <w:rPr>
          <w:highlight w:val="yellow"/>
        </w:rPr>
      </w:pPr>
      <w:r w:rsidRPr="00A22E3E">
        <w:rPr>
          <w:highlight w:val="yellow"/>
        </w:rPr>
        <w:br w:type="page"/>
      </w:r>
    </w:p>
    <w:p w:rsidR="005243F6" w:rsidRPr="00A739EE" w:rsidRDefault="005243F6" w:rsidP="005243F6">
      <w:pPr>
        <w:pStyle w:val="a8"/>
        <w:jc w:val="right"/>
        <w:rPr>
          <w:b/>
          <w:sz w:val="24"/>
          <w:szCs w:val="24"/>
        </w:rPr>
      </w:pPr>
      <w:r w:rsidRPr="00A739EE">
        <w:rPr>
          <w:b/>
          <w:sz w:val="24"/>
          <w:szCs w:val="24"/>
        </w:rPr>
        <w:lastRenderedPageBreak/>
        <w:t xml:space="preserve">Таблица </w:t>
      </w:r>
      <w:r w:rsidR="000D4E3B" w:rsidRPr="00A739EE">
        <w:rPr>
          <w:b/>
          <w:sz w:val="24"/>
          <w:szCs w:val="24"/>
        </w:rPr>
        <w:fldChar w:fldCharType="begin"/>
      </w:r>
      <w:r w:rsidRPr="00A739EE">
        <w:rPr>
          <w:b/>
          <w:sz w:val="24"/>
          <w:szCs w:val="24"/>
        </w:rPr>
        <w:instrText xml:space="preserve"> SEQ Таблица \* ARABIC </w:instrText>
      </w:r>
      <w:r w:rsidR="000D4E3B" w:rsidRPr="00A739EE">
        <w:rPr>
          <w:b/>
          <w:sz w:val="24"/>
          <w:szCs w:val="24"/>
        </w:rPr>
        <w:fldChar w:fldCharType="separate"/>
      </w:r>
      <w:r w:rsidR="00873625">
        <w:rPr>
          <w:b/>
          <w:noProof/>
          <w:sz w:val="24"/>
          <w:szCs w:val="24"/>
        </w:rPr>
        <w:t>18</w:t>
      </w:r>
      <w:r w:rsidR="000D4E3B" w:rsidRPr="00A739EE">
        <w:rPr>
          <w:b/>
          <w:sz w:val="24"/>
          <w:szCs w:val="24"/>
        </w:rPr>
        <w:fldChar w:fldCharType="end"/>
      </w:r>
    </w:p>
    <w:p w:rsidR="00A739EE" w:rsidRDefault="00A739EE" w:rsidP="00A739EE">
      <w:pPr>
        <w:jc w:val="center"/>
        <w:rPr>
          <w:rFonts w:eastAsia="Calibri"/>
          <w:b/>
          <w:sz w:val="24"/>
          <w:szCs w:val="24"/>
        </w:rPr>
      </w:pPr>
      <w:r w:rsidRPr="001B46D9">
        <w:rPr>
          <w:rFonts w:eastAsia="Calibri"/>
          <w:b/>
          <w:sz w:val="24"/>
          <w:szCs w:val="24"/>
        </w:rPr>
        <w:t>Индикаторы, характеризующие динамику изменения показателей тепловых сетей в системах теплоснабжения муниципального округа Тазовский район</w:t>
      </w:r>
      <w:r w:rsidRPr="001B46D9">
        <w:rPr>
          <w:rFonts w:eastAsia="Calibri"/>
          <w:b/>
          <w:sz w:val="24"/>
          <w:szCs w:val="24"/>
        </w:rPr>
        <w:tab/>
      </w:r>
      <w:r w:rsidRPr="001B46D9">
        <w:rPr>
          <w:rFonts w:eastAsia="Calibri"/>
          <w:b/>
          <w:sz w:val="24"/>
          <w:szCs w:val="24"/>
        </w:rPr>
        <w:tab/>
      </w:r>
      <w:r w:rsidRPr="001B46D9">
        <w:rPr>
          <w:rFonts w:eastAsia="Calibri"/>
          <w:b/>
          <w:sz w:val="24"/>
          <w:szCs w:val="24"/>
        </w:rPr>
        <w:tab/>
      </w:r>
      <w:r w:rsidRPr="001B46D9">
        <w:rPr>
          <w:rFonts w:eastAsia="Calibri"/>
          <w:b/>
          <w:sz w:val="24"/>
          <w:szCs w:val="24"/>
        </w:rPr>
        <w:tab/>
      </w:r>
      <w:r w:rsidRPr="001B46D9">
        <w:rPr>
          <w:rFonts w:eastAsia="Calibri"/>
          <w:b/>
          <w:sz w:val="24"/>
          <w:szCs w:val="24"/>
        </w:rPr>
        <w:tab/>
      </w:r>
      <w:r w:rsidRPr="001B46D9">
        <w:rPr>
          <w:rFonts w:eastAsia="Calibri"/>
          <w:b/>
          <w:sz w:val="24"/>
          <w:szCs w:val="24"/>
        </w:rPr>
        <w:tab/>
      </w:r>
      <w:r w:rsidRPr="001B46D9">
        <w:rPr>
          <w:rFonts w:eastAsia="Calibri"/>
          <w:b/>
          <w:sz w:val="24"/>
          <w:szCs w:val="24"/>
        </w:rPr>
        <w:tab/>
      </w:r>
      <w:r w:rsidRPr="001B46D9">
        <w:rPr>
          <w:rFonts w:eastAsia="Calibri"/>
          <w:b/>
          <w:sz w:val="24"/>
          <w:szCs w:val="24"/>
        </w:rPr>
        <w:tab/>
      </w:r>
      <w:r w:rsidRPr="001B46D9">
        <w:rPr>
          <w:rFonts w:eastAsia="Calibri"/>
          <w:b/>
          <w:sz w:val="24"/>
          <w:szCs w:val="24"/>
        </w:rPr>
        <w:tab/>
      </w:r>
      <w:r w:rsidRPr="001B46D9">
        <w:rPr>
          <w:rFonts w:eastAsia="Calibri"/>
          <w:b/>
          <w:sz w:val="24"/>
          <w:szCs w:val="24"/>
        </w:rPr>
        <w:tab/>
      </w:r>
      <w:r w:rsidRPr="001B46D9">
        <w:rPr>
          <w:rFonts w:eastAsia="Calibri"/>
          <w:b/>
          <w:sz w:val="24"/>
          <w:szCs w:val="24"/>
        </w:rPr>
        <w:tab/>
      </w:r>
      <w:r w:rsidRPr="001B46D9">
        <w:rPr>
          <w:rFonts w:eastAsia="Calibri"/>
          <w:b/>
          <w:sz w:val="24"/>
          <w:szCs w:val="24"/>
        </w:rPr>
        <w:tab/>
      </w:r>
      <w:r w:rsidRPr="001B46D9">
        <w:rPr>
          <w:rFonts w:eastAsia="Calibri"/>
          <w:b/>
          <w:sz w:val="24"/>
          <w:szCs w:val="24"/>
        </w:rPr>
        <w:tab/>
      </w:r>
      <w:r w:rsidRPr="001B46D9">
        <w:rPr>
          <w:rFonts w:eastAsia="Calibri"/>
          <w:b/>
          <w:sz w:val="24"/>
          <w:szCs w:val="24"/>
        </w:rPr>
        <w:tab/>
      </w:r>
      <w:r w:rsidRPr="001B46D9">
        <w:rPr>
          <w:rFonts w:eastAsia="Calibri"/>
          <w:b/>
          <w:sz w:val="24"/>
          <w:szCs w:val="24"/>
        </w:rPr>
        <w:tab/>
      </w:r>
      <w:r w:rsidRPr="001B46D9">
        <w:rPr>
          <w:rFonts w:eastAsia="Calibri"/>
          <w:b/>
          <w:sz w:val="24"/>
          <w:szCs w:val="24"/>
        </w:rPr>
        <w:tab/>
      </w:r>
      <w:r w:rsidRPr="001B46D9">
        <w:rPr>
          <w:rFonts w:eastAsia="Calibri"/>
          <w:b/>
          <w:sz w:val="24"/>
          <w:szCs w:val="24"/>
        </w:rPr>
        <w:tab/>
      </w:r>
      <w:r w:rsidRPr="001B46D9">
        <w:rPr>
          <w:rFonts w:eastAsia="Calibri"/>
          <w:b/>
          <w:sz w:val="24"/>
          <w:szCs w:val="24"/>
        </w:rPr>
        <w:tab/>
        <w:t>, на период до 2040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
        <w:gridCol w:w="4985"/>
        <w:gridCol w:w="977"/>
        <w:gridCol w:w="814"/>
        <w:gridCol w:w="813"/>
        <w:gridCol w:w="814"/>
        <w:gridCol w:w="813"/>
        <w:gridCol w:w="814"/>
        <w:gridCol w:w="813"/>
        <w:gridCol w:w="1172"/>
        <w:gridCol w:w="1141"/>
        <w:gridCol w:w="1079"/>
      </w:tblGrid>
      <w:tr w:rsidR="00A739EE" w:rsidRPr="006021BC" w:rsidTr="009A30A1">
        <w:trPr>
          <w:cantSplit/>
          <w:tblHeader/>
        </w:trPr>
        <w:tc>
          <w:tcPr>
            <w:tcW w:w="325" w:type="dxa"/>
            <w:vMerge w:val="restart"/>
            <w:shd w:val="clear" w:color="000000" w:fill="FFFFFF"/>
            <w:tcMar>
              <w:left w:w="0" w:type="dxa"/>
              <w:right w:w="0" w:type="dxa"/>
            </w:tcMar>
            <w:vAlign w:val="center"/>
            <w:hideMark/>
          </w:tcPr>
          <w:p w:rsidR="00A739EE" w:rsidRPr="006021BC" w:rsidRDefault="00A739EE" w:rsidP="009A30A1">
            <w:pPr>
              <w:jc w:val="center"/>
              <w:rPr>
                <w:b/>
                <w:bCs/>
                <w:sz w:val="22"/>
                <w:szCs w:val="22"/>
              </w:rPr>
            </w:pPr>
            <w:r w:rsidRPr="006021BC">
              <w:rPr>
                <w:b/>
                <w:bCs/>
                <w:sz w:val="22"/>
                <w:szCs w:val="22"/>
              </w:rPr>
              <w:t xml:space="preserve">№ </w:t>
            </w:r>
            <w:proofErr w:type="spellStart"/>
            <w:r w:rsidRPr="006021BC">
              <w:rPr>
                <w:b/>
                <w:bCs/>
                <w:sz w:val="22"/>
                <w:szCs w:val="22"/>
              </w:rPr>
              <w:t>п</w:t>
            </w:r>
            <w:proofErr w:type="spellEnd"/>
            <w:r w:rsidRPr="006021BC">
              <w:rPr>
                <w:b/>
                <w:bCs/>
                <w:sz w:val="22"/>
                <w:szCs w:val="22"/>
              </w:rPr>
              <w:t>/</w:t>
            </w:r>
            <w:proofErr w:type="spellStart"/>
            <w:r w:rsidRPr="006021BC">
              <w:rPr>
                <w:b/>
                <w:bCs/>
                <w:sz w:val="22"/>
                <w:szCs w:val="22"/>
              </w:rPr>
              <w:t>п</w:t>
            </w:r>
            <w:proofErr w:type="spellEnd"/>
          </w:p>
        </w:tc>
        <w:tc>
          <w:tcPr>
            <w:tcW w:w="4985" w:type="dxa"/>
            <w:vMerge w:val="restart"/>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A739EE" w:rsidRPr="006021BC" w:rsidRDefault="00A739EE" w:rsidP="009A30A1">
            <w:pPr>
              <w:jc w:val="center"/>
              <w:rPr>
                <w:b/>
                <w:bCs/>
                <w:sz w:val="22"/>
                <w:szCs w:val="22"/>
              </w:rPr>
            </w:pPr>
            <w:r w:rsidRPr="006021BC">
              <w:rPr>
                <w:b/>
                <w:bCs/>
                <w:color w:val="000000"/>
                <w:sz w:val="22"/>
                <w:szCs w:val="22"/>
              </w:rPr>
              <w:t>Наименование показателя</w:t>
            </w:r>
          </w:p>
        </w:tc>
        <w:tc>
          <w:tcPr>
            <w:tcW w:w="977" w:type="dxa"/>
            <w:vMerge w:val="restart"/>
            <w:shd w:val="clear" w:color="000000" w:fill="FFFFFF"/>
            <w:tcMar>
              <w:left w:w="0" w:type="dxa"/>
              <w:right w:w="0" w:type="dxa"/>
            </w:tcMar>
            <w:vAlign w:val="center"/>
            <w:hideMark/>
          </w:tcPr>
          <w:p w:rsidR="00A739EE" w:rsidRPr="006021BC" w:rsidRDefault="00A739EE" w:rsidP="009A30A1">
            <w:pPr>
              <w:jc w:val="center"/>
              <w:rPr>
                <w:b/>
                <w:bCs/>
                <w:sz w:val="22"/>
                <w:szCs w:val="22"/>
              </w:rPr>
            </w:pPr>
            <w:r w:rsidRPr="006021BC">
              <w:rPr>
                <w:b/>
                <w:bCs/>
                <w:sz w:val="22"/>
                <w:szCs w:val="22"/>
              </w:rPr>
              <w:t xml:space="preserve">Ед. </w:t>
            </w:r>
            <w:proofErr w:type="spellStart"/>
            <w:r w:rsidRPr="006021BC">
              <w:rPr>
                <w:b/>
                <w:bCs/>
                <w:sz w:val="22"/>
                <w:szCs w:val="22"/>
              </w:rPr>
              <w:t>изм</w:t>
            </w:r>
            <w:proofErr w:type="spellEnd"/>
            <w:r w:rsidRPr="006021BC">
              <w:rPr>
                <w:b/>
                <w:bCs/>
                <w:sz w:val="22"/>
                <w:szCs w:val="22"/>
              </w:rPr>
              <w:t>.</w:t>
            </w:r>
          </w:p>
        </w:tc>
        <w:tc>
          <w:tcPr>
            <w:tcW w:w="814" w:type="dxa"/>
            <w:vMerge w:val="restart"/>
            <w:shd w:val="clear" w:color="auto" w:fill="auto"/>
            <w:tcMar>
              <w:left w:w="0" w:type="dxa"/>
              <w:right w:w="0" w:type="dxa"/>
            </w:tcMar>
            <w:vAlign w:val="center"/>
          </w:tcPr>
          <w:p w:rsidR="00A739EE" w:rsidRPr="006021BC" w:rsidRDefault="00A739EE" w:rsidP="009A30A1">
            <w:pPr>
              <w:jc w:val="center"/>
              <w:rPr>
                <w:b/>
                <w:bCs/>
                <w:sz w:val="22"/>
                <w:szCs w:val="22"/>
              </w:rPr>
            </w:pPr>
            <w:r w:rsidRPr="006021BC">
              <w:rPr>
                <w:b/>
                <w:bCs/>
                <w:color w:val="000000"/>
                <w:sz w:val="22"/>
                <w:szCs w:val="22"/>
              </w:rPr>
              <w:t>2021 г.</w:t>
            </w:r>
          </w:p>
        </w:tc>
        <w:tc>
          <w:tcPr>
            <w:tcW w:w="4067" w:type="dxa"/>
            <w:gridSpan w:val="5"/>
            <w:shd w:val="clear" w:color="auto" w:fill="auto"/>
            <w:tcMar>
              <w:left w:w="0" w:type="dxa"/>
              <w:right w:w="0" w:type="dxa"/>
            </w:tcMar>
            <w:vAlign w:val="center"/>
          </w:tcPr>
          <w:p w:rsidR="00A739EE" w:rsidRPr="006021BC" w:rsidRDefault="00A739EE" w:rsidP="009A30A1">
            <w:pPr>
              <w:jc w:val="center"/>
              <w:rPr>
                <w:b/>
                <w:bCs/>
                <w:sz w:val="22"/>
                <w:szCs w:val="22"/>
              </w:rPr>
            </w:pPr>
            <w:r w:rsidRPr="006021BC">
              <w:rPr>
                <w:b/>
                <w:bCs/>
                <w:color w:val="000000"/>
                <w:sz w:val="22"/>
                <w:szCs w:val="22"/>
              </w:rPr>
              <w:t>1 этап (2022 - 2026 гг.)</w:t>
            </w:r>
          </w:p>
        </w:tc>
        <w:tc>
          <w:tcPr>
            <w:tcW w:w="1172" w:type="dxa"/>
            <w:shd w:val="clear" w:color="auto" w:fill="auto"/>
            <w:tcMar>
              <w:left w:w="0" w:type="dxa"/>
              <w:right w:w="0" w:type="dxa"/>
            </w:tcMar>
            <w:vAlign w:val="center"/>
            <w:hideMark/>
          </w:tcPr>
          <w:p w:rsidR="00A739EE" w:rsidRPr="006021BC" w:rsidRDefault="00A739EE" w:rsidP="009A30A1">
            <w:pPr>
              <w:jc w:val="center"/>
              <w:rPr>
                <w:b/>
                <w:bCs/>
                <w:sz w:val="22"/>
                <w:szCs w:val="22"/>
              </w:rPr>
            </w:pPr>
            <w:r w:rsidRPr="006021BC">
              <w:rPr>
                <w:b/>
                <w:bCs/>
                <w:color w:val="000000"/>
                <w:sz w:val="22"/>
                <w:szCs w:val="22"/>
              </w:rPr>
              <w:t>2 этап (2027 - 2031 гг.)</w:t>
            </w:r>
          </w:p>
        </w:tc>
        <w:tc>
          <w:tcPr>
            <w:tcW w:w="1141" w:type="dxa"/>
            <w:shd w:val="clear" w:color="auto" w:fill="auto"/>
            <w:tcMar>
              <w:left w:w="0" w:type="dxa"/>
              <w:right w:w="0" w:type="dxa"/>
            </w:tcMar>
            <w:vAlign w:val="center"/>
            <w:hideMark/>
          </w:tcPr>
          <w:p w:rsidR="00A739EE" w:rsidRPr="006021BC" w:rsidRDefault="00A739EE" w:rsidP="009A30A1">
            <w:pPr>
              <w:jc w:val="center"/>
              <w:rPr>
                <w:b/>
                <w:bCs/>
                <w:sz w:val="22"/>
                <w:szCs w:val="22"/>
              </w:rPr>
            </w:pPr>
            <w:r w:rsidRPr="006021BC">
              <w:rPr>
                <w:b/>
                <w:bCs/>
                <w:color w:val="000000"/>
                <w:sz w:val="22"/>
                <w:szCs w:val="22"/>
              </w:rPr>
              <w:t>3 этап (2032 - 2036 гг.)</w:t>
            </w:r>
          </w:p>
        </w:tc>
        <w:tc>
          <w:tcPr>
            <w:tcW w:w="1079" w:type="dxa"/>
          </w:tcPr>
          <w:p w:rsidR="00A739EE" w:rsidRPr="006021BC" w:rsidRDefault="00A739EE" w:rsidP="009A30A1">
            <w:pPr>
              <w:jc w:val="center"/>
              <w:rPr>
                <w:b/>
                <w:bCs/>
                <w:color w:val="000000"/>
                <w:sz w:val="22"/>
                <w:szCs w:val="22"/>
              </w:rPr>
            </w:pPr>
            <w:r w:rsidRPr="006021BC">
              <w:rPr>
                <w:b/>
                <w:bCs/>
                <w:color w:val="000000"/>
                <w:sz w:val="22"/>
                <w:szCs w:val="22"/>
              </w:rPr>
              <w:t>4 этап (2037 - 2040 гг.)</w:t>
            </w:r>
          </w:p>
        </w:tc>
      </w:tr>
      <w:tr w:rsidR="00A739EE" w:rsidRPr="006021BC" w:rsidTr="009A30A1">
        <w:trPr>
          <w:cantSplit/>
          <w:tblHeader/>
        </w:trPr>
        <w:tc>
          <w:tcPr>
            <w:tcW w:w="325" w:type="dxa"/>
            <w:vMerge/>
            <w:shd w:val="clear" w:color="000000" w:fill="FFFFFF"/>
            <w:tcMar>
              <w:left w:w="0" w:type="dxa"/>
              <w:right w:w="0" w:type="dxa"/>
            </w:tcMar>
            <w:vAlign w:val="center"/>
          </w:tcPr>
          <w:p w:rsidR="00A739EE" w:rsidRPr="006021BC" w:rsidRDefault="00A739EE" w:rsidP="009A30A1">
            <w:pPr>
              <w:jc w:val="center"/>
              <w:rPr>
                <w:b/>
                <w:bCs/>
                <w:sz w:val="22"/>
                <w:szCs w:val="22"/>
              </w:rPr>
            </w:pPr>
          </w:p>
        </w:tc>
        <w:tc>
          <w:tcPr>
            <w:tcW w:w="4985" w:type="dxa"/>
            <w:vMerge/>
            <w:shd w:val="clear" w:color="000000" w:fill="FFFFFF"/>
            <w:tcMar>
              <w:left w:w="0" w:type="dxa"/>
              <w:right w:w="0" w:type="dxa"/>
            </w:tcMar>
            <w:vAlign w:val="center"/>
          </w:tcPr>
          <w:p w:rsidR="00A739EE" w:rsidRPr="006021BC" w:rsidRDefault="00A739EE" w:rsidP="009A30A1">
            <w:pPr>
              <w:jc w:val="center"/>
              <w:rPr>
                <w:b/>
                <w:bCs/>
                <w:sz w:val="22"/>
                <w:szCs w:val="22"/>
              </w:rPr>
            </w:pPr>
          </w:p>
        </w:tc>
        <w:tc>
          <w:tcPr>
            <w:tcW w:w="977" w:type="dxa"/>
            <w:vMerge/>
            <w:shd w:val="clear" w:color="000000" w:fill="FFFFFF"/>
            <w:tcMar>
              <w:left w:w="0" w:type="dxa"/>
              <w:right w:w="0" w:type="dxa"/>
            </w:tcMar>
            <w:vAlign w:val="center"/>
          </w:tcPr>
          <w:p w:rsidR="00A739EE" w:rsidRPr="006021BC" w:rsidRDefault="00A739EE" w:rsidP="009A30A1">
            <w:pPr>
              <w:jc w:val="center"/>
              <w:rPr>
                <w:b/>
                <w:bCs/>
                <w:sz w:val="22"/>
                <w:szCs w:val="22"/>
              </w:rPr>
            </w:pPr>
          </w:p>
        </w:tc>
        <w:tc>
          <w:tcPr>
            <w:tcW w:w="814" w:type="dxa"/>
            <w:vMerge/>
            <w:tcMar>
              <w:left w:w="0" w:type="dxa"/>
              <w:right w:w="0" w:type="dxa"/>
            </w:tcMar>
            <w:vAlign w:val="center"/>
          </w:tcPr>
          <w:p w:rsidR="00A739EE" w:rsidRPr="006021BC" w:rsidRDefault="00A739EE" w:rsidP="009A30A1">
            <w:pPr>
              <w:jc w:val="center"/>
              <w:rPr>
                <w:b/>
                <w:bCs/>
                <w:sz w:val="22"/>
                <w:szCs w:val="22"/>
              </w:rPr>
            </w:pPr>
          </w:p>
        </w:tc>
        <w:tc>
          <w:tcPr>
            <w:tcW w:w="813" w:type="dxa"/>
            <w:shd w:val="clear" w:color="auto" w:fill="auto"/>
            <w:tcMar>
              <w:left w:w="0" w:type="dxa"/>
              <w:right w:w="0" w:type="dxa"/>
            </w:tcMar>
            <w:vAlign w:val="center"/>
          </w:tcPr>
          <w:p w:rsidR="00A739EE" w:rsidRPr="006021BC" w:rsidRDefault="00A739EE" w:rsidP="009A30A1">
            <w:pPr>
              <w:jc w:val="center"/>
              <w:rPr>
                <w:b/>
                <w:bCs/>
                <w:sz w:val="22"/>
                <w:szCs w:val="22"/>
              </w:rPr>
            </w:pPr>
            <w:r w:rsidRPr="006021BC">
              <w:rPr>
                <w:b/>
                <w:bCs/>
                <w:color w:val="000000"/>
                <w:sz w:val="22"/>
                <w:szCs w:val="22"/>
              </w:rPr>
              <w:t>2022 г.</w:t>
            </w:r>
          </w:p>
        </w:tc>
        <w:tc>
          <w:tcPr>
            <w:tcW w:w="814" w:type="dxa"/>
            <w:shd w:val="clear" w:color="auto" w:fill="auto"/>
            <w:tcMar>
              <w:left w:w="0" w:type="dxa"/>
              <w:right w:w="0" w:type="dxa"/>
            </w:tcMar>
            <w:vAlign w:val="center"/>
          </w:tcPr>
          <w:p w:rsidR="00A739EE" w:rsidRPr="006021BC" w:rsidRDefault="00A739EE" w:rsidP="009A30A1">
            <w:pPr>
              <w:jc w:val="center"/>
              <w:rPr>
                <w:b/>
                <w:bCs/>
                <w:sz w:val="22"/>
                <w:szCs w:val="22"/>
              </w:rPr>
            </w:pPr>
            <w:r w:rsidRPr="006021BC">
              <w:rPr>
                <w:b/>
                <w:bCs/>
                <w:color w:val="000000"/>
                <w:sz w:val="22"/>
                <w:szCs w:val="22"/>
              </w:rPr>
              <w:t>2023 г.</w:t>
            </w:r>
          </w:p>
        </w:tc>
        <w:tc>
          <w:tcPr>
            <w:tcW w:w="813" w:type="dxa"/>
            <w:shd w:val="clear" w:color="auto" w:fill="auto"/>
            <w:tcMar>
              <w:left w:w="0" w:type="dxa"/>
              <w:right w:w="0" w:type="dxa"/>
            </w:tcMar>
            <w:vAlign w:val="center"/>
          </w:tcPr>
          <w:p w:rsidR="00A739EE" w:rsidRPr="006021BC" w:rsidRDefault="00A739EE" w:rsidP="009A30A1">
            <w:pPr>
              <w:jc w:val="center"/>
              <w:rPr>
                <w:b/>
                <w:bCs/>
                <w:sz w:val="22"/>
                <w:szCs w:val="22"/>
              </w:rPr>
            </w:pPr>
            <w:r w:rsidRPr="006021BC">
              <w:rPr>
                <w:b/>
                <w:bCs/>
                <w:color w:val="000000"/>
                <w:sz w:val="22"/>
                <w:szCs w:val="22"/>
              </w:rPr>
              <w:t>2024 г.</w:t>
            </w:r>
          </w:p>
        </w:tc>
        <w:tc>
          <w:tcPr>
            <w:tcW w:w="814" w:type="dxa"/>
            <w:shd w:val="clear" w:color="auto" w:fill="auto"/>
            <w:tcMar>
              <w:left w:w="0" w:type="dxa"/>
              <w:right w:w="0" w:type="dxa"/>
            </w:tcMar>
            <w:vAlign w:val="center"/>
          </w:tcPr>
          <w:p w:rsidR="00A739EE" w:rsidRPr="006021BC" w:rsidRDefault="00A739EE" w:rsidP="009A30A1">
            <w:pPr>
              <w:jc w:val="center"/>
              <w:rPr>
                <w:b/>
                <w:bCs/>
                <w:sz w:val="22"/>
                <w:szCs w:val="22"/>
              </w:rPr>
            </w:pPr>
            <w:r w:rsidRPr="006021BC">
              <w:rPr>
                <w:b/>
                <w:bCs/>
                <w:color w:val="000000"/>
                <w:sz w:val="22"/>
                <w:szCs w:val="22"/>
              </w:rPr>
              <w:t>2025 г.</w:t>
            </w:r>
          </w:p>
        </w:tc>
        <w:tc>
          <w:tcPr>
            <w:tcW w:w="813" w:type="dxa"/>
            <w:shd w:val="clear" w:color="auto" w:fill="auto"/>
            <w:tcMar>
              <w:left w:w="0" w:type="dxa"/>
              <w:right w:w="0" w:type="dxa"/>
            </w:tcMar>
            <w:vAlign w:val="center"/>
          </w:tcPr>
          <w:p w:rsidR="00A739EE" w:rsidRPr="006021BC" w:rsidRDefault="00A739EE" w:rsidP="009A30A1">
            <w:pPr>
              <w:jc w:val="center"/>
              <w:rPr>
                <w:b/>
                <w:bCs/>
                <w:sz w:val="22"/>
                <w:szCs w:val="22"/>
              </w:rPr>
            </w:pPr>
            <w:r w:rsidRPr="006021BC">
              <w:rPr>
                <w:b/>
                <w:bCs/>
                <w:color w:val="000000"/>
                <w:sz w:val="22"/>
                <w:szCs w:val="22"/>
              </w:rPr>
              <w:t>2026 г.</w:t>
            </w:r>
          </w:p>
        </w:tc>
        <w:tc>
          <w:tcPr>
            <w:tcW w:w="1172" w:type="dxa"/>
            <w:shd w:val="clear" w:color="auto" w:fill="auto"/>
            <w:tcMar>
              <w:left w:w="0" w:type="dxa"/>
              <w:right w:w="0" w:type="dxa"/>
            </w:tcMar>
            <w:vAlign w:val="center"/>
          </w:tcPr>
          <w:p w:rsidR="00A739EE" w:rsidRPr="006021BC" w:rsidRDefault="00A739EE" w:rsidP="009A30A1">
            <w:pPr>
              <w:jc w:val="center"/>
              <w:rPr>
                <w:b/>
                <w:bCs/>
                <w:sz w:val="22"/>
                <w:szCs w:val="22"/>
              </w:rPr>
            </w:pPr>
            <w:r w:rsidRPr="006021BC">
              <w:rPr>
                <w:b/>
                <w:bCs/>
                <w:color w:val="000000"/>
                <w:sz w:val="22"/>
                <w:szCs w:val="22"/>
              </w:rPr>
              <w:t>2031 г.</w:t>
            </w:r>
          </w:p>
        </w:tc>
        <w:tc>
          <w:tcPr>
            <w:tcW w:w="1141" w:type="dxa"/>
            <w:shd w:val="clear" w:color="auto" w:fill="auto"/>
            <w:tcMar>
              <w:left w:w="0" w:type="dxa"/>
              <w:right w:w="0" w:type="dxa"/>
            </w:tcMar>
            <w:vAlign w:val="center"/>
          </w:tcPr>
          <w:p w:rsidR="00A739EE" w:rsidRPr="006021BC" w:rsidRDefault="00A739EE" w:rsidP="009A30A1">
            <w:pPr>
              <w:jc w:val="center"/>
              <w:rPr>
                <w:b/>
                <w:bCs/>
                <w:sz w:val="22"/>
                <w:szCs w:val="22"/>
              </w:rPr>
            </w:pPr>
            <w:r w:rsidRPr="006021BC">
              <w:rPr>
                <w:b/>
                <w:bCs/>
                <w:sz w:val="22"/>
                <w:szCs w:val="22"/>
              </w:rPr>
              <w:t>2036 г.</w:t>
            </w:r>
          </w:p>
        </w:tc>
        <w:tc>
          <w:tcPr>
            <w:tcW w:w="1079" w:type="dxa"/>
          </w:tcPr>
          <w:p w:rsidR="00A739EE" w:rsidRPr="006021BC" w:rsidRDefault="00A739EE" w:rsidP="009A30A1">
            <w:pPr>
              <w:jc w:val="center"/>
              <w:rPr>
                <w:b/>
                <w:bCs/>
                <w:color w:val="000000"/>
                <w:sz w:val="22"/>
                <w:szCs w:val="22"/>
              </w:rPr>
            </w:pPr>
            <w:r w:rsidRPr="006021BC">
              <w:rPr>
                <w:b/>
                <w:bCs/>
                <w:color w:val="000000"/>
                <w:sz w:val="22"/>
                <w:szCs w:val="22"/>
              </w:rPr>
              <w:t>2040 г.</w:t>
            </w:r>
          </w:p>
        </w:tc>
      </w:tr>
      <w:tr w:rsidR="00A739EE" w:rsidRPr="006021BC" w:rsidTr="009A30A1">
        <w:trPr>
          <w:cantSplit/>
        </w:trPr>
        <w:tc>
          <w:tcPr>
            <w:tcW w:w="32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b/>
                <w:bCs/>
                <w:sz w:val="22"/>
                <w:szCs w:val="22"/>
              </w:rPr>
            </w:pPr>
            <w:r w:rsidRPr="006021BC">
              <w:rPr>
                <w:color w:val="000000"/>
                <w:sz w:val="22"/>
                <w:szCs w:val="22"/>
              </w:rPr>
              <w:t>1.</w:t>
            </w:r>
          </w:p>
        </w:tc>
        <w:tc>
          <w:tcPr>
            <w:tcW w:w="498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rPr>
                <w:b/>
                <w:bCs/>
                <w:sz w:val="22"/>
                <w:szCs w:val="22"/>
              </w:rPr>
            </w:pPr>
            <w:r w:rsidRPr="006021BC">
              <w:rPr>
                <w:color w:val="000000"/>
                <w:sz w:val="22"/>
                <w:szCs w:val="22"/>
              </w:rPr>
              <w:t>Протяженность тепловых сетей</w:t>
            </w:r>
          </w:p>
        </w:tc>
        <w:tc>
          <w:tcPr>
            <w:tcW w:w="97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vertAlign w:val="superscript"/>
              </w:rPr>
            </w:pPr>
            <w:r w:rsidRPr="006021BC">
              <w:rPr>
                <w:color w:val="000000"/>
                <w:sz w:val="22"/>
                <w:szCs w:val="22"/>
              </w:rPr>
              <w:t>км</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b/>
                <w:bCs/>
                <w:sz w:val="22"/>
                <w:szCs w:val="22"/>
              </w:rPr>
            </w:pPr>
            <w:r w:rsidRPr="006021BC">
              <w:rPr>
                <w:color w:val="000000"/>
                <w:sz w:val="22"/>
                <w:szCs w:val="22"/>
              </w:rPr>
              <w:t>85,2</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b/>
                <w:bCs/>
                <w:sz w:val="22"/>
                <w:szCs w:val="22"/>
              </w:rPr>
            </w:pPr>
            <w:r w:rsidRPr="006021BC">
              <w:rPr>
                <w:color w:val="000000"/>
                <w:sz w:val="22"/>
                <w:szCs w:val="22"/>
              </w:rPr>
              <w:t>89,1</w:t>
            </w:r>
          </w:p>
        </w:tc>
        <w:tc>
          <w:tcPr>
            <w:tcW w:w="81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b/>
                <w:bCs/>
                <w:sz w:val="22"/>
                <w:szCs w:val="22"/>
              </w:rPr>
            </w:pPr>
            <w:r w:rsidRPr="006021BC">
              <w:rPr>
                <w:color w:val="000000"/>
                <w:sz w:val="22"/>
                <w:szCs w:val="22"/>
              </w:rPr>
              <w:t>89,1</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b/>
                <w:bCs/>
                <w:sz w:val="22"/>
                <w:szCs w:val="22"/>
              </w:rPr>
            </w:pPr>
            <w:r w:rsidRPr="006021BC">
              <w:rPr>
                <w:color w:val="000000"/>
                <w:sz w:val="22"/>
                <w:szCs w:val="22"/>
              </w:rPr>
              <w:t>89,1</w:t>
            </w:r>
          </w:p>
        </w:tc>
        <w:tc>
          <w:tcPr>
            <w:tcW w:w="81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b/>
                <w:bCs/>
                <w:sz w:val="22"/>
                <w:szCs w:val="22"/>
              </w:rPr>
            </w:pPr>
            <w:r w:rsidRPr="006021BC">
              <w:rPr>
                <w:color w:val="000000"/>
                <w:sz w:val="22"/>
                <w:szCs w:val="22"/>
              </w:rPr>
              <w:t>89,1</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b/>
                <w:bCs/>
                <w:sz w:val="22"/>
                <w:szCs w:val="22"/>
              </w:rPr>
            </w:pPr>
            <w:r w:rsidRPr="006021BC">
              <w:rPr>
                <w:color w:val="000000"/>
                <w:sz w:val="22"/>
                <w:szCs w:val="22"/>
              </w:rPr>
              <w:t>89,1</w:t>
            </w:r>
          </w:p>
        </w:tc>
        <w:tc>
          <w:tcPr>
            <w:tcW w:w="117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b/>
                <w:bCs/>
                <w:sz w:val="22"/>
                <w:szCs w:val="22"/>
              </w:rPr>
            </w:pPr>
            <w:r w:rsidRPr="006021BC">
              <w:rPr>
                <w:color w:val="000000"/>
                <w:sz w:val="22"/>
                <w:szCs w:val="22"/>
              </w:rPr>
              <w:t>89,9</w:t>
            </w:r>
          </w:p>
        </w:tc>
        <w:tc>
          <w:tcPr>
            <w:tcW w:w="114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b/>
                <w:bCs/>
                <w:sz w:val="22"/>
                <w:szCs w:val="22"/>
              </w:rPr>
            </w:pPr>
            <w:r w:rsidRPr="006021BC">
              <w:rPr>
                <w:color w:val="000000"/>
                <w:sz w:val="22"/>
                <w:szCs w:val="22"/>
              </w:rPr>
              <w:t>89,9</w:t>
            </w:r>
          </w:p>
        </w:tc>
        <w:tc>
          <w:tcPr>
            <w:tcW w:w="1079" w:type="dxa"/>
            <w:tcBorders>
              <w:top w:val="single" w:sz="4" w:space="0" w:color="auto"/>
              <w:left w:val="nil"/>
              <w:bottom w:val="single" w:sz="4" w:space="0" w:color="auto"/>
              <w:right w:val="single" w:sz="4" w:space="0" w:color="auto"/>
            </w:tcBorders>
            <w:shd w:val="clear" w:color="auto" w:fill="auto"/>
            <w:vAlign w:val="center"/>
          </w:tcPr>
          <w:p w:rsidR="00A739EE" w:rsidRPr="006021BC" w:rsidRDefault="00A739EE" w:rsidP="009A30A1">
            <w:pPr>
              <w:jc w:val="center"/>
              <w:rPr>
                <w:color w:val="000000"/>
                <w:sz w:val="22"/>
                <w:szCs w:val="22"/>
              </w:rPr>
            </w:pPr>
            <w:r w:rsidRPr="006021BC">
              <w:rPr>
                <w:color w:val="000000"/>
                <w:sz w:val="22"/>
                <w:szCs w:val="22"/>
              </w:rPr>
              <w:t>89,9</w:t>
            </w:r>
          </w:p>
        </w:tc>
      </w:tr>
      <w:tr w:rsidR="00A739EE" w:rsidRPr="006021BC" w:rsidTr="009A30A1">
        <w:trPr>
          <w:cantSplit/>
        </w:trPr>
        <w:tc>
          <w:tcPr>
            <w:tcW w:w="32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2.</w:t>
            </w:r>
          </w:p>
        </w:tc>
        <w:tc>
          <w:tcPr>
            <w:tcW w:w="498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rPr>
                <w:color w:val="000000"/>
                <w:sz w:val="22"/>
                <w:szCs w:val="22"/>
              </w:rPr>
            </w:pPr>
            <w:r w:rsidRPr="006021BC">
              <w:rPr>
                <w:color w:val="000000"/>
                <w:sz w:val="22"/>
                <w:szCs w:val="22"/>
              </w:rPr>
              <w:t>Материальная характеристика тепловых сетей</w:t>
            </w:r>
          </w:p>
        </w:tc>
        <w:tc>
          <w:tcPr>
            <w:tcW w:w="977"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тыс. м</w:t>
            </w:r>
            <w:r w:rsidRPr="006021BC">
              <w:rPr>
                <w:color w:val="000000"/>
                <w:sz w:val="22"/>
                <w:szCs w:val="22"/>
                <w:vertAlign w:val="superscript"/>
              </w:rPr>
              <w:t>2</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18,41</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19,24</w:t>
            </w:r>
          </w:p>
        </w:tc>
        <w:tc>
          <w:tcPr>
            <w:tcW w:w="81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19,24</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19,24</w:t>
            </w:r>
          </w:p>
        </w:tc>
        <w:tc>
          <w:tcPr>
            <w:tcW w:w="81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19,24</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19,24</w:t>
            </w:r>
          </w:p>
        </w:tc>
        <w:tc>
          <w:tcPr>
            <w:tcW w:w="117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19,41</w:t>
            </w:r>
          </w:p>
        </w:tc>
        <w:tc>
          <w:tcPr>
            <w:tcW w:w="114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19,41</w:t>
            </w:r>
          </w:p>
        </w:tc>
        <w:tc>
          <w:tcPr>
            <w:tcW w:w="1079" w:type="dxa"/>
            <w:tcBorders>
              <w:top w:val="single" w:sz="4" w:space="0" w:color="auto"/>
              <w:left w:val="nil"/>
              <w:bottom w:val="single" w:sz="4" w:space="0" w:color="auto"/>
              <w:right w:val="single" w:sz="4" w:space="0" w:color="auto"/>
            </w:tcBorders>
            <w:shd w:val="clear" w:color="auto" w:fill="auto"/>
            <w:vAlign w:val="center"/>
          </w:tcPr>
          <w:p w:rsidR="00A739EE" w:rsidRPr="006021BC" w:rsidRDefault="00A739EE" w:rsidP="009A30A1">
            <w:pPr>
              <w:jc w:val="center"/>
              <w:rPr>
                <w:color w:val="000000"/>
                <w:sz w:val="22"/>
                <w:szCs w:val="22"/>
              </w:rPr>
            </w:pPr>
            <w:r w:rsidRPr="006021BC">
              <w:rPr>
                <w:color w:val="000000"/>
                <w:sz w:val="22"/>
                <w:szCs w:val="22"/>
              </w:rPr>
              <w:t>19,41</w:t>
            </w:r>
          </w:p>
        </w:tc>
      </w:tr>
      <w:tr w:rsidR="00A739EE" w:rsidRPr="006021BC" w:rsidTr="009A30A1">
        <w:trPr>
          <w:cantSplit/>
        </w:trPr>
        <w:tc>
          <w:tcPr>
            <w:tcW w:w="32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3.</w:t>
            </w:r>
          </w:p>
        </w:tc>
        <w:tc>
          <w:tcPr>
            <w:tcW w:w="498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rPr>
                <w:color w:val="000000"/>
                <w:sz w:val="22"/>
                <w:szCs w:val="22"/>
              </w:rPr>
            </w:pPr>
            <w:r w:rsidRPr="006021BC">
              <w:rPr>
                <w:color w:val="000000"/>
                <w:sz w:val="22"/>
                <w:szCs w:val="22"/>
              </w:rPr>
              <w:t>Удельная материальная характеристика тепловых сетей на одного жителя, обслуживаемого из системы теплоснабжения</w:t>
            </w:r>
          </w:p>
        </w:tc>
        <w:tc>
          <w:tcPr>
            <w:tcW w:w="977"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м</w:t>
            </w:r>
            <w:r w:rsidRPr="006021BC">
              <w:rPr>
                <w:color w:val="000000"/>
                <w:sz w:val="22"/>
                <w:szCs w:val="22"/>
                <w:vertAlign w:val="superscript"/>
              </w:rPr>
              <w:t>2</w:t>
            </w:r>
            <w:r w:rsidRPr="006021BC">
              <w:rPr>
                <w:color w:val="000000"/>
                <w:sz w:val="22"/>
                <w:szCs w:val="22"/>
              </w:rPr>
              <w:t>/чел</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1,34</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1,40</w:t>
            </w:r>
          </w:p>
        </w:tc>
        <w:tc>
          <w:tcPr>
            <w:tcW w:w="81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1,40</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1,39</w:t>
            </w:r>
          </w:p>
        </w:tc>
        <w:tc>
          <w:tcPr>
            <w:tcW w:w="81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1,39</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1,38</w:t>
            </w:r>
          </w:p>
        </w:tc>
        <w:tc>
          <w:tcPr>
            <w:tcW w:w="117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1,10</w:t>
            </w:r>
          </w:p>
        </w:tc>
        <w:tc>
          <w:tcPr>
            <w:tcW w:w="114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1,09</w:t>
            </w:r>
          </w:p>
        </w:tc>
        <w:tc>
          <w:tcPr>
            <w:tcW w:w="1079" w:type="dxa"/>
            <w:tcBorders>
              <w:top w:val="single" w:sz="4" w:space="0" w:color="auto"/>
              <w:left w:val="nil"/>
              <w:bottom w:val="single" w:sz="4" w:space="0" w:color="auto"/>
              <w:right w:val="single" w:sz="4" w:space="0" w:color="auto"/>
            </w:tcBorders>
            <w:shd w:val="clear" w:color="auto" w:fill="auto"/>
            <w:vAlign w:val="center"/>
          </w:tcPr>
          <w:p w:rsidR="00A739EE" w:rsidRPr="006021BC" w:rsidRDefault="00A739EE" w:rsidP="009A30A1">
            <w:pPr>
              <w:jc w:val="center"/>
              <w:rPr>
                <w:color w:val="000000"/>
                <w:sz w:val="22"/>
                <w:szCs w:val="22"/>
              </w:rPr>
            </w:pPr>
            <w:r w:rsidRPr="006021BC">
              <w:rPr>
                <w:color w:val="000000"/>
                <w:sz w:val="22"/>
                <w:szCs w:val="22"/>
              </w:rPr>
              <w:t>1,07</w:t>
            </w:r>
          </w:p>
        </w:tc>
      </w:tr>
      <w:tr w:rsidR="00A739EE" w:rsidRPr="006021BC" w:rsidTr="009A30A1">
        <w:trPr>
          <w:cantSplit/>
        </w:trPr>
        <w:tc>
          <w:tcPr>
            <w:tcW w:w="32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4.</w:t>
            </w:r>
          </w:p>
        </w:tc>
        <w:tc>
          <w:tcPr>
            <w:tcW w:w="498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rPr>
                <w:color w:val="000000"/>
                <w:sz w:val="22"/>
                <w:szCs w:val="22"/>
              </w:rPr>
            </w:pPr>
            <w:r w:rsidRPr="006021BC">
              <w:rPr>
                <w:color w:val="000000"/>
                <w:sz w:val="22"/>
                <w:szCs w:val="22"/>
              </w:rPr>
              <w:t>Присоединенная тепловая нагрузка</w:t>
            </w:r>
          </w:p>
        </w:tc>
        <w:tc>
          <w:tcPr>
            <w:tcW w:w="977"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Гкал/ч</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51,265</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60,475</w:t>
            </w:r>
          </w:p>
        </w:tc>
        <w:tc>
          <w:tcPr>
            <w:tcW w:w="81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66,827</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72,835</w:t>
            </w:r>
          </w:p>
        </w:tc>
        <w:tc>
          <w:tcPr>
            <w:tcW w:w="81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73,435</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73,700</w:t>
            </w:r>
          </w:p>
        </w:tc>
        <w:tc>
          <w:tcPr>
            <w:tcW w:w="117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75,272</w:t>
            </w:r>
          </w:p>
        </w:tc>
        <w:tc>
          <w:tcPr>
            <w:tcW w:w="114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76,536</w:t>
            </w:r>
          </w:p>
        </w:tc>
        <w:tc>
          <w:tcPr>
            <w:tcW w:w="1079" w:type="dxa"/>
            <w:tcBorders>
              <w:top w:val="single" w:sz="4" w:space="0" w:color="auto"/>
              <w:left w:val="nil"/>
              <w:bottom w:val="single" w:sz="4" w:space="0" w:color="auto"/>
              <w:right w:val="single" w:sz="4" w:space="0" w:color="auto"/>
            </w:tcBorders>
            <w:shd w:val="clear" w:color="auto" w:fill="auto"/>
            <w:vAlign w:val="center"/>
          </w:tcPr>
          <w:p w:rsidR="00A739EE" w:rsidRPr="006021BC" w:rsidRDefault="00A739EE" w:rsidP="009A30A1">
            <w:pPr>
              <w:jc w:val="center"/>
              <w:rPr>
                <w:color w:val="000000"/>
                <w:sz w:val="22"/>
                <w:szCs w:val="22"/>
              </w:rPr>
            </w:pPr>
            <w:r w:rsidRPr="006021BC">
              <w:rPr>
                <w:color w:val="000000"/>
                <w:sz w:val="22"/>
                <w:szCs w:val="22"/>
              </w:rPr>
              <w:t>78,379</w:t>
            </w:r>
          </w:p>
        </w:tc>
      </w:tr>
      <w:tr w:rsidR="00A739EE" w:rsidRPr="006021BC" w:rsidTr="009A30A1">
        <w:trPr>
          <w:cantSplit/>
        </w:trPr>
        <w:tc>
          <w:tcPr>
            <w:tcW w:w="32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5.</w:t>
            </w:r>
          </w:p>
        </w:tc>
        <w:tc>
          <w:tcPr>
            <w:tcW w:w="498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rPr>
                <w:color w:val="000000"/>
                <w:sz w:val="22"/>
                <w:szCs w:val="22"/>
              </w:rPr>
            </w:pPr>
            <w:r w:rsidRPr="006021BC">
              <w:rPr>
                <w:color w:val="000000"/>
                <w:sz w:val="22"/>
                <w:szCs w:val="22"/>
              </w:rPr>
              <w:t>Относительная материальная характеристика</w:t>
            </w:r>
          </w:p>
        </w:tc>
        <w:tc>
          <w:tcPr>
            <w:tcW w:w="977"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м</w:t>
            </w:r>
            <w:r w:rsidRPr="006021BC">
              <w:rPr>
                <w:color w:val="000000"/>
                <w:sz w:val="22"/>
                <w:szCs w:val="22"/>
                <w:vertAlign w:val="superscript"/>
              </w:rPr>
              <w:t>2</w:t>
            </w:r>
            <w:r w:rsidRPr="006021BC">
              <w:rPr>
                <w:color w:val="000000"/>
                <w:sz w:val="22"/>
                <w:szCs w:val="22"/>
              </w:rPr>
              <w:t>/Гкал/ч</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359</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318</w:t>
            </w:r>
          </w:p>
        </w:tc>
        <w:tc>
          <w:tcPr>
            <w:tcW w:w="81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288</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264</w:t>
            </w:r>
          </w:p>
        </w:tc>
        <w:tc>
          <w:tcPr>
            <w:tcW w:w="81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262</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261</w:t>
            </w:r>
          </w:p>
        </w:tc>
        <w:tc>
          <w:tcPr>
            <w:tcW w:w="117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258</w:t>
            </w:r>
          </w:p>
        </w:tc>
        <w:tc>
          <w:tcPr>
            <w:tcW w:w="114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254</w:t>
            </w:r>
          </w:p>
        </w:tc>
        <w:tc>
          <w:tcPr>
            <w:tcW w:w="1079" w:type="dxa"/>
            <w:tcBorders>
              <w:top w:val="single" w:sz="4" w:space="0" w:color="auto"/>
              <w:left w:val="nil"/>
              <w:bottom w:val="single" w:sz="4" w:space="0" w:color="auto"/>
              <w:right w:val="single" w:sz="4" w:space="0" w:color="auto"/>
            </w:tcBorders>
            <w:shd w:val="clear" w:color="auto" w:fill="auto"/>
            <w:vAlign w:val="center"/>
          </w:tcPr>
          <w:p w:rsidR="00A739EE" w:rsidRPr="006021BC" w:rsidRDefault="00A739EE" w:rsidP="009A30A1">
            <w:pPr>
              <w:jc w:val="center"/>
              <w:rPr>
                <w:color w:val="000000"/>
                <w:sz w:val="22"/>
                <w:szCs w:val="22"/>
              </w:rPr>
            </w:pPr>
            <w:r w:rsidRPr="006021BC">
              <w:rPr>
                <w:color w:val="000000"/>
                <w:sz w:val="22"/>
                <w:szCs w:val="22"/>
              </w:rPr>
              <w:t>248</w:t>
            </w:r>
          </w:p>
        </w:tc>
      </w:tr>
      <w:tr w:rsidR="00A739EE" w:rsidRPr="006021BC" w:rsidTr="009A30A1">
        <w:trPr>
          <w:cantSplit/>
        </w:trPr>
        <w:tc>
          <w:tcPr>
            <w:tcW w:w="32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6.</w:t>
            </w:r>
          </w:p>
        </w:tc>
        <w:tc>
          <w:tcPr>
            <w:tcW w:w="498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rPr>
                <w:color w:val="000000"/>
                <w:sz w:val="22"/>
                <w:szCs w:val="22"/>
              </w:rPr>
            </w:pPr>
            <w:r w:rsidRPr="006021BC">
              <w:rPr>
                <w:color w:val="000000"/>
                <w:sz w:val="22"/>
                <w:szCs w:val="22"/>
              </w:rPr>
              <w:t>Потери тепловой энергии в тепловых сетях</w:t>
            </w:r>
          </w:p>
        </w:tc>
        <w:tc>
          <w:tcPr>
            <w:tcW w:w="977"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тыс. Гкал</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43,459</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43,610</w:t>
            </w:r>
          </w:p>
        </w:tc>
        <w:tc>
          <w:tcPr>
            <w:tcW w:w="81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40,864</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35,736</w:t>
            </w:r>
          </w:p>
        </w:tc>
        <w:tc>
          <w:tcPr>
            <w:tcW w:w="81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35,834</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35,888</w:t>
            </w:r>
          </w:p>
        </w:tc>
        <w:tc>
          <w:tcPr>
            <w:tcW w:w="117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36,260</w:t>
            </w:r>
          </w:p>
        </w:tc>
        <w:tc>
          <w:tcPr>
            <w:tcW w:w="114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36,518</w:t>
            </w:r>
          </w:p>
        </w:tc>
        <w:tc>
          <w:tcPr>
            <w:tcW w:w="1079" w:type="dxa"/>
            <w:tcBorders>
              <w:top w:val="single" w:sz="4" w:space="0" w:color="auto"/>
              <w:left w:val="nil"/>
              <w:bottom w:val="single" w:sz="4" w:space="0" w:color="auto"/>
              <w:right w:val="single" w:sz="4" w:space="0" w:color="auto"/>
            </w:tcBorders>
            <w:shd w:val="clear" w:color="auto" w:fill="auto"/>
            <w:vAlign w:val="center"/>
          </w:tcPr>
          <w:p w:rsidR="00A739EE" w:rsidRPr="006021BC" w:rsidRDefault="00A739EE" w:rsidP="009A30A1">
            <w:pPr>
              <w:jc w:val="center"/>
              <w:rPr>
                <w:color w:val="000000"/>
                <w:sz w:val="22"/>
                <w:szCs w:val="22"/>
              </w:rPr>
            </w:pPr>
            <w:r w:rsidRPr="006021BC">
              <w:rPr>
                <w:color w:val="000000"/>
                <w:sz w:val="22"/>
                <w:szCs w:val="22"/>
              </w:rPr>
              <w:t>36,599</w:t>
            </w:r>
          </w:p>
        </w:tc>
      </w:tr>
      <w:tr w:rsidR="00A739EE" w:rsidRPr="006021BC" w:rsidTr="009A30A1">
        <w:trPr>
          <w:cantSplit/>
        </w:trPr>
        <w:tc>
          <w:tcPr>
            <w:tcW w:w="32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7.</w:t>
            </w:r>
          </w:p>
        </w:tc>
        <w:tc>
          <w:tcPr>
            <w:tcW w:w="498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rPr>
                <w:color w:val="000000"/>
                <w:sz w:val="22"/>
                <w:szCs w:val="22"/>
              </w:rPr>
            </w:pPr>
            <w:r w:rsidRPr="006021BC">
              <w:rPr>
                <w:color w:val="000000"/>
                <w:sz w:val="22"/>
                <w:szCs w:val="22"/>
              </w:rPr>
              <w:t>Количество повреждений (отказов) в тепловых сетях, приводящих к прекращению теплоснабжения потребителей</w:t>
            </w:r>
          </w:p>
        </w:tc>
        <w:tc>
          <w:tcPr>
            <w:tcW w:w="977"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ед./год</w:t>
            </w:r>
          </w:p>
        </w:tc>
        <w:tc>
          <w:tcPr>
            <w:tcW w:w="81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0</w:t>
            </w:r>
          </w:p>
        </w:tc>
        <w:tc>
          <w:tcPr>
            <w:tcW w:w="813"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0</w:t>
            </w:r>
          </w:p>
        </w:tc>
        <w:tc>
          <w:tcPr>
            <w:tcW w:w="814"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0</w:t>
            </w:r>
          </w:p>
        </w:tc>
        <w:tc>
          <w:tcPr>
            <w:tcW w:w="813"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0</w:t>
            </w:r>
          </w:p>
        </w:tc>
        <w:tc>
          <w:tcPr>
            <w:tcW w:w="814"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0</w:t>
            </w:r>
          </w:p>
        </w:tc>
        <w:tc>
          <w:tcPr>
            <w:tcW w:w="813"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0</w:t>
            </w:r>
          </w:p>
        </w:tc>
        <w:tc>
          <w:tcPr>
            <w:tcW w:w="1172"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0</w:t>
            </w:r>
          </w:p>
        </w:tc>
        <w:tc>
          <w:tcPr>
            <w:tcW w:w="1141"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0</w:t>
            </w:r>
          </w:p>
        </w:tc>
        <w:tc>
          <w:tcPr>
            <w:tcW w:w="1079" w:type="dxa"/>
            <w:tcBorders>
              <w:top w:val="nil"/>
              <w:left w:val="nil"/>
              <w:bottom w:val="single" w:sz="4" w:space="0" w:color="auto"/>
              <w:right w:val="single" w:sz="4" w:space="0" w:color="auto"/>
            </w:tcBorders>
            <w:vAlign w:val="center"/>
          </w:tcPr>
          <w:p w:rsidR="00A739EE" w:rsidRPr="006021BC" w:rsidRDefault="00A739EE" w:rsidP="009A30A1">
            <w:pPr>
              <w:jc w:val="center"/>
              <w:rPr>
                <w:color w:val="000000"/>
                <w:sz w:val="22"/>
                <w:szCs w:val="22"/>
              </w:rPr>
            </w:pPr>
            <w:r w:rsidRPr="006021BC">
              <w:rPr>
                <w:color w:val="000000"/>
                <w:sz w:val="22"/>
                <w:szCs w:val="22"/>
              </w:rPr>
              <w:t>0</w:t>
            </w:r>
          </w:p>
        </w:tc>
      </w:tr>
      <w:tr w:rsidR="00A739EE" w:rsidRPr="006021BC" w:rsidTr="009A30A1">
        <w:trPr>
          <w:cantSplit/>
        </w:trPr>
        <w:tc>
          <w:tcPr>
            <w:tcW w:w="32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8.</w:t>
            </w:r>
          </w:p>
        </w:tc>
        <w:tc>
          <w:tcPr>
            <w:tcW w:w="498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rPr>
                <w:color w:val="000000"/>
                <w:sz w:val="22"/>
                <w:szCs w:val="22"/>
              </w:rPr>
            </w:pPr>
            <w:r w:rsidRPr="006021BC">
              <w:rPr>
                <w:color w:val="000000"/>
                <w:sz w:val="22"/>
                <w:szCs w:val="22"/>
              </w:rPr>
              <w:t>Удельная повреждаемость тепловых сетей</w:t>
            </w:r>
          </w:p>
        </w:tc>
        <w:tc>
          <w:tcPr>
            <w:tcW w:w="977"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ед./м/год</w:t>
            </w:r>
          </w:p>
        </w:tc>
        <w:tc>
          <w:tcPr>
            <w:tcW w:w="81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0</w:t>
            </w:r>
          </w:p>
        </w:tc>
        <w:tc>
          <w:tcPr>
            <w:tcW w:w="813"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0</w:t>
            </w:r>
          </w:p>
        </w:tc>
        <w:tc>
          <w:tcPr>
            <w:tcW w:w="814"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0</w:t>
            </w:r>
          </w:p>
        </w:tc>
        <w:tc>
          <w:tcPr>
            <w:tcW w:w="813"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0</w:t>
            </w:r>
          </w:p>
        </w:tc>
        <w:tc>
          <w:tcPr>
            <w:tcW w:w="814"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0</w:t>
            </w:r>
          </w:p>
        </w:tc>
        <w:tc>
          <w:tcPr>
            <w:tcW w:w="813"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0</w:t>
            </w:r>
          </w:p>
        </w:tc>
        <w:tc>
          <w:tcPr>
            <w:tcW w:w="1172"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0</w:t>
            </w:r>
          </w:p>
        </w:tc>
        <w:tc>
          <w:tcPr>
            <w:tcW w:w="1141" w:type="dxa"/>
            <w:tcBorders>
              <w:top w:val="nil"/>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sz w:val="22"/>
                <w:szCs w:val="22"/>
              </w:rPr>
            </w:pPr>
            <w:r w:rsidRPr="006021BC">
              <w:rPr>
                <w:color w:val="000000"/>
                <w:sz w:val="22"/>
                <w:szCs w:val="22"/>
              </w:rPr>
              <w:t>0</w:t>
            </w:r>
          </w:p>
        </w:tc>
        <w:tc>
          <w:tcPr>
            <w:tcW w:w="1079" w:type="dxa"/>
            <w:tcBorders>
              <w:top w:val="nil"/>
              <w:left w:val="nil"/>
              <w:bottom w:val="single" w:sz="4" w:space="0" w:color="auto"/>
              <w:right w:val="single" w:sz="4" w:space="0" w:color="auto"/>
            </w:tcBorders>
          </w:tcPr>
          <w:p w:rsidR="00A739EE" w:rsidRPr="006021BC" w:rsidRDefault="00A739EE" w:rsidP="009A30A1">
            <w:pPr>
              <w:jc w:val="center"/>
              <w:rPr>
                <w:color w:val="000000"/>
                <w:sz w:val="22"/>
                <w:szCs w:val="22"/>
              </w:rPr>
            </w:pPr>
            <w:r w:rsidRPr="006021BC">
              <w:rPr>
                <w:color w:val="000000"/>
                <w:sz w:val="22"/>
                <w:szCs w:val="22"/>
              </w:rPr>
              <w:t>0</w:t>
            </w:r>
          </w:p>
        </w:tc>
      </w:tr>
      <w:tr w:rsidR="00A739EE" w:rsidRPr="006021BC" w:rsidTr="009A30A1">
        <w:trPr>
          <w:cantSplit/>
        </w:trPr>
        <w:tc>
          <w:tcPr>
            <w:tcW w:w="13481" w:type="dxa"/>
            <w:gridSpan w:val="11"/>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 xml:space="preserve">п. Тазовский, с. Антипаюта, с. </w:t>
            </w:r>
            <w:proofErr w:type="spellStart"/>
            <w:r w:rsidRPr="006021BC">
              <w:rPr>
                <w:color w:val="000000"/>
                <w:sz w:val="22"/>
                <w:szCs w:val="22"/>
              </w:rPr>
              <w:t>Газ-Сале</w:t>
            </w:r>
            <w:proofErr w:type="spellEnd"/>
            <w:r w:rsidRPr="006021BC">
              <w:rPr>
                <w:color w:val="000000"/>
                <w:sz w:val="22"/>
                <w:szCs w:val="22"/>
              </w:rPr>
              <w:t>, с. Находка</w:t>
            </w:r>
          </w:p>
        </w:tc>
        <w:tc>
          <w:tcPr>
            <w:tcW w:w="1079" w:type="dxa"/>
            <w:tcBorders>
              <w:top w:val="single" w:sz="4" w:space="0" w:color="auto"/>
              <w:left w:val="single" w:sz="4" w:space="0" w:color="auto"/>
              <w:bottom w:val="single" w:sz="4" w:space="0" w:color="auto"/>
              <w:right w:val="single" w:sz="4" w:space="0" w:color="auto"/>
            </w:tcBorders>
          </w:tcPr>
          <w:p w:rsidR="00A739EE" w:rsidRPr="006021BC" w:rsidRDefault="00A739EE" w:rsidP="009A30A1">
            <w:pPr>
              <w:jc w:val="center"/>
              <w:rPr>
                <w:color w:val="000000"/>
                <w:sz w:val="22"/>
                <w:szCs w:val="22"/>
              </w:rPr>
            </w:pPr>
          </w:p>
        </w:tc>
      </w:tr>
      <w:tr w:rsidR="00A739EE" w:rsidRPr="006021BC" w:rsidTr="009A30A1">
        <w:trPr>
          <w:cantSplit/>
        </w:trPr>
        <w:tc>
          <w:tcPr>
            <w:tcW w:w="32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1.</w:t>
            </w:r>
          </w:p>
        </w:tc>
        <w:tc>
          <w:tcPr>
            <w:tcW w:w="498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rPr>
                <w:color w:val="000000"/>
                <w:sz w:val="22"/>
                <w:szCs w:val="22"/>
              </w:rPr>
            </w:pPr>
            <w:r w:rsidRPr="006021BC">
              <w:rPr>
                <w:color w:val="000000"/>
                <w:sz w:val="22"/>
                <w:szCs w:val="22"/>
              </w:rPr>
              <w:t>Материальная характеристика тепловых сетей</w:t>
            </w:r>
          </w:p>
        </w:tc>
        <w:tc>
          <w:tcPr>
            <w:tcW w:w="97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тыс. м</w:t>
            </w:r>
            <w:r w:rsidRPr="006021BC">
              <w:rPr>
                <w:color w:val="000000"/>
                <w:sz w:val="22"/>
                <w:szCs w:val="22"/>
                <w:vertAlign w:val="superscript"/>
              </w:rPr>
              <w:t>2</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17,26</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18,10</w:t>
            </w:r>
          </w:p>
        </w:tc>
        <w:tc>
          <w:tcPr>
            <w:tcW w:w="81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18,10</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18,10</w:t>
            </w:r>
          </w:p>
        </w:tc>
        <w:tc>
          <w:tcPr>
            <w:tcW w:w="81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18,10</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18,10</w:t>
            </w:r>
          </w:p>
        </w:tc>
        <w:tc>
          <w:tcPr>
            <w:tcW w:w="117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18,10</w:t>
            </w:r>
          </w:p>
        </w:tc>
        <w:tc>
          <w:tcPr>
            <w:tcW w:w="114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18,10</w:t>
            </w:r>
          </w:p>
        </w:tc>
        <w:tc>
          <w:tcPr>
            <w:tcW w:w="1079" w:type="dxa"/>
            <w:tcBorders>
              <w:top w:val="single" w:sz="4" w:space="0" w:color="auto"/>
              <w:left w:val="nil"/>
              <w:bottom w:val="single" w:sz="4" w:space="0" w:color="auto"/>
              <w:right w:val="single" w:sz="4" w:space="0" w:color="auto"/>
            </w:tcBorders>
            <w:shd w:val="clear" w:color="auto" w:fill="auto"/>
            <w:vAlign w:val="center"/>
          </w:tcPr>
          <w:p w:rsidR="00A739EE" w:rsidRPr="006021BC" w:rsidRDefault="00A739EE" w:rsidP="009A30A1">
            <w:pPr>
              <w:jc w:val="center"/>
              <w:rPr>
                <w:color w:val="000000"/>
                <w:sz w:val="22"/>
                <w:szCs w:val="22"/>
              </w:rPr>
            </w:pPr>
            <w:r w:rsidRPr="006021BC">
              <w:rPr>
                <w:color w:val="000000"/>
                <w:sz w:val="22"/>
                <w:szCs w:val="22"/>
              </w:rPr>
              <w:t>18,10</w:t>
            </w:r>
          </w:p>
        </w:tc>
      </w:tr>
      <w:tr w:rsidR="00A739EE" w:rsidRPr="006021BC" w:rsidTr="009A30A1">
        <w:trPr>
          <w:cantSplit/>
        </w:trPr>
        <w:tc>
          <w:tcPr>
            <w:tcW w:w="32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2.</w:t>
            </w:r>
          </w:p>
        </w:tc>
        <w:tc>
          <w:tcPr>
            <w:tcW w:w="498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rPr>
                <w:color w:val="000000"/>
                <w:sz w:val="22"/>
                <w:szCs w:val="22"/>
              </w:rPr>
            </w:pPr>
            <w:r w:rsidRPr="006021BC">
              <w:rPr>
                <w:color w:val="000000"/>
                <w:sz w:val="22"/>
                <w:szCs w:val="22"/>
              </w:rPr>
              <w:t>Относительная материальная характеристика</w:t>
            </w:r>
          </w:p>
        </w:tc>
        <w:tc>
          <w:tcPr>
            <w:tcW w:w="97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м</w:t>
            </w:r>
            <w:r w:rsidRPr="006021BC">
              <w:rPr>
                <w:color w:val="000000"/>
                <w:sz w:val="22"/>
                <w:szCs w:val="22"/>
                <w:vertAlign w:val="superscript"/>
              </w:rPr>
              <w:t>2</w:t>
            </w:r>
            <w:r w:rsidRPr="006021BC">
              <w:rPr>
                <w:color w:val="000000"/>
                <w:sz w:val="22"/>
                <w:szCs w:val="22"/>
              </w:rPr>
              <w:t>/Гкал/ч</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369</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323</w:t>
            </w:r>
          </w:p>
        </w:tc>
        <w:tc>
          <w:tcPr>
            <w:tcW w:w="81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294</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268</w:t>
            </w:r>
          </w:p>
        </w:tc>
        <w:tc>
          <w:tcPr>
            <w:tcW w:w="81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265</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264</w:t>
            </w:r>
          </w:p>
        </w:tc>
        <w:tc>
          <w:tcPr>
            <w:tcW w:w="117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259</w:t>
            </w:r>
          </w:p>
        </w:tc>
        <w:tc>
          <w:tcPr>
            <w:tcW w:w="114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255</w:t>
            </w:r>
          </w:p>
        </w:tc>
        <w:tc>
          <w:tcPr>
            <w:tcW w:w="1079" w:type="dxa"/>
            <w:tcBorders>
              <w:top w:val="single" w:sz="4" w:space="0" w:color="auto"/>
              <w:left w:val="nil"/>
              <w:bottom w:val="single" w:sz="4" w:space="0" w:color="auto"/>
              <w:right w:val="single" w:sz="4" w:space="0" w:color="auto"/>
            </w:tcBorders>
            <w:shd w:val="clear" w:color="auto" w:fill="auto"/>
            <w:vAlign w:val="center"/>
          </w:tcPr>
          <w:p w:rsidR="00A739EE" w:rsidRPr="006021BC" w:rsidRDefault="00A739EE" w:rsidP="009A30A1">
            <w:pPr>
              <w:jc w:val="center"/>
              <w:rPr>
                <w:color w:val="000000"/>
                <w:sz w:val="22"/>
                <w:szCs w:val="22"/>
              </w:rPr>
            </w:pPr>
            <w:r w:rsidRPr="006021BC">
              <w:rPr>
                <w:color w:val="000000"/>
                <w:sz w:val="22"/>
                <w:szCs w:val="22"/>
              </w:rPr>
              <w:t>249</w:t>
            </w:r>
          </w:p>
        </w:tc>
      </w:tr>
      <w:tr w:rsidR="00A739EE" w:rsidRPr="006021BC" w:rsidTr="009A30A1">
        <w:trPr>
          <w:cantSplit/>
        </w:trPr>
        <w:tc>
          <w:tcPr>
            <w:tcW w:w="32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3.</w:t>
            </w:r>
          </w:p>
        </w:tc>
        <w:tc>
          <w:tcPr>
            <w:tcW w:w="498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rPr>
                <w:color w:val="000000"/>
                <w:sz w:val="22"/>
                <w:szCs w:val="22"/>
              </w:rPr>
            </w:pPr>
            <w:r w:rsidRPr="006021BC">
              <w:rPr>
                <w:color w:val="000000"/>
                <w:sz w:val="22"/>
                <w:szCs w:val="22"/>
              </w:rPr>
              <w:t>Потери тепловой энергии в тепловых сетях</w:t>
            </w:r>
          </w:p>
        </w:tc>
        <w:tc>
          <w:tcPr>
            <w:tcW w:w="97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тыс. Гкал</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sz w:val="22"/>
                <w:szCs w:val="22"/>
              </w:rPr>
              <w:t>41,804</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sz w:val="22"/>
                <w:szCs w:val="22"/>
              </w:rPr>
              <w:t>41,955</w:t>
            </w:r>
          </w:p>
        </w:tc>
        <w:tc>
          <w:tcPr>
            <w:tcW w:w="81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sz w:val="22"/>
                <w:szCs w:val="22"/>
              </w:rPr>
              <w:t>38,946</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sz w:val="22"/>
                <w:szCs w:val="22"/>
              </w:rPr>
              <w:t>33,818</w:t>
            </w:r>
          </w:p>
        </w:tc>
        <w:tc>
          <w:tcPr>
            <w:tcW w:w="81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sz w:val="22"/>
                <w:szCs w:val="22"/>
              </w:rPr>
              <w:t>33,916</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sz w:val="22"/>
                <w:szCs w:val="22"/>
              </w:rPr>
              <w:t>33,970</w:t>
            </w:r>
          </w:p>
        </w:tc>
        <w:tc>
          <w:tcPr>
            <w:tcW w:w="117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sz w:val="22"/>
                <w:szCs w:val="22"/>
              </w:rPr>
              <w:t>34,227</w:t>
            </w:r>
          </w:p>
        </w:tc>
        <w:tc>
          <w:tcPr>
            <w:tcW w:w="114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sz w:val="22"/>
                <w:szCs w:val="22"/>
              </w:rPr>
              <w:t>34,458</w:t>
            </w:r>
          </w:p>
        </w:tc>
        <w:tc>
          <w:tcPr>
            <w:tcW w:w="1079" w:type="dxa"/>
            <w:tcBorders>
              <w:top w:val="single" w:sz="4" w:space="0" w:color="auto"/>
              <w:left w:val="nil"/>
              <w:bottom w:val="single" w:sz="4" w:space="0" w:color="auto"/>
              <w:right w:val="single" w:sz="4" w:space="0" w:color="auto"/>
            </w:tcBorders>
            <w:shd w:val="clear" w:color="auto" w:fill="auto"/>
            <w:vAlign w:val="center"/>
          </w:tcPr>
          <w:p w:rsidR="00A739EE" w:rsidRPr="006021BC" w:rsidRDefault="00A739EE" w:rsidP="009A30A1">
            <w:pPr>
              <w:jc w:val="center"/>
              <w:rPr>
                <w:color w:val="000000"/>
                <w:sz w:val="22"/>
                <w:szCs w:val="22"/>
              </w:rPr>
            </w:pPr>
            <w:r w:rsidRPr="006021BC">
              <w:rPr>
                <w:sz w:val="22"/>
                <w:szCs w:val="22"/>
              </w:rPr>
              <w:t>34,705</w:t>
            </w:r>
          </w:p>
        </w:tc>
      </w:tr>
      <w:tr w:rsidR="00A739EE" w:rsidRPr="006021BC" w:rsidTr="009A30A1">
        <w:trPr>
          <w:cantSplit/>
        </w:trPr>
        <w:tc>
          <w:tcPr>
            <w:tcW w:w="13481" w:type="dxa"/>
            <w:gridSpan w:val="11"/>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 xml:space="preserve">с. </w:t>
            </w:r>
            <w:proofErr w:type="spellStart"/>
            <w:r w:rsidRPr="006021BC">
              <w:rPr>
                <w:color w:val="000000"/>
                <w:sz w:val="22"/>
                <w:szCs w:val="22"/>
              </w:rPr>
              <w:t>Гыда</w:t>
            </w:r>
            <w:proofErr w:type="spellEnd"/>
          </w:p>
        </w:tc>
        <w:tc>
          <w:tcPr>
            <w:tcW w:w="1079" w:type="dxa"/>
            <w:tcBorders>
              <w:top w:val="single" w:sz="4" w:space="0" w:color="auto"/>
              <w:left w:val="single" w:sz="4" w:space="0" w:color="auto"/>
              <w:bottom w:val="single" w:sz="4" w:space="0" w:color="auto"/>
              <w:right w:val="single" w:sz="4" w:space="0" w:color="auto"/>
            </w:tcBorders>
          </w:tcPr>
          <w:p w:rsidR="00A739EE" w:rsidRPr="006021BC" w:rsidRDefault="00A739EE" w:rsidP="009A30A1">
            <w:pPr>
              <w:jc w:val="center"/>
              <w:rPr>
                <w:color w:val="000000"/>
                <w:sz w:val="22"/>
                <w:szCs w:val="22"/>
              </w:rPr>
            </w:pPr>
          </w:p>
        </w:tc>
      </w:tr>
      <w:tr w:rsidR="00A739EE" w:rsidRPr="006021BC" w:rsidTr="009A30A1">
        <w:trPr>
          <w:cantSplit/>
        </w:trPr>
        <w:tc>
          <w:tcPr>
            <w:tcW w:w="32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1.</w:t>
            </w:r>
          </w:p>
        </w:tc>
        <w:tc>
          <w:tcPr>
            <w:tcW w:w="498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rPr>
                <w:color w:val="000000"/>
                <w:sz w:val="22"/>
                <w:szCs w:val="22"/>
              </w:rPr>
            </w:pPr>
            <w:r w:rsidRPr="006021BC">
              <w:rPr>
                <w:color w:val="000000"/>
                <w:sz w:val="22"/>
                <w:szCs w:val="22"/>
              </w:rPr>
              <w:t>Материальная характеристика тепловых сетей</w:t>
            </w:r>
          </w:p>
        </w:tc>
        <w:tc>
          <w:tcPr>
            <w:tcW w:w="97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тыс. м</w:t>
            </w:r>
            <w:r w:rsidRPr="006021BC">
              <w:rPr>
                <w:color w:val="000000"/>
                <w:sz w:val="22"/>
                <w:szCs w:val="22"/>
                <w:vertAlign w:val="superscript"/>
              </w:rPr>
              <w:t>2</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1,15</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1,15</w:t>
            </w:r>
          </w:p>
        </w:tc>
        <w:tc>
          <w:tcPr>
            <w:tcW w:w="81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1,15</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1,15</w:t>
            </w:r>
          </w:p>
        </w:tc>
        <w:tc>
          <w:tcPr>
            <w:tcW w:w="81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1,15</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1,15</w:t>
            </w:r>
          </w:p>
        </w:tc>
        <w:tc>
          <w:tcPr>
            <w:tcW w:w="117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1,32</w:t>
            </w:r>
          </w:p>
        </w:tc>
        <w:tc>
          <w:tcPr>
            <w:tcW w:w="114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1,32</w:t>
            </w:r>
          </w:p>
        </w:tc>
        <w:tc>
          <w:tcPr>
            <w:tcW w:w="1079" w:type="dxa"/>
            <w:tcBorders>
              <w:top w:val="single" w:sz="4" w:space="0" w:color="auto"/>
              <w:left w:val="nil"/>
              <w:bottom w:val="single" w:sz="4" w:space="0" w:color="auto"/>
              <w:right w:val="single" w:sz="4" w:space="0" w:color="auto"/>
            </w:tcBorders>
            <w:shd w:val="clear" w:color="auto" w:fill="auto"/>
            <w:vAlign w:val="center"/>
          </w:tcPr>
          <w:p w:rsidR="00A739EE" w:rsidRPr="006021BC" w:rsidRDefault="00A739EE" w:rsidP="009A30A1">
            <w:pPr>
              <w:jc w:val="center"/>
              <w:rPr>
                <w:color w:val="000000"/>
                <w:sz w:val="22"/>
                <w:szCs w:val="22"/>
              </w:rPr>
            </w:pPr>
            <w:r w:rsidRPr="006021BC">
              <w:rPr>
                <w:color w:val="000000"/>
                <w:sz w:val="22"/>
                <w:szCs w:val="22"/>
              </w:rPr>
              <w:t>1,32</w:t>
            </w:r>
          </w:p>
        </w:tc>
      </w:tr>
      <w:tr w:rsidR="00A739EE" w:rsidRPr="006021BC" w:rsidTr="009A30A1">
        <w:trPr>
          <w:cantSplit/>
        </w:trPr>
        <w:tc>
          <w:tcPr>
            <w:tcW w:w="32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2.</w:t>
            </w:r>
          </w:p>
        </w:tc>
        <w:tc>
          <w:tcPr>
            <w:tcW w:w="498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rPr>
                <w:color w:val="000000"/>
                <w:sz w:val="22"/>
                <w:szCs w:val="22"/>
              </w:rPr>
            </w:pPr>
            <w:r w:rsidRPr="006021BC">
              <w:rPr>
                <w:color w:val="000000"/>
                <w:sz w:val="22"/>
                <w:szCs w:val="22"/>
              </w:rPr>
              <w:t>Относительная материальная характеристика</w:t>
            </w:r>
          </w:p>
        </w:tc>
        <w:tc>
          <w:tcPr>
            <w:tcW w:w="97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м</w:t>
            </w:r>
            <w:r w:rsidRPr="006021BC">
              <w:rPr>
                <w:color w:val="000000"/>
                <w:sz w:val="22"/>
                <w:szCs w:val="22"/>
                <w:vertAlign w:val="superscript"/>
              </w:rPr>
              <w:t>2</w:t>
            </w:r>
            <w:r w:rsidRPr="006021BC">
              <w:rPr>
                <w:color w:val="000000"/>
                <w:sz w:val="22"/>
                <w:szCs w:val="22"/>
              </w:rPr>
              <w:t>/Гкал/ч</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255</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255</w:t>
            </w:r>
          </w:p>
        </w:tc>
        <w:tc>
          <w:tcPr>
            <w:tcW w:w="81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220</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220</w:t>
            </w:r>
          </w:p>
        </w:tc>
        <w:tc>
          <w:tcPr>
            <w:tcW w:w="81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220</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220</w:t>
            </w:r>
          </w:p>
        </w:tc>
        <w:tc>
          <w:tcPr>
            <w:tcW w:w="117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239</w:t>
            </w:r>
          </w:p>
        </w:tc>
        <w:tc>
          <w:tcPr>
            <w:tcW w:w="114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236</w:t>
            </w:r>
          </w:p>
        </w:tc>
        <w:tc>
          <w:tcPr>
            <w:tcW w:w="1079" w:type="dxa"/>
            <w:tcBorders>
              <w:top w:val="single" w:sz="4" w:space="0" w:color="auto"/>
              <w:left w:val="nil"/>
              <w:bottom w:val="single" w:sz="4" w:space="0" w:color="auto"/>
              <w:right w:val="single" w:sz="4" w:space="0" w:color="auto"/>
            </w:tcBorders>
            <w:shd w:val="clear" w:color="auto" w:fill="auto"/>
            <w:vAlign w:val="center"/>
          </w:tcPr>
          <w:p w:rsidR="00A739EE" w:rsidRPr="006021BC" w:rsidRDefault="00A739EE" w:rsidP="009A30A1">
            <w:pPr>
              <w:jc w:val="center"/>
              <w:rPr>
                <w:color w:val="000000"/>
                <w:sz w:val="22"/>
                <w:szCs w:val="22"/>
              </w:rPr>
            </w:pPr>
            <w:r w:rsidRPr="006021BC">
              <w:rPr>
                <w:color w:val="000000"/>
                <w:sz w:val="22"/>
                <w:szCs w:val="22"/>
              </w:rPr>
              <w:t>236</w:t>
            </w:r>
          </w:p>
        </w:tc>
      </w:tr>
      <w:tr w:rsidR="00A739EE" w:rsidRPr="006021BC" w:rsidTr="009A30A1">
        <w:trPr>
          <w:cantSplit/>
        </w:trPr>
        <w:tc>
          <w:tcPr>
            <w:tcW w:w="32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3.</w:t>
            </w:r>
          </w:p>
        </w:tc>
        <w:tc>
          <w:tcPr>
            <w:tcW w:w="4985"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rPr>
                <w:color w:val="000000"/>
                <w:sz w:val="22"/>
                <w:szCs w:val="22"/>
              </w:rPr>
            </w:pPr>
            <w:r w:rsidRPr="006021BC">
              <w:rPr>
                <w:color w:val="000000"/>
                <w:sz w:val="22"/>
                <w:szCs w:val="22"/>
              </w:rPr>
              <w:t>Потери тепловой энергии в тепловых сетях</w:t>
            </w:r>
          </w:p>
        </w:tc>
        <w:tc>
          <w:tcPr>
            <w:tcW w:w="97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color w:val="000000"/>
                <w:sz w:val="22"/>
                <w:szCs w:val="22"/>
              </w:rPr>
              <w:t>тыс. Гкал</w:t>
            </w:r>
          </w:p>
        </w:tc>
        <w:tc>
          <w:tcPr>
            <w:tcW w:w="8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sz w:val="22"/>
                <w:szCs w:val="22"/>
              </w:rPr>
              <w:t>1,654</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sz w:val="22"/>
                <w:szCs w:val="22"/>
              </w:rPr>
              <w:t>1,654</w:t>
            </w:r>
          </w:p>
        </w:tc>
        <w:tc>
          <w:tcPr>
            <w:tcW w:w="81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sz w:val="22"/>
                <w:szCs w:val="22"/>
              </w:rPr>
              <w:t>1,918</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sz w:val="22"/>
                <w:szCs w:val="22"/>
              </w:rPr>
              <w:t>1,918</w:t>
            </w:r>
          </w:p>
        </w:tc>
        <w:tc>
          <w:tcPr>
            <w:tcW w:w="81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sz w:val="22"/>
                <w:szCs w:val="22"/>
              </w:rPr>
              <w:t>1,918</w:t>
            </w:r>
          </w:p>
        </w:tc>
        <w:tc>
          <w:tcPr>
            <w:tcW w:w="81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sz w:val="22"/>
                <w:szCs w:val="22"/>
              </w:rPr>
              <w:t>1,918</w:t>
            </w:r>
          </w:p>
        </w:tc>
        <w:tc>
          <w:tcPr>
            <w:tcW w:w="117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sz w:val="22"/>
                <w:szCs w:val="22"/>
              </w:rPr>
              <w:t>2,033</w:t>
            </w:r>
          </w:p>
        </w:tc>
        <w:tc>
          <w:tcPr>
            <w:tcW w:w="114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739EE" w:rsidRPr="006021BC" w:rsidRDefault="00A739EE" w:rsidP="009A30A1">
            <w:pPr>
              <w:jc w:val="center"/>
              <w:rPr>
                <w:color w:val="000000"/>
                <w:sz w:val="22"/>
                <w:szCs w:val="22"/>
              </w:rPr>
            </w:pPr>
            <w:r w:rsidRPr="006021BC">
              <w:rPr>
                <w:sz w:val="22"/>
                <w:szCs w:val="22"/>
              </w:rPr>
              <w:t>2,061</w:t>
            </w:r>
          </w:p>
        </w:tc>
        <w:tc>
          <w:tcPr>
            <w:tcW w:w="1079" w:type="dxa"/>
            <w:tcBorders>
              <w:top w:val="single" w:sz="4" w:space="0" w:color="auto"/>
              <w:left w:val="nil"/>
              <w:bottom w:val="single" w:sz="4" w:space="0" w:color="auto"/>
              <w:right w:val="single" w:sz="4" w:space="0" w:color="auto"/>
            </w:tcBorders>
            <w:shd w:val="clear" w:color="auto" w:fill="auto"/>
            <w:vAlign w:val="center"/>
          </w:tcPr>
          <w:p w:rsidR="00A739EE" w:rsidRPr="006021BC" w:rsidRDefault="00A739EE" w:rsidP="009A30A1">
            <w:pPr>
              <w:jc w:val="center"/>
              <w:rPr>
                <w:color w:val="000000"/>
                <w:sz w:val="22"/>
                <w:szCs w:val="22"/>
              </w:rPr>
            </w:pPr>
            <w:r w:rsidRPr="006021BC">
              <w:rPr>
                <w:sz w:val="22"/>
                <w:szCs w:val="22"/>
              </w:rPr>
              <w:t>1,894</w:t>
            </w:r>
          </w:p>
        </w:tc>
      </w:tr>
    </w:tbl>
    <w:p w:rsidR="00A739EE" w:rsidRDefault="00A739EE" w:rsidP="00A739EE">
      <w:pPr>
        <w:jc w:val="center"/>
        <w:rPr>
          <w:rFonts w:eastAsia="Calibri"/>
          <w:b/>
          <w:sz w:val="24"/>
          <w:szCs w:val="24"/>
        </w:rPr>
      </w:pPr>
    </w:p>
    <w:p w:rsidR="00A739EE" w:rsidRPr="001B46D9" w:rsidRDefault="00A739EE" w:rsidP="00A739EE">
      <w:pPr>
        <w:jc w:val="center"/>
        <w:rPr>
          <w:rFonts w:eastAsia="Calibri"/>
          <w:b/>
          <w:sz w:val="24"/>
          <w:szCs w:val="24"/>
        </w:rPr>
      </w:pPr>
    </w:p>
    <w:p w:rsidR="005243F6" w:rsidRPr="00A739EE" w:rsidRDefault="005243F6" w:rsidP="005243F6">
      <w:pPr>
        <w:jc w:val="right"/>
        <w:rPr>
          <w:b/>
          <w:sz w:val="24"/>
          <w:szCs w:val="24"/>
        </w:rPr>
      </w:pPr>
      <w:r w:rsidRPr="00A22E3E">
        <w:rPr>
          <w:highlight w:val="yellow"/>
        </w:rPr>
        <w:br w:type="page"/>
      </w:r>
      <w:r w:rsidRPr="00A739EE">
        <w:rPr>
          <w:b/>
          <w:sz w:val="24"/>
          <w:szCs w:val="24"/>
        </w:rPr>
        <w:lastRenderedPageBreak/>
        <w:t xml:space="preserve">Таблица </w:t>
      </w:r>
      <w:r w:rsidR="000D4E3B" w:rsidRPr="00A739EE">
        <w:rPr>
          <w:b/>
          <w:sz w:val="24"/>
          <w:szCs w:val="24"/>
        </w:rPr>
        <w:fldChar w:fldCharType="begin"/>
      </w:r>
      <w:r w:rsidRPr="00A739EE">
        <w:rPr>
          <w:b/>
          <w:sz w:val="24"/>
          <w:szCs w:val="24"/>
        </w:rPr>
        <w:instrText xml:space="preserve"> SEQ Таблица \* ARABIC </w:instrText>
      </w:r>
      <w:r w:rsidR="000D4E3B" w:rsidRPr="00A739EE">
        <w:rPr>
          <w:b/>
          <w:sz w:val="24"/>
          <w:szCs w:val="24"/>
        </w:rPr>
        <w:fldChar w:fldCharType="separate"/>
      </w:r>
      <w:r w:rsidR="00873625">
        <w:rPr>
          <w:b/>
          <w:noProof/>
          <w:sz w:val="24"/>
          <w:szCs w:val="24"/>
        </w:rPr>
        <w:t>19</w:t>
      </w:r>
      <w:r w:rsidR="000D4E3B" w:rsidRPr="00A739EE">
        <w:rPr>
          <w:b/>
          <w:sz w:val="24"/>
          <w:szCs w:val="24"/>
        </w:rPr>
        <w:fldChar w:fldCharType="end"/>
      </w:r>
    </w:p>
    <w:p w:rsidR="00A739EE" w:rsidRPr="001B46D9" w:rsidRDefault="00A739EE" w:rsidP="00A739EE">
      <w:pPr>
        <w:jc w:val="center"/>
        <w:rPr>
          <w:rFonts w:eastAsia="Calibri"/>
          <w:b/>
          <w:sz w:val="24"/>
          <w:szCs w:val="24"/>
        </w:rPr>
      </w:pPr>
      <w:r w:rsidRPr="001B46D9">
        <w:rPr>
          <w:rFonts w:eastAsia="Calibri"/>
          <w:b/>
          <w:sz w:val="24"/>
          <w:szCs w:val="24"/>
        </w:rPr>
        <w:t>Индикаторы, характеризующие реализацию инвестиционных планов развития системы теплоснабжения муниципального округа Тазовский район</w:t>
      </w:r>
      <w:r w:rsidRPr="001B46D9">
        <w:rPr>
          <w:rFonts w:eastAsia="Calibri"/>
          <w:b/>
          <w:sz w:val="24"/>
          <w:szCs w:val="24"/>
        </w:rPr>
        <w:tab/>
      </w:r>
      <w:r w:rsidRPr="001B46D9">
        <w:rPr>
          <w:rFonts w:eastAsia="Calibri"/>
          <w:b/>
          <w:sz w:val="24"/>
          <w:szCs w:val="24"/>
        </w:rPr>
        <w:tab/>
      </w:r>
      <w:r w:rsidRPr="001B46D9">
        <w:rPr>
          <w:rFonts w:eastAsia="Calibri"/>
          <w:b/>
          <w:sz w:val="24"/>
          <w:szCs w:val="24"/>
        </w:rPr>
        <w:tab/>
      </w:r>
      <w:r w:rsidRPr="001B46D9">
        <w:rPr>
          <w:rFonts w:eastAsia="Calibri"/>
          <w:b/>
          <w:sz w:val="24"/>
          <w:szCs w:val="24"/>
        </w:rPr>
        <w:tab/>
      </w:r>
      <w:r w:rsidRPr="001B46D9">
        <w:rPr>
          <w:rFonts w:eastAsia="Calibri"/>
          <w:b/>
          <w:sz w:val="24"/>
          <w:szCs w:val="24"/>
        </w:rPr>
        <w:tab/>
      </w:r>
      <w:r w:rsidRPr="001B46D9">
        <w:rPr>
          <w:rFonts w:eastAsia="Calibri"/>
          <w:b/>
          <w:sz w:val="24"/>
          <w:szCs w:val="24"/>
        </w:rPr>
        <w:tab/>
      </w:r>
      <w:r w:rsidRPr="001B46D9">
        <w:rPr>
          <w:rFonts w:eastAsia="Calibri"/>
          <w:b/>
          <w:sz w:val="24"/>
          <w:szCs w:val="24"/>
        </w:rPr>
        <w:tab/>
      </w:r>
      <w:r w:rsidRPr="001B46D9">
        <w:rPr>
          <w:rFonts w:eastAsia="Calibri"/>
          <w:b/>
          <w:sz w:val="24"/>
          <w:szCs w:val="24"/>
        </w:rPr>
        <w:tab/>
      </w:r>
      <w:r w:rsidRPr="001B46D9">
        <w:rPr>
          <w:rFonts w:eastAsia="Calibri"/>
          <w:b/>
          <w:sz w:val="24"/>
          <w:szCs w:val="24"/>
        </w:rPr>
        <w:tab/>
      </w:r>
      <w:r w:rsidRPr="001B46D9">
        <w:rPr>
          <w:rFonts w:eastAsia="Calibri"/>
          <w:b/>
          <w:sz w:val="24"/>
          <w:szCs w:val="24"/>
        </w:rPr>
        <w:tab/>
      </w:r>
      <w:r w:rsidRPr="001B46D9">
        <w:rPr>
          <w:rFonts w:eastAsia="Calibri"/>
          <w:b/>
          <w:sz w:val="24"/>
          <w:szCs w:val="24"/>
        </w:rPr>
        <w:tab/>
      </w:r>
      <w:r w:rsidRPr="001B46D9">
        <w:rPr>
          <w:rFonts w:eastAsia="Calibri"/>
          <w:b/>
          <w:sz w:val="24"/>
          <w:szCs w:val="24"/>
        </w:rPr>
        <w:tab/>
      </w:r>
      <w:r w:rsidRPr="001B46D9">
        <w:rPr>
          <w:rFonts w:eastAsia="Calibri"/>
          <w:b/>
          <w:sz w:val="24"/>
          <w:szCs w:val="24"/>
        </w:rPr>
        <w:tab/>
      </w:r>
      <w:r w:rsidRPr="001B46D9">
        <w:rPr>
          <w:rFonts w:eastAsia="Calibri"/>
          <w:b/>
          <w:sz w:val="24"/>
          <w:szCs w:val="24"/>
        </w:rPr>
        <w:tab/>
      </w:r>
      <w:r w:rsidRPr="001B46D9">
        <w:rPr>
          <w:rFonts w:eastAsia="Calibri"/>
          <w:b/>
          <w:sz w:val="24"/>
          <w:szCs w:val="24"/>
        </w:rPr>
        <w:tab/>
      </w:r>
      <w:r w:rsidRPr="001B46D9">
        <w:rPr>
          <w:rFonts w:eastAsia="Calibri"/>
          <w:b/>
          <w:sz w:val="24"/>
          <w:szCs w:val="24"/>
        </w:rPr>
        <w:tab/>
      </w:r>
      <w:r w:rsidRPr="001B46D9">
        <w:rPr>
          <w:rFonts w:eastAsia="Calibri"/>
          <w:b/>
          <w:sz w:val="24"/>
          <w:szCs w:val="24"/>
        </w:rPr>
        <w:tab/>
      </w:r>
      <w:r w:rsidRPr="001B46D9">
        <w:rPr>
          <w:rFonts w:eastAsia="Calibri"/>
          <w:b/>
          <w:sz w:val="24"/>
          <w:szCs w:val="24"/>
        </w:rPr>
        <w:tab/>
        <w:t>, на период до 2040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
        <w:gridCol w:w="5049"/>
        <w:gridCol w:w="992"/>
        <w:gridCol w:w="850"/>
        <w:gridCol w:w="851"/>
        <w:gridCol w:w="850"/>
        <w:gridCol w:w="851"/>
        <w:gridCol w:w="850"/>
        <w:gridCol w:w="851"/>
        <w:gridCol w:w="992"/>
        <w:gridCol w:w="992"/>
        <w:gridCol w:w="957"/>
      </w:tblGrid>
      <w:tr w:rsidR="00A739EE" w:rsidRPr="002479DB" w:rsidTr="009A30A1">
        <w:trPr>
          <w:cantSplit/>
          <w:tblHeader/>
        </w:trPr>
        <w:tc>
          <w:tcPr>
            <w:tcW w:w="475" w:type="dxa"/>
            <w:vMerge w:val="restart"/>
            <w:shd w:val="clear" w:color="000000" w:fill="FFFFFF"/>
            <w:tcMar>
              <w:left w:w="28" w:type="dxa"/>
              <w:right w:w="28" w:type="dxa"/>
            </w:tcMar>
            <w:vAlign w:val="center"/>
            <w:hideMark/>
          </w:tcPr>
          <w:p w:rsidR="00A739EE" w:rsidRPr="002479DB" w:rsidRDefault="00A739EE" w:rsidP="009A30A1">
            <w:pPr>
              <w:jc w:val="center"/>
              <w:rPr>
                <w:b/>
                <w:bCs/>
                <w:sz w:val="22"/>
                <w:szCs w:val="22"/>
              </w:rPr>
            </w:pPr>
            <w:r w:rsidRPr="002479DB">
              <w:rPr>
                <w:b/>
                <w:bCs/>
                <w:sz w:val="22"/>
                <w:szCs w:val="22"/>
              </w:rPr>
              <w:t xml:space="preserve">№ </w:t>
            </w:r>
            <w:proofErr w:type="spellStart"/>
            <w:r w:rsidRPr="002479DB">
              <w:rPr>
                <w:b/>
                <w:bCs/>
                <w:sz w:val="22"/>
                <w:szCs w:val="22"/>
              </w:rPr>
              <w:t>п</w:t>
            </w:r>
            <w:proofErr w:type="spellEnd"/>
            <w:r w:rsidRPr="002479DB">
              <w:rPr>
                <w:b/>
                <w:bCs/>
                <w:sz w:val="22"/>
                <w:szCs w:val="22"/>
              </w:rPr>
              <w:t>/</w:t>
            </w:r>
            <w:proofErr w:type="spellStart"/>
            <w:r w:rsidRPr="002479DB">
              <w:rPr>
                <w:b/>
                <w:bCs/>
                <w:sz w:val="22"/>
                <w:szCs w:val="22"/>
              </w:rPr>
              <w:t>п</w:t>
            </w:r>
            <w:proofErr w:type="spellEnd"/>
          </w:p>
        </w:tc>
        <w:tc>
          <w:tcPr>
            <w:tcW w:w="5049" w:type="dxa"/>
            <w:vMerge w:val="restart"/>
            <w:shd w:val="clear" w:color="000000" w:fill="FFFFFF"/>
            <w:tcMar>
              <w:left w:w="28" w:type="dxa"/>
              <w:right w:w="28" w:type="dxa"/>
            </w:tcMar>
            <w:vAlign w:val="center"/>
            <w:hideMark/>
          </w:tcPr>
          <w:p w:rsidR="00A739EE" w:rsidRPr="002479DB" w:rsidRDefault="00A739EE" w:rsidP="009A30A1">
            <w:pPr>
              <w:jc w:val="center"/>
              <w:rPr>
                <w:b/>
                <w:bCs/>
                <w:sz w:val="22"/>
                <w:szCs w:val="22"/>
              </w:rPr>
            </w:pPr>
            <w:r w:rsidRPr="002479DB">
              <w:rPr>
                <w:b/>
                <w:bCs/>
                <w:color w:val="000000"/>
                <w:sz w:val="22"/>
                <w:szCs w:val="22"/>
              </w:rPr>
              <w:t>Наименование показателя</w:t>
            </w:r>
          </w:p>
        </w:tc>
        <w:tc>
          <w:tcPr>
            <w:tcW w:w="992" w:type="dxa"/>
            <w:vMerge w:val="restart"/>
            <w:shd w:val="clear" w:color="000000" w:fill="FFFFFF"/>
            <w:tcMar>
              <w:left w:w="28" w:type="dxa"/>
              <w:right w:w="28" w:type="dxa"/>
            </w:tcMar>
            <w:vAlign w:val="center"/>
            <w:hideMark/>
          </w:tcPr>
          <w:p w:rsidR="00A739EE" w:rsidRPr="002479DB" w:rsidRDefault="00A739EE" w:rsidP="009A30A1">
            <w:pPr>
              <w:jc w:val="center"/>
              <w:rPr>
                <w:b/>
                <w:bCs/>
                <w:sz w:val="22"/>
                <w:szCs w:val="22"/>
              </w:rPr>
            </w:pPr>
            <w:r w:rsidRPr="002479DB">
              <w:rPr>
                <w:b/>
                <w:bCs/>
                <w:sz w:val="22"/>
                <w:szCs w:val="22"/>
              </w:rPr>
              <w:t xml:space="preserve">Ед. </w:t>
            </w:r>
            <w:proofErr w:type="spellStart"/>
            <w:r w:rsidRPr="002479DB">
              <w:rPr>
                <w:b/>
                <w:bCs/>
                <w:sz w:val="22"/>
                <w:szCs w:val="22"/>
              </w:rPr>
              <w:t>изм</w:t>
            </w:r>
            <w:proofErr w:type="spellEnd"/>
            <w:r w:rsidRPr="002479DB">
              <w:rPr>
                <w:b/>
                <w:bCs/>
                <w:sz w:val="22"/>
                <w:szCs w:val="22"/>
              </w:rPr>
              <w:t>.</w:t>
            </w:r>
          </w:p>
        </w:tc>
        <w:tc>
          <w:tcPr>
            <w:tcW w:w="850" w:type="dxa"/>
            <w:vMerge w:val="restart"/>
            <w:shd w:val="clear" w:color="auto" w:fill="auto"/>
            <w:tcMar>
              <w:left w:w="28" w:type="dxa"/>
              <w:right w:w="28" w:type="dxa"/>
            </w:tcMar>
            <w:vAlign w:val="center"/>
          </w:tcPr>
          <w:p w:rsidR="00A739EE" w:rsidRPr="002479DB" w:rsidRDefault="00A739EE" w:rsidP="009A30A1">
            <w:pPr>
              <w:jc w:val="center"/>
              <w:rPr>
                <w:b/>
                <w:bCs/>
                <w:sz w:val="22"/>
                <w:szCs w:val="22"/>
              </w:rPr>
            </w:pPr>
            <w:r w:rsidRPr="002479DB">
              <w:rPr>
                <w:b/>
                <w:bCs/>
                <w:color w:val="000000"/>
                <w:sz w:val="22"/>
                <w:szCs w:val="22"/>
              </w:rPr>
              <w:t>2021 г.</w:t>
            </w:r>
          </w:p>
        </w:tc>
        <w:tc>
          <w:tcPr>
            <w:tcW w:w="4253" w:type="dxa"/>
            <w:gridSpan w:val="5"/>
            <w:shd w:val="clear" w:color="auto" w:fill="auto"/>
            <w:tcMar>
              <w:left w:w="28" w:type="dxa"/>
              <w:right w:w="28" w:type="dxa"/>
            </w:tcMar>
            <w:vAlign w:val="center"/>
          </w:tcPr>
          <w:p w:rsidR="00A739EE" w:rsidRPr="002479DB" w:rsidRDefault="00A739EE" w:rsidP="009A30A1">
            <w:pPr>
              <w:jc w:val="center"/>
              <w:rPr>
                <w:b/>
                <w:bCs/>
                <w:sz w:val="22"/>
                <w:szCs w:val="22"/>
              </w:rPr>
            </w:pPr>
            <w:r w:rsidRPr="002479DB">
              <w:rPr>
                <w:b/>
                <w:bCs/>
                <w:color w:val="000000"/>
                <w:sz w:val="22"/>
                <w:szCs w:val="22"/>
              </w:rPr>
              <w:t>1 этап (2022 - 2026 гг.)</w:t>
            </w:r>
          </w:p>
        </w:tc>
        <w:tc>
          <w:tcPr>
            <w:tcW w:w="992" w:type="dxa"/>
            <w:shd w:val="clear" w:color="auto" w:fill="auto"/>
            <w:tcMar>
              <w:left w:w="28" w:type="dxa"/>
              <w:right w:w="28" w:type="dxa"/>
            </w:tcMar>
            <w:vAlign w:val="center"/>
            <w:hideMark/>
          </w:tcPr>
          <w:p w:rsidR="00A739EE" w:rsidRPr="002479DB" w:rsidRDefault="00A739EE" w:rsidP="009A30A1">
            <w:pPr>
              <w:jc w:val="center"/>
              <w:rPr>
                <w:b/>
                <w:bCs/>
                <w:sz w:val="22"/>
                <w:szCs w:val="22"/>
              </w:rPr>
            </w:pPr>
            <w:r w:rsidRPr="002479DB">
              <w:rPr>
                <w:b/>
                <w:bCs/>
                <w:color w:val="000000"/>
                <w:sz w:val="22"/>
                <w:szCs w:val="22"/>
              </w:rPr>
              <w:t>2 этап (2027 - 2031 гг.)</w:t>
            </w:r>
          </w:p>
        </w:tc>
        <w:tc>
          <w:tcPr>
            <w:tcW w:w="992" w:type="dxa"/>
            <w:shd w:val="clear" w:color="auto" w:fill="auto"/>
            <w:tcMar>
              <w:left w:w="28" w:type="dxa"/>
              <w:right w:w="28" w:type="dxa"/>
            </w:tcMar>
            <w:vAlign w:val="center"/>
            <w:hideMark/>
          </w:tcPr>
          <w:p w:rsidR="00A739EE" w:rsidRPr="002479DB" w:rsidRDefault="00A739EE" w:rsidP="009A30A1">
            <w:pPr>
              <w:jc w:val="center"/>
              <w:rPr>
                <w:b/>
                <w:bCs/>
                <w:sz w:val="22"/>
                <w:szCs w:val="22"/>
              </w:rPr>
            </w:pPr>
            <w:r w:rsidRPr="002479DB">
              <w:rPr>
                <w:b/>
                <w:bCs/>
                <w:color w:val="000000"/>
                <w:sz w:val="22"/>
                <w:szCs w:val="22"/>
              </w:rPr>
              <w:t>3 этап (2032 - 2036 гг.)</w:t>
            </w:r>
          </w:p>
        </w:tc>
        <w:tc>
          <w:tcPr>
            <w:tcW w:w="957" w:type="dxa"/>
            <w:tcMar>
              <w:left w:w="28" w:type="dxa"/>
              <w:right w:w="28" w:type="dxa"/>
            </w:tcMar>
          </w:tcPr>
          <w:p w:rsidR="00A739EE" w:rsidRPr="002479DB" w:rsidRDefault="00A739EE" w:rsidP="009A30A1">
            <w:pPr>
              <w:jc w:val="center"/>
              <w:rPr>
                <w:b/>
                <w:bCs/>
                <w:color w:val="000000"/>
                <w:sz w:val="22"/>
                <w:szCs w:val="22"/>
              </w:rPr>
            </w:pPr>
            <w:r w:rsidRPr="002479DB">
              <w:rPr>
                <w:b/>
                <w:bCs/>
                <w:color w:val="000000"/>
                <w:sz w:val="22"/>
                <w:szCs w:val="22"/>
              </w:rPr>
              <w:t>4 этап (2037 - 2040 гг.)</w:t>
            </w:r>
          </w:p>
        </w:tc>
      </w:tr>
      <w:tr w:rsidR="00A739EE" w:rsidRPr="002479DB" w:rsidTr="009A30A1">
        <w:trPr>
          <w:cantSplit/>
          <w:tblHeader/>
        </w:trPr>
        <w:tc>
          <w:tcPr>
            <w:tcW w:w="475" w:type="dxa"/>
            <w:vMerge/>
            <w:shd w:val="clear" w:color="000000" w:fill="FFFFFF"/>
            <w:tcMar>
              <w:left w:w="28" w:type="dxa"/>
              <w:right w:w="28" w:type="dxa"/>
            </w:tcMar>
            <w:vAlign w:val="center"/>
          </w:tcPr>
          <w:p w:rsidR="00A739EE" w:rsidRPr="002479DB" w:rsidRDefault="00A739EE" w:rsidP="009A30A1">
            <w:pPr>
              <w:jc w:val="center"/>
              <w:rPr>
                <w:b/>
                <w:bCs/>
                <w:sz w:val="22"/>
                <w:szCs w:val="22"/>
              </w:rPr>
            </w:pPr>
          </w:p>
        </w:tc>
        <w:tc>
          <w:tcPr>
            <w:tcW w:w="5049" w:type="dxa"/>
            <w:vMerge/>
            <w:shd w:val="clear" w:color="000000" w:fill="FFFFFF"/>
            <w:tcMar>
              <w:left w:w="28" w:type="dxa"/>
              <w:right w:w="28" w:type="dxa"/>
            </w:tcMar>
            <w:vAlign w:val="center"/>
          </w:tcPr>
          <w:p w:rsidR="00A739EE" w:rsidRPr="002479DB" w:rsidRDefault="00A739EE" w:rsidP="009A30A1">
            <w:pPr>
              <w:jc w:val="center"/>
              <w:rPr>
                <w:b/>
                <w:bCs/>
                <w:sz w:val="22"/>
                <w:szCs w:val="22"/>
              </w:rPr>
            </w:pPr>
          </w:p>
        </w:tc>
        <w:tc>
          <w:tcPr>
            <w:tcW w:w="992" w:type="dxa"/>
            <w:vMerge/>
            <w:shd w:val="clear" w:color="000000" w:fill="FFFFFF"/>
            <w:tcMar>
              <w:left w:w="28" w:type="dxa"/>
              <w:right w:w="28" w:type="dxa"/>
            </w:tcMar>
            <w:vAlign w:val="center"/>
          </w:tcPr>
          <w:p w:rsidR="00A739EE" w:rsidRPr="002479DB" w:rsidRDefault="00A739EE" w:rsidP="009A30A1">
            <w:pPr>
              <w:jc w:val="center"/>
              <w:rPr>
                <w:b/>
                <w:bCs/>
                <w:sz w:val="22"/>
                <w:szCs w:val="22"/>
              </w:rPr>
            </w:pPr>
          </w:p>
        </w:tc>
        <w:tc>
          <w:tcPr>
            <w:tcW w:w="850" w:type="dxa"/>
            <w:vMerge/>
            <w:tcMar>
              <w:left w:w="28" w:type="dxa"/>
              <w:right w:w="28" w:type="dxa"/>
            </w:tcMar>
            <w:vAlign w:val="center"/>
          </w:tcPr>
          <w:p w:rsidR="00A739EE" w:rsidRPr="002479DB" w:rsidRDefault="00A739EE" w:rsidP="009A30A1">
            <w:pPr>
              <w:jc w:val="center"/>
              <w:rPr>
                <w:b/>
                <w:bCs/>
                <w:sz w:val="22"/>
                <w:szCs w:val="22"/>
              </w:rPr>
            </w:pPr>
          </w:p>
        </w:tc>
        <w:tc>
          <w:tcPr>
            <w:tcW w:w="851" w:type="dxa"/>
            <w:shd w:val="clear" w:color="auto" w:fill="auto"/>
            <w:tcMar>
              <w:left w:w="28" w:type="dxa"/>
              <w:right w:w="28" w:type="dxa"/>
            </w:tcMar>
            <w:vAlign w:val="center"/>
          </w:tcPr>
          <w:p w:rsidR="00A739EE" w:rsidRPr="002479DB" w:rsidRDefault="00A739EE" w:rsidP="009A30A1">
            <w:pPr>
              <w:jc w:val="center"/>
              <w:rPr>
                <w:b/>
                <w:bCs/>
                <w:sz w:val="22"/>
                <w:szCs w:val="22"/>
              </w:rPr>
            </w:pPr>
            <w:r w:rsidRPr="002479DB">
              <w:rPr>
                <w:b/>
                <w:bCs/>
                <w:color w:val="000000"/>
                <w:sz w:val="22"/>
                <w:szCs w:val="22"/>
              </w:rPr>
              <w:t>2022 г.</w:t>
            </w:r>
          </w:p>
        </w:tc>
        <w:tc>
          <w:tcPr>
            <w:tcW w:w="850" w:type="dxa"/>
            <w:shd w:val="clear" w:color="auto" w:fill="auto"/>
            <w:tcMar>
              <w:left w:w="28" w:type="dxa"/>
              <w:right w:w="28" w:type="dxa"/>
            </w:tcMar>
            <w:vAlign w:val="center"/>
          </w:tcPr>
          <w:p w:rsidR="00A739EE" w:rsidRPr="002479DB" w:rsidRDefault="00A739EE" w:rsidP="009A30A1">
            <w:pPr>
              <w:jc w:val="center"/>
              <w:rPr>
                <w:b/>
                <w:bCs/>
                <w:sz w:val="22"/>
                <w:szCs w:val="22"/>
              </w:rPr>
            </w:pPr>
            <w:r w:rsidRPr="002479DB">
              <w:rPr>
                <w:b/>
                <w:bCs/>
                <w:color w:val="000000"/>
                <w:sz w:val="22"/>
                <w:szCs w:val="22"/>
              </w:rPr>
              <w:t>2023 г.</w:t>
            </w:r>
          </w:p>
        </w:tc>
        <w:tc>
          <w:tcPr>
            <w:tcW w:w="851" w:type="dxa"/>
            <w:shd w:val="clear" w:color="auto" w:fill="auto"/>
            <w:tcMar>
              <w:left w:w="28" w:type="dxa"/>
              <w:right w:w="28" w:type="dxa"/>
            </w:tcMar>
            <w:vAlign w:val="center"/>
          </w:tcPr>
          <w:p w:rsidR="00A739EE" w:rsidRPr="002479DB" w:rsidRDefault="00A739EE" w:rsidP="009A30A1">
            <w:pPr>
              <w:jc w:val="center"/>
              <w:rPr>
                <w:b/>
                <w:bCs/>
                <w:sz w:val="22"/>
                <w:szCs w:val="22"/>
              </w:rPr>
            </w:pPr>
            <w:r w:rsidRPr="002479DB">
              <w:rPr>
                <w:b/>
                <w:bCs/>
                <w:color w:val="000000"/>
                <w:sz w:val="22"/>
                <w:szCs w:val="22"/>
              </w:rPr>
              <w:t>2024 г.</w:t>
            </w:r>
          </w:p>
        </w:tc>
        <w:tc>
          <w:tcPr>
            <w:tcW w:w="850" w:type="dxa"/>
            <w:shd w:val="clear" w:color="auto" w:fill="auto"/>
            <w:tcMar>
              <w:left w:w="28" w:type="dxa"/>
              <w:right w:w="28" w:type="dxa"/>
            </w:tcMar>
            <w:vAlign w:val="center"/>
          </w:tcPr>
          <w:p w:rsidR="00A739EE" w:rsidRPr="002479DB" w:rsidRDefault="00A739EE" w:rsidP="009A30A1">
            <w:pPr>
              <w:jc w:val="center"/>
              <w:rPr>
                <w:b/>
                <w:bCs/>
                <w:sz w:val="22"/>
                <w:szCs w:val="22"/>
              </w:rPr>
            </w:pPr>
            <w:r w:rsidRPr="002479DB">
              <w:rPr>
                <w:b/>
                <w:bCs/>
                <w:color w:val="000000"/>
                <w:sz w:val="22"/>
                <w:szCs w:val="22"/>
              </w:rPr>
              <w:t>2025 г.</w:t>
            </w:r>
          </w:p>
        </w:tc>
        <w:tc>
          <w:tcPr>
            <w:tcW w:w="851" w:type="dxa"/>
            <w:shd w:val="clear" w:color="auto" w:fill="auto"/>
            <w:tcMar>
              <w:left w:w="28" w:type="dxa"/>
              <w:right w:w="28" w:type="dxa"/>
            </w:tcMar>
            <w:vAlign w:val="center"/>
          </w:tcPr>
          <w:p w:rsidR="00A739EE" w:rsidRPr="002479DB" w:rsidRDefault="00A739EE" w:rsidP="009A30A1">
            <w:pPr>
              <w:jc w:val="center"/>
              <w:rPr>
                <w:b/>
                <w:bCs/>
                <w:sz w:val="22"/>
                <w:szCs w:val="22"/>
              </w:rPr>
            </w:pPr>
            <w:r w:rsidRPr="002479DB">
              <w:rPr>
                <w:b/>
                <w:bCs/>
                <w:color w:val="000000"/>
                <w:sz w:val="22"/>
                <w:szCs w:val="22"/>
              </w:rPr>
              <w:t>2026 г.</w:t>
            </w:r>
          </w:p>
        </w:tc>
        <w:tc>
          <w:tcPr>
            <w:tcW w:w="992" w:type="dxa"/>
            <w:shd w:val="clear" w:color="auto" w:fill="auto"/>
            <w:tcMar>
              <w:left w:w="28" w:type="dxa"/>
              <w:right w:w="28" w:type="dxa"/>
            </w:tcMar>
            <w:vAlign w:val="center"/>
          </w:tcPr>
          <w:p w:rsidR="00A739EE" w:rsidRPr="002479DB" w:rsidRDefault="00A739EE" w:rsidP="009A30A1">
            <w:pPr>
              <w:jc w:val="center"/>
              <w:rPr>
                <w:b/>
                <w:bCs/>
                <w:sz w:val="22"/>
                <w:szCs w:val="22"/>
              </w:rPr>
            </w:pPr>
            <w:r w:rsidRPr="002479DB">
              <w:rPr>
                <w:b/>
                <w:bCs/>
                <w:color w:val="000000"/>
                <w:sz w:val="22"/>
                <w:szCs w:val="22"/>
              </w:rPr>
              <w:t>2031 г.</w:t>
            </w:r>
          </w:p>
        </w:tc>
        <w:tc>
          <w:tcPr>
            <w:tcW w:w="992" w:type="dxa"/>
            <w:shd w:val="clear" w:color="auto" w:fill="auto"/>
            <w:tcMar>
              <w:left w:w="28" w:type="dxa"/>
              <w:right w:w="28" w:type="dxa"/>
            </w:tcMar>
            <w:vAlign w:val="center"/>
          </w:tcPr>
          <w:p w:rsidR="00A739EE" w:rsidRPr="002479DB" w:rsidRDefault="00A739EE" w:rsidP="009A30A1">
            <w:pPr>
              <w:jc w:val="center"/>
              <w:rPr>
                <w:b/>
                <w:bCs/>
                <w:sz w:val="22"/>
                <w:szCs w:val="22"/>
              </w:rPr>
            </w:pPr>
            <w:r w:rsidRPr="002479DB">
              <w:rPr>
                <w:b/>
                <w:bCs/>
                <w:sz w:val="22"/>
                <w:szCs w:val="22"/>
              </w:rPr>
              <w:t>2036 г.</w:t>
            </w:r>
          </w:p>
        </w:tc>
        <w:tc>
          <w:tcPr>
            <w:tcW w:w="957" w:type="dxa"/>
            <w:tcMar>
              <w:left w:w="28" w:type="dxa"/>
              <w:right w:w="28" w:type="dxa"/>
            </w:tcMar>
          </w:tcPr>
          <w:p w:rsidR="00A739EE" w:rsidRPr="002479DB" w:rsidRDefault="00A739EE" w:rsidP="009A30A1">
            <w:pPr>
              <w:jc w:val="center"/>
              <w:rPr>
                <w:b/>
                <w:bCs/>
                <w:color w:val="000000"/>
                <w:sz w:val="22"/>
                <w:szCs w:val="22"/>
              </w:rPr>
            </w:pPr>
            <w:r w:rsidRPr="002479DB">
              <w:rPr>
                <w:b/>
                <w:bCs/>
                <w:color w:val="000000"/>
                <w:sz w:val="22"/>
                <w:szCs w:val="22"/>
              </w:rPr>
              <w:t>2040 г.</w:t>
            </w:r>
          </w:p>
        </w:tc>
      </w:tr>
      <w:tr w:rsidR="00A739EE" w:rsidRPr="002479DB" w:rsidTr="009A30A1">
        <w:trPr>
          <w:cantSplit/>
        </w:trPr>
        <w:tc>
          <w:tcPr>
            <w:tcW w:w="475" w:type="dxa"/>
            <w:shd w:val="clear" w:color="auto" w:fill="auto"/>
            <w:tcMar>
              <w:left w:w="28" w:type="dxa"/>
              <w:right w:w="28" w:type="dxa"/>
            </w:tcMar>
            <w:vAlign w:val="center"/>
          </w:tcPr>
          <w:p w:rsidR="00A739EE" w:rsidRPr="002479DB" w:rsidRDefault="00A739EE" w:rsidP="009A30A1">
            <w:pPr>
              <w:jc w:val="center"/>
              <w:rPr>
                <w:color w:val="000000"/>
                <w:sz w:val="22"/>
                <w:szCs w:val="22"/>
              </w:rPr>
            </w:pPr>
            <w:r w:rsidRPr="002479DB">
              <w:rPr>
                <w:color w:val="000000"/>
                <w:sz w:val="22"/>
                <w:szCs w:val="22"/>
              </w:rPr>
              <w:t>1.</w:t>
            </w:r>
          </w:p>
        </w:tc>
        <w:tc>
          <w:tcPr>
            <w:tcW w:w="5049" w:type="dxa"/>
            <w:shd w:val="clear" w:color="auto" w:fill="auto"/>
            <w:tcMar>
              <w:left w:w="28" w:type="dxa"/>
              <w:right w:w="28" w:type="dxa"/>
            </w:tcMar>
            <w:vAlign w:val="center"/>
          </w:tcPr>
          <w:p w:rsidR="00A739EE" w:rsidRPr="002479DB" w:rsidRDefault="00A739EE" w:rsidP="009A30A1">
            <w:pPr>
              <w:rPr>
                <w:color w:val="000000"/>
                <w:sz w:val="22"/>
                <w:szCs w:val="22"/>
              </w:rPr>
            </w:pPr>
            <w:r w:rsidRPr="002479DB">
              <w:rPr>
                <w:color w:val="000000"/>
                <w:sz w:val="22"/>
                <w:szCs w:val="22"/>
              </w:rPr>
              <w:t>Плановая потребность в инвестициях в источники тепловой мощности</w:t>
            </w:r>
          </w:p>
        </w:tc>
        <w:tc>
          <w:tcPr>
            <w:tcW w:w="992" w:type="dxa"/>
            <w:shd w:val="clear" w:color="auto" w:fill="auto"/>
            <w:tcMar>
              <w:left w:w="28" w:type="dxa"/>
              <w:right w:w="28" w:type="dxa"/>
            </w:tcMar>
            <w:vAlign w:val="center"/>
          </w:tcPr>
          <w:p w:rsidR="00A739EE" w:rsidRPr="002479DB" w:rsidRDefault="00A739EE" w:rsidP="009A30A1">
            <w:pPr>
              <w:jc w:val="center"/>
              <w:rPr>
                <w:color w:val="000000"/>
                <w:sz w:val="22"/>
                <w:szCs w:val="22"/>
              </w:rPr>
            </w:pPr>
            <w:proofErr w:type="spellStart"/>
            <w:r w:rsidRPr="002479DB">
              <w:rPr>
                <w:color w:val="000000"/>
                <w:sz w:val="22"/>
                <w:szCs w:val="22"/>
              </w:rPr>
              <w:t>млн</w:t>
            </w:r>
            <w:proofErr w:type="spellEnd"/>
            <w:r w:rsidRPr="002479DB">
              <w:rPr>
                <w:color w:val="000000"/>
                <w:sz w:val="22"/>
                <w:szCs w:val="22"/>
              </w:rPr>
              <w:t xml:space="preserve"> руб.</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46,3</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354,2</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61,8</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62,2</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79,0</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4,3</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4,5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lang w:val="en-US"/>
              </w:rPr>
            </w:pPr>
            <w:r w:rsidRPr="002479DB">
              <w:rPr>
                <w:sz w:val="22"/>
                <w:szCs w:val="22"/>
              </w:rPr>
              <w:t>0,0</w:t>
            </w:r>
          </w:p>
        </w:tc>
        <w:tc>
          <w:tcPr>
            <w:tcW w:w="95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0,0</w:t>
            </w:r>
          </w:p>
        </w:tc>
      </w:tr>
      <w:tr w:rsidR="00A739EE" w:rsidRPr="002479DB" w:rsidTr="009A30A1">
        <w:trPr>
          <w:cantSplit/>
        </w:trPr>
        <w:tc>
          <w:tcPr>
            <w:tcW w:w="475" w:type="dxa"/>
            <w:shd w:val="clear" w:color="auto" w:fill="auto"/>
            <w:tcMar>
              <w:left w:w="28" w:type="dxa"/>
              <w:right w:w="28" w:type="dxa"/>
            </w:tcMar>
            <w:vAlign w:val="center"/>
          </w:tcPr>
          <w:p w:rsidR="00A739EE" w:rsidRPr="002479DB" w:rsidRDefault="00A739EE" w:rsidP="009A30A1">
            <w:pPr>
              <w:jc w:val="center"/>
              <w:rPr>
                <w:color w:val="000000"/>
                <w:sz w:val="22"/>
                <w:szCs w:val="22"/>
              </w:rPr>
            </w:pPr>
            <w:r w:rsidRPr="002479DB">
              <w:rPr>
                <w:color w:val="000000"/>
                <w:sz w:val="22"/>
                <w:szCs w:val="22"/>
              </w:rPr>
              <w:t>2.</w:t>
            </w:r>
          </w:p>
        </w:tc>
        <w:tc>
          <w:tcPr>
            <w:tcW w:w="5049" w:type="dxa"/>
            <w:shd w:val="clear" w:color="auto" w:fill="auto"/>
            <w:tcMar>
              <w:left w:w="28" w:type="dxa"/>
              <w:right w:w="28" w:type="dxa"/>
            </w:tcMar>
            <w:vAlign w:val="center"/>
          </w:tcPr>
          <w:p w:rsidR="00A739EE" w:rsidRPr="002479DB" w:rsidRDefault="00A739EE" w:rsidP="009A30A1">
            <w:pPr>
              <w:rPr>
                <w:color w:val="000000"/>
                <w:sz w:val="22"/>
                <w:szCs w:val="22"/>
              </w:rPr>
            </w:pPr>
            <w:r w:rsidRPr="002479DB">
              <w:rPr>
                <w:color w:val="000000"/>
                <w:sz w:val="22"/>
                <w:szCs w:val="22"/>
              </w:rPr>
              <w:t>Освоение инвестиций</w:t>
            </w:r>
          </w:p>
        </w:tc>
        <w:tc>
          <w:tcPr>
            <w:tcW w:w="992" w:type="dxa"/>
            <w:shd w:val="clear" w:color="auto" w:fill="auto"/>
            <w:tcMar>
              <w:left w:w="28" w:type="dxa"/>
              <w:right w:w="28" w:type="dxa"/>
            </w:tcMar>
            <w:vAlign w:val="center"/>
          </w:tcPr>
          <w:p w:rsidR="00A739EE" w:rsidRPr="002479DB" w:rsidRDefault="00A739EE" w:rsidP="009A30A1">
            <w:pPr>
              <w:jc w:val="center"/>
              <w:rPr>
                <w:color w:val="000000"/>
                <w:sz w:val="22"/>
                <w:szCs w:val="22"/>
              </w:rPr>
            </w:pPr>
            <w:proofErr w:type="spellStart"/>
            <w:r w:rsidRPr="002479DB">
              <w:rPr>
                <w:color w:val="000000"/>
                <w:sz w:val="22"/>
                <w:szCs w:val="22"/>
              </w:rPr>
              <w:t>млн</w:t>
            </w:r>
            <w:proofErr w:type="spellEnd"/>
            <w:r w:rsidRPr="002479DB">
              <w:rPr>
                <w:color w:val="000000"/>
                <w:sz w:val="22"/>
                <w:szCs w:val="22"/>
              </w:rPr>
              <w:t xml:space="preserve"> руб.</w:t>
            </w: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0</w:t>
            </w:r>
          </w:p>
        </w:tc>
        <w:tc>
          <w:tcPr>
            <w:tcW w:w="957"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0</w:t>
            </w:r>
          </w:p>
        </w:tc>
      </w:tr>
      <w:tr w:rsidR="00A739EE" w:rsidRPr="002479DB" w:rsidTr="009A30A1">
        <w:trPr>
          <w:cantSplit/>
        </w:trPr>
        <w:tc>
          <w:tcPr>
            <w:tcW w:w="475" w:type="dxa"/>
            <w:shd w:val="clear" w:color="auto" w:fill="auto"/>
            <w:tcMar>
              <w:left w:w="28" w:type="dxa"/>
              <w:right w:w="28" w:type="dxa"/>
            </w:tcMar>
            <w:vAlign w:val="center"/>
          </w:tcPr>
          <w:p w:rsidR="00A739EE" w:rsidRPr="002479DB" w:rsidRDefault="00A739EE" w:rsidP="009A30A1">
            <w:pPr>
              <w:jc w:val="center"/>
              <w:rPr>
                <w:color w:val="000000"/>
                <w:sz w:val="22"/>
                <w:szCs w:val="22"/>
              </w:rPr>
            </w:pPr>
            <w:r w:rsidRPr="002479DB">
              <w:rPr>
                <w:color w:val="000000"/>
                <w:sz w:val="22"/>
                <w:szCs w:val="22"/>
              </w:rPr>
              <w:t>3</w:t>
            </w:r>
          </w:p>
        </w:tc>
        <w:tc>
          <w:tcPr>
            <w:tcW w:w="5049" w:type="dxa"/>
            <w:shd w:val="clear" w:color="auto" w:fill="auto"/>
            <w:tcMar>
              <w:left w:w="28" w:type="dxa"/>
              <w:right w:w="28" w:type="dxa"/>
            </w:tcMar>
            <w:vAlign w:val="center"/>
          </w:tcPr>
          <w:p w:rsidR="00A739EE" w:rsidRPr="002479DB" w:rsidRDefault="00A739EE" w:rsidP="009A30A1">
            <w:pPr>
              <w:rPr>
                <w:color w:val="000000"/>
                <w:sz w:val="22"/>
                <w:szCs w:val="22"/>
              </w:rPr>
            </w:pPr>
            <w:r w:rsidRPr="002479DB">
              <w:rPr>
                <w:color w:val="000000"/>
                <w:sz w:val="22"/>
                <w:szCs w:val="22"/>
              </w:rPr>
              <w:t>В процентах от плана</w:t>
            </w:r>
          </w:p>
        </w:tc>
        <w:tc>
          <w:tcPr>
            <w:tcW w:w="992" w:type="dxa"/>
            <w:shd w:val="clear" w:color="auto" w:fill="auto"/>
            <w:tcMar>
              <w:left w:w="28" w:type="dxa"/>
              <w:right w:w="28" w:type="dxa"/>
            </w:tcMar>
            <w:vAlign w:val="center"/>
          </w:tcPr>
          <w:p w:rsidR="00A739EE" w:rsidRPr="002479DB" w:rsidRDefault="00A739EE" w:rsidP="009A30A1">
            <w:pPr>
              <w:jc w:val="center"/>
              <w:rPr>
                <w:color w:val="000000"/>
                <w:sz w:val="22"/>
                <w:szCs w:val="22"/>
              </w:rPr>
            </w:pPr>
            <w:r w:rsidRPr="002479DB">
              <w:rPr>
                <w:color w:val="000000"/>
                <w:sz w:val="22"/>
                <w:szCs w:val="22"/>
              </w:rPr>
              <w:t>%</w:t>
            </w: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0</w:t>
            </w:r>
          </w:p>
        </w:tc>
        <w:tc>
          <w:tcPr>
            <w:tcW w:w="957"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0</w:t>
            </w:r>
          </w:p>
        </w:tc>
      </w:tr>
      <w:tr w:rsidR="00A739EE" w:rsidRPr="002479DB" w:rsidTr="009A30A1">
        <w:trPr>
          <w:cantSplit/>
        </w:trPr>
        <w:tc>
          <w:tcPr>
            <w:tcW w:w="475" w:type="dxa"/>
            <w:shd w:val="clear" w:color="auto" w:fill="auto"/>
            <w:tcMar>
              <w:left w:w="28" w:type="dxa"/>
              <w:right w:w="28" w:type="dxa"/>
            </w:tcMar>
            <w:vAlign w:val="center"/>
          </w:tcPr>
          <w:p w:rsidR="00A739EE" w:rsidRPr="002479DB" w:rsidRDefault="00A739EE" w:rsidP="009A30A1">
            <w:pPr>
              <w:jc w:val="center"/>
              <w:rPr>
                <w:color w:val="000000"/>
                <w:sz w:val="22"/>
                <w:szCs w:val="22"/>
              </w:rPr>
            </w:pPr>
            <w:r w:rsidRPr="002479DB">
              <w:rPr>
                <w:color w:val="000000"/>
                <w:sz w:val="22"/>
                <w:szCs w:val="22"/>
              </w:rPr>
              <w:t>4.</w:t>
            </w:r>
          </w:p>
        </w:tc>
        <w:tc>
          <w:tcPr>
            <w:tcW w:w="5049" w:type="dxa"/>
            <w:shd w:val="clear" w:color="auto" w:fill="auto"/>
            <w:tcMar>
              <w:left w:w="28" w:type="dxa"/>
              <w:right w:w="28" w:type="dxa"/>
            </w:tcMar>
            <w:vAlign w:val="center"/>
          </w:tcPr>
          <w:p w:rsidR="00A739EE" w:rsidRPr="002479DB" w:rsidRDefault="00A739EE" w:rsidP="009A30A1">
            <w:pPr>
              <w:rPr>
                <w:color w:val="000000"/>
                <w:sz w:val="22"/>
                <w:szCs w:val="22"/>
              </w:rPr>
            </w:pPr>
            <w:r w:rsidRPr="002479DB">
              <w:rPr>
                <w:color w:val="000000"/>
                <w:sz w:val="22"/>
                <w:szCs w:val="22"/>
              </w:rPr>
              <w:t>Плановая потребность в инвестициях в тепловые сети</w:t>
            </w:r>
          </w:p>
        </w:tc>
        <w:tc>
          <w:tcPr>
            <w:tcW w:w="992" w:type="dxa"/>
            <w:shd w:val="clear" w:color="auto" w:fill="auto"/>
            <w:tcMar>
              <w:left w:w="28" w:type="dxa"/>
              <w:right w:w="28" w:type="dxa"/>
            </w:tcMar>
            <w:vAlign w:val="center"/>
          </w:tcPr>
          <w:p w:rsidR="00A739EE" w:rsidRPr="002479DB" w:rsidRDefault="00A739EE" w:rsidP="009A30A1">
            <w:pPr>
              <w:jc w:val="center"/>
              <w:rPr>
                <w:color w:val="000000"/>
                <w:sz w:val="22"/>
                <w:szCs w:val="22"/>
              </w:rPr>
            </w:pPr>
            <w:proofErr w:type="spellStart"/>
            <w:r w:rsidRPr="002479DB">
              <w:rPr>
                <w:color w:val="000000"/>
                <w:sz w:val="22"/>
                <w:szCs w:val="22"/>
              </w:rPr>
              <w:t>млн</w:t>
            </w:r>
            <w:proofErr w:type="spellEnd"/>
            <w:r w:rsidRPr="002479DB">
              <w:rPr>
                <w:color w:val="000000"/>
                <w:sz w:val="22"/>
                <w:szCs w:val="22"/>
              </w:rPr>
              <w:t xml:space="preserve"> руб.</w:t>
            </w: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145,2</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90,4</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542,7</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797,6</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18,9</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23,5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44,5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51,2</w:t>
            </w:r>
          </w:p>
        </w:tc>
        <w:tc>
          <w:tcPr>
            <w:tcW w:w="957"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55,0</w:t>
            </w:r>
          </w:p>
        </w:tc>
      </w:tr>
      <w:tr w:rsidR="00A739EE" w:rsidRPr="002479DB" w:rsidTr="009A30A1">
        <w:trPr>
          <w:cantSplit/>
        </w:trPr>
        <w:tc>
          <w:tcPr>
            <w:tcW w:w="475" w:type="dxa"/>
            <w:shd w:val="clear" w:color="auto" w:fill="auto"/>
            <w:tcMar>
              <w:left w:w="28" w:type="dxa"/>
              <w:right w:w="28" w:type="dxa"/>
            </w:tcMar>
            <w:vAlign w:val="center"/>
          </w:tcPr>
          <w:p w:rsidR="00A739EE" w:rsidRPr="002479DB" w:rsidRDefault="00A739EE" w:rsidP="009A30A1">
            <w:pPr>
              <w:jc w:val="center"/>
              <w:rPr>
                <w:color w:val="000000"/>
                <w:sz w:val="22"/>
                <w:szCs w:val="22"/>
              </w:rPr>
            </w:pPr>
            <w:r w:rsidRPr="002479DB">
              <w:rPr>
                <w:color w:val="000000"/>
                <w:sz w:val="22"/>
                <w:szCs w:val="22"/>
              </w:rPr>
              <w:t>5.</w:t>
            </w:r>
          </w:p>
        </w:tc>
        <w:tc>
          <w:tcPr>
            <w:tcW w:w="5049" w:type="dxa"/>
            <w:shd w:val="clear" w:color="auto" w:fill="auto"/>
            <w:tcMar>
              <w:left w:w="28" w:type="dxa"/>
              <w:right w:w="28" w:type="dxa"/>
            </w:tcMar>
            <w:vAlign w:val="center"/>
          </w:tcPr>
          <w:p w:rsidR="00A739EE" w:rsidRPr="002479DB" w:rsidRDefault="00A739EE" w:rsidP="009A30A1">
            <w:pPr>
              <w:rPr>
                <w:color w:val="000000"/>
                <w:sz w:val="22"/>
                <w:szCs w:val="22"/>
              </w:rPr>
            </w:pPr>
            <w:r w:rsidRPr="002479DB">
              <w:rPr>
                <w:color w:val="000000"/>
                <w:sz w:val="22"/>
                <w:szCs w:val="22"/>
              </w:rPr>
              <w:t>Освоение инвестиций в тепловые сети</w:t>
            </w:r>
          </w:p>
        </w:tc>
        <w:tc>
          <w:tcPr>
            <w:tcW w:w="992" w:type="dxa"/>
            <w:shd w:val="clear" w:color="auto" w:fill="auto"/>
            <w:tcMar>
              <w:left w:w="28" w:type="dxa"/>
              <w:right w:w="28" w:type="dxa"/>
            </w:tcMar>
            <w:vAlign w:val="center"/>
          </w:tcPr>
          <w:p w:rsidR="00A739EE" w:rsidRPr="002479DB" w:rsidRDefault="00A739EE" w:rsidP="009A30A1">
            <w:pPr>
              <w:jc w:val="center"/>
              <w:rPr>
                <w:color w:val="000000"/>
                <w:sz w:val="22"/>
                <w:szCs w:val="22"/>
              </w:rPr>
            </w:pPr>
            <w:proofErr w:type="spellStart"/>
            <w:r w:rsidRPr="002479DB">
              <w:rPr>
                <w:color w:val="000000"/>
                <w:sz w:val="22"/>
                <w:szCs w:val="22"/>
              </w:rPr>
              <w:t>млн</w:t>
            </w:r>
            <w:proofErr w:type="spellEnd"/>
            <w:r w:rsidRPr="002479DB">
              <w:rPr>
                <w:color w:val="000000"/>
                <w:sz w:val="22"/>
                <w:szCs w:val="22"/>
              </w:rPr>
              <w:t xml:space="preserve"> руб.</w:t>
            </w: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0</w:t>
            </w:r>
          </w:p>
        </w:tc>
        <w:tc>
          <w:tcPr>
            <w:tcW w:w="957"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0</w:t>
            </w:r>
          </w:p>
        </w:tc>
      </w:tr>
      <w:tr w:rsidR="00A739EE" w:rsidRPr="002479DB" w:rsidTr="009A30A1">
        <w:trPr>
          <w:cantSplit/>
        </w:trPr>
        <w:tc>
          <w:tcPr>
            <w:tcW w:w="475" w:type="dxa"/>
            <w:shd w:val="clear" w:color="auto" w:fill="auto"/>
            <w:tcMar>
              <w:left w:w="28" w:type="dxa"/>
              <w:right w:w="28" w:type="dxa"/>
            </w:tcMar>
            <w:vAlign w:val="center"/>
          </w:tcPr>
          <w:p w:rsidR="00A739EE" w:rsidRPr="002479DB" w:rsidRDefault="00A739EE" w:rsidP="009A30A1">
            <w:pPr>
              <w:jc w:val="center"/>
              <w:rPr>
                <w:color w:val="000000"/>
                <w:sz w:val="22"/>
                <w:szCs w:val="22"/>
              </w:rPr>
            </w:pPr>
            <w:r w:rsidRPr="002479DB">
              <w:rPr>
                <w:color w:val="000000"/>
                <w:sz w:val="22"/>
                <w:szCs w:val="22"/>
              </w:rPr>
              <w:t>6.</w:t>
            </w:r>
          </w:p>
        </w:tc>
        <w:tc>
          <w:tcPr>
            <w:tcW w:w="5049" w:type="dxa"/>
            <w:shd w:val="clear" w:color="auto" w:fill="auto"/>
            <w:tcMar>
              <w:left w:w="28" w:type="dxa"/>
              <w:right w:w="28" w:type="dxa"/>
            </w:tcMar>
            <w:vAlign w:val="center"/>
          </w:tcPr>
          <w:p w:rsidR="00A739EE" w:rsidRPr="002479DB" w:rsidRDefault="00A739EE" w:rsidP="009A30A1">
            <w:pPr>
              <w:rPr>
                <w:color w:val="000000"/>
                <w:sz w:val="22"/>
                <w:szCs w:val="22"/>
              </w:rPr>
            </w:pPr>
            <w:r w:rsidRPr="002479DB">
              <w:rPr>
                <w:color w:val="000000"/>
                <w:sz w:val="22"/>
                <w:szCs w:val="22"/>
              </w:rPr>
              <w:t>План инвестиций на переход к закрытой системе теплоснабжения</w:t>
            </w:r>
          </w:p>
        </w:tc>
        <w:tc>
          <w:tcPr>
            <w:tcW w:w="992" w:type="dxa"/>
            <w:shd w:val="clear" w:color="auto" w:fill="auto"/>
            <w:tcMar>
              <w:left w:w="28" w:type="dxa"/>
              <w:right w:w="28" w:type="dxa"/>
            </w:tcMar>
            <w:vAlign w:val="center"/>
          </w:tcPr>
          <w:p w:rsidR="00A739EE" w:rsidRPr="002479DB" w:rsidRDefault="00A739EE" w:rsidP="009A30A1">
            <w:pPr>
              <w:jc w:val="center"/>
              <w:rPr>
                <w:color w:val="000000"/>
                <w:sz w:val="22"/>
                <w:szCs w:val="22"/>
              </w:rPr>
            </w:pPr>
            <w:proofErr w:type="spellStart"/>
            <w:r w:rsidRPr="002479DB">
              <w:rPr>
                <w:color w:val="000000"/>
                <w:sz w:val="22"/>
                <w:szCs w:val="22"/>
              </w:rPr>
              <w:t>млн</w:t>
            </w:r>
            <w:proofErr w:type="spellEnd"/>
            <w:r w:rsidRPr="002479DB">
              <w:rPr>
                <w:color w:val="000000"/>
                <w:sz w:val="22"/>
                <w:szCs w:val="22"/>
              </w:rPr>
              <w:t xml:space="preserve"> руб.</w:t>
            </w: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0</w:t>
            </w:r>
          </w:p>
        </w:tc>
        <w:tc>
          <w:tcPr>
            <w:tcW w:w="957"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0</w:t>
            </w:r>
          </w:p>
        </w:tc>
      </w:tr>
      <w:tr w:rsidR="00A739EE" w:rsidRPr="002479DB" w:rsidTr="009A30A1">
        <w:trPr>
          <w:cantSplit/>
        </w:trPr>
        <w:tc>
          <w:tcPr>
            <w:tcW w:w="475" w:type="dxa"/>
            <w:shd w:val="clear" w:color="auto" w:fill="auto"/>
            <w:tcMar>
              <w:left w:w="28" w:type="dxa"/>
              <w:right w:w="28" w:type="dxa"/>
            </w:tcMar>
            <w:vAlign w:val="center"/>
          </w:tcPr>
          <w:p w:rsidR="00A739EE" w:rsidRPr="002479DB" w:rsidRDefault="00A739EE" w:rsidP="009A30A1">
            <w:pPr>
              <w:jc w:val="center"/>
              <w:rPr>
                <w:color w:val="000000"/>
                <w:sz w:val="22"/>
                <w:szCs w:val="22"/>
              </w:rPr>
            </w:pPr>
            <w:r w:rsidRPr="002479DB">
              <w:rPr>
                <w:color w:val="000000"/>
                <w:sz w:val="22"/>
                <w:szCs w:val="22"/>
              </w:rPr>
              <w:t>7.</w:t>
            </w:r>
          </w:p>
        </w:tc>
        <w:tc>
          <w:tcPr>
            <w:tcW w:w="5049" w:type="dxa"/>
            <w:shd w:val="clear" w:color="auto" w:fill="auto"/>
            <w:tcMar>
              <w:left w:w="28" w:type="dxa"/>
              <w:right w:w="28" w:type="dxa"/>
            </w:tcMar>
            <w:vAlign w:val="center"/>
          </w:tcPr>
          <w:p w:rsidR="00A739EE" w:rsidRPr="002479DB" w:rsidRDefault="00A739EE" w:rsidP="009A30A1">
            <w:pPr>
              <w:rPr>
                <w:color w:val="000000"/>
                <w:sz w:val="22"/>
                <w:szCs w:val="22"/>
              </w:rPr>
            </w:pPr>
            <w:r w:rsidRPr="002479DB">
              <w:rPr>
                <w:color w:val="000000"/>
                <w:sz w:val="22"/>
                <w:szCs w:val="22"/>
              </w:rPr>
              <w:t>Всего накопленным итогом</w:t>
            </w:r>
          </w:p>
        </w:tc>
        <w:tc>
          <w:tcPr>
            <w:tcW w:w="992" w:type="dxa"/>
            <w:shd w:val="clear" w:color="auto" w:fill="auto"/>
            <w:tcMar>
              <w:left w:w="28" w:type="dxa"/>
              <w:right w:w="28" w:type="dxa"/>
            </w:tcMar>
            <w:vAlign w:val="center"/>
          </w:tcPr>
          <w:p w:rsidR="00A739EE" w:rsidRPr="002479DB" w:rsidRDefault="00A739EE" w:rsidP="009A30A1">
            <w:pPr>
              <w:jc w:val="center"/>
              <w:rPr>
                <w:color w:val="000000"/>
                <w:sz w:val="22"/>
                <w:szCs w:val="22"/>
              </w:rPr>
            </w:pPr>
            <w:proofErr w:type="spellStart"/>
            <w:r w:rsidRPr="002479DB">
              <w:rPr>
                <w:color w:val="000000"/>
                <w:sz w:val="22"/>
                <w:szCs w:val="22"/>
              </w:rPr>
              <w:t>млн</w:t>
            </w:r>
            <w:proofErr w:type="spellEnd"/>
            <w:r w:rsidRPr="002479DB">
              <w:rPr>
                <w:color w:val="000000"/>
                <w:sz w:val="22"/>
                <w:szCs w:val="22"/>
              </w:rPr>
              <w:t xml:space="preserve"> руб.</w:t>
            </w: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0</w:t>
            </w:r>
          </w:p>
        </w:tc>
        <w:tc>
          <w:tcPr>
            <w:tcW w:w="957"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0</w:t>
            </w:r>
          </w:p>
        </w:tc>
      </w:tr>
      <w:tr w:rsidR="00A739EE" w:rsidRPr="002479DB" w:rsidTr="009A30A1">
        <w:trPr>
          <w:cantSplit/>
        </w:trPr>
        <w:tc>
          <w:tcPr>
            <w:tcW w:w="475" w:type="dxa"/>
            <w:shd w:val="clear" w:color="auto" w:fill="auto"/>
            <w:tcMar>
              <w:left w:w="28" w:type="dxa"/>
              <w:right w:w="28" w:type="dxa"/>
            </w:tcMar>
            <w:vAlign w:val="center"/>
          </w:tcPr>
          <w:p w:rsidR="00A739EE" w:rsidRPr="002479DB" w:rsidRDefault="00A739EE" w:rsidP="009A30A1">
            <w:pPr>
              <w:jc w:val="center"/>
              <w:rPr>
                <w:color w:val="000000"/>
                <w:sz w:val="22"/>
                <w:szCs w:val="22"/>
              </w:rPr>
            </w:pPr>
            <w:r w:rsidRPr="002479DB">
              <w:rPr>
                <w:color w:val="000000"/>
                <w:sz w:val="22"/>
                <w:szCs w:val="22"/>
              </w:rPr>
              <w:t>8</w:t>
            </w:r>
          </w:p>
        </w:tc>
        <w:tc>
          <w:tcPr>
            <w:tcW w:w="5049" w:type="dxa"/>
            <w:shd w:val="clear" w:color="auto" w:fill="auto"/>
            <w:tcMar>
              <w:left w:w="28" w:type="dxa"/>
              <w:right w:w="28" w:type="dxa"/>
            </w:tcMar>
            <w:vAlign w:val="center"/>
          </w:tcPr>
          <w:p w:rsidR="00A739EE" w:rsidRPr="002479DB" w:rsidRDefault="00A739EE" w:rsidP="009A30A1">
            <w:pPr>
              <w:rPr>
                <w:color w:val="000000"/>
                <w:sz w:val="22"/>
                <w:szCs w:val="22"/>
              </w:rPr>
            </w:pPr>
            <w:r w:rsidRPr="002479DB">
              <w:rPr>
                <w:color w:val="000000"/>
                <w:sz w:val="22"/>
                <w:szCs w:val="22"/>
              </w:rPr>
              <w:t>Освоение инвестиций в переход к закрытой схеме горячего водоснабжения</w:t>
            </w:r>
          </w:p>
        </w:tc>
        <w:tc>
          <w:tcPr>
            <w:tcW w:w="992" w:type="dxa"/>
            <w:shd w:val="clear" w:color="auto" w:fill="auto"/>
            <w:tcMar>
              <w:left w:w="28" w:type="dxa"/>
              <w:right w:w="28" w:type="dxa"/>
            </w:tcMar>
            <w:vAlign w:val="center"/>
          </w:tcPr>
          <w:p w:rsidR="00A739EE" w:rsidRPr="002479DB" w:rsidRDefault="00A739EE" w:rsidP="009A30A1">
            <w:pPr>
              <w:jc w:val="center"/>
              <w:rPr>
                <w:color w:val="000000"/>
                <w:sz w:val="22"/>
                <w:szCs w:val="22"/>
              </w:rPr>
            </w:pPr>
            <w:r w:rsidRPr="002479DB">
              <w:rPr>
                <w:color w:val="000000"/>
                <w:sz w:val="22"/>
                <w:szCs w:val="22"/>
              </w:rPr>
              <w:t>%</w:t>
            </w: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0</w:t>
            </w:r>
          </w:p>
        </w:tc>
        <w:tc>
          <w:tcPr>
            <w:tcW w:w="957"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0</w:t>
            </w:r>
          </w:p>
        </w:tc>
      </w:tr>
      <w:tr w:rsidR="00A739EE" w:rsidRPr="002479DB" w:rsidTr="009A30A1">
        <w:trPr>
          <w:cantSplit/>
        </w:trPr>
        <w:tc>
          <w:tcPr>
            <w:tcW w:w="475" w:type="dxa"/>
            <w:shd w:val="clear" w:color="auto" w:fill="auto"/>
            <w:tcMar>
              <w:left w:w="28" w:type="dxa"/>
              <w:right w:w="28" w:type="dxa"/>
            </w:tcMar>
            <w:vAlign w:val="center"/>
          </w:tcPr>
          <w:p w:rsidR="00A739EE" w:rsidRPr="002479DB" w:rsidRDefault="00A739EE" w:rsidP="009A30A1">
            <w:pPr>
              <w:jc w:val="center"/>
              <w:rPr>
                <w:color w:val="000000"/>
                <w:sz w:val="22"/>
                <w:szCs w:val="22"/>
              </w:rPr>
            </w:pPr>
            <w:r w:rsidRPr="002479DB">
              <w:rPr>
                <w:color w:val="000000"/>
                <w:sz w:val="22"/>
                <w:szCs w:val="22"/>
              </w:rPr>
              <w:t>9</w:t>
            </w:r>
          </w:p>
        </w:tc>
        <w:tc>
          <w:tcPr>
            <w:tcW w:w="5049" w:type="dxa"/>
            <w:shd w:val="clear" w:color="auto" w:fill="auto"/>
            <w:tcMar>
              <w:left w:w="28" w:type="dxa"/>
              <w:right w:w="28" w:type="dxa"/>
            </w:tcMar>
            <w:vAlign w:val="center"/>
          </w:tcPr>
          <w:p w:rsidR="00A739EE" w:rsidRPr="002479DB" w:rsidRDefault="00A739EE" w:rsidP="009A30A1">
            <w:pPr>
              <w:rPr>
                <w:color w:val="000000"/>
                <w:sz w:val="22"/>
                <w:szCs w:val="22"/>
              </w:rPr>
            </w:pPr>
            <w:r w:rsidRPr="002479DB">
              <w:rPr>
                <w:color w:val="000000"/>
                <w:sz w:val="22"/>
                <w:szCs w:val="22"/>
              </w:rPr>
              <w:t>Всего плановая потребность в инвестициях</w:t>
            </w:r>
          </w:p>
        </w:tc>
        <w:tc>
          <w:tcPr>
            <w:tcW w:w="992" w:type="dxa"/>
            <w:shd w:val="clear" w:color="auto" w:fill="auto"/>
            <w:tcMar>
              <w:left w:w="28" w:type="dxa"/>
              <w:right w:w="28" w:type="dxa"/>
            </w:tcMar>
            <w:vAlign w:val="center"/>
          </w:tcPr>
          <w:p w:rsidR="00A739EE" w:rsidRPr="002479DB" w:rsidRDefault="00A739EE" w:rsidP="009A30A1">
            <w:pPr>
              <w:jc w:val="center"/>
              <w:rPr>
                <w:color w:val="000000"/>
                <w:sz w:val="22"/>
                <w:szCs w:val="22"/>
              </w:rPr>
            </w:pPr>
            <w:proofErr w:type="spellStart"/>
            <w:r w:rsidRPr="002479DB">
              <w:rPr>
                <w:color w:val="000000"/>
                <w:sz w:val="22"/>
                <w:szCs w:val="22"/>
              </w:rPr>
              <w:t>млн</w:t>
            </w:r>
            <w:proofErr w:type="spellEnd"/>
            <w:r w:rsidRPr="002479DB">
              <w:rPr>
                <w:color w:val="000000"/>
                <w:sz w:val="22"/>
                <w:szCs w:val="22"/>
              </w:rPr>
              <w:t xml:space="preserve"> руб.</w:t>
            </w: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191,5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444,7</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604,4</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859,8</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97,9</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27,8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49,0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51,2</w:t>
            </w:r>
          </w:p>
        </w:tc>
        <w:tc>
          <w:tcPr>
            <w:tcW w:w="957"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55,0</w:t>
            </w:r>
          </w:p>
        </w:tc>
      </w:tr>
      <w:tr w:rsidR="00A739EE" w:rsidRPr="002479DB" w:rsidTr="009A30A1">
        <w:trPr>
          <w:cantSplit/>
        </w:trPr>
        <w:tc>
          <w:tcPr>
            <w:tcW w:w="475" w:type="dxa"/>
            <w:shd w:val="clear" w:color="auto" w:fill="auto"/>
            <w:tcMar>
              <w:left w:w="28" w:type="dxa"/>
              <w:right w:w="28" w:type="dxa"/>
            </w:tcMar>
            <w:vAlign w:val="center"/>
          </w:tcPr>
          <w:p w:rsidR="00A739EE" w:rsidRPr="002479DB" w:rsidRDefault="00A739EE" w:rsidP="009A30A1">
            <w:pPr>
              <w:jc w:val="center"/>
              <w:rPr>
                <w:color w:val="000000"/>
                <w:sz w:val="22"/>
                <w:szCs w:val="22"/>
              </w:rPr>
            </w:pPr>
            <w:r w:rsidRPr="002479DB">
              <w:rPr>
                <w:color w:val="000000"/>
                <w:sz w:val="22"/>
                <w:szCs w:val="22"/>
              </w:rPr>
              <w:t>10</w:t>
            </w:r>
          </w:p>
        </w:tc>
        <w:tc>
          <w:tcPr>
            <w:tcW w:w="5049" w:type="dxa"/>
            <w:shd w:val="clear" w:color="auto" w:fill="auto"/>
            <w:tcMar>
              <w:left w:w="28" w:type="dxa"/>
              <w:right w:w="28" w:type="dxa"/>
            </w:tcMar>
            <w:vAlign w:val="center"/>
          </w:tcPr>
          <w:p w:rsidR="00A739EE" w:rsidRPr="002479DB" w:rsidRDefault="00A739EE" w:rsidP="009A30A1">
            <w:pPr>
              <w:rPr>
                <w:color w:val="000000"/>
                <w:sz w:val="22"/>
                <w:szCs w:val="22"/>
              </w:rPr>
            </w:pPr>
            <w:r w:rsidRPr="002479DB">
              <w:rPr>
                <w:color w:val="000000"/>
                <w:sz w:val="22"/>
                <w:szCs w:val="22"/>
              </w:rPr>
              <w:t>Всего плановая потребность в инвестициях накопленным итогом</w:t>
            </w:r>
          </w:p>
        </w:tc>
        <w:tc>
          <w:tcPr>
            <w:tcW w:w="992" w:type="dxa"/>
            <w:shd w:val="clear" w:color="auto" w:fill="auto"/>
            <w:tcMar>
              <w:left w:w="28" w:type="dxa"/>
              <w:right w:w="28" w:type="dxa"/>
            </w:tcMar>
            <w:vAlign w:val="center"/>
          </w:tcPr>
          <w:p w:rsidR="00A739EE" w:rsidRPr="002479DB" w:rsidRDefault="00A739EE" w:rsidP="009A30A1">
            <w:pPr>
              <w:jc w:val="center"/>
              <w:rPr>
                <w:color w:val="000000"/>
                <w:sz w:val="22"/>
                <w:szCs w:val="22"/>
              </w:rPr>
            </w:pPr>
            <w:proofErr w:type="spellStart"/>
            <w:r w:rsidRPr="002479DB">
              <w:rPr>
                <w:color w:val="000000"/>
                <w:sz w:val="22"/>
                <w:szCs w:val="22"/>
              </w:rPr>
              <w:t>млн</w:t>
            </w:r>
            <w:proofErr w:type="spellEnd"/>
            <w:r w:rsidRPr="002479DB">
              <w:rPr>
                <w:color w:val="000000"/>
                <w:sz w:val="22"/>
                <w:szCs w:val="22"/>
              </w:rPr>
              <w:t xml:space="preserve"> руб.</w:t>
            </w: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444,7</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1 049,1</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1 909,0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2 006,9</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sz w:val="22"/>
                <w:szCs w:val="22"/>
              </w:rPr>
              <w:t>2 034,7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2 197,8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2 333,6</w:t>
            </w:r>
          </w:p>
        </w:tc>
        <w:tc>
          <w:tcPr>
            <w:tcW w:w="957"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2 622,0</w:t>
            </w:r>
          </w:p>
        </w:tc>
      </w:tr>
      <w:tr w:rsidR="00A739EE" w:rsidRPr="002479DB" w:rsidTr="009A30A1">
        <w:trPr>
          <w:cantSplit/>
        </w:trPr>
        <w:tc>
          <w:tcPr>
            <w:tcW w:w="14560" w:type="dxa"/>
            <w:gridSpan w:val="12"/>
            <w:shd w:val="clear" w:color="auto" w:fill="auto"/>
            <w:tcMar>
              <w:left w:w="28" w:type="dxa"/>
              <w:right w:w="28" w:type="dxa"/>
            </w:tcMar>
            <w:vAlign w:val="center"/>
          </w:tcPr>
          <w:p w:rsidR="00A739EE" w:rsidRPr="002479DB" w:rsidRDefault="00A739EE" w:rsidP="009A30A1">
            <w:pPr>
              <w:jc w:val="center"/>
              <w:rPr>
                <w:sz w:val="22"/>
                <w:szCs w:val="22"/>
              </w:rPr>
            </w:pPr>
            <w:r w:rsidRPr="002479DB">
              <w:rPr>
                <w:color w:val="000000"/>
                <w:sz w:val="22"/>
                <w:szCs w:val="22"/>
              </w:rPr>
              <w:t xml:space="preserve">п. Тазовский, с. Антипаюта, с. </w:t>
            </w:r>
            <w:proofErr w:type="spellStart"/>
            <w:r w:rsidRPr="002479DB">
              <w:rPr>
                <w:color w:val="000000"/>
                <w:sz w:val="22"/>
                <w:szCs w:val="22"/>
              </w:rPr>
              <w:t>Газ-Сале</w:t>
            </w:r>
            <w:proofErr w:type="spellEnd"/>
            <w:r w:rsidRPr="002479DB">
              <w:rPr>
                <w:color w:val="000000"/>
                <w:sz w:val="22"/>
                <w:szCs w:val="22"/>
              </w:rPr>
              <w:t>, с. Находка</w:t>
            </w:r>
          </w:p>
        </w:tc>
      </w:tr>
      <w:tr w:rsidR="00A739EE" w:rsidRPr="002479DB" w:rsidTr="009A30A1">
        <w:trPr>
          <w:cantSplit/>
        </w:trPr>
        <w:tc>
          <w:tcPr>
            <w:tcW w:w="475" w:type="dxa"/>
            <w:shd w:val="clear" w:color="auto" w:fill="auto"/>
            <w:tcMar>
              <w:left w:w="28" w:type="dxa"/>
              <w:right w:w="28" w:type="dxa"/>
            </w:tcMar>
            <w:vAlign w:val="center"/>
          </w:tcPr>
          <w:p w:rsidR="00A739EE" w:rsidRPr="002479DB" w:rsidRDefault="00A739EE" w:rsidP="009A30A1">
            <w:pPr>
              <w:jc w:val="center"/>
              <w:rPr>
                <w:color w:val="000000"/>
                <w:sz w:val="22"/>
                <w:szCs w:val="22"/>
              </w:rPr>
            </w:pPr>
            <w:r w:rsidRPr="002479DB">
              <w:rPr>
                <w:sz w:val="22"/>
                <w:szCs w:val="22"/>
              </w:rPr>
              <w:t> </w:t>
            </w:r>
          </w:p>
        </w:tc>
        <w:tc>
          <w:tcPr>
            <w:tcW w:w="5049" w:type="dxa"/>
            <w:shd w:val="clear" w:color="auto" w:fill="auto"/>
            <w:tcMar>
              <w:left w:w="28" w:type="dxa"/>
              <w:right w:w="28" w:type="dxa"/>
            </w:tcMar>
            <w:vAlign w:val="center"/>
          </w:tcPr>
          <w:p w:rsidR="00A739EE" w:rsidRPr="002479DB" w:rsidRDefault="00A739EE" w:rsidP="009A30A1">
            <w:pPr>
              <w:rPr>
                <w:color w:val="000000"/>
                <w:sz w:val="22"/>
                <w:szCs w:val="22"/>
              </w:rPr>
            </w:pPr>
            <w:r w:rsidRPr="002479DB">
              <w:rPr>
                <w:sz w:val="22"/>
                <w:szCs w:val="22"/>
              </w:rPr>
              <w:t>вариант 1 - мероприятия Схемы не реализованы, ежегодная индексация действующего тарифа</w:t>
            </w:r>
          </w:p>
        </w:tc>
        <w:tc>
          <w:tcPr>
            <w:tcW w:w="992" w:type="dxa"/>
            <w:shd w:val="clear" w:color="auto" w:fill="auto"/>
            <w:tcMar>
              <w:left w:w="28" w:type="dxa"/>
              <w:right w:w="28" w:type="dxa"/>
            </w:tcMar>
            <w:vAlign w:val="center"/>
          </w:tcPr>
          <w:p w:rsidR="00A739EE" w:rsidRPr="002479DB" w:rsidRDefault="00A739EE" w:rsidP="009A30A1">
            <w:pPr>
              <w:jc w:val="center"/>
              <w:rPr>
                <w:color w:val="000000"/>
                <w:sz w:val="22"/>
                <w:szCs w:val="22"/>
              </w:rPr>
            </w:pPr>
            <w:r w:rsidRPr="002479DB">
              <w:rPr>
                <w:sz w:val="22"/>
                <w:szCs w:val="22"/>
              </w:rPr>
              <w:t> </w:t>
            </w:r>
          </w:p>
        </w:tc>
        <w:tc>
          <w:tcPr>
            <w:tcW w:w="850" w:type="dxa"/>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color w:val="FF0000"/>
                <w:sz w:val="22"/>
                <w:szCs w:val="22"/>
              </w:rPr>
              <w:t> </w:t>
            </w:r>
          </w:p>
        </w:tc>
        <w:tc>
          <w:tcPr>
            <w:tcW w:w="851" w:type="dxa"/>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color w:val="FF0000"/>
                <w:sz w:val="22"/>
                <w:szCs w:val="22"/>
              </w:rPr>
              <w:t> </w:t>
            </w:r>
          </w:p>
        </w:tc>
        <w:tc>
          <w:tcPr>
            <w:tcW w:w="850" w:type="dxa"/>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color w:val="FF0000"/>
                <w:sz w:val="22"/>
                <w:szCs w:val="22"/>
              </w:rPr>
              <w:t> </w:t>
            </w:r>
          </w:p>
        </w:tc>
        <w:tc>
          <w:tcPr>
            <w:tcW w:w="851" w:type="dxa"/>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color w:val="FF0000"/>
                <w:sz w:val="22"/>
                <w:szCs w:val="22"/>
              </w:rPr>
              <w:t> </w:t>
            </w:r>
          </w:p>
        </w:tc>
        <w:tc>
          <w:tcPr>
            <w:tcW w:w="850" w:type="dxa"/>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color w:val="FF0000"/>
                <w:sz w:val="22"/>
                <w:szCs w:val="22"/>
              </w:rPr>
              <w:t> </w:t>
            </w:r>
          </w:p>
        </w:tc>
        <w:tc>
          <w:tcPr>
            <w:tcW w:w="851" w:type="dxa"/>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color w:val="FF0000"/>
                <w:sz w:val="22"/>
                <w:szCs w:val="22"/>
              </w:rPr>
              <w:t> </w:t>
            </w:r>
          </w:p>
        </w:tc>
        <w:tc>
          <w:tcPr>
            <w:tcW w:w="992" w:type="dxa"/>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color w:val="FF0000"/>
                <w:sz w:val="22"/>
                <w:szCs w:val="22"/>
              </w:rPr>
              <w:t> </w:t>
            </w:r>
          </w:p>
        </w:tc>
        <w:tc>
          <w:tcPr>
            <w:tcW w:w="992" w:type="dxa"/>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color w:val="FF0000"/>
                <w:sz w:val="22"/>
                <w:szCs w:val="22"/>
              </w:rPr>
              <w:t> </w:t>
            </w:r>
          </w:p>
        </w:tc>
        <w:tc>
          <w:tcPr>
            <w:tcW w:w="957" w:type="dxa"/>
            <w:tcMar>
              <w:left w:w="28" w:type="dxa"/>
              <w:right w:w="28" w:type="dxa"/>
            </w:tcMar>
          </w:tcPr>
          <w:p w:rsidR="00A739EE" w:rsidRPr="002479DB" w:rsidRDefault="00A739EE" w:rsidP="009A30A1">
            <w:pPr>
              <w:jc w:val="center"/>
              <w:rPr>
                <w:color w:val="FF0000"/>
                <w:sz w:val="22"/>
                <w:szCs w:val="22"/>
              </w:rPr>
            </w:pPr>
          </w:p>
        </w:tc>
      </w:tr>
      <w:tr w:rsidR="00A739EE" w:rsidRPr="002479DB" w:rsidTr="009A30A1">
        <w:trPr>
          <w:cantSplit/>
        </w:trPr>
        <w:tc>
          <w:tcPr>
            <w:tcW w:w="475" w:type="dxa"/>
            <w:shd w:val="clear" w:color="auto" w:fill="auto"/>
            <w:tcMar>
              <w:left w:w="28" w:type="dxa"/>
              <w:right w:w="28" w:type="dxa"/>
            </w:tcMar>
            <w:vAlign w:val="center"/>
          </w:tcPr>
          <w:p w:rsidR="00A739EE" w:rsidRPr="002479DB" w:rsidRDefault="00A739EE" w:rsidP="009A30A1">
            <w:pPr>
              <w:jc w:val="center"/>
              <w:rPr>
                <w:color w:val="000000"/>
                <w:sz w:val="22"/>
                <w:szCs w:val="22"/>
              </w:rPr>
            </w:pPr>
            <w:r w:rsidRPr="002479DB">
              <w:rPr>
                <w:sz w:val="22"/>
                <w:szCs w:val="22"/>
              </w:rPr>
              <w:t>12.</w:t>
            </w:r>
          </w:p>
        </w:tc>
        <w:tc>
          <w:tcPr>
            <w:tcW w:w="5049" w:type="dxa"/>
            <w:shd w:val="clear" w:color="auto" w:fill="auto"/>
            <w:tcMar>
              <w:left w:w="28" w:type="dxa"/>
              <w:right w:w="28" w:type="dxa"/>
            </w:tcMar>
            <w:vAlign w:val="center"/>
          </w:tcPr>
          <w:p w:rsidR="00A739EE" w:rsidRPr="002479DB" w:rsidRDefault="00A739EE" w:rsidP="009A30A1">
            <w:pPr>
              <w:rPr>
                <w:color w:val="000000"/>
                <w:sz w:val="22"/>
                <w:szCs w:val="22"/>
              </w:rPr>
            </w:pPr>
            <w:r w:rsidRPr="002479DB">
              <w:rPr>
                <w:sz w:val="22"/>
                <w:szCs w:val="22"/>
              </w:rPr>
              <w:t>Конечный тариф на тепловую энергию для потребителя (без НДС)</w:t>
            </w:r>
          </w:p>
        </w:tc>
        <w:tc>
          <w:tcPr>
            <w:tcW w:w="992" w:type="dxa"/>
            <w:shd w:val="clear" w:color="auto" w:fill="auto"/>
            <w:tcMar>
              <w:left w:w="28" w:type="dxa"/>
              <w:right w:w="28" w:type="dxa"/>
            </w:tcMar>
            <w:vAlign w:val="center"/>
          </w:tcPr>
          <w:p w:rsidR="00A739EE" w:rsidRPr="002479DB" w:rsidRDefault="00A739EE" w:rsidP="009A30A1">
            <w:pPr>
              <w:jc w:val="center"/>
              <w:rPr>
                <w:color w:val="000000"/>
                <w:sz w:val="22"/>
                <w:szCs w:val="22"/>
              </w:rPr>
            </w:pPr>
            <w:r w:rsidRPr="002479DB">
              <w:rPr>
                <w:sz w:val="22"/>
                <w:szCs w:val="22"/>
              </w:rPr>
              <w:t>руб./Гкал</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6 386</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6 642</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6 907</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7 184</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7 471</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7 770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9 453</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11 501</w:t>
            </w:r>
          </w:p>
        </w:tc>
        <w:tc>
          <w:tcPr>
            <w:tcW w:w="95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13 455</w:t>
            </w:r>
          </w:p>
        </w:tc>
      </w:tr>
      <w:tr w:rsidR="00A739EE" w:rsidRPr="002479DB" w:rsidTr="009A30A1">
        <w:trPr>
          <w:cantSplit/>
        </w:trPr>
        <w:tc>
          <w:tcPr>
            <w:tcW w:w="475" w:type="dxa"/>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13.</w:t>
            </w:r>
          </w:p>
        </w:tc>
        <w:tc>
          <w:tcPr>
            <w:tcW w:w="5049" w:type="dxa"/>
            <w:shd w:val="clear" w:color="auto" w:fill="auto"/>
            <w:tcMar>
              <w:left w:w="28" w:type="dxa"/>
              <w:right w:w="28" w:type="dxa"/>
            </w:tcMar>
            <w:vAlign w:val="center"/>
          </w:tcPr>
          <w:p w:rsidR="00A739EE" w:rsidRPr="002479DB" w:rsidRDefault="00A739EE" w:rsidP="009A30A1">
            <w:pPr>
              <w:rPr>
                <w:sz w:val="22"/>
                <w:szCs w:val="22"/>
              </w:rPr>
            </w:pPr>
            <w:r w:rsidRPr="002479DB">
              <w:rPr>
                <w:sz w:val="22"/>
                <w:szCs w:val="22"/>
              </w:rPr>
              <w:t>Конечный тариф на тепловую энергию для потребителя (с НДС)</w:t>
            </w:r>
          </w:p>
        </w:tc>
        <w:tc>
          <w:tcPr>
            <w:tcW w:w="992" w:type="dxa"/>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руб./Гкал</w:t>
            </w: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7 663</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7 970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8 289</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8 620</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8 965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9 324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11 344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13 801</w:t>
            </w:r>
          </w:p>
        </w:tc>
        <w:tc>
          <w:tcPr>
            <w:tcW w:w="957"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16 146</w:t>
            </w:r>
          </w:p>
        </w:tc>
      </w:tr>
      <w:tr w:rsidR="00A739EE" w:rsidRPr="002479DB" w:rsidTr="009A30A1">
        <w:trPr>
          <w:cantSplit/>
        </w:trPr>
        <w:tc>
          <w:tcPr>
            <w:tcW w:w="475" w:type="dxa"/>
            <w:shd w:val="clear" w:color="auto" w:fill="auto"/>
            <w:tcMar>
              <w:left w:w="28" w:type="dxa"/>
              <w:right w:w="28" w:type="dxa"/>
            </w:tcMar>
            <w:vAlign w:val="center"/>
          </w:tcPr>
          <w:p w:rsidR="00A739EE" w:rsidRPr="002479DB" w:rsidRDefault="00A739EE" w:rsidP="009A30A1">
            <w:pPr>
              <w:jc w:val="center"/>
              <w:rPr>
                <w:color w:val="000000"/>
                <w:sz w:val="22"/>
                <w:szCs w:val="22"/>
              </w:rPr>
            </w:pPr>
            <w:r w:rsidRPr="002479DB">
              <w:rPr>
                <w:sz w:val="22"/>
                <w:szCs w:val="22"/>
              </w:rPr>
              <w:t> </w:t>
            </w:r>
          </w:p>
        </w:tc>
        <w:tc>
          <w:tcPr>
            <w:tcW w:w="5049" w:type="dxa"/>
            <w:shd w:val="clear" w:color="auto" w:fill="auto"/>
            <w:tcMar>
              <w:left w:w="28" w:type="dxa"/>
              <w:right w:w="28" w:type="dxa"/>
            </w:tcMar>
            <w:vAlign w:val="center"/>
          </w:tcPr>
          <w:p w:rsidR="00A739EE" w:rsidRPr="002479DB" w:rsidRDefault="00A739EE" w:rsidP="009A30A1">
            <w:pPr>
              <w:rPr>
                <w:color w:val="000000"/>
                <w:sz w:val="22"/>
                <w:szCs w:val="22"/>
              </w:rPr>
            </w:pPr>
            <w:r w:rsidRPr="002479DB">
              <w:rPr>
                <w:sz w:val="22"/>
                <w:szCs w:val="22"/>
              </w:rPr>
              <w:t>вариант 2 - мероприятия Схемы реализованы</w:t>
            </w:r>
          </w:p>
        </w:tc>
        <w:tc>
          <w:tcPr>
            <w:tcW w:w="992" w:type="dxa"/>
            <w:shd w:val="clear" w:color="auto" w:fill="auto"/>
            <w:tcMar>
              <w:left w:w="28" w:type="dxa"/>
              <w:right w:w="28" w:type="dxa"/>
            </w:tcMar>
            <w:vAlign w:val="bottom"/>
          </w:tcPr>
          <w:p w:rsidR="00A739EE" w:rsidRPr="002479DB" w:rsidRDefault="00A739EE" w:rsidP="009A30A1">
            <w:pPr>
              <w:rPr>
                <w:rFonts w:ascii="Calibri" w:hAnsi="Calibri" w:cs="Calibri"/>
                <w:color w:val="000000"/>
                <w:sz w:val="22"/>
                <w:szCs w:val="22"/>
              </w:rPr>
            </w:pPr>
          </w:p>
          <w:p w:rsidR="00A739EE" w:rsidRPr="002479DB" w:rsidRDefault="00A739EE" w:rsidP="009A30A1">
            <w:pPr>
              <w:jc w:val="center"/>
              <w:rPr>
                <w:color w:val="000000"/>
                <w:sz w:val="22"/>
                <w:szCs w:val="22"/>
              </w:rPr>
            </w:pPr>
          </w:p>
        </w:tc>
        <w:tc>
          <w:tcPr>
            <w:tcW w:w="850" w:type="dxa"/>
            <w:shd w:val="clear" w:color="auto" w:fill="auto"/>
            <w:tcMar>
              <w:left w:w="28" w:type="dxa"/>
              <w:right w:w="28" w:type="dxa"/>
            </w:tcMar>
            <w:vAlign w:val="center"/>
          </w:tcPr>
          <w:p w:rsidR="00A739EE" w:rsidRPr="002479DB" w:rsidRDefault="00A739EE" w:rsidP="009A30A1">
            <w:pPr>
              <w:jc w:val="center"/>
              <w:rPr>
                <w:sz w:val="22"/>
                <w:szCs w:val="22"/>
              </w:rPr>
            </w:pPr>
            <w:r w:rsidRPr="002479DB">
              <w:rPr>
                <w:color w:val="FF0000"/>
                <w:sz w:val="22"/>
                <w:szCs w:val="22"/>
              </w:rPr>
              <w:t> </w:t>
            </w:r>
          </w:p>
        </w:tc>
        <w:tc>
          <w:tcPr>
            <w:tcW w:w="851" w:type="dxa"/>
            <w:shd w:val="clear" w:color="auto" w:fill="auto"/>
            <w:tcMar>
              <w:left w:w="28" w:type="dxa"/>
              <w:right w:w="28" w:type="dxa"/>
            </w:tcMar>
            <w:vAlign w:val="center"/>
          </w:tcPr>
          <w:p w:rsidR="00A739EE" w:rsidRPr="002479DB" w:rsidRDefault="00A739EE" w:rsidP="009A30A1">
            <w:pPr>
              <w:jc w:val="center"/>
              <w:rPr>
                <w:sz w:val="22"/>
                <w:szCs w:val="22"/>
              </w:rPr>
            </w:pPr>
            <w:r w:rsidRPr="002479DB">
              <w:rPr>
                <w:color w:val="FF0000"/>
                <w:sz w:val="22"/>
                <w:szCs w:val="22"/>
              </w:rPr>
              <w:t> </w:t>
            </w:r>
          </w:p>
        </w:tc>
        <w:tc>
          <w:tcPr>
            <w:tcW w:w="850" w:type="dxa"/>
            <w:shd w:val="clear" w:color="auto" w:fill="auto"/>
            <w:tcMar>
              <w:left w:w="28" w:type="dxa"/>
              <w:right w:w="28" w:type="dxa"/>
            </w:tcMar>
            <w:vAlign w:val="center"/>
          </w:tcPr>
          <w:p w:rsidR="00A739EE" w:rsidRPr="002479DB" w:rsidRDefault="00A739EE" w:rsidP="009A30A1">
            <w:pPr>
              <w:jc w:val="center"/>
              <w:rPr>
                <w:sz w:val="22"/>
                <w:szCs w:val="22"/>
              </w:rPr>
            </w:pPr>
            <w:r w:rsidRPr="002479DB">
              <w:rPr>
                <w:color w:val="FF0000"/>
                <w:sz w:val="22"/>
                <w:szCs w:val="22"/>
              </w:rPr>
              <w:t> </w:t>
            </w:r>
          </w:p>
        </w:tc>
        <w:tc>
          <w:tcPr>
            <w:tcW w:w="851" w:type="dxa"/>
            <w:shd w:val="clear" w:color="auto" w:fill="auto"/>
            <w:tcMar>
              <w:left w:w="28" w:type="dxa"/>
              <w:right w:w="28" w:type="dxa"/>
            </w:tcMar>
            <w:vAlign w:val="center"/>
          </w:tcPr>
          <w:p w:rsidR="00A739EE" w:rsidRPr="002479DB" w:rsidRDefault="00A739EE" w:rsidP="009A30A1">
            <w:pPr>
              <w:jc w:val="center"/>
              <w:rPr>
                <w:sz w:val="22"/>
                <w:szCs w:val="22"/>
              </w:rPr>
            </w:pPr>
            <w:r w:rsidRPr="002479DB">
              <w:rPr>
                <w:color w:val="FF0000"/>
                <w:sz w:val="22"/>
                <w:szCs w:val="22"/>
              </w:rPr>
              <w:t> </w:t>
            </w:r>
          </w:p>
        </w:tc>
        <w:tc>
          <w:tcPr>
            <w:tcW w:w="850" w:type="dxa"/>
            <w:shd w:val="clear" w:color="auto" w:fill="auto"/>
            <w:tcMar>
              <w:left w:w="28" w:type="dxa"/>
              <w:right w:w="28" w:type="dxa"/>
            </w:tcMar>
            <w:vAlign w:val="center"/>
          </w:tcPr>
          <w:p w:rsidR="00A739EE" w:rsidRPr="002479DB" w:rsidRDefault="00A739EE" w:rsidP="009A30A1">
            <w:pPr>
              <w:jc w:val="center"/>
              <w:rPr>
                <w:sz w:val="22"/>
                <w:szCs w:val="22"/>
              </w:rPr>
            </w:pPr>
            <w:r w:rsidRPr="002479DB">
              <w:rPr>
                <w:color w:val="FF0000"/>
                <w:sz w:val="22"/>
                <w:szCs w:val="22"/>
              </w:rPr>
              <w:t> </w:t>
            </w:r>
          </w:p>
        </w:tc>
        <w:tc>
          <w:tcPr>
            <w:tcW w:w="851" w:type="dxa"/>
            <w:shd w:val="clear" w:color="auto" w:fill="auto"/>
            <w:tcMar>
              <w:left w:w="28" w:type="dxa"/>
              <w:right w:w="28" w:type="dxa"/>
            </w:tcMar>
            <w:vAlign w:val="center"/>
          </w:tcPr>
          <w:p w:rsidR="00A739EE" w:rsidRPr="002479DB" w:rsidRDefault="00A739EE" w:rsidP="009A30A1">
            <w:pPr>
              <w:jc w:val="center"/>
              <w:rPr>
                <w:sz w:val="22"/>
                <w:szCs w:val="22"/>
              </w:rPr>
            </w:pPr>
            <w:r w:rsidRPr="002479DB">
              <w:rPr>
                <w:color w:val="FF0000"/>
                <w:sz w:val="22"/>
                <w:szCs w:val="22"/>
              </w:rPr>
              <w:t> </w:t>
            </w:r>
          </w:p>
        </w:tc>
        <w:tc>
          <w:tcPr>
            <w:tcW w:w="992" w:type="dxa"/>
            <w:shd w:val="clear" w:color="auto" w:fill="auto"/>
            <w:tcMar>
              <w:left w:w="28" w:type="dxa"/>
              <w:right w:w="28" w:type="dxa"/>
            </w:tcMar>
            <w:vAlign w:val="center"/>
          </w:tcPr>
          <w:p w:rsidR="00A739EE" w:rsidRPr="002479DB" w:rsidRDefault="00A739EE" w:rsidP="009A30A1">
            <w:pPr>
              <w:jc w:val="center"/>
              <w:rPr>
                <w:sz w:val="22"/>
                <w:szCs w:val="22"/>
              </w:rPr>
            </w:pPr>
            <w:r w:rsidRPr="002479DB">
              <w:rPr>
                <w:color w:val="FF0000"/>
                <w:sz w:val="22"/>
                <w:szCs w:val="22"/>
              </w:rPr>
              <w:t> </w:t>
            </w:r>
          </w:p>
        </w:tc>
        <w:tc>
          <w:tcPr>
            <w:tcW w:w="992" w:type="dxa"/>
            <w:shd w:val="clear" w:color="auto" w:fill="auto"/>
            <w:tcMar>
              <w:left w:w="28" w:type="dxa"/>
              <w:right w:w="28" w:type="dxa"/>
            </w:tcMar>
            <w:vAlign w:val="center"/>
          </w:tcPr>
          <w:p w:rsidR="00A739EE" w:rsidRPr="002479DB" w:rsidRDefault="00A739EE" w:rsidP="009A30A1">
            <w:pPr>
              <w:jc w:val="center"/>
              <w:rPr>
                <w:sz w:val="22"/>
                <w:szCs w:val="22"/>
              </w:rPr>
            </w:pPr>
            <w:r w:rsidRPr="002479DB">
              <w:rPr>
                <w:color w:val="FF0000"/>
                <w:sz w:val="22"/>
                <w:szCs w:val="22"/>
              </w:rPr>
              <w:t> </w:t>
            </w:r>
          </w:p>
        </w:tc>
        <w:tc>
          <w:tcPr>
            <w:tcW w:w="957" w:type="dxa"/>
            <w:tcMar>
              <w:left w:w="28" w:type="dxa"/>
              <w:right w:w="28" w:type="dxa"/>
            </w:tcMar>
          </w:tcPr>
          <w:p w:rsidR="00A739EE" w:rsidRPr="002479DB" w:rsidRDefault="00A739EE" w:rsidP="009A30A1">
            <w:pPr>
              <w:jc w:val="center"/>
              <w:rPr>
                <w:color w:val="FF0000"/>
                <w:sz w:val="22"/>
                <w:szCs w:val="22"/>
              </w:rPr>
            </w:pPr>
          </w:p>
        </w:tc>
      </w:tr>
      <w:tr w:rsidR="00A739EE" w:rsidRPr="002479DB" w:rsidTr="009A30A1">
        <w:trPr>
          <w:cantSplit/>
        </w:trPr>
        <w:tc>
          <w:tcPr>
            <w:tcW w:w="475" w:type="dxa"/>
            <w:shd w:val="clear" w:color="auto" w:fill="auto"/>
            <w:tcMar>
              <w:left w:w="28" w:type="dxa"/>
              <w:right w:w="28" w:type="dxa"/>
            </w:tcMar>
            <w:vAlign w:val="center"/>
          </w:tcPr>
          <w:p w:rsidR="00A739EE" w:rsidRPr="002479DB" w:rsidRDefault="00A739EE" w:rsidP="009A30A1">
            <w:pPr>
              <w:jc w:val="center"/>
              <w:rPr>
                <w:color w:val="000000"/>
                <w:sz w:val="22"/>
                <w:szCs w:val="22"/>
              </w:rPr>
            </w:pPr>
            <w:r w:rsidRPr="002479DB">
              <w:rPr>
                <w:sz w:val="22"/>
                <w:szCs w:val="22"/>
              </w:rPr>
              <w:t>14.</w:t>
            </w:r>
          </w:p>
        </w:tc>
        <w:tc>
          <w:tcPr>
            <w:tcW w:w="5049" w:type="dxa"/>
            <w:shd w:val="clear" w:color="auto" w:fill="auto"/>
            <w:tcMar>
              <w:left w:w="28" w:type="dxa"/>
              <w:right w:w="28" w:type="dxa"/>
            </w:tcMar>
            <w:vAlign w:val="center"/>
          </w:tcPr>
          <w:p w:rsidR="00A739EE" w:rsidRPr="002479DB" w:rsidRDefault="00A739EE" w:rsidP="009A30A1">
            <w:pPr>
              <w:rPr>
                <w:color w:val="000000"/>
                <w:sz w:val="22"/>
                <w:szCs w:val="22"/>
              </w:rPr>
            </w:pPr>
            <w:r w:rsidRPr="002479DB">
              <w:rPr>
                <w:sz w:val="22"/>
                <w:szCs w:val="22"/>
              </w:rPr>
              <w:t>Конечный тариф на тепловую энергию для потребителя (без НДС)</w:t>
            </w:r>
          </w:p>
        </w:tc>
        <w:tc>
          <w:tcPr>
            <w:tcW w:w="992" w:type="dxa"/>
            <w:shd w:val="clear" w:color="auto" w:fill="auto"/>
            <w:tcMar>
              <w:left w:w="28" w:type="dxa"/>
              <w:right w:w="28" w:type="dxa"/>
            </w:tcMar>
            <w:vAlign w:val="center"/>
          </w:tcPr>
          <w:p w:rsidR="00A739EE" w:rsidRPr="002479DB" w:rsidRDefault="00A739EE" w:rsidP="009A30A1">
            <w:pPr>
              <w:jc w:val="center"/>
              <w:rPr>
                <w:color w:val="000000"/>
                <w:sz w:val="22"/>
                <w:szCs w:val="22"/>
              </w:rPr>
            </w:pPr>
            <w:r w:rsidRPr="002479DB">
              <w:rPr>
                <w:sz w:val="22"/>
                <w:szCs w:val="22"/>
              </w:rPr>
              <w:t>руб./Гкал</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6 386</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6 871</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6 771</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7 467</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7 823</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8 221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9 298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10 520</w:t>
            </w:r>
          </w:p>
        </w:tc>
        <w:tc>
          <w:tcPr>
            <w:tcW w:w="95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11 637</w:t>
            </w:r>
          </w:p>
        </w:tc>
      </w:tr>
      <w:tr w:rsidR="00A739EE" w:rsidRPr="002479DB" w:rsidTr="009A30A1">
        <w:trPr>
          <w:cantSplit/>
        </w:trPr>
        <w:tc>
          <w:tcPr>
            <w:tcW w:w="475" w:type="dxa"/>
            <w:shd w:val="clear" w:color="auto" w:fill="auto"/>
            <w:tcMar>
              <w:left w:w="28" w:type="dxa"/>
              <w:right w:w="28" w:type="dxa"/>
            </w:tcMar>
            <w:vAlign w:val="center"/>
          </w:tcPr>
          <w:p w:rsidR="00A739EE" w:rsidRPr="002479DB" w:rsidRDefault="00A739EE" w:rsidP="009A30A1">
            <w:pPr>
              <w:jc w:val="center"/>
              <w:rPr>
                <w:color w:val="000000"/>
                <w:sz w:val="22"/>
                <w:szCs w:val="22"/>
              </w:rPr>
            </w:pPr>
            <w:r w:rsidRPr="002479DB">
              <w:rPr>
                <w:sz w:val="22"/>
                <w:szCs w:val="22"/>
              </w:rPr>
              <w:t>15.</w:t>
            </w:r>
          </w:p>
        </w:tc>
        <w:tc>
          <w:tcPr>
            <w:tcW w:w="5049" w:type="dxa"/>
            <w:shd w:val="clear" w:color="auto" w:fill="auto"/>
            <w:tcMar>
              <w:left w:w="28" w:type="dxa"/>
              <w:right w:w="28" w:type="dxa"/>
            </w:tcMar>
            <w:vAlign w:val="center"/>
          </w:tcPr>
          <w:p w:rsidR="00A739EE" w:rsidRPr="002479DB" w:rsidRDefault="00A739EE" w:rsidP="009A30A1">
            <w:pPr>
              <w:rPr>
                <w:color w:val="000000"/>
                <w:sz w:val="22"/>
                <w:szCs w:val="22"/>
              </w:rPr>
            </w:pPr>
            <w:r w:rsidRPr="002479DB">
              <w:rPr>
                <w:sz w:val="22"/>
                <w:szCs w:val="22"/>
              </w:rPr>
              <w:t>Конечный тариф на тепловую энергию для потребителя (с НДС)</w:t>
            </w:r>
          </w:p>
        </w:tc>
        <w:tc>
          <w:tcPr>
            <w:tcW w:w="992" w:type="dxa"/>
            <w:shd w:val="clear" w:color="auto" w:fill="auto"/>
            <w:tcMar>
              <w:left w:w="28" w:type="dxa"/>
              <w:right w:w="28" w:type="dxa"/>
            </w:tcMar>
            <w:vAlign w:val="center"/>
          </w:tcPr>
          <w:p w:rsidR="00A739EE" w:rsidRPr="002479DB" w:rsidRDefault="00A739EE" w:rsidP="009A30A1">
            <w:pPr>
              <w:jc w:val="center"/>
              <w:rPr>
                <w:color w:val="000000"/>
                <w:sz w:val="22"/>
                <w:szCs w:val="22"/>
              </w:rPr>
            </w:pPr>
            <w:r w:rsidRPr="002479DB">
              <w:rPr>
                <w:sz w:val="22"/>
                <w:szCs w:val="22"/>
              </w:rPr>
              <w:t>руб./Гкал</w:t>
            </w: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7 663</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8 245</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8 125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8 961</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9 388</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9 865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11 158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12 624</w:t>
            </w:r>
          </w:p>
        </w:tc>
        <w:tc>
          <w:tcPr>
            <w:tcW w:w="957"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13 964</w:t>
            </w:r>
          </w:p>
        </w:tc>
      </w:tr>
      <w:tr w:rsidR="00A739EE" w:rsidRPr="002479DB" w:rsidTr="009A30A1">
        <w:trPr>
          <w:cantSplit/>
        </w:trPr>
        <w:tc>
          <w:tcPr>
            <w:tcW w:w="14560" w:type="dxa"/>
            <w:gridSpan w:val="12"/>
            <w:shd w:val="clear" w:color="auto" w:fill="auto"/>
            <w:tcMar>
              <w:left w:w="28" w:type="dxa"/>
              <w:right w:w="28" w:type="dxa"/>
            </w:tcMar>
            <w:vAlign w:val="center"/>
          </w:tcPr>
          <w:p w:rsidR="00A739EE" w:rsidRPr="002479DB" w:rsidRDefault="00A739EE" w:rsidP="009A30A1">
            <w:pPr>
              <w:jc w:val="center"/>
              <w:rPr>
                <w:color w:val="000000"/>
                <w:sz w:val="22"/>
                <w:szCs w:val="22"/>
              </w:rPr>
            </w:pPr>
            <w:r w:rsidRPr="002479DB">
              <w:rPr>
                <w:color w:val="000000"/>
                <w:sz w:val="22"/>
                <w:szCs w:val="22"/>
              </w:rPr>
              <w:lastRenderedPageBreak/>
              <w:t xml:space="preserve">с. </w:t>
            </w:r>
            <w:proofErr w:type="spellStart"/>
            <w:r w:rsidRPr="002479DB">
              <w:rPr>
                <w:color w:val="000000"/>
                <w:sz w:val="22"/>
                <w:szCs w:val="22"/>
              </w:rPr>
              <w:t>Гыда</w:t>
            </w:r>
            <w:proofErr w:type="spellEnd"/>
          </w:p>
        </w:tc>
      </w:tr>
      <w:tr w:rsidR="00A739EE" w:rsidRPr="002479DB" w:rsidTr="009A30A1">
        <w:trPr>
          <w:cantSplit/>
        </w:trPr>
        <w:tc>
          <w:tcPr>
            <w:tcW w:w="475" w:type="dxa"/>
            <w:shd w:val="clear" w:color="auto" w:fill="auto"/>
            <w:tcMar>
              <w:left w:w="28" w:type="dxa"/>
              <w:right w:w="28" w:type="dxa"/>
            </w:tcMar>
            <w:vAlign w:val="center"/>
          </w:tcPr>
          <w:p w:rsidR="00A739EE" w:rsidRPr="002479DB" w:rsidRDefault="00A739EE" w:rsidP="009A30A1">
            <w:pPr>
              <w:jc w:val="center"/>
              <w:rPr>
                <w:color w:val="000000"/>
                <w:sz w:val="22"/>
                <w:szCs w:val="22"/>
              </w:rPr>
            </w:pPr>
            <w:r w:rsidRPr="002479DB">
              <w:rPr>
                <w:sz w:val="22"/>
                <w:szCs w:val="22"/>
              </w:rPr>
              <w:t> </w:t>
            </w:r>
          </w:p>
        </w:tc>
        <w:tc>
          <w:tcPr>
            <w:tcW w:w="5049" w:type="dxa"/>
            <w:shd w:val="clear" w:color="auto" w:fill="auto"/>
            <w:tcMar>
              <w:left w:w="28" w:type="dxa"/>
              <w:right w:w="28" w:type="dxa"/>
            </w:tcMar>
            <w:vAlign w:val="center"/>
          </w:tcPr>
          <w:p w:rsidR="00A739EE" w:rsidRPr="002479DB" w:rsidRDefault="00A739EE" w:rsidP="009A30A1">
            <w:pPr>
              <w:rPr>
                <w:color w:val="000000"/>
                <w:sz w:val="22"/>
                <w:szCs w:val="22"/>
              </w:rPr>
            </w:pPr>
            <w:r w:rsidRPr="002479DB">
              <w:rPr>
                <w:sz w:val="22"/>
                <w:szCs w:val="22"/>
              </w:rPr>
              <w:t>вариант 1 - мероприятия Схемы не реализованы, ежегодная индексация действующего тарифа</w:t>
            </w:r>
          </w:p>
        </w:tc>
        <w:tc>
          <w:tcPr>
            <w:tcW w:w="992" w:type="dxa"/>
            <w:shd w:val="clear" w:color="auto" w:fill="auto"/>
            <w:tcMar>
              <w:left w:w="28" w:type="dxa"/>
              <w:right w:w="28" w:type="dxa"/>
            </w:tcMar>
            <w:vAlign w:val="center"/>
          </w:tcPr>
          <w:p w:rsidR="00A739EE" w:rsidRPr="002479DB" w:rsidRDefault="00A739EE" w:rsidP="009A30A1">
            <w:pPr>
              <w:jc w:val="center"/>
              <w:rPr>
                <w:color w:val="000000"/>
                <w:sz w:val="22"/>
                <w:szCs w:val="22"/>
              </w:rPr>
            </w:pPr>
            <w:r w:rsidRPr="002479DB">
              <w:rPr>
                <w:sz w:val="22"/>
                <w:szCs w:val="22"/>
              </w:rPr>
              <w:t> </w:t>
            </w:r>
          </w:p>
        </w:tc>
        <w:tc>
          <w:tcPr>
            <w:tcW w:w="850" w:type="dxa"/>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color w:val="FF0000"/>
                <w:sz w:val="22"/>
                <w:szCs w:val="22"/>
              </w:rPr>
              <w:t> </w:t>
            </w:r>
          </w:p>
        </w:tc>
        <w:tc>
          <w:tcPr>
            <w:tcW w:w="851" w:type="dxa"/>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color w:val="FF0000"/>
                <w:sz w:val="22"/>
                <w:szCs w:val="22"/>
              </w:rPr>
              <w:t> </w:t>
            </w:r>
          </w:p>
        </w:tc>
        <w:tc>
          <w:tcPr>
            <w:tcW w:w="850" w:type="dxa"/>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color w:val="FF0000"/>
                <w:sz w:val="22"/>
                <w:szCs w:val="22"/>
              </w:rPr>
              <w:t> </w:t>
            </w:r>
          </w:p>
        </w:tc>
        <w:tc>
          <w:tcPr>
            <w:tcW w:w="851" w:type="dxa"/>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color w:val="FF0000"/>
                <w:sz w:val="22"/>
                <w:szCs w:val="22"/>
              </w:rPr>
              <w:t> </w:t>
            </w:r>
          </w:p>
        </w:tc>
        <w:tc>
          <w:tcPr>
            <w:tcW w:w="850" w:type="dxa"/>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color w:val="FF0000"/>
                <w:sz w:val="22"/>
                <w:szCs w:val="22"/>
              </w:rPr>
              <w:t> </w:t>
            </w:r>
          </w:p>
        </w:tc>
        <w:tc>
          <w:tcPr>
            <w:tcW w:w="851" w:type="dxa"/>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color w:val="FF0000"/>
                <w:sz w:val="22"/>
                <w:szCs w:val="22"/>
              </w:rPr>
              <w:t> </w:t>
            </w:r>
          </w:p>
        </w:tc>
        <w:tc>
          <w:tcPr>
            <w:tcW w:w="992" w:type="dxa"/>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color w:val="FF0000"/>
                <w:sz w:val="22"/>
                <w:szCs w:val="22"/>
              </w:rPr>
              <w:t> </w:t>
            </w:r>
          </w:p>
        </w:tc>
        <w:tc>
          <w:tcPr>
            <w:tcW w:w="992" w:type="dxa"/>
            <w:shd w:val="clear" w:color="auto" w:fill="auto"/>
            <w:tcMar>
              <w:left w:w="28" w:type="dxa"/>
              <w:right w:w="28" w:type="dxa"/>
            </w:tcMar>
            <w:vAlign w:val="center"/>
          </w:tcPr>
          <w:p w:rsidR="00A739EE" w:rsidRPr="002479DB" w:rsidRDefault="00A739EE" w:rsidP="009A30A1">
            <w:pPr>
              <w:jc w:val="center"/>
              <w:rPr>
                <w:color w:val="FF0000"/>
                <w:sz w:val="22"/>
                <w:szCs w:val="22"/>
              </w:rPr>
            </w:pPr>
            <w:r w:rsidRPr="002479DB">
              <w:rPr>
                <w:color w:val="FF0000"/>
                <w:sz w:val="22"/>
                <w:szCs w:val="22"/>
              </w:rPr>
              <w:t> </w:t>
            </w:r>
          </w:p>
        </w:tc>
        <w:tc>
          <w:tcPr>
            <w:tcW w:w="957" w:type="dxa"/>
            <w:tcMar>
              <w:left w:w="28" w:type="dxa"/>
              <w:right w:w="28" w:type="dxa"/>
            </w:tcMar>
          </w:tcPr>
          <w:p w:rsidR="00A739EE" w:rsidRPr="002479DB" w:rsidRDefault="00A739EE" w:rsidP="009A30A1">
            <w:pPr>
              <w:jc w:val="center"/>
              <w:rPr>
                <w:color w:val="FF0000"/>
                <w:sz w:val="22"/>
                <w:szCs w:val="22"/>
              </w:rPr>
            </w:pPr>
          </w:p>
        </w:tc>
      </w:tr>
      <w:tr w:rsidR="00A739EE" w:rsidRPr="002479DB" w:rsidTr="009A30A1">
        <w:trPr>
          <w:cantSplit/>
        </w:trPr>
        <w:tc>
          <w:tcPr>
            <w:tcW w:w="475" w:type="dxa"/>
            <w:shd w:val="clear" w:color="auto" w:fill="auto"/>
            <w:tcMar>
              <w:left w:w="28" w:type="dxa"/>
              <w:right w:w="28" w:type="dxa"/>
            </w:tcMar>
            <w:vAlign w:val="center"/>
          </w:tcPr>
          <w:p w:rsidR="00A739EE" w:rsidRPr="002479DB" w:rsidRDefault="00A739EE" w:rsidP="009A30A1">
            <w:pPr>
              <w:jc w:val="center"/>
              <w:rPr>
                <w:color w:val="000000"/>
                <w:sz w:val="22"/>
                <w:szCs w:val="22"/>
              </w:rPr>
            </w:pPr>
            <w:r w:rsidRPr="002479DB">
              <w:rPr>
                <w:sz w:val="22"/>
                <w:szCs w:val="22"/>
              </w:rPr>
              <w:t>16.</w:t>
            </w:r>
          </w:p>
        </w:tc>
        <w:tc>
          <w:tcPr>
            <w:tcW w:w="5049" w:type="dxa"/>
            <w:shd w:val="clear" w:color="auto" w:fill="auto"/>
            <w:tcMar>
              <w:left w:w="28" w:type="dxa"/>
              <w:right w:w="28" w:type="dxa"/>
            </w:tcMar>
            <w:vAlign w:val="center"/>
          </w:tcPr>
          <w:p w:rsidR="00A739EE" w:rsidRPr="002479DB" w:rsidRDefault="00A739EE" w:rsidP="009A30A1">
            <w:pPr>
              <w:rPr>
                <w:color w:val="000000"/>
                <w:sz w:val="22"/>
                <w:szCs w:val="22"/>
              </w:rPr>
            </w:pPr>
            <w:r w:rsidRPr="002479DB">
              <w:rPr>
                <w:sz w:val="22"/>
                <w:szCs w:val="22"/>
              </w:rPr>
              <w:t>Конечный тариф на тепловую энергию для потребителя (без НДС)</w:t>
            </w:r>
          </w:p>
        </w:tc>
        <w:tc>
          <w:tcPr>
            <w:tcW w:w="992" w:type="dxa"/>
            <w:shd w:val="clear" w:color="auto" w:fill="auto"/>
            <w:tcMar>
              <w:left w:w="28" w:type="dxa"/>
              <w:right w:w="28" w:type="dxa"/>
            </w:tcMar>
            <w:vAlign w:val="center"/>
          </w:tcPr>
          <w:p w:rsidR="00A739EE" w:rsidRPr="002479DB" w:rsidRDefault="00A739EE" w:rsidP="009A30A1">
            <w:pPr>
              <w:jc w:val="center"/>
              <w:rPr>
                <w:color w:val="000000"/>
                <w:sz w:val="22"/>
                <w:szCs w:val="22"/>
              </w:rPr>
            </w:pPr>
            <w:r w:rsidRPr="002479DB">
              <w:rPr>
                <w:sz w:val="22"/>
                <w:szCs w:val="22"/>
              </w:rPr>
              <w:t>руб./Гкал</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9 699</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10 087</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10 491</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10 910</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11 347</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11 801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14 357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17 468</w:t>
            </w:r>
          </w:p>
        </w:tc>
        <w:tc>
          <w:tcPr>
            <w:tcW w:w="95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20 435</w:t>
            </w:r>
          </w:p>
        </w:tc>
      </w:tr>
      <w:tr w:rsidR="00A739EE" w:rsidRPr="002479DB" w:rsidTr="009A30A1">
        <w:trPr>
          <w:cantSplit/>
        </w:trPr>
        <w:tc>
          <w:tcPr>
            <w:tcW w:w="475" w:type="dxa"/>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17.</w:t>
            </w:r>
          </w:p>
        </w:tc>
        <w:tc>
          <w:tcPr>
            <w:tcW w:w="5049" w:type="dxa"/>
            <w:shd w:val="clear" w:color="auto" w:fill="auto"/>
            <w:tcMar>
              <w:left w:w="28" w:type="dxa"/>
              <w:right w:w="28" w:type="dxa"/>
            </w:tcMar>
            <w:vAlign w:val="center"/>
          </w:tcPr>
          <w:p w:rsidR="00A739EE" w:rsidRPr="002479DB" w:rsidRDefault="00A739EE" w:rsidP="009A30A1">
            <w:pPr>
              <w:rPr>
                <w:sz w:val="22"/>
                <w:szCs w:val="22"/>
              </w:rPr>
            </w:pPr>
            <w:r w:rsidRPr="002479DB">
              <w:rPr>
                <w:sz w:val="22"/>
                <w:szCs w:val="22"/>
              </w:rPr>
              <w:t>Конечный тариф на тепловую энергию для потребителя (с НДС)</w:t>
            </w:r>
          </w:p>
        </w:tc>
        <w:tc>
          <w:tcPr>
            <w:tcW w:w="992" w:type="dxa"/>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руб./Гкал</w:t>
            </w: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11 639</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12 105</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12 589</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13 093</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13 616</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14 161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17 229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20 962</w:t>
            </w:r>
          </w:p>
        </w:tc>
        <w:tc>
          <w:tcPr>
            <w:tcW w:w="957"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24 522</w:t>
            </w:r>
          </w:p>
        </w:tc>
      </w:tr>
      <w:tr w:rsidR="00A739EE" w:rsidRPr="002479DB" w:rsidTr="009A30A1">
        <w:trPr>
          <w:cantSplit/>
        </w:trPr>
        <w:tc>
          <w:tcPr>
            <w:tcW w:w="475" w:type="dxa"/>
            <w:shd w:val="clear" w:color="auto" w:fill="auto"/>
            <w:tcMar>
              <w:left w:w="28" w:type="dxa"/>
              <w:right w:w="28" w:type="dxa"/>
            </w:tcMar>
            <w:vAlign w:val="center"/>
          </w:tcPr>
          <w:p w:rsidR="00A739EE" w:rsidRPr="002479DB" w:rsidRDefault="00A739EE" w:rsidP="009A30A1">
            <w:pPr>
              <w:jc w:val="center"/>
              <w:rPr>
                <w:color w:val="000000"/>
                <w:sz w:val="22"/>
                <w:szCs w:val="22"/>
              </w:rPr>
            </w:pPr>
            <w:r w:rsidRPr="002479DB">
              <w:rPr>
                <w:sz w:val="22"/>
                <w:szCs w:val="22"/>
              </w:rPr>
              <w:t> </w:t>
            </w:r>
          </w:p>
        </w:tc>
        <w:tc>
          <w:tcPr>
            <w:tcW w:w="5049" w:type="dxa"/>
            <w:shd w:val="clear" w:color="auto" w:fill="auto"/>
            <w:tcMar>
              <w:left w:w="28" w:type="dxa"/>
              <w:right w:w="28" w:type="dxa"/>
            </w:tcMar>
            <w:vAlign w:val="center"/>
          </w:tcPr>
          <w:p w:rsidR="00A739EE" w:rsidRPr="002479DB" w:rsidRDefault="00A739EE" w:rsidP="009A30A1">
            <w:pPr>
              <w:rPr>
                <w:color w:val="000000"/>
                <w:sz w:val="22"/>
                <w:szCs w:val="22"/>
              </w:rPr>
            </w:pPr>
            <w:r w:rsidRPr="002479DB">
              <w:rPr>
                <w:sz w:val="22"/>
                <w:szCs w:val="22"/>
              </w:rPr>
              <w:t>вариант 2 - мероприятия Схемы реализованы</w:t>
            </w:r>
          </w:p>
        </w:tc>
        <w:tc>
          <w:tcPr>
            <w:tcW w:w="992" w:type="dxa"/>
            <w:shd w:val="clear" w:color="auto" w:fill="auto"/>
            <w:tcMar>
              <w:left w:w="28" w:type="dxa"/>
              <w:right w:w="28" w:type="dxa"/>
            </w:tcMar>
            <w:vAlign w:val="bottom"/>
          </w:tcPr>
          <w:p w:rsidR="00A739EE" w:rsidRPr="002479DB" w:rsidRDefault="00A739EE" w:rsidP="009A30A1">
            <w:pPr>
              <w:rPr>
                <w:rFonts w:ascii="Calibri" w:hAnsi="Calibri" w:cs="Calibri"/>
                <w:color w:val="000000"/>
                <w:sz w:val="22"/>
                <w:szCs w:val="22"/>
              </w:rPr>
            </w:pPr>
          </w:p>
          <w:p w:rsidR="00A739EE" w:rsidRPr="002479DB" w:rsidRDefault="00A739EE" w:rsidP="009A30A1">
            <w:pPr>
              <w:jc w:val="center"/>
              <w:rPr>
                <w:color w:val="000000"/>
                <w:sz w:val="22"/>
                <w:szCs w:val="22"/>
              </w:rPr>
            </w:pP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color w:val="FF0000"/>
                <w:sz w:val="22"/>
                <w:szCs w:val="22"/>
              </w:rPr>
              <w:t> </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color w:val="FF0000"/>
                <w:sz w:val="22"/>
                <w:szCs w:val="22"/>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color w:val="FF0000"/>
                <w:sz w:val="22"/>
                <w:szCs w:val="22"/>
              </w:rPr>
              <w:t> </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color w:val="FF0000"/>
                <w:sz w:val="22"/>
                <w:szCs w:val="22"/>
              </w:rPr>
              <w:t>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color w:val="FF0000"/>
                <w:sz w:val="22"/>
                <w:szCs w:val="22"/>
              </w:rPr>
              <w:t> </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color w:val="FF0000"/>
                <w:sz w:val="22"/>
                <w:szCs w:val="22"/>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color w:val="FF0000"/>
                <w:sz w:val="22"/>
                <w:szCs w:val="22"/>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color w:val="FF0000"/>
                <w:sz w:val="22"/>
                <w:szCs w:val="22"/>
              </w:rPr>
              <w:t> </w:t>
            </w:r>
          </w:p>
        </w:tc>
        <w:tc>
          <w:tcPr>
            <w:tcW w:w="957" w:type="dxa"/>
            <w:tcBorders>
              <w:top w:val="nil"/>
              <w:left w:val="nil"/>
              <w:bottom w:val="single" w:sz="4" w:space="0" w:color="auto"/>
              <w:right w:val="single" w:sz="4" w:space="0" w:color="auto"/>
            </w:tcBorders>
            <w:tcMar>
              <w:left w:w="28" w:type="dxa"/>
              <w:right w:w="28" w:type="dxa"/>
            </w:tcMar>
          </w:tcPr>
          <w:p w:rsidR="00A739EE" w:rsidRPr="002479DB" w:rsidRDefault="00A739EE" w:rsidP="009A30A1">
            <w:pPr>
              <w:jc w:val="center"/>
              <w:rPr>
                <w:color w:val="FF0000"/>
                <w:sz w:val="22"/>
                <w:szCs w:val="22"/>
              </w:rPr>
            </w:pPr>
          </w:p>
        </w:tc>
      </w:tr>
      <w:tr w:rsidR="00A739EE" w:rsidRPr="002479DB" w:rsidTr="009A30A1">
        <w:trPr>
          <w:cantSplit/>
        </w:trPr>
        <w:tc>
          <w:tcPr>
            <w:tcW w:w="475" w:type="dxa"/>
            <w:shd w:val="clear" w:color="auto" w:fill="auto"/>
            <w:tcMar>
              <w:left w:w="28" w:type="dxa"/>
              <w:right w:w="28" w:type="dxa"/>
            </w:tcMar>
            <w:vAlign w:val="center"/>
          </w:tcPr>
          <w:p w:rsidR="00A739EE" w:rsidRPr="002479DB" w:rsidRDefault="00A739EE" w:rsidP="009A30A1">
            <w:pPr>
              <w:jc w:val="center"/>
              <w:rPr>
                <w:color w:val="000000"/>
                <w:sz w:val="22"/>
                <w:szCs w:val="22"/>
              </w:rPr>
            </w:pPr>
            <w:r w:rsidRPr="002479DB">
              <w:rPr>
                <w:sz w:val="22"/>
                <w:szCs w:val="22"/>
              </w:rPr>
              <w:t>18.</w:t>
            </w:r>
          </w:p>
        </w:tc>
        <w:tc>
          <w:tcPr>
            <w:tcW w:w="5049" w:type="dxa"/>
            <w:shd w:val="clear" w:color="auto" w:fill="auto"/>
            <w:tcMar>
              <w:left w:w="28" w:type="dxa"/>
              <w:right w:w="28" w:type="dxa"/>
            </w:tcMar>
            <w:vAlign w:val="center"/>
          </w:tcPr>
          <w:p w:rsidR="00A739EE" w:rsidRPr="002479DB" w:rsidRDefault="00A739EE" w:rsidP="009A30A1">
            <w:pPr>
              <w:rPr>
                <w:color w:val="000000"/>
                <w:sz w:val="22"/>
                <w:szCs w:val="22"/>
              </w:rPr>
            </w:pPr>
            <w:r w:rsidRPr="002479DB">
              <w:rPr>
                <w:sz w:val="22"/>
                <w:szCs w:val="22"/>
              </w:rPr>
              <w:t>Конечный тариф на тепловую энергию для потребителя (без НДС)</w:t>
            </w:r>
          </w:p>
        </w:tc>
        <w:tc>
          <w:tcPr>
            <w:tcW w:w="992" w:type="dxa"/>
            <w:shd w:val="clear" w:color="auto" w:fill="auto"/>
            <w:tcMar>
              <w:left w:w="28" w:type="dxa"/>
              <w:right w:w="28" w:type="dxa"/>
            </w:tcMar>
            <w:vAlign w:val="center"/>
          </w:tcPr>
          <w:p w:rsidR="00A739EE" w:rsidRPr="002479DB" w:rsidRDefault="00A739EE" w:rsidP="009A30A1">
            <w:pPr>
              <w:jc w:val="center"/>
              <w:rPr>
                <w:color w:val="000000"/>
                <w:sz w:val="22"/>
                <w:szCs w:val="22"/>
              </w:rPr>
            </w:pPr>
            <w:r w:rsidRPr="002479DB">
              <w:rPr>
                <w:sz w:val="22"/>
                <w:szCs w:val="22"/>
              </w:rPr>
              <w:t>руб./Гкал</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9 699</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11 433</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13 784</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13 751</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15 002</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16 367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19 258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23 672</w:t>
            </w:r>
          </w:p>
        </w:tc>
        <w:tc>
          <w:tcPr>
            <w:tcW w:w="95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28 223</w:t>
            </w:r>
          </w:p>
        </w:tc>
      </w:tr>
      <w:tr w:rsidR="00A739EE" w:rsidRPr="0029335D" w:rsidTr="009A30A1">
        <w:trPr>
          <w:cantSplit/>
        </w:trPr>
        <w:tc>
          <w:tcPr>
            <w:tcW w:w="475" w:type="dxa"/>
            <w:shd w:val="clear" w:color="auto" w:fill="auto"/>
            <w:tcMar>
              <w:left w:w="28" w:type="dxa"/>
              <w:right w:w="28" w:type="dxa"/>
            </w:tcMar>
            <w:vAlign w:val="center"/>
          </w:tcPr>
          <w:p w:rsidR="00A739EE" w:rsidRPr="002479DB" w:rsidRDefault="00A739EE" w:rsidP="009A30A1">
            <w:pPr>
              <w:jc w:val="center"/>
              <w:rPr>
                <w:color w:val="000000"/>
                <w:sz w:val="22"/>
                <w:szCs w:val="22"/>
              </w:rPr>
            </w:pPr>
            <w:r w:rsidRPr="002479DB">
              <w:rPr>
                <w:sz w:val="22"/>
                <w:szCs w:val="22"/>
              </w:rPr>
              <w:t>19.</w:t>
            </w:r>
          </w:p>
        </w:tc>
        <w:tc>
          <w:tcPr>
            <w:tcW w:w="5049" w:type="dxa"/>
            <w:shd w:val="clear" w:color="auto" w:fill="auto"/>
            <w:tcMar>
              <w:left w:w="28" w:type="dxa"/>
              <w:right w:w="28" w:type="dxa"/>
            </w:tcMar>
            <w:vAlign w:val="center"/>
          </w:tcPr>
          <w:p w:rsidR="00A739EE" w:rsidRPr="002479DB" w:rsidRDefault="00A739EE" w:rsidP="009A30A1">
            <w:pPr>
              <w:rPr>
                <w:color w:val="000000"/>
                <w:sz w:val="22"/>
                <w:szCs w:val="22"/>
              </w:rPr>
            </w:pPr>
            <w:r w:rsidRPr="002479DB">
              <w:rPr>
                <w:sz w:val="22"/>
                <w:szCs w:val="22"/>
              </w:rPr>
              <w:t>Конечный тариф на тепловую энергию для потребителя (с НДС)</w:t>
            </w:r>
          </w:p>
        </w:tc>
        <w:tc>
          <w:tcPr>
            <w:tcW w:w="992" w:type="dxa"/>
            <w:shd w:val="clear" w:color="auto" w:fill="auto"/>
            <w:tcMar>
              <w:left w:w="28" w:type="dxa"/>
              <w:right w:w="28" w:type="dxa"/>
            </w:tcMar>
            <w:vAlign w:val="center"/>
          </w:tcPr>
          <w:p w:rsidR="00A739EE" w:rsidRPr="002479DB" w:rsidRDefault="00A739EE" w:rsidP="009A30A1">
            <w:pPr>
              <w:jc w:val="center"/>
              <w:rPr>
                <w:color w:val="000000"/>
                <w:sz w:val="22"/>
                <w:szCs w:val="22"/>
              </w:rPr>
            </w:pPr>
            <w:r w:rsidRPr="002479DB">
              <w:rPr>
                <w:sz w:val="22"/>
                <w:szCs w:val="22"/>
              </w:rPr>
              <w:t>руб./Гкал</w:t>
            </w: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11 639</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13 719</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16 541</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16 502</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18 002</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19 640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23 110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28 406</w:t>
            </w:r>
          </w:p>
        </w:tc>
        <w:tc>
          <w:tcPr>
            <w:tcW w:w="957" w:type="dxa"/>
            <w:tcBorders>
              <w:top w:val="nil"/>
              <w:left w:val="nil"/>
              <w:bottom w:val="single" w:sz="4" w:space="0" w:color="auto"/>
              <w:right w:val="single" w:sz="4" w:space="0" w:color="auto"/>
            </w:tcBorders>
            <w:shd w:val="clear" w:color="auto" w:fill="auto"/>
            <w:tcMar>
              <w:left w:w="28" w:type="dxa"/>
              <w:right w:w="28" w:type="dxa"/>
            </w:tcMar>
            <w:vAlign w:val="center"/>
          </w:tcPr>
          <w:p w:rsidR="00A739EE" w:rsidRPr="002479DB" w:rsidRDefault="00A739EE" w:rsidP="009A30A1">
            <w:pPr>
              <w:jc w:val="center"/>
              <w:rPr>
                <w:sz w:val="22"/>
                <w:szCs w:val="22"/>
              </w:rPr>
            </w:pPr>
            <w:r w:rsidRPr="002479DB">
              <w:rPr>
                <w:sz w:val="22"/>
                <w:szCs w:val="22"/>
              </w:rPr>
              <w:t>33 867</w:t>
            </w:r>
          </w:p>
        </w:tc>
      </w:tr>
    </w:tbl>
    <w:p w:rsidR="005243F6" w:rsidRPr="00A22E3E" w:rsidRDefault="005243F6" w:rsidP="005243F6">
      <w:pPr>
        <w:jc w:val="center"/>
        <w:rPr>
          <w:rFonts w:eastAsia="Calibri"/>
          <w:b/>
          <w:sz w:val="24"/>
          <w:szCs w:val="24"/>
          <w:highlight w:val="yellow"/>
        </w:rPr>
      </w:pPr>
    </w:p>
    <w:p w:rsidR="005243F6" w:rsidRPr="00A22E3E" w:rsidRDefault="005243F6" w:rsidP="005243F6">
      <w:pPr>
        <w:jc w:val="center"/>
        <w:rPr>
          <w:rFonts w:eastAsia="Calibri"/>
          <w:b/>
          <w:sz w:val="24"/>
          <w:szCs w:val="24"/>
          <w:highlight w:val="yellow"/>
        </w:rPr>
      </w:pPr>
    </w:p>
    <w:p w:rsidR="006244C3" w:rsidRPr="00A22E3E" w:rsidRDefault="006244C3" w:rsidP="006244C3">
      <w:pPr>
        <w:jc w:val="both"/>
        <w:rPr>
          <w:b/>
          <w:bCs/>
          <w:color w:val="FF0000"/>
          <w:sz w:val="24"/>
          <w:szCs w:val="24"/>
          <w:highlight w:val="yellow"/>
        </w:rPr>
        <w:sectPr w:rsidR="006244C3" w:rsidRPr="00A22E3E" w:rsidSect="006244C3">
          <w:pgSz w:w="16838" w:h="11906" w:orient="landscape"/>
          <w:pgMar w:top="1701" w:right="1134" w:bottom="851" w:left="1134" w:header="709" w:footer="709" w:gutter="0"/>
          <w:cols w:space="708"/>
          <w:docGrid w:linePitch="360"/>
        </w:sectPr>
      </w:pPr>
    </w:p>
    <w:p w:rsidR="003A657B" w:rsidRPr="00A739EE" w:rsidRDefault="003A657B" w:rsidP="003A657B">
      <w:pPr>
        <w:pStyle w:val="10"/>
        <w:numPr>
          <w:ilvl w:val="0"/>
          <w:numId w:val="0"/>
        </w:numPr>
        <w:spacing w:before="0" w:after="0"/>
        <w:ind w:firstLine="709"/>
        <w:rPr>
          <w:sz w:val="24"/>
          <w:szCs w:val="24"/>
        </w:rPr>
      </w:pPr>
      <w:bookmarkStart w:id="146" w:name="_Toc64285182"/>
      <w:r w:rsidRPr="00A739EE">
        <w:rPr>
          <w:sz w:val="24"/>
          <w:szCs w:val="24"/>
        </w:rPr>
        <w:lastRenderedPageBreak/>
        <w:t>Раздел 15 Ценовые (тарифные) последствия</w:t>
      </w:r>
      <w:bookmarkEnd w:id="146"/>
    </w:p>
    <w:p w:rsidR="001319A1" w:rsidRPr="00A22E3E" w:rsidRDefault="001319A1" w:rsidP="00303E74">
      <w:pPr>
        <w:shd w:val="clear" w:color="auto" w:fill="FFFFFF" w:themeFill="background1"/>
        <w:ind w:firstLine="709"/>
        <w:jc w:val="both"/>
        <w:rPr>
          <w:sz w:val="24"/>
          <w:szCs w:val="24"/>
          <w:highlight w:val="yellow"/>
        </w:rPr>
      </w:pPr>
    </w:p>
    <w:p w:rsidR="00A739EE" w:rsidRPr="00FC7F61" w:rsidRDefault="00A739EE" w:rsidP="00A739EE">
      <w:pPr>
        <w:tabs>
          <w:tab w:val="left" w:pos="993"/>
        </w:tabs>
        <w:autoSpaceDE w:val="0"/>
        <w:autoSpaceDN w:val="0"/>
        <w:adjustRightInd w:val="0"/>
        <w:ind w:firstLine="709"/>
        <w:jc w:val="both"/>
        <w:rPr>
          <w:rFonts w:eastAsia="Calibri"/>
          <w:sz w:val="24"/>
          <w:szCs w:val="24"/>
        </w:rPr>
      </w:pPr>
      <w:bookmarkStart w:id="147" w:name="_Hlk66462648"/>
      <w:r w:rsidRPr="0033047B">
        <w:rPr>
          <w:rFonts w:eastAsia="Calibri"/>
          <w:sz w:val="24"/>
          <w:szCs w:val="24"/>
        </w:rPr>
        <w:t xml:space="preserve">Оценка ценовых последствий для потребителей при реализации программ строительства, реконструкции, технического перевооружения и (или) модернизации системы теплоснабжения муниципального округа Тазовский район проведена на основании </w:t>
      </w:r>
      <w:r w:rsidRPr="00FC7F61">
        <w:rPr>
          <w:rFonts w:eastAsia="Calibri"/>
          <w:sz w:val="24"/>
          <w:szCs w:val="24"/>
        </w:rPr>
        <w:t xml:space="preserve">и с учетом следующих условий (табл. </w:t>
      </w:r>
      <w:r>
        <w:rPr>
          <w:rFonts w:eastAsia="Calibri"/>
          <w:sz w:val="24"/>
          <w:szCs w:val="24"/>
        </w:rPr>
        <w:t>20 – 21</w:t>
      </w:r>
      <w:r w:rsidRPr="00FC7F61">
        <w:rPr>
          <w:rFonts w:eastAsia="Calibri"/>
          <w:sz w:val="24"/>
          <w:szCs w:val="24"/>
        </w:rPr>
        <w:t>):</w:t>
      </w:r>
    </w:p>
    <w:p w:rsidR="00A739EE" w:rsidRPr="0033047B" w:rsidRDefault="00A739EE" w:rsidP="00C45EE0">
      <w:pPr>
        <w:pStyle w:val="affb"/>
        <w:numPr>
          <w:ilvl w:val="0"/>
          <w:numId w:val="49"/>
        </w:numPr>
        <w:tabs>
          <w:tab w:val="left" w:pos="993"/>
        </w:tabs>
        <w:ind w:left="0" w:firstLine="709"/>
        <w:contextualSpacing/>
        <w:jc w:val="both"/>
        <w:rPr>
          <w:rFonts w:eastAsia="Calibri"/>
          <w:sz w:val="24"/>
          <w:szCs w:val="24"/>
        </w:rPr>
      </w:pPr>
      <w:r w:rsidRPr="0033047B">
        <w:rPr>
          <w:rFonts w:eastAsia="Calibri"/>
          <w:sz w:val="24"/>
          <w:szCs w:val="24"/>
        </w:rPr>
        <w:t>на 2021 г. – утвержденного тарифа;</w:t>
      </w:r>
    </w:p>
    <w:p w:rsidR="00A739EE" w:rsidRPr="0033047B" w:rsidRDefault="00A739EE" w:rsidP="00C45EE0">
      <w:pPr>
        <w:pStyle w:val="affb"/>
        <w:numPr>
          <w:ilvl w:val="0"/>
          <w:numId w:val="49"/>
        </w:numPr>
        <w:tabs>
          <w:tab w:val="left" w:pos="993"/>
        </w:tabs>
        <w:ind w:left="0" w:firstLine="709"/>
        <w:contextualSpacing/>
        <w:jc w:val="both"/>
        <w:rPr>
          <w:rFonts w:eastAsia="Calibri"/>
          <w:sz w:val="24"/>
          <w:szCs w:val="24"/>
        </w:rPr>
      </w:pPr>
      <w:r w:rsidRPr="0033047B">
        <w:rPr>
          <w:rFonts w:eastAsia="Calibri"/>
          <w:sz w:val="24"/>
          <w:szCs w:val="24"/>
        </w:rPr>
        <w:t>на 2022 – 2040 гг. – методом оценки влияния индикаторов технико-экономического состояния системы теплоснабжения на соответствующие статьи расходов по оказанию услуг по теплоснабжению с учетом полной реализации запланированных мероприятий по строительству, реконструкции и техническому перевооружению системы теплоснабжения, а также с учетом ожидаемого уровня инфляции по статьям затрат.</w:t>
      </w:r>
    </w:p>
    <w:p w:rsidR="00A739EE" w:rsidRPr="0033047B" w:rsidRDefault="00A739EE" w:rsidP="00A739EE">
      <w:pPr>
        <w:tabs>
          <w:tab w:val="left" w:pos="993"/>
        </w:tabs>
        <w:autoSpaceDE w:val="0"/>
        <w:autoSpaceDN w:val="0"/>
        <w:adjustRightInd w:val="0"/>
        <w:ind w:firstLine="709"/>
        <w:jc w:val="both"/>
        <w:rPr>
          <w:rFonts w:eastAsia="Calibri"/>
          <w:sz w:val="24"/>
          <w:szCs w:val="24"/>
        </w:rPr>
      </w:pPr>
      <w:r w:rsidRPr="0033047B">
        <w:rPr>
          <w:rFonts w:eastAsia="Calibri"/>
          <w:sz w:val="24"/>
          <w:szCs w:val="24"/>
        </w:rPr>
        <w:t>Ожидаемый уровень инфляции по статьям затрат принят в соответствии с Прогнозом долгосрочного социально-экономического развития Российской Федерации на период до 2036 г. (размещен на официальном сайте Министерства экономического развития Российской Федерации).</w:t>
      </w:r>
    </w:p>
    <w:p w:rsidR="00A739EE" w:rsidRPr="00A84B98" w:rsidRDefault="00A739EE" w:rsidP="00A739EE">
      <w:pPr>
        <w:widowControl w:val="0"/>
        <w:tabs>
          <w:tab w:val="left" w:pos="0"/>
        </w:tabs>
        <w:autoSpaceDE w:val="0"/>
        <w:autoSpaceDN w:val="0"/>
        <w:adjustRightInd w:val="0"/>
        <w:ind w:firstLine="709"/>
        <w:jc w:val="both"/>
        <w:rPr>
          <w:rFonts w:eastAsia="Calibri"/>
          <w:sz w:val="24"/>
          <w:szCs w:val="24"/>
        </w:rPr>
      </w:pPr>
      <w:bookmarkStart w:id="148" w:name="_Hlk66462671"/>
      <w:bookmarkEnd w:id="147"/>
      <w:r w:rsidRPr="00A84B98">
        <w:rPr>
          <w:rFonts w:eastAsia="Calibri"/>
          <w:sz w:val="24"/>
          <w:szCs w:val="24"/>
        </w:rPr>
        <w:t>Основные параметры формирования тарифов:</w:t>
      </w:r>
    </w:p>
    <w:p w:rsidR="00A739EE" w:rsidRPr="00A84B98" w:rsidRDefault="00A739EE" w:rsidP="00C45EE0">
      <w:pPr>
        <w:pStyle w:val="affb"/>
        <w:widowControl w:val="0"/>
        <w:numPr>
          <w:ilvl w:val="0"/>
          <w:numId w:val="34"/>
        </w:numPr>
        <w:tabs>
          <w:tab w:val="left" w:pos="993"/>
        </w:tabs>
        <w:autoSpaceDE w:val="0"/>
        <w:autoSpaceDN w:val="0"/>
        <w:adjustRightInd w:val="0"/>
        <w:ind w:left="0" w:firstLine="709"/>
        <w:contextualSpacing/>
        <w:jc w:val="both"/>
        <w:rPr>
          <w:sz w:val="24"/>
          <w:szCs w:val="24"/>
        </w:rPr>
      </w:pPr>
      <w:r w:rsidRPr="00A84B98">
        <w:rPr>
          <w:sz w:val="24"/>
          <w:szCs w:val="24"/>
        </w:rPr>
        <w:t>тариф устанавливается на основе долгосрочных параметров регулирования;</w:t>
      </w:r>
    </w:p>
    <w:p w:rsidR="00A739EE" w:rsidRDefault="00A739EE" w:rsidP="00C45EE0">
      <w:pPr>
        <w:pStyle w:val="affb"/>
        <w:widowControl w:val="0"/>
        <w:numPr>
          <w:ilvl w:val="0"/>
          <w:numId w:val="34"/>
        </w:numPr>
        <w:tabs>
          <w:tab w:val="left" w:pos="993"/>
        </w:tabs>
        <w:autoSpaceDE w:val="0"/>
        <w:autoSpaceDN w:val="0"/>
        <w:adjustRightInd w:val="0"/>
        <w:ind w:left="0" w:firstLine="709"/>
        <w:contextualSpacing/>
        <w:jc w:val="both"/>
        <w:rPr>
          <w:sz w:val="24"/>
          <w:szCs w:val="24"/>
        </w:rPr>
      </w:pPr>
      <w:r w:rsidRPr="00A84B98">
        <w:rPr>
          <w:sz w:val="24"/>
          <w:szCs w:val="24"/>
        </w:rPr>
        <w:t>в необходимую валовую выручку для расчета тарифа включаются экономически обоснованные эксплуатационные затраты;</w:t>
      </w:r>
    </w:p>
    <w:p w:rsidR="00A739EE" w:rsidRPr="00063223" w:rsidRDefault="00A739EE" w:rsidP="00C45EE0">
      <w:pPr>
        <w:pStyle w:val="affb"/>
        <w:widowControl w:val="0"/>
        <w:numPr>
          <w:ilvl w:val="0"/>
          <w:numId w:val="34"/>
        </w:numPr>
        <w:tabs>
          <w:tab w:val="left" w:pos="993"/>
        </w:tabs>
        <w:autoSpaceDE w:val="0"/>
        <w:autoSpaceDN w:val="0"/>
        <w:adjustRightInd w:val="0"/>
        <w:ind w:left="0" w:firstLine="709"/>
        <w:contextualSpacing/>
        <w:jc w:val="both"/>
        <w:rPr>
          <w:sz w:val="24"/>
          <w:szCs w:val="24"/>
        </w:rPr>
      </w:pPr>
      <w:r w:rsidRPr="00063223">
        <w:rPr>
          <w:sz w:val="24"/>
          <w:szCs w:val="24"/>
        </w:rPr>
        <w:t>исходя из утвержденных финансовых потребностей реализации проектов схемы, в течение установленного срока возврата инвестиций в тариф включается инвестиционная составляющая,</w:t>
      </w:r>
    </w:p>
    <w:p w:rsidR="00A739EE" w:rsidRPr="00845F6A" w:rsidRDefault="00A739EE" w:rsidP="00C45EE0">
      <w:pPr>
        <w:pStyle w:val="affb"/>
        <w:widowControl w:val="0"/>
        <w:numPr>
          <w:ilvl w:val="0"/>
          <w:numId w:val="34"/>
        </w:numPr>
        <w:tabs>
          <w:tab w:val="left" w:pos="993"/>
        </w:tabs>
        <w:autoSpaceDE w:val="0"/>
        <w:autoSpaceDN w:val="0"/>
        <w:adjustRightInd w:val="0"/>
        <w:ind w:left="0" w:firstLine="709"/>
        <w:contextualSpacing/>
        <w:jc w:val="both"/>
        <w:rPr>
          <w:sz w:val="24"/>
          <w:szCs w:val="24"/>
        </w:rPr>
      </w:pPr>
      <w:r w:rsidRPr="00845F6A">
        <w:rPr>
          <w:sz w:val="24"/>
          <w:szCs w:val="24"/>
        </w:rPr>
        <w:t>складывающаяся из амортизации по объектам инвестирования и расходов на финансирование реализации проектов схемы из прибыли с учетом возникающих налогов;</w:t>
      </w:r>
    </w:p>
    <w:p w:rsidR="00A739EE" w:rsidRPr="00845F6A" w:rsidRDefault="00A739EE" w:rsidP="00C45EE0">
      <w:pPr>
        <w:pStyle w:val="affb"/>
        <w:widowControl w:val="0"/>
        <w:numPr>
          <w:ilvl w:val="0"/>
          <w:numId w:val="34"/>
        </w:numPr>
        <w:tabs>
          <w:tab w:val="left" w:pos="993"/>
        </w:tabs>
        <w:autoSpaceDE w:val="0"/>
        <w:autoSpaceDN w:val="0"/>
        <w:adjustRightInd w:val="0"/>
        <w:ind w:left="0" w:firstLine="709"/>
        <w:contextualSpacing/>
        <w:jc w:val="both"/>
        <w:rPr>
          <w:sz w:val="24"/>
          <w:szCs w:val="24"/>
        </w:rPr>
      </w:pPr>
      <w:r w:rsidRPr="00845F6A">
        <w:rPr>
          <w:sz w:val="24"/>
          <w:szCs w:val="24"/>
        </w:rPr>
        <w:t>тарифный сценарий обеспечивает финансовые потребности планируемых проектов схемы и необходимость выполнения финансовых обязательств перед финансирующими организациями;</w:t>
      </w:r>
    </w:p>
    <w:p w:rsidR="00A739EE" w:rsidRPr="00845F6A" w:rsidRDefault="00A739EE" w:rsidP="00C45EE0">
      <w:pPr>
        <w:pStyle w:val="affb"/>
        <w:widowControl w:val="0"/>
        <w:numPr>
          <w:ilvl w:val="0"/>
          <w:numId w:val="34"/>
        </w:numPr>
        <w:tabs>
          <w:tab w:val="left" w:pos="993"/>
        </w:tabs>
        <w:autoSpaceDE w:val="0"/>
        <w:autoSpaceDN w:val="0"/>
        <w:adjustRightInd w:val="0"/>
        <w:ind w:left="0" w:firstLine="709"/>
        <w:contextualSpacing/>
        <w:jc w:val="both"/>
        <w:rPr>
          <w:sz w:val="24"/>
          <w:szCs w:val="24"/>
        </w:rPr>
      </w:pPr>
      <w:r w:rsidRPr="00845F6A">
        <w:rPr>
          <w:sz w:val="24"/>
          <w:szCs w:val="24"/>
        </w:rPr>
        <w:t>для обеспечения доступности услуг потребителям должны быть выработаны меры сглаживания роста тарифов при инвестировании.</w:t>
      </w:r>
    </w:p>
    <w:p w:rsidR="00A739EE" w:rsidRPr="00845F6A" w:rsidRDefault="00A739EE" w:rsidP="00A739EE">
      <w:pPr>
        <w:widowControl w:val="0"/>
        <w:tabs>
          <w:tab w:val="left" w:pos="0"/>
        </w:tabs>
        <w:autoSpaceDE w:val="0"/>
        <w:autoSpaceDN w:val="0"/>
        <w:adjustRightInd w:val="0"/>
        <w:ind w:firstLine="709"/>
        <w:jc w:val="both"/>
        <w:rPr>
          <w:sz w:val="24"/>
          <w:szCs w:val="24"/>
        </w:rPr>
      </w:pPr>
      <w:r w:rsidRPr="00845F6A">
        <w:rPr>
          <w:rFonts w:eastAsia="Calibri"/>
          <w:sz w:val="24"/>
          <w:szCs w:val="24"/>
        </w:rPr>
        <w:t>Таким образом, в рамках этой финансовой модели: тариф ежегодно пересматривается или</w:t>
      </w:r>
      <w:r>
        <w:rPr>
          <w:rFonts w:eastAsia="Calibri"/>
          <w:sz w:val="24"/>
          <w:szCs w:val="24"/>
        </w:rPr>
        <w:t xml:space="preserve"> </w:t>
      </w:r>
      <w:r w:rsidRPr="00845F6A">
        <w:rPr>
          <w:rFonts w:eastAsia="Calibri"/>
          <w:sz w:val="24"/>
          <w:szCs w:val="24"/>
        </w:rPr>
        <w:t>индексируется, но исходя из утвержденной инвестиционной программы; определен долгосрочный</w:t>
      </w:r>
      <w:r>
        <w:rPr>
          <w:rFonts w:eastAsia="Calibri"/>
          <w:sz w:val="24"/>
          <w:szCs w:val="24"/>
        </w:rPr>
        <w:t xml:space="preserve"> </w:t>
      </w:r>
      <w:r w:rsidRPr="00845F6A">
        <w:rPr>
          <w:rFonts w:eastAsia="Calibri"/>
          <w:sz w:val="24"/>
          <w:szCs w:val="24"/>
        </w:rPr>
        <w:t>период, в течение которого в тариф включается обоснованная инвестиционная составляющая, обеспечивающая финансовые потребности инвестиционной программы. При этом тарифное регулирование становится более предсказуемым и обеспечивает финансирование производственной деятель</w:t>
      </w:r>
      <w:r w:rsidRPr="00845F6A">
        <w:rPr>
          <w:sz w:val="24"/>
          <w:szCs w:val="24"/>
        </w:rPr>
        <w:t xml:space="preserve">ности организации коммунального комплекса по поставкам тепловой энергии и инвестиционной </w:t>
      </w:r>
      <w:r w:rsidRPr="009E5451">
        <w:rPr>
          <w:sz w:val="24"/>
          <w:szCs w:val="24"/>
        </w:rPr>
        <w:t xml:space="preserve">деятельности в рамках утвержденной инвестиционной программы (табл. </w:t>
      </w:r>
      <w:r>
        <w:rPr>
          <w:sz w:val="24"/>
          <w:szCs w:val="24"/>
        </w:rPr>
        <w:t>20 – 21</w:t>
      </w:r>
      <w:r w:rsidRPr="009E5451">
        <w:rPr>
          <w:sz w:val="24"/>
          <w:szCs w:val="24"/>
        </w:rPr>
        <w:t>).</w:t>
      </w:r>
    </w:p>
    <w:p w:rsidR="00A739EE" w:rsidRPr="00845F6A" w:rsidRDefault="00A739EE" w:rsidP="00A739EE">
      <w:pPr>
        <w:widowControl w:val="0"/>
        <w:tabs>
          <w:tab w:val="left" w:pos="0"/>
        </w:tabs>
        <w:autoSpaceDE w:val="0"/>
        <w:autoSpaceDN w:val="0"/>
        <w:adjustRightInd w:val="0"/>
        <w:ind w:firstLine="709"/>
        <w:jc w:val="both"/>
        <w:rPr>
          <w:rFonts w:eastAsia="Calibri"/>
          <w:sz w:val="24"/>
          <w:szCs w:val="24"/>
        </w:rPr>
      </w:pPr>
      <w:r w:rsidRPr="00845F6A">
        <w:rPr>
          <w:rFonts w:eastAsia="Calibri"/>
          <w:sz w:val="24"/>
          <w:szCs w:val="24"/>
        </w:rPr>
        <w:t>На прогнозные условия функционирования теплоснабжающих организаци</w:t>
      </w:r>
      <w:r>
        <w:rPr>
          <w:rFonts w:eastAsia="Calibri"/>
          <w:sz w:val="24"/>
          <w:szCs w:val="24"/>
        </w:rPr>
        <w:t>й</w:t>
      </w:r>
      <w:r w:rsidRPr="00845F6A">
        <w:rPr>
          <w:rFonts w:eastAsia="Calibri"/>
          <w:sz w:val="24"/>
          <w:szCs w:val="24"/>
        </w:rPr>
        <w:t xml:space="preserve"> и величину необходимой валовой выручки и полезного отпуска тепловой энергии оказывает существенное влияние реконструкция существующих котельных, строительство новой муниципальной котельной с высокими показателями технико-экономической эффективности, а также реконструкция (перекладка) ветхих тепловых сетей.</w:t>
      </w:r>
    </w:p>
    <w:p w:rsidR="00A739EE" w:rsidRPr="00845F6A" w:rsidRDefault="00A739EE" w:rsidP="00A739EE">
      <w:pPr>
        <w:widowControl w:val="0"/>
        <w:tabs>
          <w:tab w:val="left" w:pos="0"/>
        </w:tabs>
        <w:autoSpaceDE w:val="0"/>
        <w:autoSpaceDN w:val="0"/>
        <w:adjustRightInd w:val="0"/>
        <w:ind w:firstLine="709"/>
        <w:jc w:val="both"/>
        <w:rPr>
          <w:rFonts w:eastAsia="Calibri"/>
          <w:sz w:val="24"/>
          <w:szCs w:val="24"/>
        </w:rPr>
      </w:pPr>
      <w:r w:rsidRPr="00845F6A">
        <w:rPr>
          <w:rFonts w:eastAsia="Calibri"/>
          <w:sz w:val="24"/>
          <w:szCs w:val="24"/>
        </w:rPr>
        <w:t>Дополнительно выполнен расчет прогнозной величины тарифа на теплоснабжение за счет его индексации в случае, если мероприятия Схемы не будут реализованы и технико-</w:t>
      </w:r>
      <w:r w:rsidRPr="009E5451">
        <w:rPr>
          <w:rFonts w:eastAsia="Calibri"/>
          <w:sz w:val="24"/>
          <w:szCs w:val="24"/>
        </w:rPr>
        <w:t xml:space="preserve">экономические условия функционирования предприятия не изменятся (табл. </w:t>
      </w:r>
      <w:r>
        <w:rPr>
          <w:rFonts w:eastAsia="Calibri"/>
          <w:sz w:val="24"/>
          <w:szCs w:val="24"/>
        </w:rPr>
        <w:t>1</w:t>
      </w:r>
      <w:r w:rsidRPr="009E5451">
        <w:rPr>
          <w:rFonts w:eastAsia="Calibri"/>
          <w:sz w:val="24"/>
          <w:szCs w:val="24"/>
        </w:rPr>
        <w:t xml:space="preserve">9). </w:t>
      </w:r>
      <w:r w:rsidRPr="00845F6A">
        <w:rPr>
          <w:rFonts w:eastAsia="Calibri"/>
          <w:sz w:val="24"/>
          <w:szCs w:val="24"/>
        </w:rPr>
        <w:t xml:space="preserve">Прогнозная величина тарифа по данному варианту ежегодно увеличивается, рост не превышает предельный индекс роста совокупного платежа граждан за коммунальные услуги (не более 104 % в год). </w:t>
      </w:r>
    </w:p>
    <w:bookmarkEnd w:id="148"/>
    <w:p w:rsidR="006C19BC" w:rsidRPr="00A22E3E" w:rsidRDefault="006C19BC" w:rsidP="006C19BC">
      <w:pPr>
        <w:widowControl w:val="0"/>
        <w:tabs>
          <w:tab w:val="left" w:pos="0"/>
        </w:tabs>
        <w:autoSpaceDE w:val="0"/>
        <w:autoSpaceDN w:val="0"/>
        <w:adjustRightInd w:val="0"/>
        <w:ind w:firstLine="709"/>
        <w:jc w:val="both"/>
        <w:rPr>
          <w:rFonts w:eastAsia="Calibri"/>
          <w:sz w:val="24"/>
          <w:szCs w:val="24"/>
          <w:highlight w:val="yellow"/>
        </w:rPr>
      </w:pPr>
    </w:p>
    <w:p w:rsidR="00C07F21" w:rsidRPr="00A22E3E" w:rsidRDefault="00C07F21">
      <w:pPr>
        <w:rPr>
          <w:rFonts w:eastAsia="Calibri"/>
          <w:sz w:val="24"/>
          <w:szCs w:val="24"/>
          <w:highlight w:val="yellow"/>
        </w:rPr>
      </w:pPr>
      <w:r w:rsidRPr="00A22E3E">
        <w:rPr>
          <w:rFonts w:eastAsia="Calibri"/>
          <w:sz w:val="24"/>
          <w:szCs w:val="24"/>
          <w:highlight w:val="yellow"/>
        </w:rPr>
        <w:br w:type="page"/>
      </w:r>
    </w:p>
    <w:p w:rsidR="006244C3" w:rsidRPr="00A22E3E" w:rsidRDefault="006244C3">
      <w:pPr>
        <w:rPr>
          <w:sz w:val="24"/>
          <w:szCs w:val="24"/>
          <w:highlight w:val="yellow"/>
        </w:rPr>
        <w:sectPr w:rsidR="006244C3" w:rsidRPr="00A22E3E" w:rsidSect="002A7FB9">
          <w:footerReference w:type="even" r:id="rId18"/>
          <w:footerReference w:type="default" r:id="rId19"/>
          <w:pgSz w:w="11907" w:h="16840" w:code="9"/>
          <w:pgMar w:top="1134" w:right="851" w:bottom="1134" w:left="1701" w:header="0" w:footer="709" w:gutter="0"/>
          <w:cols w:space="720"/>
          <w:docGrid w:linePitch="272"/>
        </w:sectPr>
      </w:pPr>
      <w:bookmarkStart w:id="149" w:name="_Toc33016050"/>
    </w:p>
    <w:p w:rsidR="00E97544" w:rsidRPr="00B1066A" w:rsidRDefault="00E97544" w:rsidP="00E97544">
      <w:pPr>
        <w:pStyle w:val="a8"/>
        <w:jc w:val="right"/>
        <w:rPr>
          <w:b/>
          <w:sz w:val="24"/>
          <w:szCs w:val="24"/>
        </w:rPr>
      </w:pPr>
      <w:bookmarkStart w:id="150" w:name="_Hlk69073622"/>
      <w:r w:rsidRPr="00B1066A">
        <w:rPr>
          <w:b/>
          <w:sz w:val="24"/>
          <w:szCs w:val="24"/>
        </w:rPr>
        <w:lastRenderedPageBreak/>
        <w:t xml:space="preserve">Таблица </w:t>
      </w:r>
      <w:r w:rsidR="000D4E3B" w:rsidRPr="00B1066A">
        <w:fldChar w:fldCharType="begin"/>
      </w:r>
      <w:r w:rsidRPr="00B1066A">
        <w:rPr>
          <w:b/>
          <w:sz w:val="24"/>
          <w:szCs w:val="24"/>
        </w:rPr>
        <w:instrText xml:space="preserve"> SEQ Таблица \* ARABIC </w:instrText>
      </w:r>
      <w:r w:rsidR="000D4E3B" w:rsidRPr="00B1066A">
        <w:fldChar w:fldCharType="separate"/>
      </w:r>
      <w:r w:rsidR="00873625">
        <w:rPr>
          <w:b/>
          <w:noProof/>
          <w:sz w:val="24"/>
          <w:szCs w:val="24"/>
        </w:rPr>
        <w:t>20</w:t>
      </w:r>
      <w:r w:rsidR="000D4E3B" w:rsidRPr="00B1066A">
        <w:fldChar w:fldCharType="end"/>
      </w:r>
    </w:p>
    <w:p w:rsidR="00B1066A" w:rsidRDefault="00B1066A" w:rsidP="00B1066A">
      <w:pPr>
        <w:jc w:val="center"/>
        <w:rPr>
          <w:rFonts w:eastAsia="Calibri"/>
          <w:b/>
          <w:sz w:val="24"/>
          <w:szCs w:val="24"/>
        </w:rPr>
      </w:pPr>
      <w:r w:rsidRPr="00C72303">
        <w:rPr>
          <w:rFonts w:eastAsia="Calibri"/>
          <w:b/>
          <w:sz w:val="24"/>
          <w:szCs w:val="24"/>
        </w:rPr>
        <w:t xml:space="preserve">Расчет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 в зоне деятельности филиала АО </w:t>
      </w:r>
      <w:r>
        <w:rPr>
          <w:rFonts w:eastAsia="Calibri"/>
          <w:b/>
          <w:sz w:val="24"/>
          <w:szCs w:val="24"/>
        </w:rPr>
        <w:t>«</w:t>
      </w:r>
      <w:r w:rsidRPr="00C72303">
        <w:rPr>
          <w:rFonts w:eastAsia="Calibri"/>
          <w:b/>
          <w:sz w:val="24"/>
          <w:szCs w:val="24"/>
        </w:rPr>
        <w:t>Ямалкоммунэнерго</w:t>
      </w:r>
      <w:r>
        <w:rPr>
          <w:rFonts w:eastAsia="Calibri"/>
          <w:b/>
          <w:sz w:val="24"/>
          <w:szCs w:val="24"/>
        </w:rPr>
        <w:t>»</w:t>
      </w:r>
      <w:r w:rsidRPr="00C72303">
        <w:rPr>
          <w:rFonts w:eastAsia="Calibri"/>
          <w:b/>
          <w:sz w:val="24"/>
          <w:szCs w:val="24"/>
        </w:rPr>
        <w:t xml:space="preserve"> в Тазовском районе (п. Тазовский, с. Антипаюта, с. </w:t>
      </w:r>
      <w:proofErr w:type="spellStart"/>
      <w:r w:rsidRPr="00C72303">
        <w:rPr>
          <w:rFonts w:eastAsia="Calibri"/>
          <w:b/>
          <w:sz w:val="24"/>
          <w:szCs w:val="24"/>
        </w:rPr>
        <w:t>Газ-Сале</w:t>
      </w:r>
      <w:proofErr w:type="spellEnd"/>
      <w:r w:rsidRPr="00C72303">
        <w:rPr>
          <w:rFonts w:eastAsia="Calibri"/>
          <w:b/>
          <w:sz w:val="24"/>
          <w:szCs w:val="24"/>
        </w:rPr>
        <w:t>, с. Находка) на период до 2040 г.</w:t>
      </w:r>
    </w:p>
    <w:tbl>
      <w:tblPr>
        <w:tblW w:w="0" w:type="auto"/>
        <w:tblLayout w:type="fixed"/>
        <w:tblLook w:val="04A0"/>
      </w:tblPr>
      <w:tblGrid>
        <w:gridCol w:w="4248"/>
        <w:gridCol w:w="992"/>
        <w:gridCol w:w="992"/>
        <w:gridCol w:w="993"/>
        <w:gridCol w:w="992"/>
        <w:gridCol w:w="992"/>
        <w:gridCol w:w="992"/>
        <w:gridCol w:w="906"/>
        <w:gridCol w:w="1151"/>
        <w:gridCol w:w="1151"/>
        <w:gridCol w:w="1151"/>
      </w:tblGrid>
      <w:tr w:rsidR="00B1066A" w:rsidRPr="0002570C" w:rsidTr="009A30A1">
        <w:trPr>
          <w:tblHeader/>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 xml:space="preserve">Ед. </w:t>
            </w:r>
            <w:proofErr w:type="spellStart"/>
            <w:r w:rsidRPr="0002570C">
              <w:rPr>
                <w:b/>
                <w:bCs/>
                <w:sz w:val="21"/>
                <w:szCs w:val="21"/>
              </w:rPr>
              <w:t>изм</w:t>
            </w:r>
            <w:proofErr w:type="spellEnd"/>
            <w:r w:rsidRPr="0002570C">
              <w:rPr>
                <w:b/>
                <w:bCs/>
                <w:sz w:val="21"/>
                <w:szCs w:val="21"/>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2021 г.</w:t>
            </w:r>
          </w:p>
        </w:tc>
        <w:tc>
          <w:tcPr>
            <w:tcW w:w="4875"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1 этап (2022 - 2026 гг.)</w:t>
            </w:r>
          </w:p>
        </w:tc>
        <w:tc>
          <w:tcPr>
            <w:tcW w:w="11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2 этап (2027 - 2031 гг.)</w:t>
            </w:r>
          </w:p>
        </w:tc>
        <w:tc>
          <w:tcPr>
            <w:tcW w:w="11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3 этап (2032 - 2036 гг.)</w:t>
            </w:r>
          </w:p>
        </w:tc>
        <w:tc>
          <w:tcPr>
            <w:tcW w:w="11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4 этап (2037 - 2040 гг.)</w:t>
            </w:r>
          </w:p>
        </w:tc>
      </w:tr>
      <w:tr w:rsidR="00B1066A" w:rsidRPr="0002570C" w:rsidTr="009A30A1">
        <w:trPr>
          <w:tblHeader/>
        </w:trPr>
        <w:tc>
          <w:tcPr>
            <w:tcW w:w="4248"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b/>
                <w:bCs/>
                <w:sz w:val="21"/>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b/>
                <w:bCs/>
                <w:sz w:val="21"/>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b/>
                <w:bCs/>
                <w:sz w:val="21"/>
                <w:szCs w:val="21"/>
              </w:rPr>
            </w:pP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2022 г.</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2023 г.</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2024 г.</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2025 г.</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2026 г.</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2031 г.</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2036 г.</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2040 г.</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B1066A" w:rsidRPr="0002570C" w:rsidRDefault="00B1066A" w:rsidP="009A30A1">
            <w:pPr>
              <w:jc w:val="center"/>
              <w:rPr>
                <w:b/>
                <w:bCs/>
                <w:sz w:val="21"/>
                <w:szCs w:val="21"/>
              </w:rPr>
            </w:pPr>
            <w:r w:rsidRPr="0002570C">
              <w:rPr>
                <w:b/>
                <w:bCs/>
                <w:sz w:val="21"/>
                <w:szCs w:val="21"/>
              </w:rPr>
              <w:t>Тепловая мощность</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rsidR="00B1066A" w:rsidRPr="0002570C" w:rsidRDefault="00B1066A" w:rsidP="009A30A1">
            <w:pPr>
              <w:jc w:val="center"/>
              <w:rPr>
                <w:b/>
                <w:bCs/>
                <w:color w:val="FF0000"/>
                <w:sz w:val="21"/>
                <w:szCs w:val="21"/>
              </w:rPr>
            </w:pPr>
            <w:r w:rsidRPr="0002570C">
              <w:rPr>
                <w:b/>
                <w:bCs/>
                <w:color w:val="FF0000"/>
                <w:sz w:val="21"/>
                <w:szCs w:val="21"/>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color w:val="FF0000"/>
                <w:sz w:val="21"/>
                <w:szCs w:val="21"/>
              </w:rPr>
            </w:pPr>
            <w:r w:rsidRPr="0002570C">
              <w:rPr>
                <w:b/>
                <w:bCs/>
                <w:color w:val="FF0000"/>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color w:val="FF0000"/>
                <w:sz w:val="21"/>
                <w:szCs w:val="21"/>
              </w:rPr>
            </w:pPr>
            <w:r w:rsidRPr="0002570C">
              <w:rPr>
                <w:b/>
                <w:bCs/>
                <w:color w:val="FF0000"/>
                <w:sz w:val="21"/>
                <w:szCs w:val="21"/>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color w:val="FF0000"/>
                <w:sz w:val="21"/>
                <w:szCs w:val="21"/>
              </w:rPr>
            </w:pPr>
            <w:r w:rsidRPr="0002570C">
              <w:rPr>
                <w:b/>
                <w:bCs/>
                <w:color w:val="FF0000"/>
                <w:sz w:val="21"/>
                <w:szCs w:val="21"/>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color w:val="FF0000"/>
                <w:sz w:val="21"/>
                <w:szCs w:val="21"/>
              </w:rPr>
            </w:pPr>
            <w:r w:rsidRPr="0002570C">
              <w:rPr>
                <w:b/>
                <w:bCs/>
                <w:color w:val="FF0000"/>
                <w:sz w:val="21"/>
                <w:szCs w:val="21"/>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color w:val="FF0000"/>
                <w:sz w:val="21"/>
                <w:szCs w:val="21"/>
              </w:rPr>
            </w:pPr>
            <w:r w:rsidRPr="0002570C">
              <w:rPr>
                <w:b/>
                <w:bCs/>
                <w:color w:val="FF0000"/>
                <w:sz w:val="21"/>
                <w:szCs w:val="21"/>
              </w:rPr>
              <w:t> </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color w:val="FF0000"/>
                <w:sz w:val="21"/>
                <w:szCs w:val="21"/>
              </w:rPr>
            </w:pPr>
            <w:r w:rsidRPr="0002570C">
              <w:rPr>
                <w:b/>
                <w:bCs/>
                <w:color w:val="FF0000"/>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color w:val="FF0000"/>
                <w:sz w:val="21"/>
                <w:szCs w:val="21"/>
              </w:rPr>
            </w:pPr>
            <w:r w:rsidRPr="0002570C">
              <w:rPr>
                <w:b/>
                <w:bCs/>
                <w:color w:val="FF0000"/>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color w:val="FF0000"/>
                <w:sz w:val="21"/>
                <w:szCs w:val="21"/>
              </w:rPr>
            </w:pPr>
            <w:r w:rsidRPr="0002570C">
              <w:rPr>
                <w:b/>
                <w:bCs/>
                <w:color w:val="FF0000"/>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color w:val="FF0000"/>
                <w:sz w:val="21"/>
                <w:szCs w:val="21"/>
              </w:rPr>
            </w:pPr>
            <w:r w:rsidRPr="0002570C">
              <w:rPr>
                <w:b/>
                <w:bCs/>
                <w:color w:val="FF0000"/>
                <w:sz w:val="21"/>
                <w:szCs w:val="21"/>
              </w:rPr>
              <w:t> </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Установленная тепловая мощность котельной</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Гкал/ч</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128,420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174,851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179,150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179,150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179,150</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179,150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179,150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180,440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180,440</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Располагаемая мощность оборудования</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Гкал/ч</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125,610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172,922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177,221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177,221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177,221</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177,221</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177,221</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178,511</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178,511</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Собственные нужды</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Гкал/ч</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1,962</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2,129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2,224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2,319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2,347</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2,357</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2,404</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2,452</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2,547</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Потери мощности в тепловой сети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Гкал/ч</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16,124</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16,182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15,021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13,044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13,082</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13,102</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13,202</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13,290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13,386</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Хозяйственные нужды</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Гкал/ч</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Расчетная присоединенная тепловая нагрузка,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Гкал/ч</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46,759</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55,969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61,610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67,619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68,218</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68,483</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69,745</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70,935</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72,777</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Отопление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Гкал/ч</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46,759</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55,969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61,610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67,619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68,218</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68,483</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69,745</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70,935</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72,777</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ГВС</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Гкал/ч</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0,000</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0,000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0,000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0,000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0,000</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Резерв (+)/дефицит (-) тепловой мощности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Гкал/ч</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63,575</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100,571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100,295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96,169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95,504</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95,208</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93,799</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93,763</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91,730</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Доля резерва (от установленной мощности)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49,5</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57,5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56,0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53,7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53,3</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53,1</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52,4</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52,0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50,8</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Тепловая энергия</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color w:val="FF0000"/>
                <w:sz w:val="21"/>
                <w:szCs w:val="21"/>
              </w:rPr>
            </w:pPr>
            <w:r w:rsidRPr="0002570C">
              <w:rPr>
                <w:color w:val="FF0000"/>
                <w:sz w:val="21"/>
                <w:szCs w:val="21"/>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color w:val="FF0000"/>
                <w:sz w:val="21"/>
                <w:szCs w:val="21"/>
              </w:rPr>
            </w:pPr>
            <w:r w:rsidRPr="0002570C">
              <w:rPr>
                <w:color w:val="FF0000"/>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color w:val="FF0000"/>
                <w:sz w:val="21"/>
                <w:szCs w:val="21"/>
              </w:rPr>
            </w:pPr>
            <w:r w:rsidRPr="0002570C">
              <w:rPr>
                <w:color w:val="FF0000"/>
                <w:sz w:val="21"/>
                <w:szCs w:val="21"/>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color w:val="FF0000"/>
                <w:sz w:val="21"/>
                <w:szCs w:val="21"/>
              </w:rPr>
            </w:pPr>
            <w:r w:rsidRPr="0002570C">
              <w:rPr>
                <w:color w:val="FF0000"/>
                <w:sz w:val="21"/>
                <w:szCs w:val="21"/>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color w:val="FF0000"/>
                <w:sz w:val="21"/>
                <w:szCs w:val="21"/>
              </w:rPr>
            </w:pPr>
            <w:r w:rsidRPr="0002570C">
              <w:rPr>
                <w:color w:val="FF0000"/>
                <w:sz w:val="21"/>
                <w:szCs w:val="21"/>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color w:val="FF0000"/>
                <w:sz w:val="21"/>
                <w:szCs w:val="21"/>
              </w:rPr>
            </w:pPr>
            <w:r w:rsidRPr="0002570C">
              <w:rPr>
                <w:color w:val="FF0000"/>
                <w:sz w:val="21"/>
                <w:szCs w:val="21"/>
              </w:rPr>
              <w:t> </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color w:val="FF0000"/>
                <w:sz w:val="21"/>
                <w:szCs w:val="21"/>
              </w:rPr>
            </w:pPr>
            <w:r w:rsidRPr="0002570C">
              <w:rPr>
                <w:color w:val="FF0000"/>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color w:val="FF0000"/>
                <w:sz w:val="21"/>
                <w:szCs w:val="21"/>
              </w:rPr>
            </w:pPr>
            <w:r w:rsidRPr="0002570C">
              <w:rPr>
                <w:color w:val="FF0000"/>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color w:val="FF0000"/>
                <w:sz w:val="21"/>
                <w:szCs w:val="21"/>
              </w:rPr>
            </w:pPr>
            <w:r w:rsidRPr="0002570C">
              <w:rPr>
                <w:color w:val="FF0000"/>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color w:val="FF0000"/>
                <w:sz w:val="21"/>
                <w:szCs w:val="21"/>
              </w:rPr>
            </w:pPr>
            <w:r w:rsidRPr="0002570C">
              <w:rPr>
                <w:color w:val="FF0000"/>
                <w:sz w:val="21"/>
                <w:szCs w:val="21"/>
              </w:rPr>
              <w:t> </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Выработано тепловой энергии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Гкал</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168,122</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192,904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204,882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215,658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217,362</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218,126</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221,766</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225,183</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230,365</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Собственные нужды котельной</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Гкал</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5,088</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5,838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6,200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6,527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6,578</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6,601</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6,711</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6,815</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6,972</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Отпущено с коллекторов</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Гкал</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163,034</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187,066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198,681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209,132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210,783</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211,525</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215,055</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218,368</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223,393</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Потери при передаче по тепловым сетям</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Гкал</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41,804</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41,955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38,946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33,818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33,916</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33,970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34,227</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34,458</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34,705</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Полезный отпуск тепловой энергии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Гкал</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121,230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145,110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159,735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175,313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176,867</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177,555</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180,827</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183,911</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188,689</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b/>
                <w:bCs/>
                <w:sz w:val="21"/>
                <w:szCs w:val="21"/>
              </w:rPr>
            </w:pPr>
            <w:r w:rsidRPr="0002570C">
              <w:rPr>
                <w:b/>
                <w:bCs/>
                <w:sz w:val="21"/>
                <w:szCs w:val="21"/>
              </w:rPr>
              <w:t>Необходимая валовая выручка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774</w:t>
            </w:r>
            <w:r>
              <w:rPr>
                <w:b/>
                <w:bCs/>
                <w:sz w:val="21"/>
                <w:szCs w:val="21"/>
              </w:rPr>
              <w:t xml:space="preserve"> </w:t>
            </w:r>
            <w:r w:rsidRPr="0002570C">
              <w:rPr>
                <w:b/>
                <w:bCs/>
                <w:sz w:val="21"/>
                <w:szCs w:val="21"/>
              </w:rPr>
              <w:t>189</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997</w:t>
            </w:r>
            <w:r>
              <w:rPr>
                <w:b/>
                <w:bCs/>
                <w:sz w:val="21"/>
                <w:szCs w:val="21"/>
              </w:rPr>
              <w:t xml:space="preserve"> </w:t>
            </w:r>
            <w:r w:rsidRPr="0002570C">
              <w:rPr>
                <w:b/>
                <w:bCs/>
                <w:sz w:val="21"/>
                <w:szCs w:val="21"/>
              </w:rPr>
              <w:t>053</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1</w:t>
            </w:r>
            <w:r>
              <w:rPr>
                <w:b/>
                <w:bCs/>
                <w:sz w:val="21"/>
                <w:szCs w:val="21"/>
              </w:rPr>
              <w:t xml:space="preserve"> </w:t>
            </w:r>
            <w:r w:rsidRPr="0002570C">
              <w:rPr>
                <w:b/>
                <w:bCs/>
                <w:sz w:val="21"/>
                <w:szCs w:val="21"/>
              </w:rPr>
              <w:t>081</w:t>
            </w:r>
            <w:r>
              <w:rPr>
                <w:b/>
                <w:bCs/>
                <w:sz w:val="21"/>
                <w:szCs w:val="21"/>
              </w:rPr>
              <w:t xml:space="preserve"> </w:t>
            </w:r>
            <w:r w:rsidRPr="0002570C">
              <w:rPr>
                <w:b/>
                <w:bCs/>
                <w:sz w:val="21"/>
                <w:szCs w:val="21"/>
              </w:rPr>
              <w:t>586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1</w:t>
            </w:r>
            <w:r>
              <w:rPr>
                <w:b/>
                <w:bCs/>
                <w:sz w:val="21"/>
                <w:szCs w:val="21"/>
              </w:rPr>
              <w:t xml:space="preserve"> </w:t>
            </w:r>
            <w:r w:rsidRPr="0002570C">
              <w:rPr>
                <w:b/>
                <w:bCs/>
                <w:sz w:val="21"/>
                <w:szCs w:val="21"/>
              </w:rPr>
              <w:t>309</w:t>
            </w:r>
            <w:r>
              <w:rPr>
                <w:b/>
                <w:bCs/>
                <w:sz w:val="21"/>
                <w:szCs w:val="21"/>
              </w:rPr>
              <w:t xml:space="preserve"> </w:t>
            </w:r>
            <w:r w:rsidRPr="0002570C">
              <w:rPr>
                <w:b/>
                <w:bCs/>
                <w:sz w:val="21"/>
                <w:szCs w:val="21"/>
              </w:rPr>
              <w:t>134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1</w:t>
            </w:r>
            <w:r>
              <w:rPr>
                <w:b/>
                <w:bCs/>
                <w:sz w:val="21"/>
                <w:szCs w:val="21"/>
              </w:rPr>
              <w:t xml:space="preserve"> </w:t>
            </w:r>
            <w:r w:rsidRPr="0002570C">
              <w:rPr>
                <w:b/>
                <w:bCs/>
                <w:sz w:val="21"/>
                <w:szCs w:val="21"/>
              </w:rPr>
              <w:t>383</w:t>
            </w:r>
            <w:r>
              <w:rPr>
                <w:b/>
                <w:bCs/>
                <w:sz w:val="21"/>
                <w:szCs w:val="21"/>
              </w:rPr>
              <w:t xml:space="preserve"> </w:t>
            </w:r>
            <w:r w:rsidRPr="0002570C">
              <w:rPr>
                <w:b/>
                <w:bCs/>
                <w:sz w:val="21"/>
                <w:szCs w:val="21"/>
              </w:rPr>
              <w:t>716</w:t>
            </w:r>
          </w:p>
        </w:tc>
        <w:tc>
          <w:tcPr>
            <w:tcW w:w="9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1</w:t>
            </w:r>
            <w:r>
              <w:rPr>
                <w:b/>
                <w:bCs/>
                <w:sz w:val="21"/>
                <w:szCs w:val="21"/>
              </w:rPr>
              <w:t xml:space="preserve"> </w:t>
            </w:r>
            <w:r w:rsidRPr="0002570C">
              <w:rPr>
                <w:b/>
                <w:bCs/>
                <w:sz w:val="21"/>
                <w:szCs w:val="21"/>
              </w:rPr>
              <w:t>459</w:t>
            </w:r>
            <w:r>
              <w:rPr>
                <w:b/>
                <w:bCs/>
                <w:sz w:val="21"/>
                <w:szCs w:val="21"/>
              </w:rPr>
              <w:t xml:space="preserve"> </w:t>
            </w:r>
            <w:r w:rsidRPr="0002570C">
              <w:rPr>
                <w:b/>
                <w:bCs/>
                <w:sz w:val="21"/>
                <w:szCs w:val="21"/>
              </w:rPr>
              <w:t>619</w:t>
            </w:r>
          </w:p>
        </w:tc>
        <w:tc>
          <w:tcPr>
            <w:tcW w:w="11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1</w:t>
            </w:r>
            <w:r>
              <w:rPr>
                <w:b/>
                <w:bCs/>
                <w:sz w:val="21"/>
                <w:szCs w:val="21"/>
              </w:rPr>
              <w:t xml:space="preserve"> </w:t>
            </w:r>
            <w:r w:rsidRPr="0002570C">
              <w:rPr>
                <w:b/>
                <w:bCs/>
                <w:sz w:val="21"/>
                <w:szCs w:val="21"/>
              </w:rPr>
              <w:t>681</w:t>
            </w:r>
            <w:r>
              <w:rPr>
                <w:b/>
                <w:bCs/>
                <w:sz w:val="21"/>
                <w:szCs w:val="21"/>
              </w:rPr>
              <w:t xml:space="preserve"> </w:t>
            </w:r>
            <w:r w:rsidRPr="0002570C">
              <w:rPr>
                <w:b/>
                <w:bCs/>
                <w:sz w:val="21"/>
                <w:szCs w:val="21"/>
              </w:rPr>
              <w:t>380</w:t>
            </w:r>
          </w:p>
        </w:tc>
        <w:tc>
          <w:tcPr>
            <w:tcW w:w="11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1</w:t>
            </w:r>
            <w:r>
              <w:rPr>
                <w:b/>
                <w:bCs/>
                <w:sz w:val="21"/>
                <w:szCs w:val="21"/>
              </w:rPr>
              <w:t xml:space="preserve"> </w:t>
            </w:r>
            <w:r w:rsidRPr="0002570C">
              <w:rPr>
                <w:b/>
                <w:bCs/>
                <w:sz w:val="21"/>
                <w:szCs w:val="21"/>
              </w:rPr>
              <w:t>934</w:t>
            </w:r>
            <w:r>
              <w:rPr>
                <w:b/>
                <w:bCs/>
                <w:sz w:val="21"/>
                <w:szCs w:val="21"/>
              </w:rPr>
              <w:t xml:space="preserve"> </w:t>
            </w:r>
            <w:r w:rsidRPr="0002570C">
              <w:rPr>
                <w:b/>
                <w:bCs/>
                <w:sz w:val="21"/>
                <w:szCs w:val="21"/>
              </w:rPr>
              <w:t>734</w:t>
            </w:r>
          </w:p>
        </w:tc>
        <w:tc>
          <w:tcPr>
            <w:tcW w:w="11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2</w:t>
            </w:r>
            <w:r>
              <w:rPr>
                <w:b/>
                <w:bCs/>
                <w:sz w:val="21"/>
                <w:szCs w:val="21"/>
              </w:rPr>
              <w:t xml:space="preserve"> </w:t>
            </w:r>
            <w:r w:rsidRPr="0002570C">
              <w:rPr>
                <w:b/>
                <w:bCs/>
                <w:sz w:val="21"/>
                <w:szCs w:val="21"/>
              </w:rPr>
              <w:t>195</w:t>
            </w:r>
            <w:r>
              <w:rPr>
                <w:b/>
                <w:bCs/>
                <w:sz w:val="21"/>
                <w:szCs w:val="21"/>
              </w:rPr>
              <w:t xml:space="preserve"> </w:t>
            </w:r>
            <w:r w:rsidRPr="0002570C">
              <w:rPr>
                <w:b/>
                <w:bCs/>
                <w:sz w:val="21"/>
                <w:szCs w:val="21"/>
              </w:rPr>
              <w:t>739</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b/>
                <w:bCs/>
                <w:sz w:val="21"/>
                <w:szCs w:val="21"/>
              </w:rPr>
            </w:pPr>
            <w:r w:rsidRPr="0002570C">
              <w:rPr>
                <w:b/>
                <w:bCs/>
                <w:sz w:val="21"/>
                <w:szCs w:val="21"/>
              </w:rPr>
              <w:t>Тариф на производство и передачу тепловой энергии (среднегодовой)</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руб./Гкал</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6 386,12</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6 871,00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6 771,12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7 467,39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7 823,48</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8 220,64</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9 298,26</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10 519,96</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11 636,83</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НВВ с инвестиционной составляющей</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t>774 189</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t>1 151 921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t>1 613 188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t>2 092 707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t>1 403 919</w:t>
            </w:r>
          </w:p>
        </w:tc>
        <w:tc>
          <w:tcPr>
            <w:tcW w:w="9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t>1 484 185</w:t>
            </w:r>
          </w:p>
        </w:tc>
        <w:tc>
          <w:tcPr>
            <w:tcW w:w="11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t>1 704 488</w:t>
            </w:r>
          </w:p>
        </w:tc>
        <w:tc>
          <w:tcPr>
            <w:tcW w:w="11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t>1 957 402</w:t>
            </w:r>
          </w:p>
        </w:tc>
        <w:tc>
          <w:tcPr>
            <w:tcW w:w="11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t>2 222 262</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Тариф с инвестиционной составляющей (в ценах соответствующих лет)</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руб./Гкал</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6 386,12</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7 938,25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10099,14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11936,95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7 937,70</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8 358,99</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9 426,05</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10 643,22</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11 777,39</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Оценка роста величины тарифа в рамках предельного индекса изменения платы граждан за коммунальные услуги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color w:val="FF0000"/>
                <w:sz w:val="21"/>
                <w:szCs w:val="21"/>
              </w:rPr>
            </w:pPr>
            <w:r w:rsidRPr="0002570C">
              <w:rPr>
                <w:b/>
                <w:bCs/>
                <w:color w:val="FF0000"/>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color w:val="FF0000"/>
                <w:sz w:val="21"/>
                <w:szCs w:val="21"/>
              </w:rPr>
            </w:pPr>
            <w:r w:rsidRPr="0002570C">
              <w:rPr>
                <w:b/>
                <w:bCs/>
                <w:color w:val="FF0000"/>
                <w:sz w:val="21"/>
                <w:szCs w:val="21"/>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color w:val="FF0000"/>
                <w:sz w:val="21"/>
                <w:szCs w:val="21"/>
              </w:rPr>
            </w:pPr>
            <w:r w:rsidRPr="0002570C">
              <w:rPr>
                <w:b/>
                <w:bCs/>
                <w:color w:val="FF0000"/>
                <w:sz w:val="21"/>
                <w:szCs w:val="21"/>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color w:val="FF0000"/>
                <w:sz w:val="21"/>
                <w:szCs w:val="21"/>
              </w:rPr>
            </w:pPr>
            <w:r w:rsidRPr="0002570C">
              <w:rPr>
                <w:b/>
                <w:bCs/>
                <w:color w:val="FF0000"/>
                <w:sz w:val="21"/>
                <w:szCs w:val="21"/>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color w:val="FF0000"/>
                <w:sz w:val="21"/>
                <w:szCs w:val="21"/>
              </w:rPr>
            </w:pPr>
            <w:r w:rsidRPr="0002570C">
              <w:rPr>
                <w:b/>
                <w:bCs/>
                <w:color w:val="FF0000"/>
                <w:sz w:val="21"/>
                <w:szCs w:val="21"/>
              </w:rPr>
              <w:t> </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color w:val="FF0000"/>
                <w:sz w:val="21"/>
                <w:szCs w:val="21"/>
              </w:rPr>
            </w:pPr>
            <w:r w:rsidRPr="0002570C">
              <w:rPr>
                <w:b/>
                <w:bCs/>
                <w:color w:val="FF0000"/>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color w:val="FF0000"/>
                <w:sz w:val="21"/>
                <w:szCs w:val="21"/>
              </w:rPr>
            </w:pPr>
            <w:r w:rsidRPr="0002570C">
              <w:rPr>
                <w:b/>
                <w:bCs/>
                <w:color w:val="FF0000"/>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color w:val="FF0000"/>
                <w:sz w:val="21"/>
                <w:szCs w:val="21"/>
              </w:rPr>
            </w:pPr>
            <w:r w:rsidRPr="0002570C">
              <w:rPr>
                <w:b/>
                <w:bCs/>
                <w:color w:val="FF0000"/>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color w:val="FF0000"/>
                <w:sz w:val="21"/>
                <w:szCs w:val="21"/>
              </w:rPr>
            </w:pPr>
            <w:r w:rsidRPr="0002570C">
              <w:rPr>
                <w:b/>
                <w:bCs/>
                <w:color w:val="FF0000"/>
                <w:sz w:val="21"/>
                <w:szCs w:val="21"/>
              </w:rPr>
              <w:t> </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 xml:space="preserve">Среднегодовой тариф на тепловую энергию </w:t>
            </w:r>
            <w:r w:rsidRPr="0002570C">
              <w:rPr>
                <w:sz w:val="21"/>
                <w:szCs w:val="21"/>
              </w:rPr>
              <w:lastRenderedPageBreak/>
              <w:t>(без НДС)</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lastRenderedPageBreak/>
              <w:t>руб./Гкал</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6 386,12</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7 938,25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10 099,14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11 936,95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7 937,70</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8 358,99</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9 426,05</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10 643,22</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11 777,39</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right"/>
              <w:rPr>
                <w:sz w:val="21"/>
                <w:szCs w:val="21"/>
              </w:rPr>
            </w:pPr>
            <w:r w:rsidRPr="0002570C">
              <w:rPr>
                <w:sz w:val="21"/>
                <w:szCs w:val="21"/>
              </w:rPr>
              <w:lastRenderedPageBreak/>
              <w:t>темп роста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124,3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127,2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118,2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66,5</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105,3</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102,8</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102,5</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103,0</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b/>
                <w:bCs/>
                <w:sz w:val="21"/>
                <w:szCs w:val="21"/>
              </w:rPr>
            </w:pPr>
            <w:r w:rsidRPr="0002570C">
              <w:rPr>
                <w:b/>
                <w:bCs/>
                <w:sz w:val="21"/>
                <w:szCs w:val="21"/>
              </w:rPr>
              <w:t>Среднегодовой тариф на тепловую энергию (с НДС)</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руб./Гкал</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7 663,34</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9 525,90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12 118,97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14 324,33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9 525,24</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10 030,79</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11 311,25</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12 771,86</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14 132,87</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Предельный индекс роста совокупного платежа граждан за коммунальные услуги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104,0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104,0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104,0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104,0</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104,0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104,0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104,0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104,0</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Величина тарифа в пределах индекса роста платы граждан за коммунальные услуги (без НДС)</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руб./Гкал</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6 386,12</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6 641,56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6 907,22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7 183,51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7 470,85</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7 769,69</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9 453,01</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11 501,04</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13 454,59</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b/>
                <w:bCs/>
                <w:sz w:val="21"/>
                <w:szCs w:val="21"/>
              </w:rPr>
            </w:pPr>
            <w:r w:rsidRPr="0002570C">
              <w:rPr>
                <w:b/>
                <w:bCs/>
                <w:sz w:val="21"/>
                <w:szCs w:val="21"/>
              </w:rPr>
              <w:t>Величина тарифа в пределах индекса роста платы граждан за коммунальные услуги (с НДС)</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руб./Гкал</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7 663,34</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7 969,87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8 288,67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8 620,22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8 965,02</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9 323,63</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11 343,62</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13 801,24</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16 145,50</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b/>
                <w:bCs/>
                <w:sz w:val="21"/>
                <w:szCs w:val="21"/>
              </w:rPr>
            </w:pPr>
            <w:r w:rsidRPr="0002570C">
              <w:rPr>
                <w:b/>
                <w:bCs/>
                <w:sz w:val="21"/>
                <w:szCs w:val="21"/>
              </w:rPr>
              <w:t>Превышение роста тарифа на тепловую энергию предельного индекса изменения платы граждан за коммунальные услуги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руб./Гкал</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1 296,69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3 191,91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4 753,43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466,85</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589,30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B1066A" w:rsidRPr="0002570C" w:rsidRDefault="00B1066A" w:rsidP="009A30A1">
            <w:pPr>
              <w:jc w:val="center"/>
              <w:rPr>
                <w:b/>
                <w:bCs/>
                <w:sz w:val="21"/>
                <w:szCs w:val="21"/>
              </w:rPr>
            </w:pPr>
            <w:r w:rsidRPr="0002570C">
              <w:rPr>
                <w:b/>
                <w:bCs/>
                <w:sz w:val="21"/>
                <w:szCs w:val="21"/>
              </w:rPr>
              <w:t>Источники финансирования</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rsidR="00B1066A" w:rsidRPr="0002570C" w:rsidRDefault="00B1066A" w:rsidP="009A30A1">
            <w:pPr>
              <w:jc w:val="center"/>
              <w:rPr>
                <w:b/>
                <w:bCs/>
                <w:color w:val="FF0000"/>
                <w:sz w:val="21"/>
                <w:szCs w:val="21"/>
              </w:rPr>
            </w:pPr>
            <w:r w:rsidRPr="0002570C">
              <w:rPr>
                <w:b/>
                <w:bCs/>
                <w:color w:val="FF0000"/>
                <w:sz w:val="21"/>
                <w:szCs w:val="21"/>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color w:val="FF0000"/>
                <w:sz w:val="21"/>
                <w:szCs w:val="21"/>
              </w:rPr>
            </w:pPr>
            <w:r w:rsidRPr="0002570C">
              <w:rPr>
                <w:b/>
                <w:bCs/>
                <w:color w:val="FF0000"/>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color w:val="FF0000"/>
                <w:sz w:val="21"/>
                <w:szCs w:val="21"/>
              </w:rPr>
            </w:pPr>
            <w:r w:rsidRPr="0002570C">
              <w:rPr>
                <w:b/>
                <w:bCs/>
                <w:color w:val="FF0000"/>
                <w:sz w:val="21"/>
                <w:szCs w:val="21"/>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color w:val="FF0000"/>
                <w:sz w:val="21"/>
                <w:szCs w:val="21"/>
              </w:rPr>
            </w:pPr>
            <w:r w:rsidRPr="0002570C">
              <w:rPr>
                <w:b/>
                <w:bCs/>
                <w:color w:val="FF0000"/>
                <w:sz w:val="21"/>
                <w:szCs w:val="21"/>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color w:val="FF0000"/>
                <w:sz w:val="21"/>
                <w:szCs w:val="21"/>
              </w:rPr>
            </w:pPr>
            <w:r w:rsidRPr="0002570C">
              <w:rPr>
                <w:b/>
                <w:bCs/>
                <w:color w:val="FF0000"/>
                <w:sz w:val="21"/>
                <w:szCs w:val="21"/>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color w:val="FF0000"/>
                <w:sz w:val="21"/>
                <w:szCs w:val="21"/>
              </w:rPr>
            </w:pPr>
            <w:r w:rsidRPr="0002570C">
              <w:rPr>
                <w:b/>
                <w:bCs/>
                <w:color w:val="FF0000"/>
                <w:sz w:val="21"/>
                <w:szCs w:val="21"/>
              </w:rPr>
              <w:t> </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color w:val="FF0000"/>
                <w:sz w:val="21"/>
                <w:szCs w:val="21"/>
              </w:rPr>
            </w:pPr>
            <w:r w:rsidRPr="0002570C">
              <w:rPr>
                <w:b/>
                <w:bCs/>
                <w:color w:val="FF0000"/>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color w:val="FF0000"/>
                <w:sz w:val="21"/>
                <w:szCs w:val="21"/>
              </w:rPr>
            </w:pPr>
            <w:r w:rsidRPr="0002570C">
              <w:rPr>
                <w:b/>
                <w:bCs/>
                <w:color w:val="FF0000"/>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color w:val="FF0000"/>
                <w:sz w:val="21"/>
                <w:szCs w:val="21"/>
              </w:rPr>
            </w:pPr>
            <w:r w:rsidRPr="0002570C">
              <w:rPr>
                <w:b/>
                <w:bCs/>
                <w:color w:val="FF0000"/>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color w:val="FF0000"/>
                <w:sz w:val="21"/>
                <w:szCs w:val="21"/>
              </w:rPr>
            </w:pPr>
            <w:r w:rsidRPr="0002570C">
              <w:rPr>
                <w:b/>
                <w:bCs/>
                <w:color w:val="FF0000"/>
                <w:sz w:val="21"/>
                <w:szCs w:val="21"/>
              </w:rPr>
              <w:t> </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Потребности в инвестициях</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руб.</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color w:val="FF0000"/>
                <w:sz w:val="21"/>
                <w:szCs w:val="21"/>
              </w:rPr>
            </w:pPr>
            <w:r w:rsidRPr="0002570C">
              <w:rPr>
                <w:color w:val="FF0000"/>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419 700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531 602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783 573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20 203</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24 566</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23 108</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22 668</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26 522</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То же накопленным итогом</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руб.</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color w:val="FF0000"/>
                <w:sz w:val="21"/>
                <w:szCs w:val="21"/>
              </w:rPr>
            </w:pPr>
            <w:r w:rsidRPr="0002570C">
              <w:rPr>
                <w:color w:val="FF0000"/>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419 700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951 302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1 734 875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1 755 078</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1 779 644</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1 900 290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1 997 642</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2 245 957</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Собственные источник</w:t>
            </w:r>
            <w:r>
              <w:rPr>
                <w:sz w:val="21"/>
                <w:szCs w:val="21"/>
              </w:rPr>
              <w:t>и</w:t>
            </w:r>
            <w:r w:rsidRPr="0002570C">
              <w:rPr>
                <w:sz w:val="21"/>
                <w:szCs w:val="21"/>
              </w:rPr>
              <w:t xml:space="preserve"> финансирования</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руб.</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color w:val="FF0000"/>
                <w:sz w:val="21"/>
                <w:szCs w:val="21"/>
              </w:rPr>
            </w:pPr>
            <w:r w:rsidRPr="0002570C">
              <w:rPr>
                <w:color w:val="FF0000"/>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44 430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27 898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27 899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7 324</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7 324</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7 325</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7 327</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7 328</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ind w:firstLineChars="200" w:firstLine="420"/>
              <w:rPr>
                <w:sz w:val="21"/>
                <w:szCs w:val="21"/>
              </w:rPr>
            </w:pPr>
            <w:r w:rsidRPr="0002570C">
              <w:rPr>
                <w:sz w:val="21"/>
                <w:szCs w:val="21"/>
              </w:rPr>
              <w:t>амортизация объектов строительства, реконструкции, технического перевооружения и (или) модернизации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руб.</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color w:val="FF0000"/>
                <w:sz w:val="21"/>
                <w:szCs w:val="21"/>
              </w:rPr>
            </w:pPr>
            <w:r w:rsidRPr="0002570C">
              <w:rPr>
                <w:color w:val="FF0000"/>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7 323,18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7 323,18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7 324,18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7 324,18</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7 324,18</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7 325,18</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7 327,18</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7 328,18</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ind w:firstLineChars="200" w:firstLine="420"/>
              <w:rPr>
                <w:sz w:val="21"/>
                <w:szCs w:val="21"/>
              </w:rPr>
            </w:pPr>
            <w:r w:rsidRPr="0002570C">
              <w:rPr>
                <w:sz w:val="21"/>
                <w:szCs w:val="21"/>
              </w:rPr>
              <w:t>капиталовложения из прибыли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руб.</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color w:val="FF0000"/>
                <w:sz w:val="21"/>
                <w:szCs w:val="21"/>
              </w:rPr>
            </w:pPr>
            <w:r w:rsidRPr="0002570C">
              <w:rPr>
                <w:color w:val="FF0000"/>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20 574,60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20 574,60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20 574,60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 </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 </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ind w:firstLineChars="200" w:firstLine="420"/>
              <w:rPr>
                <w:sz w:val="21"/>
                <w:szCs w:val="21"/>
              </w:rPr>
            </w:pPr>
            <w:r w:rsidRPr="0002570C">
              <w:rPr>
                <w:sz w:val="21"/>
                <w:szCs w:val="21"/>
              </w:rPr>
              <w:t>плата за технологическое присоединение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руб.</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color w:val="FF0000"/>
                <w:sz w:val="21"/>
                <w:szCs w:val="21"/>
              </w:rPr>
            </w:pPr>
            <w:r w:rsidRPr="0002570C">
              <w:rPr>
                <w:color w:val="FF0000"/>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16 532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Дефицит собственных средств</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руб.</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color w:val="FF0000"/>
                <w:sz w:val="21"/>
                <w:szCs w:val="21"/>
              </w:rPr>
            </w:pPr>
            <w:r w:rsidRPr="0002570C">
              <w:rPr>
                <w:color w:val="FF0000"/>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375 270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503 704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755 674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12 879</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17 242</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15 782</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15 341</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19 194</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Привлеченные средства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руб.</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color w:val="FF0000"/>
                <w:sz w:val="21"/>
                <w:szCs w:val="21"/>
              </w:rPr>
            </w:pPr>
            <w:r w:rsidRPr="0002570C">
              <w:rPr>
                <w:color w:val="FF0000"/>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264 832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ind w:firstLineChars="200" w:firstLine="420"/>
              <w:rPr>
                <w:sz w:val="21"/>
                <w:szCs w:val="21"/>
              </w:rPr>
            </w:pPr>
            <w:r w:rsidRPr="0002570C">
              <w:rPr>
                <w:sz w:val="21"/>
                <w:szCs w:val="21"/>
              </w:rPr>
              <w:t>кредиты</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руб.</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color w:val="FF0000"/>
                <w:sz w:val="21"/>
                <w:szCs w:val="21"/>
              </w:rPr>
            </w:pPr>
            <w:r w:rsidRPr="0002570C">
              <w:rPr>
                <w:color w:val="FF0000"/>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color w:val="FF0000"/>
                <w:sz w:val="21"/>
                <w:szCs w:val="21"/>
              </w:rPr>
            </w:pPr>
            <w:r w:rsidRPr="0002570C">
              <w:rPr>
                <w:color w:val="FF0000"/>
                <w:sz w:val="21"/>
                <w:szCs w:val="21"/>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color w:val="FF0000"/>
                <w:sz w:val="21"/>
                <w:szCs w:val="21"/>
              </w:rPr>
            </w:pPr>
            <w:r w:rsidRPr="0002570C">
              <w:rPr>
                <w:color w:val="FF0000"/>
                <w:sz w:val="21"/>
                <w:szCs w:val="21"/>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color w:val="FF0000"/>
                <w:sz w:val="21"/>
                <w:szCs w:val="21"/>
              </w:rPr>
            </w:pPr>
            <w:r w:rsidRPr="0002570C">
              <w:rPr>
                <w:color w:val="FF0000"/>
                <w:sz w:val="21"/>
                <w:szCs w:val="21"/>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color w:val="FF0000"/>
                <w:sz w:val="21"/>
                <w:szCs w:val="21"/>
              </w:rPr>
            </w:pPr>
            <w:r w:rsidRPr="0002570C">
              <w:rPr>
                <w:color w:val="FF0000"/>
                <w:sz w:val="21"/>
                <w:szCs w:val="21"/>
              </w:rPr>
              <w:t> </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color w:val="FF0000"/>
                <w:sz w:val="21"/>
                <w:szCs w:val="21"/>
              </w:rPr>
            </w:pPr>
            <w:r w:rsidRPr="0002570C">
              <w:rPr>
                <w:color w:val="FF0000"/>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color w:val="FF0000"/>
                <w:sz w:val="21"/>
                <w:szCs w:val="21"/>
              </w:rPr>
            </w:pPr>
            <w:r w:rsidRPr="0002570C">
              <w:rPr>
                <w:color w:val="FF0000"/>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color w:val="FF0000"/>
                <w:sz w:val="21"/>
                <w:szCs w:val="21"/>
              </w:rPr>
            </w:pPr>
            <w:r w:rsidRPr="0002570C">
              <w:rPr>
                <w:color w:val="FF0000"/>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color w:val="FF0000"/>
                <w:sz w:val="21"/>
                <w:szCs w:val="21"/>
              </w:rPr>
            </w:pPr>
            <w:r w:rsidRPr="0002570C">
              <w:rPr>
                <w:color w:val="FF0000"/>
                <w:sz w:val="21"/>
                <w:szCs w:val="21"/>
              </w:rPr>
              <w:t> </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ind w:firstLineChars="200" w:firstLine="420"/>
              <w:rPr>
                <w:sz w:val="21"/>
                <w:szCs w:val="21"/>
              </w:rPr>
            </w:pPr>
            <w:r w:rsidRPr="0002570C">
              <w:rPr>
                <w:sz w:val="21"/>
                <w:szCs w:val="21"/>
              </w:rPr>
              <w:t>бюджетное финансирование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руб.</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color w:val="FF0000"/>
                <w:sz w:val="21"/>
                <w:szCs w:val="21"/>
              </w:rPr>
            </w:pPr>
            <w:r w:rsidRPr="0002570C">
              <w:rPr>
                <w:color w:val="FF0000"/>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264 832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0</w:t>
            </w:r>
          </w:p>
        </w:tc>
      </w:tr>
      <w:tr w:rsidR="00B1066A" w:rsidRPr="0002570C"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Иные источники финансирования</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руб.</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color w:val="FF0000"/>
                <w:sz w:val="21"/>
                <w:szCs w:val="21"/>
              </w:rPr>
            </w:pPr>
            <w:r w:rsidRPr="0002570C">
              <w:rPr>
                <w:color w:val="FF0000"/>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110 438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503 704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755 674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12 879</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17 242</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15 782</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15 341</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19 194</w:t>
            </w:r>
          </w:p>
        </w:tc>
      </w:tr>
    </w:tbl>
    <w:p w:rsidR="00B1066A" w:rsidRDefault="00B1066A" w:rsidP="00B1066A">
      <w:pPr>
        <w:jc w:val="center"/>
        <w:rPr>
          <w:rFonts w:eastAsia="Calibri"/>
          <w:b/>
          <w:sz w:val="24"/>
          <w:szCs w:val="24"/>
        </w:rPr>
      </w:pPr>
    </w:p>
    <w:bookmarkEnd w:id="150"/>
    <w:p w:rsidR="00E97544" w:rsidRPr="00A22E3E" w:rsidRDefault="00E97544" w:rsidP="00E97544">
      <w:pPr>
        <w:pStyle w:val="a8"/>
        <w:jc w:val="right"/>
        <w:rPr>
          <w:b/>
          <w:sz w:val="24"/>
          <w:szCs w:val="24"/>
          <w:highlight w:val="yellow"/>
        </w:rPr>
      </w:pPr>
    </w:p>
    <w:p w:rsidR="00E97544" w:rsidRPr="00A22E3E" w:rsidRDefault="00E97544" w:rsidP="00E97544">
      <w:pPr>
        <w:rPr>
          <w:b/>
          <w:sz w:val="24"/>
          <w:szCs w:val="24"/>
          <w:highlight w:val="yellow"/>
        </w:rPr>
      </w:pPr>
      <w:r w:rsidRPr="00A22E3E">
        <w:rPr>
          <w:b/>
          <w:sz w:val="24"/>
          <w:szCs w:val="24"/>
          <w:highlight w:val="yellow"/>
        </w:rPr>
        <w:br w:type="page"/>
      </w:r>
    </w:p>
    <w:p w:rsidR="00E97544" w:rsidRPr="00B1066A" w:rsidRDefault="00E97544" w:rsidP="00E97544">
      <w:pPr>
        <w:pStyle w:val="a8"/>
        <w:jc w:val="right"/>
        <w:rPr>
          <w:b/>
          <w:sz w:val="24"/>
          <w:szCs w:val="24"/>
        </w:rPr>
      </w:pPr>
      <w:r w:rsidRPr="00B1066A">
        <w:rPr>
          <w:b/>
          <w:sz w:val="24"/>
          <w:szCs w:val="24"/>
        </w:rPr>
        <w:lastRenderedPageBreak/>
        <w:t xml:space="preserve">Таблица </w:t>
      </w:r>
      <w:r w:rsidR="000D4E3B" w:rsidRPr="00B1066A">
        <w:rPr>
          <w:b/>
          <w:sz w:val="24"/>
          <w:szCs w:val="24"/>
        </w:rPr>
        <w:fldChar w:fldCharType="begin"/>
      </w:r>
      <w:r w:rsidRPr="00B1066A">
        <w:rPr>
          <w:b/>
          <w:sz w:val="24"/>
          <w:szCs w:val="24"/>
        </w:rPr>
        <w:instrText xml:space="preserve"> SEQ Таблица \* ARABIC </w:instrText>
      </w:r>
      <w:r w:rsidR="000D4E3B" w:rsidRPr="00B1066A">
        <w:rPr>
          <w:b/>
          <w:sz w:val="24"/>
          <w:szCs w:val="24"/>
        </w:rPr>
        <w:fldChar w:fldCharType="separate"/>
      </w:r>
      <w:r w:rsidR="00873625">
        <w:rPr>
          <w:b/>
          <w:noProof/>
          <w:sz w:val="24"/>
          <w:szCs w:val="24"/>
        </w:rPr>
        <w:t>21</w:t>
      </w:r>
      <w:r w:rsidR="000D4E3B" w:rsidRPr="00B1066A">
        <w:rPr>
          <w:b/>
          <w:sz w:val="24"/>
          <w:szCs w:val="24"/>
        </w:rPr>
        <w:fldChar w:fldCharType="end"/>
      </w:r>
    </w:p>
    <w:p w:rsidR="00B1066A" w:rsidRPr="00B1066A" w:rsidRDefault="00B1066A" w:rsidP="00B1066A">
      <w:pPr>
        <w:jc w:val="center"/>
        <w:rPr>
          <w:rFonts w:eastAsia="Calibri"/>
          <w:b/>
          <w:sz w:val="24"/>
          <w:szCs w:val="24"/>
        </w:rPr>
      </w:pPr>
      <w:r w:rsidRPr="00B1066A">
        <w:rPr>
          <w:rFonts w:eastAsia="Calibri"/>
          <w:b/>
          <w:sz w:val="24"/>
          <w:szCs w:val="24"/>
        </w:rPr>
        <w:t xml:space="preserve">Расчет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системы теплоснабжения в зоне деятельности филиала АО «Ямалкоммунэнерго» в Тазовском районе (с. </w:t>
      </w:r>
      <w:proofErr w:type="spellStart"/>
      <w:r w:rsidRPr="00B1066A">
        <w:rPr>
          <w:rFonts w:eastAsia="Calibri"/>
          <w:b/>
          <w:sz w:val="24"/>
          <w:szCs w:val="24"/>
        </w:rPr>
        <w:t>Гыда</w:t>
      </w:r>
      <w:proofErr w:type="spellEnd"/>
      <w:r w:rsidRPr="00B1066A">
        <w:rPr>
          <w:rFonts w:eastAsia="Calibri"/>
          <w:b/>
          <w:sz w:val="24"/>
          <w:szCs w:val="24"/>
        </w:rPr>
        <w:t>) на период до 2040 г.</w:t>
      </w:r>
    </w:p>
    <w:tbl>
      <w:tblPr>
        <w:tblW w:w="0" w:type="auto"/>
        <w:tblLayout w:type="fixed"/>
        <w:tblLook w:val="04A0"/>
      </w:tblPr>
      <w:tblGrid>
        <w:gridCol w:w="4248"/>
        <w:gridCol w:w="992"/>
        <w:gridCol w:w="992"/>
        <w:gridCol w:w="993"/>
        <w:gridCol w:w="992"/>
        <w:gridCol w:w="992"/>
        <w:gridCol w:w="992"/>
        <w:gridCol w:w="906"/>
        <w:gridCol w:w="1151"/>
        <w:gridCol w:w="1151"/>
        <w:gridCol w:w="1151"/>
      </w:tblGrid>
      <w:tr w:rsidR="00B1066A" w:rsidRPr="00D96D65" w:rsidTr="009A30A1">
        <w:trPr>
          <w:tblHeader/>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 xml:space="preserve">Ед. </w:t>
            </w:r>
            <w:proofErr w:type="spellStart"/>
            <w:r w:rsidRPr="0002570C">
              <w:rPr>
                <w:b/>
                <w:bCs/>
                <w:sz w:val="21"/>
                <w:szCs w:val="21"/>
              </w:rPr>
              <w:t>изм</w:t>
            </w:r>
            <w:proofErr w:type="spellEnd"/>
            <w:r w:rsidRPr="0002570C">
              <w:rPr>
                <w:b/>
                <w:bCs/>
                <w:sz w:val="21"/>
                <w:szCs w:val="21"/>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2021 г.</w:t>
            </w:r>
          </w:p>
        </w:tc>
        <w:tc>
          <w:tcPr>
            <w:tcW w:w="4875"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1 этап (2022 - 2026 гг.)</w:t>
            </w:r>
          </w:p>
        </w:tc>
        <w:tc>
          <w:tcPr>
            <w:tcW w:w="11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2 этап (2027 - 2031 гг.)</w:t>
            </w:r>
          </w:p>
        </w:tc>
        <w:tc>
          <w:tcPr>
            <w:tcW w:w="11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3 этап (2032 - 2036 гг.)</w:t>
            </w:r>
          </w:p>
        </w:tc>
        <w:tc>
          <w:tcPr>
            <w:tcW w:w="11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4 этап (2037 - 2040 гг.)</w:t>
            </w:r>
          </w:p>
        </w:tc>
      </w:tr>
      <w:tr w:rsidR="00B1066A" w:rsidRPr="00D96D65" w:rsidTr="009A30A1">
        <w:trPr>
          <w:tblHeader/>
        </w:trPr>
        <w:tc>
          <w:tcPr>
            <w:tcW w:w="4248"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b/>
                <w:bCs/>
                <w:sz w:val="21"/>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b/>
                <w:bCs/>
                <w:sz w:val="21"/>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b/>
                <w:bCs/>
                <w:sz w:val="21"/>
                <w:szCs w:val="21"/>
              </w:rPr>
            </w:pP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2022 г.</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2023 г.</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2024 г.</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2025 г.</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2026 г.</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2031 г.</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2036 г.</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2040 г.</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B1066A" w:rsidRPr="0002570C" w:rsidRDefault="00B1066A" w:rsidP="009A30A1">
            <w:pPr>
              <w:jc w:val="center"/>
              <w:rPr>
                <w:b/>
                <w:bCs/>
                <w:sz w:val="21"/>
                <w:szCs w:val="21"/>
              </w:rPr>
            </w:pPr>
            <w:r w:rsidRPr="0002570C">
              <w:rPr>
                <w:b/>
                <w:bCs/>
                <w:sz w:val="21"/>
                <w:szCs w:val="21"/>
              </w:rPr>
              <w:t>Тепловая мощность</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rsidR="00B1066A" w:rsidRPr="0002570C" w:rsidRDefault="00B1066A" w:rsidP="009A30A1">
            <w:pPr>
              <w:jc w:val="center"/>
              <w:rPr>
                <w:b/>
                <w:bCs/>
                <w:sz w:val="21"/>
                <w:szCs w:val="21"/>
              </w:rPr>
            </w:pPr>
            <w:r w:rsidRPr="0002570C">
              <w:rPr>
                <w:b/>
                <w:bCs/>
                <w:sz w:val="21"/>
                <w:szCs w:val="21"/>
              </w:rPr>
              <w:t>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 </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 </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 </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 </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 </w:t>
            </w:r>
          </w:p>
        </w:tc>
        <w:tc>
          <w:tcPr>
            <w:tcW w:w="9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 </w:t>
            </w:r>
          </w:p>
        </w:tc>
        <w:tc>
          <w:tcPr>
            <w:tcW w:w="11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 </w:t>
            </w:r>
          </w:p>
        </w:tc>
        <w:tc>
          <w:tcPr>
            <w:tcW w:w="11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 </w:t>
            </w:r>
          </w:p>
        </w:tc>
        <w:tc>
          <w:tcPr>
            <w:tcW w:w="11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 </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Установленная тепловая мощность котельной</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Гкал/ч</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15,400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14,809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14,809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14,809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15,048</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15,048</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15,048</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15,048</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27,946</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Располагаемая мощность оборудования</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Гкал/ч</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15,400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14,809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14,809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14,809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15,048</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15,048</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15,048</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15,048</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27,946</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Собственные нужды</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Гкал/ч</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0,045</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0,045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0,052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0,052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0,052</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0,052</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0,055</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0,056</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0,071</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Потери мощности в тепловой сети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Гкал/ч</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0,451</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0,451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0,523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0,523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0,523</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0,523</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0,554</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0,562</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0,516</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Хозяйственные нужды</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Гкал/ч</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Расчетная присоединенная тепловая нагрузка, в том числе: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Гкал/ч</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4,506</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4,506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5,217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5,217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5,217</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5,217</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5,527</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5,602</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5,602</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Отопление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Гкал/ч</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4,506</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4,506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5,217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5,217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5,217</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5,217</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5,527</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5,602</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5,602</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ГВС</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Гкал/ч</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0,000</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0,000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0,000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0,000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0,000</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Резерв (+)/дефицит (-) тепловой мощности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Гкал/ч</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10,398</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9,807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9,017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9,017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9,256</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9,256</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8,911</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8,829</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21,757</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Доля резерва (от установленной мощности)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67,5</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66,2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60,9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60,9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61,5</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61,5</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59,2</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58,7</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77,9</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Тепловая энергия</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 </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Выработано тепловой энергии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Гкал</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18,351</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18,351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21,248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21,248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21,248</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21,248</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22,513</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22,816</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22,648</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Собственные нужды котельной</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Гкал</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0,166</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0,166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0,192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0,192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0,192</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0,192</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0,204</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0,207</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0,205</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Отпущено с коллекторов</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Гкал</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18,184</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18,184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21,055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21,055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21,055</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21,055</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22,309</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22,610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22,443</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Потери при передаче по тепловым сетям</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Гкал</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1,654</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1,654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1,918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1,918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1,918</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1,918</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2,033</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2,061</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1,894</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Полезный отпуск тепловой энергии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Гкал</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16,530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16,530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19,137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19,137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19,137</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19,137</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20,276</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20,549</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20,549</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b/>
                <w:bCs/>
                <w:sz w:val="21"/>
                <w:szCs w:val="21"/>
              </w:rPr>
            </w:pPr>
            <w:r w:rsidRPr="0002570C">
              <w:rPr>
                <w:b/>
                <w:bCs/>
                <w:sz w:val="21"/>
                <w:szCs w:val="21"/>
              </w:rPr>
              <w:t>Необходимая валовая выручка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тыс. руб.</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160 330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188 985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263 785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263 165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287 095</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313 222</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390 473</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486 435</w:t>
            </w:r>
          </w:p>
        </w:tc>
        <w:tc>
          <w:tcPr>
            <w:tcW w:w="11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579 947</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b/>
                <w:bCs/>
                <w:sz w:val="21"/>
                <w:szCs w:val="21"/>
              </w:rPr>
            </w:pPr>
            <w:r w:rsidRPr="0002570C">
              <w:rPr>
                <w:b/>
                <w:bCs/>
                <w:sz w:val="21"/>
                <w:szCs w:val="21"/>
              </w:rPr>
              <w:t>Тариф на производство и передачу тепловой энергии (среднегодовой)</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руб./Гкал</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9 699,33</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11 432,86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13 783,76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13 751,36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15 001,78</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16 367,06</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19 258,01</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23 671,94</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28 222,62</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НВВ с инвестиционной составляющей</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руб.</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160 330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211 719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320 968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323 036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364 777</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316 455</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416 354</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515 013</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608 411</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Тариф с инвестиционной составляющей (в ценах соответствующих лет)</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руб./Гкал</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9 699,33</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12 808,18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16 771,82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16 879,86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19 061,02</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16 535,99</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20 534,44</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25 062,65</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29 607,78</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 xml:space="preserve">Оценка роста величины тарифа в </w:t>
            </w:r>
            <w:r w:rsidRPr="00D96D65">
              <w:rPr>
                <w:b/>
                <w:bCs/>
                <w:sz w:val="21"/>
                <w:szCs w:val="21"/>
              </w:rPr>
              <w:t>рамках предельного</w:t>
            </w:r>
            <w:r w:rsidRPr="0002570C">
              <w:rPr>
                <w:b/>
                <w:bCs/>
                <w:sz w:val="21"/>
                <w:szCs w:val="21"/>
              </w:rPr>
              <w:t xml:space="preserve"> индекса изменения платы граждан за коммунальные услуги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 </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 </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 </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 xml:space="preserve">Среднегодовой тариф на тепловую энергию </w:t>
            </w:r>
            <w:r w:rsidRPr="0002570C">
              <w:rPr>
                <w:sz w:val="21"/>
                <w:szCs w:val="21"/>
              </w:rPr>
              <w:lastRenderedPageBreak/>
              <w:t>(без НДС)</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lastRenderedPageBreak/>
              <w:t>руб./Гкал</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9 699,33</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12 808,18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16 771,82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16 879,86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19 061,02</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16 535,99</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20 534,44</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25 062,65</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29 607,78</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right"/>
              <w:rPr>
                <w:sz w:val="21"/>
                <w:szCs w:val="21"/>
              </w:rPr>
            </w:pPr>
            <w:r w:rsidRPr="0002570C">
              <w:rPr>
                <w:sz w:val="21"/>
                <w:szCs w:val="21"/>
              </w:rPr>
              <w:lastRenderedPageBreak/>
              <w:t>темп роста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132,1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130,9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100,6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112,9</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86,8</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108,1</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110,6</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109,7</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b/>
                <w:bCs/>
                <w:sz w:val="21"/>
                <w:szCs w:val="21"/>
              </w:rPr>
            </w:pPr>
            <w:r w:rsidRPr="0002570C">
              <w:rPr>
                <w:b/>
                <w:bCs/>
                <w:sz w:val="21"/>
                <w:szCs w:val="21"/>
              </w:rPr>
              <w:t>Среднегодовой тариф на тепловую энергию (с НДС)</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руб./Гкал</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11 639,20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15 369,81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20 126,19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20 255,83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22 873,22</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19 843,19</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24 641,33</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30 075,18</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35 529,34</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Предельный индекс роста совокупного платежа граждан за коммунальные услуги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104,0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104,0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104,0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104,0</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104,0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104,0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104,0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104,0</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Величина тарифа в пределах индекса роста платы граждан за коммунальные услуги (без НДС)</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руб./Гкал</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9 699,33</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10 087,30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10 490,80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10 910,43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11 346,84</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11 800,72</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14 357,38</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17 467,94</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20 435,02</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b/>
                <w:bCs/>
                <w:sz w:val="21"/>
                <w:szCs w:val="21"/>
              </w:rPr>
            </w:pPr>
            <w:r w:rsidRPr="0002570C">
              <w:rPr>
                <w:b/>
                <w:bCs/>
                <w:sz w:val="21"/>
                <w:szCs w:val="21"/>
              </w:rPr>
              <w:t>Величина тарифа в пределах индекса роста платы граждан за коммунальные услуги (с НДС)</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руб./Гкал</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11 639,20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12 104,76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12 588,95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13 092,51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13 616,21</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14 160,86</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17 228,85</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20 961,53</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24 522,03</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b/>
                <w:bCs/>
                <w:sz w:val="21"/>
                <w:szCs w:val="21"/>
              </w:rPr>
            </w:pPr>
            <w:r w:rsidRPr="0002570C">
              <w:rPr>
                <w:b/>
                <w:bCs/>
                <w:sz w:val="21"/>
                <w:szCs w:val="21"/>
              </w:rPr>
              <w:t>Превышение роста тарифа на тепловую энергию предельного индекса изменения платы граждан за коммунальные услуги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02570C">
              <w:rPr>
                <w:b/>
                <w:bCs/>
                <w:sz w:val="21"/>
                <w:szCs w:val="21"/>
              </w:rPr>
              <w:t>руб./Гкал</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2 720,88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6 281,03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5 969,43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7 714,17</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4 735,27</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6 177,06</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7 594,71</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9 172,76</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rsidR="00B1066A" w:rsidRPr="0002570C" w:rsidRDefault="00B1066A" w:rsidP="009A30A1">
            <w:pPr>
              <w:jc w:val="center"/>
              <w:rPr>
                <w:b/>
                <w:bCs/>
                <w:sz w:val="21"/>
                <w:szCs w:val="21"/>
              </w:rPr>
            </w:pPr>
            <w:r w:rsidRPr="0002570C">
              <w:rPr>
                <w:b/>
                <w:bCs/>
                <w:sz w:val="21"/>
                <w:szCs w:val="21"/>
              </w:rPr>
              <w:t>Источники финансирования</w:t>
            </w:r>
          </w:p>
        </w:tc>
        <w:tc>
          <w:tcPr>
            <w:tcW w:w="992" w:type="dxa"/>
            <w:tcBorders>
              <w:top w:val="nil"/>
              <w:left w:val="nil"/>
              <w:bottom w:val="single" w:sz="4" w:space="0" w:color="auto"/>
              <w:right w:val="single" w:sz="4" w:space="0" w:color="auto"/>
            </w:tcBorders>
            <w:shd w:val="clear" w:color="auto" w:fill="auto"/>
            <w:tcMar>
              <w:left w:w="28" w:type="dxa"/>
              <w:right w:w="28" w:type="dxa"/>
            </w:tcMar>
            <w:hideMark/>
          </w:tcPr>
          <w:p w:rsidR="00B1066A" w:rsidRPr="0002570C" w:rsidRDefault="00B1066A" w:rsidP="009A30A1">
            <w:pPr>
              <w:jc w:val="center"/>
              <w:rPr>
                <w:b/>
                <w:bCs/>
                <w:sz w:val="21"/>
                <w:szCs w:val="21"/>
              </w:rPr>
            </w:pPr>
            <w:r w:rsidRPr="0002570C">
              <w:rPr>
                <w:b/>
                <w:bCs/>
                <w:sz w:val="21"/>
                <w:szCs w:val="21"/>
              </w:rPr>
              <w:t> </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 </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b/>
                <w:bCs/>
                <w:sz w:val="21"/>
                <w:szCs w:val="21"/>
              </w:rPr>
            </w:pPr>
            <w:r w:rsidRPr="00D96D65">
              <w:rPr>
                <w:b/>
                <w:bCs/>
                <w:sz w:val="21"/>
                <w:szCs w:val="21"/>
              </w:rPr>
              <w:t> </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Потребности в инвестициях</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руб.</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24 985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72 842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76 266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77 683</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3 233</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25 881</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28 578</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28 464</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То же накопленным итогом</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руб.</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24 985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97 828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174 093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251 776</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255 009</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297 540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335 989</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544 333</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Собственные источник финансирования</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руб.</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7 112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20 591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21 263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4 910</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1 958</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1 958</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1 958</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1 958</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ind w:firstLineChars="200" w:firstLine="420"/>
              <w:rPr>
                <w:sz w:val="21"/>
                <w:szCs w:val="21"/>
              </w:rPr>
            </w:pPr>
            <w:r w:rsidRPr="0002570C">
              <w:rPr>
                <w:sz w:val="21"/>
                <w:szCs w:val="21"/>
              </w:rPr>
              <w:t>амортизация объектов строительства, реконструкции, технического перевооружения и (или) модернизации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руб.</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1 958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1 958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1 958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1 958</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1 958</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1 958</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1 958</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1 958</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ind w:firstLineChars="200" w:firstLine="420"/>
              <w:rPr>
                <w:sz w:val="21"/>
                <w:szCs w:val="21"/>
              </w:rPr>
            </w:pPr>
            <w:r w:rsidRPr="0002570C">
              <w:rPr>
                <w:sz w:val="21"/>
                <w:szCs w:val="21"/>
              </w:rPr>
              <w:t>капиталовложения из прибыли</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руб.</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2 903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2 975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2 911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2 952</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ind w:firstLineChars="200" w:firstLine="420"/>
              <w:rPr>
                <w:sz w:val="21"/>
                <w:szCs w:val="21"/>
              </w:rPr>
            </w:pPr>
            <w:r w:rsidRPr="0002570C">
              <w:rPr>
                <w:sz w:val="21"/>
                <w:szCs w:val="21"/>
              </w:rPr>
              <w:t>плата за технологическое присоединение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руб.</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2 251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15 658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16 394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Дефицит собственных средств</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руб.</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17 873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52 251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55 003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72 773</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1 275</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23 923</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26 620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26 506</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Привлеченные средства</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руб.</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ind w:firstLineChars="200" w:firstLine="420"/>
              <w:rPr>
                <w:sz w:val="21"/>
                <w:szCs w:val="21"/>
              </w:rPr>
            </w:pPr>
            <w:r w:rsidRPr="0002570C">
              <w:rPr>
                <w:sz w:val="21"/>
                <w:szCs w:val="21"/>
              </w:rPr>
              <w:t>кредиты</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руб.</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ind w:firstLineChars="200" w:firstLine="420"/>
              <w:rPr>
                <w:sz w:val="21"/>
                <w:szCs w:val="21"/>
              </w:rPr>
            </w:pPr>
            <w:r w:rsidRPr="0002570C">
              <w:rPr>
                <w:sz w:val="21"/>
                <w:szCs w:val="21"/>
              </w:rPr>
              <w:t>бюджетное финансирование</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руб.</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0</w:t>
            </w:r>
          </w:p>
        </w:tc>
      </w:tr>
      <w:tr w:rsidR="00B1066A" w:rsidRPr="00D96D65" w:rsidTr="009A30A1">
        <w:tc>
          <w:tcPr>
            <w:tcW w:w="42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rPr>
                <w:sz w:val="21"/>
                <w:szCs w:val="21"/>
              </w:rPr>
            </w:pPr>
            <w:r w:rsidRPr="0002570C">
              <w:rPr>
                <w:sz w:val="21"/>
                <w:szCs w:val="21"/>
              </w:rPr>
              <w:t>Иные источники финансирования</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02570C">
              <w:rPr>
                <w:sz w:val="21"/>
                <w:szCs w:val="21"/>
              </w:rPr>
              <w:t>тыс. руб.</w:t>
            </w: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 </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17 873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52 251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55 003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72 773</w:t>
            </w:r>
          </w:p>
        </w:tc>
        <w:tc>
          <w:tcPr>
            <w:tcW w:w="906"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1 275</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23 923</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26 620</w:t>
            </w:r>
          </w:p>
        </w:tc>
        <w:tc>
          <w:tcPr>
            <w:tcW w:w="115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B1066A" w:rsidRPr="0002570C" w:rsidRDefault="00B1066A" w:rsidP="009A30A1">
            <w:pPr>
              <w:jc w:val="center"/>
              <w:rPr>
                <w:sz w:val="21"/>
                <w:szCs w:val="21"/>
              </w:rPr>
            </w:pPr>
            <w:r w:rsidRPr="00D96D65">
              <w:rPr>
                <w:sz w:val="21"/>
                <w:szCs w:val="21"/>
              </w:rPr>
              <w:t>26 506</w:t>
            </w:r>
          </w:p>
        </w:tc>
      </w:tr>
    </w:tbl>
    <w:p w:rsidR="00E97544" w:rsidRDefault="00E97544" w:rsidP="00E97544">
      <w:pPr>
        <w:jc w:val="center"/>
        <w:rPr>
          <w:rFonts w:eastAsia="Calibri"/>
          <w:b/>
          <w:sz w:val="24"/>
          <w:szCs w:val="24"/>
          <w:highlight w:val="yellow"/>
        </w:rPr>
      </w:pPr>
    </w:p>
    <w:p w:rsidR="00B1066A" w:rsidRPr="00A22E3E" w:rsidRDefault="00B1066A" w:rsidP="00E97544">
      <w:pPr>
        <w:jc w:val="center"/>
        <w:rPr>
          <w:rFonts w:eastAsia="Calibri"/>
          <w:b/>
          <w:sz w:val="24"/>
          <w:szCs w:val="24"/>
          <w:highlight w:val="yellow"/>
        </w:rPr>
      </w:pPr>
    </w:p>
    <w:p w:rsidR="006244C3" w:rsidRPr="00A22E3E" w:rsidRDefault="006244C3">
      <w:pPr>
        <w:rPr>
          <w:sz w:val="24"/>
          <w:szCs w:val="24"/>
          <w:highlight w:val="yellow"/>
        </w:rPr>
      </w:pPr>
      <w:r w:rsidRPr="00A22E3E">
        <w:rPr>
          <w:sz w:val="24"/>
          <w:szCs w:val="24"/>
          <w:highlight w:val="yellow"/>
        </w:rPr>
        <w:br w:type="page"/>
      </w:r>
    </w:p>
    <w:p w:rsidR="006244C3" w:rsidRPr="00A22E3E" w:rsidRDefault="006244C3">
      <w:pPr>
        <w:rPr>
          <w:sz w:val="24"/>
          <w:szCs w:val="24"/>
          <w:highlight w:val="yellow"/>
        </w:rPr>
        <w:sectPr w:rsidR="006244C3" w:rsidRPr="00A22E3E" w:rsidSect="00E97544">
          <w:pgSz w:w="16840" w:h="11907" w:orient="landscape" w:code="9"/>
          <w:pgMar w:top="1701" w:right="1134" w:bottom="851" w:left="1134" w:header="0" w:footer="709" w:gutter="0"/>
          <w:cols w:space="720"/>
          <w:docGrid w:linePitch="272"/>
        </w:sectPr>
      </w:pPr>
    </w:p>
    <w:p w:rsidR="00C07F21" w:rsidRPr="00A22E3E" w:rsidRDefault="00C07F21" w:rsidP="00C07F21">
      <w:pPr>
        <w:pStyle w:val="10"/>
        <w:numPr>
          <w:ilvl w:val="0"/>
          <w:numId w:val="0"/>
        </w:numPr>
        <w:spacing w:before="0" w:after="0"/>
        <w:ind w:firstLine="709"/>
        <w:jc w:val="right"/>
        <w:rPr>
          <w:sz w:val="24"/>
          <w:szCs w:val="24"/>
        </w:rPr>
      </w:pPr>
      <w:r w:rsidRPr="00A22E3E">
        <w:rPr>
          <w:sz w:val="24"/>
          <w:szCs w:val="24"/>
        </w:rPr>
        <w:lastRenderedPageBreak/>
        <w:t>Приложения</w:t>
      </w:r>
      <w:bookmarkEnd w:id="149"/>
    </w:p>
    <w:p w:rsidR="00C07F21" w:rsidRPr="00A22E3E" w:rsidRDefault="00C07F21" w:rsidP="00C07F21">
      <w:pPr>
        <w:rPr>
          <w:sz w:val="24"/>
          <w:szCs w:val="24"/>
        </w:rPr>
      </w:pPr>
    </w:p>
    <w:p w:rsidR="00A22E3E" w:rsidRPr="00473A85" w:rsidRDefault="00C07F21" w:rsidP="00A22E3E">
      <w:pPr>
        <w:jc w:val="both"/>
        <w:rPr>
          <w:b/>
          <w:sz w:val="24"/>
          <w:szCs w:val="24"/>
        </w:rPr>
      </w:pPr>
      <w:r w:rsidRPr="00A22E3E">
        <w:rPr>
          <w:b/>
          <w:sz w:val="24"/>
          <w:szCs w:val="24"/>
        </w:rPr>
        <w:t xml:space="preserve">Приложение 1. </w:t>
      </w:r>
      <w:r w:rsidR="00A22E3E" w:rsidRPr="00A22E3E">
        <w:rPr>
          <w:b/>
          <w:sz w:val="24"/>
          <w:szCs w:val="24"/>
        </w:rPr>
        <w:t xml:space="preserve">Перечень мероприятий Схемы теплоснабжения </w:t>
      </w:r>
      <w:r w:rsidR="00A22E3E" w:rsidRPr="00A22E3E">
        <w:rPr>
          <w:b/>
          <w:bCs/>
          <w:iCs/>
          <w:sz w:val="24"/>
          <w:szCs w:val="24"/>
        </w:rPr>
        <w:t xml:space="preserve">муниципального округа Тазовский район </w:t>
      </w:r>
      <w:r w:rsidR="00A22E3E" w:rsidRPr="00A22E3E">
        <w:rPr>
          <w:b/>
          <w:sz w:val="24"/>
          <w:szCs w:val="24"/>
        </w:rPr>
        <w:t>на 2022 – 2040 гг.</w:t>
      </w:r>
    </w:p>
    <w:p w:rsidR="001319A1" w:rsidRPr="00A22E3E" w:rsidRDefault="001319A1" w:rsidP="00A22E3E">
      <w:pPr>
        <w:jc w:val="both"/>
        <w:rPr>
          <w:sz w:val="24"/>
          <w:szCs w:val="24"/>
          <w:highlight w:val="yellow"/>
        </w:rPr>
      </w:pPr>
    </w:p>
    <w:p w:rsidR="001319A1" w:rsidRPr="00A22E3E" w:rsidRDefault="001319A1" w:rsidP="00303E74">
      <w:pPr>
        <w:shd w:val="clear" w:color="auto" w:fill="FFFFFF" w:themeFill="background1"/>
        <w:ind w:firstLine="709"/>
        <w:jc w:val="both"/>
        <w:rPr>
          <w:sz w:val="24"/>
          <w:szCs w:val="24"/>
          <w:highlight w:val="yellow"/>
        </w:rPr>
      </w:pPr>
    </w:p>
    <w:p w:rsidR="001319A1" w:rsidRPr="00A22E3E" w:rsidRDefault="001319A1" w:rsidP="00520A18">
      <w:pPr>
        <w:pStyle w:val="a8"/>
        <w:jc w:val="left"/>
        <w:rPr>
          <w:sz w:val="24"/>
          <w:szCs w:val="24"/>
          <w:highlight w:val="yellow"/>
        </w:rPr>
        <w:sectPr w:rsidR="001319A1" w:rsidRPr="00A22E3E" w:rsidSect="002A7FB9">
          <w:pgSz w:w="11907" w:h="16840" w:code="9"/>
          <w:pgMar w:top="1134" w:right="851" w:bottom="1134" w:left="1701" w:header="0" w:footer="709" w:gutter="0"/>
          <w:cols w:space="720"/>
          <w:docGrid w:linePitch="272"/>
        </w:sectPr>
      </w:pPr>
    </w:p>
    <w:p w:rsidR="00CD0B99" w:rsidRPr="006C19BC" w:rsidRDefault="00824864" w:rsidP="00EA7C4F">
      <w:pPr>
        <w:pStyle w:val="10"/>
        <w:numPr>
          <w:ilvl w:val="0"/>
          <w:numId w:val="0"/>
        </w:numPr>
        <w:spacing w:before="0" w:after="0"/>
        <w:ind w:firstLine="709"/>
        <w:jc w:val="right"/>
        <w:rPr>
          <w:sz w:val="24"/>
          <w:szCs w:val="24"/>
        </w:rPr>
      </w:pPr>
      <w:bookmarkStart w:id="151" w:name="_Toc64285183"/>
      <w:bookmarkEnd w:id="5"/>
      <w:bookmarkEnd w:id="6"/>
      <w:bookmarkEnd w:id="7"/>
      <w:r w:rsidRPr="006C19BC">
        <w:rPr>
          <w:sz w:val="24"/>
          <w:szCs w:val="24"/>
        </w:rPr>
        <w:lastRenderedPageBreak/>
        <w:t>Приложение 1</w:t>
      </w:r>
      <w:bookmarkEnd w:id="151"/>
      <w:r w:rsidRPr="006C19BC">
        <w:rPr>
          <w:sz w:val="24"/>
          <w:szCs w:val="24"/>
        </w:rPr>
        <w:t xml:space="preserve"> </w:t>
      </w:r>
    </w:p>
    <w:p w:rsidR="00A22E3E" w:rsidRDefault="00A22E3E" w:rsidP="00A22E3E">
      <w:pPr>
        <w:jc w:val="center"/>
        <w:rPr>
          <w:b/>
          <w:sz w:val="24"/>
          <w:szCs w:val="24"/>
        </w:rPr>
      </w:pPr>
      <w:r w:rsidRPr="00473A85">
        <w:rPr>
          <w:b/>
          <w:sz w:val="24"/>
          <w:szCs w:val="24"/>
        </w:rPr>
        <w:t xml:space="preserve">Перечень мероприятий Схемы теплоснабжения </w:t>
      </w:r>
      <w:r w:rsidRPr="00473A85">
        <w:rPr>
          <w:b/>
          <w:bCs/>
          <w:iCs/>
          <w:sz w:val="24"/>
          <w:szCs w:val="24"/>
        </w:rPr>
        <w:t xml:space="preserve">муниципального округа Тазовский район </w:t>
      </w:r>
      <w:r w:rsidRPr="00473A85">
        <w:rPr>
          <w:b/>
          <w:sz w:val="24"/>
          <w:szCs w:val="24"/>
        </w:rPr>
        <w:t>на 2022 – 2040 гг.</w:t>
      </w:r>
    </w:p>
    <w:tbl>
      <w:tblPr>
        <w:tblW w:w="22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2841"/>
        <w:gridCol w:w="1559"/>
        <w:gridCol w:w="1985"/>
        <w:gridCol w:w="709"/>
        <w:gridCol w:w="595"/>
        <w:gridCol w:w="964"/>
        <w:gridCol w:w="1853"/>
        <w:gridCol w:w="698"/>
        <w:gridCol w:w="709"/>
        <w:gridCol w:w="709"/>
        <w:gridCol w:w="665"/>
        <w:gridCol w:w="611"/>
        <w:gridCol w:w="708"/>
        <w:gridCol w:w="851"/>
        <w:gridCol w:w="850"/>
        <w:gridCol w:w="851"/>
        <w:gridCol w:w="1167"/>
        <w:gridCol w:w="1628"/>
        <w:gridCol w:w="2013"/>
      </w:tblGrid>
      <w:tr w:rsidR="00A22E3E" w:rsidRPr="00DA3CEA" w:rsidTr="00BD52E6">
        <w:trPr>
          <w:tblHeader/>
        </w:trPr>
        <w:tc>
          <w:tcPr>
            <w:tcW w:w="698" w:type="dxa"/>
            <w:vMerge w:val="restart"/>
            <w:shd w:val="clear" w:color="auto" w:fill="auto"/>
            <w:noWrap/>
            <w:tcMar>
              <w:left w:w="0" w:type="dxa"/>
              <w:right w:w="0" w:type="dxa"/>
            </w:tcMar>
            <w:vAlign w:val="center"/>
            <w:hideMark/>
          </w:tcPr>
          <w:p w:rsidR="00A22E3E" w:rsidRPr="00DA3CEA" w:rsidRDefault="00A22E3E" w:rsidP="009A30A1">
            <w:pPr>
              <w:jc w:val="center"/>
              <w:rPr>
                <w:b/>
                <w:bCs/>
              </w:rPr>
            </w:pPr>
            <w:r w:rsidRPr="00DA3CEA">
              <w:rPr>
                <w:b/>
                <w:bCs/>
              </w:rPr>
              <w:t xml:space="preserve">№ </w:t>
            </w:r>
            <w:proofErr w:type="spellStart"/>
            <w:r w:rsidRPr="00DA3CEA">
              <w:rPr>
                <w:b/>
                <w:bCs/>
              </w:rPr>
              <w:t>п</w:t>
            </w:r>
            <w:proofErr w:type="spellEnd"/>
            <w:r w:rsidRPr="00DA3CEA">
              <w:rPr>
                <w:b/>
                <w:bCs/>
              </w:rPr>
              <w:t>/</w:t>
            </w:r>
            <w:proofErr w:type="spellStart"/>
            <w:r w:rsidRPr="00DA3CEA">
              <w:rPr>
                <w:b/>
                <w:bCs/>
              </w:rPr>
              <w:t>п</w:t>
            </w:r>
            <w:proofErr w:type="spellEnd"/>
          </w:p>
        </w:tc>
        <w:tc>
          <w:tcPr>
            <w:tcW w:w="2841" w:type="dxa"/>
            <w:vMerge w:val="restart"/>
            <w:shd w:val="clear" w:color="auto" w:fill="auto"/>
            <w:tcMar>
              <w:left w:w="0" w:type="dxa"/>
              <w:right w:w="0" w:type="dxa"/>
            </w:tcMar>
            <w:vAlign w:val="center"/>
            <w:hideMark/>
          </w:tcPr>
          <w:p w:rsidR="00A22E3E" w:rsidRPr="00DA3CEA" w:rsidRDefault="00A22E3E" w:rsidP="009A30A1">
            <w:pPr>
              <w:jc w:val="center"/>
              <w:rPr>
                <w:b/>
                <w:bCs/>
              </w:rPr>
            </w:pPr>
            <w:r w:rsidRPr="00DA3CEA">
              <w:rPr>
                <w:b/>
                <w:bCs/>
              </w:rPr>
              <w:t>Наименование мероприятия</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rPr>
                <w:b/>
                <w:bCs/>
              </w:rPr>
            </w:pPr>
            <w:r w:rsidRPr="00DA3CEA">
              <w:rPr>
                <w:b/>
                <w:bCs/>
              </w:rPr>
              <w:t>Населенный пункт</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rPr>
                <w:b/>
                <w:bCs/>
              </w:rPr>
            </w:pPr>
            <w:r w:rsidRPr="00DA3CEA">
              <w:rPr>
                <w:b/>
                <w:bCs/>
              </w:rPr>
              <w:t>Цель реализации</w:t>
            </w:r>
          </w:p>
        </w:tc>
        <w:tc>
          <w:tcPr>
            <w:tcW w:w="1304" w:type="dxa"/>
            <w:gridSpan w:val="2"/>
            <w:vMerge w:val="restart"/>
            <w:shd w:val="clear" w:color="auto" w:fill="auto"/>
            <w:tcMar>
              <w:left w:w="0" w:type="dxa"/>
              <w:right w:w="0" w:type="dxa"/>
            </w:tcMar>
            <w:vAlign w:val="center"/>
            <w:hideMark/>
          </w:tcPr>
          <w:p w:rsidR="00A22E3E" w:rsidRPr="00DA3CEA" w:rsidRDefault="00A22E3E" w:rsidP="009A30A1">
            <w:pPr>
              <w:jc w:val="center"/>
              <w:rPr>
                <w:b/>
                <w:bCs/>
              </w:rPr>
            </w:pPr>
            <w:r w:rsidRPr="00DA3CEA">
              <w:rPr>
                <w:b/>
                <w:bCs/>
              </w:rPr>
              <w:t>Технические параметры</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rPr>
                <w:b/>
                <w:bCs/>
              </w:rPr>
            </w:pPr>
            <w:r w:rsidRPr="00DA3CEA">
              <w:rPr>
                <w:b/>
                <w:bCs/>
              </w:rPr>
              <w:t xml:space="preserve">Срок </w:t>
            </w:r>
            <w:proofErr w:type="spellStart"/>
            <w:r w:rsidRPr="00DA3CEA">
              <w:rPr>
                <w:b/>
                <w:bCs/>
              </w:rPr>
              <w:t>реализа</w:t>
            </w:r>
            <w:r>
              <w:rPr>
                <w:b/>
                <w:bCs/>
              </w:rPr>
              <w:t>-</w:t>
            </w:r>
            <w:r w:rsidRPr="00DA3CEA">
              <w:rPr>
                <w:b/>
                <w:bCs/>
              </w:rPr>
              <w:t>ции</w:t>
            </w:r>
            <w:proofErr w:type="spellEnd"/>
          </w:p>
        </w:tc>
        <w:tc>
          <w:tcPr>
            <w:tcW w:w="1853" w:type="dxa"/>
            <w:vMerge w:val="restart"/>
            <w:shd w:val="clear" w:color="auto" w:fill="auto"/>
            <w:tcMar>
              <w:left w:w="0" w:type="dxa"/>
              <w:right w:w="0" w:type="dxa"/>
            </w:tcMar>
            <w:vAlign w:val="center"/>
            <w:hideMark/>
          </w:tcPr>
          <w:p w:rsidR="00A22E3E" w:rsidRPr="00DA3CEA" w:rsidRDefault="00A22E3E" w:rsidP="009A30A1">
            <w:pPr>
              <w:jc w:val="center"/>
              <w:rPr>
                <w:b/>
                <w:bCs/>
              </w:rPr>
            </w:pPr>
            <w:r w:rsidRPr="00DA3CEA">
              <w:rPr>
                <w:b/>
                <w:bCs/>
              </w:rPr>
              <w:t>Источник финансирования</w:t>
            </w:r>
          </w:p>
        </w:tc>
        <w:tc>
          <w:tcPr>
            <w:tcW w:w="698" w:type="dxa"/>
            <w:vMerge w:val="restart"/>
            <w:shd w:val="clear" w:color="auto" w:fill="auto"/>
            <w:tcMar>
              <w:left w:w="0" w:type="dxa"/>
              <w:right w:w="0" w:type="dxa"/>
            </w:tcMar>
            <w:vAlign w:val="center"/>
            <w:hideMark/>
          </w:tcPr>
          <w:p w:rsidR="00A22E3E" w:rsidRPr="00DA3CEA" w:rsidRDefault="00A22E3E" w:rsidP="009A30A1">
            <w:pPr>
              <w:jc w:val="center"/>
              <w:rPr>
                <w:b/>
                <w:bCs/>
              </w:rPr>
            </w:pPr>
            <w:proofErr w:type="spellStart"/>
            <w:r w:rsidRPr="00DA3CEA">
              <w:rPr>
                <w:b/>
                <w:bCs/>
              </w:rPr>
              <w:t>Спра</w:t>
            </w:r>
            <w:r>
              <w:rPr>
                <w:b/>
                <w:bCs/>
              </w:rPr>
              <w:t>-</w:t>
            </w:r>
            <w:r w:rsidRPr="00DA3CEA">
              <w:rPr>
                <w:b/>
                <w:bCs/>
              </w:rPr>
              <w:t>вочно</w:t>
            </w:r>
            <w:proofErr w:type="spellEnd"/>
          </w:p>
        </w:tc>
        <w:tc>
          <w:tcPr>
            <w:tcW w:w="5954" w:type="dxa"/>
            <w:gridSpan w:val="8"/>
            <w:shd w:val="clear" w:color="auto" w:fill="auto"/>
            <w:tcMar>
              <w:left w:w="0" w:type="dxa"/>
              <w:right w:w="0" w:type="dxa"/>
            </w:tcMar>
            <w:vAlign w:val="center"/>
            <w:hideMark/>
          </w:tcPr>
          <w:p w:rsidR="00A22E3E" w:rsidRPr="00DA3CEA" w:rsidRDefault="00A22E3E" w:rsidP="009A30A1">
            <w:pPr>
              <w:jc w:val="center"/>
              <w:rPr>
                <w:b/>
                <w:bCs/>
              </w:rPr>
            </w:pPr>
            <w:r w:rsidRPr="00DA3CEA">
              <w:rPr>
                <w:b/>
                <w:bCs/>
              </w:rPr>
              <w:t>Необходимые капитальные затраты по годам реализации (без НДС), тыс. руб. (в ценах соответствующих лет)</w:t>
            </w:r>
          </w:p>
        </w:tc>
        <w:tc>
          <w:tcPr>
            <w:tcW w:w="1167" w:type="dxa"/>
            <w:vMerge w:val="restart"/>
            <w:shd w:val="clear" w:color="000000" w:fill="FFFFFF"/>
            <w:tcMar>
              <w:left w:w="0" w:type="dxa"/>
              <w:right w:w="0" w:type="dxa"/>
            </w:tcMar>
            <w:vAlign w:val="center"/>
            <w:hideMark/>
          </w:tcPr>
          <w:p w:rsidR="00A22E3E" w:rsidRPr="00DA3CEA" w:rsidRDefault="00A22E3E" w:rsidP="009A30A1">
            <w:pPr>
              <w:jc w:val="center"/>
              <w:rPr>
                <w:b/>
                <w:bCs/>
              </w:rPr>
            </w:pPr>
            <w:r w:rsidRPr="00DA3CEA">
              <w:rPr>
                <w:b/>
                <w:bCs/>
              </w:rPr>
              <w:t>Всего (2022-2040 гг.) без НДС, тыс. руб.</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rPr>
                <w:b/>
                <w:bCs/>
              </w:rPr>
            </w:pPr>
            <w:r w:rsidRPr="00DA3CEA">
              <w:rPr>
                <w:b/>
                <w:bCs/>
              </w:rPr>
              <w:t>Ответственный исполнитель</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rPr>
                <w:b/>
                <w:bCs/>
              </w:rPr>
            </w:pPr>
            <w:r w:rsidRPr="00DA3CEA">
              <w:rPr>
                <w:b/>
                <w:bCs/>
              </w:rPr>
              <w:t xml:space="preserve">Обоснование </w:t>
            </w:r>
          </w:p>
        </w:tc>
      </w:tr>
      <w:tr w:rsidR="00A22E3E" w:rsidRPr="00DA3CEA" w:rsidTr="00BD52E6">
        <w:trPr>
          <w:tblHeader/>
        </w:trPr>
        <w:tc>
          <w:tcPr>
            <w:tcW w:w="698" w:type="dxa"/>
            <w:vMerge/>
            <w:tcMar>
              <w:left w:w="0" w:type="dxa"/>
              <w:right w:w="0" w:type="dxa"/>
            </w:tcMar>
            <w:vAlign w:val="center"/>
            <w:hideMark/>
          </w:tcPr>
          <w:p w:rsidR="00A22E3E" w:rsidRPr="00DA3CEA" w:rsidRDefault="00A22E3E" w:rsidP="009A30A1">
            <w:pPr>
              <w:rPr>
                <w:b/>
                <w:bCs/>
              </w:rPr>
            </w:pPr>
          </w:p>
        </w:tc>
        <w:tc>
          <w:tcPr>
            <w:tcW w:w="2841" w:type="dxa"/>
            <w:vMerge/>
            <w:tcMar>
              <w:left w:w="0" w:type="dxa"/>
              <w:right w:w="0" w:type="dxa"/>
            </w:tcMar>
            <w:vAlign w:val="center"/>
            <w:hideMark/>
          </w:tcPr>
          <w:p w:rsidR="00A22E3E" w:rsidRPr="00DA3CEA" w:rsidRDefault="00A22E3E" w:rsidP="009A30A1">
            <w:pPr>
              <w:rPr>
                <w:b/>
                <w:bCs/>
              </w:rPr>
            </w:pPr>
          </w:p>
        </w:tc>
        <w:tc>
          <w:tcPr>
            <w:tcW w:w="1559" w:type="dxa"/>
            <w:vMerge/>
            <w:tcMar>
              <w:left w:w="0" w:type="dxa"/>
              <w:right w:w="0" w:type="dxa"/>
            </w:tcMar>
            <w:vAlign w:val="center"/>
            <w:hideMark/>
          </w:tcPr>
          <w:p w:rsidR="00A22E3E" w:rsidRPr="00DA3CEA" w:rsidRDefault="00A22E3E" w:rsidP="009A30A1">
            <w:pPr>
              <w:rPr>
                <w:b/>
                <w:bCs/>
              </w:rPr>
            </w:pPr>
          </w:p>
        </w:tc>
        <w:tc>
          <w:tcPr>
            <w:tcW w:w="1985" w:type="dxa"/>
            <w:vMerge/>
            <w:tcMar>
              <w:left w:w="0" w:type="dxa"/>
              <w:right w:w="0" w:type="dxa"/>
            </w:tcMar>
            <w:vAlign w:val="center"/>
            <w:hideMark/>
          </w:tcPr>
          <w:p w:rsidR="00A22E3E" w:rsidRPr="00DA3CEA" w:rsidRDefault="00A22E3E" w:rsidP="009A30A1">
            <w:pPr>
              <w:rPr>
                <w:b/>
                <w:bCs/>
              </w:rPr>
            </w:pPr>
          </w:p>
        </w:tc>
        <w:tc>
          <w:tcPr>
            <w:tcW w:w="1304" w:type="dxa"/>
            <w:gridSpan w:val="2"/>
            <w:vMerge/>
            <w:tcMar>
              <w:left w:w="0" w:type="dxa"/>
              <w:right w:w="0" w:type="dxa"/>
            </w:tcMar>
            <w:vAlign w:val="center"/>
            <w:hideMark/>
          </w:tcPr>
          <w:p w:rsidR="00A22E3E" w:rsidRPr="00DA3CEA" w:rsidRDefault="00A22E3E" w:rsidP="009A30A1">
            <w:pPr>
              <w:rPr>
                <w:b/>
                <w:bCs/>
              </w:rPr>
            </w:pPr>
          </w:p>
        </w:tc>
        <w:tc>
          <w:tcPr>
            <w:tcW w:w="964" w:type="dxa"/>
            <w:vMerge/>
            <w:tcMar>
              <w:left w:w="0" w:type="dxa"/>
              <w:right w:w="0" w:type="dxa"/>
            </w:tcMar>
            <w:vAlign w:val="center"/>
            <w:hideMark/>
          </w:tcPr>
          <w:p w:rsidR="00A22E3E" w:rsidRPr="00DA3CEA" w:rsidRDefault="00A22E3E" w:rsidP="009A30A1">
            <w:pPr>
              <w:rPr>
                <w:b/>
                <w:bCs/>
              </w:rPr>
            </w:pPr>
          </w:p>
        </w:tc>
        <w:tc>
          <w:tcPr>
            <w:tcW w:w="1853" w:type="dxa"/>
            <w:vMerge/>
            <w:tcMar>
              <w:left w:w="0" w:type="dxa"/>
              <w:right w:w="0" w:type="dxa"/>
            </w:tcMar>
            <w:vAlign w:val="center"/>
            <w:hideMark/>
          </w:tcPr>
          <w:p w:rsidR="00A22E3E" w:rsidRPr="00DA3CEA" w:rsidRDefault="00A22E3E" w:rsidP="009A30A1">
            <w:pPr>
              <w:rPr>
                <w:b/>
                <w:bCs/>
              </w:rPr>
            </w:pPr>
          </w:p>
        </w:tc>
        <w:tc>
          <w:tcPr>
            <w:tcW w:w="698" w:type="dxa"/>
            <w:vMerge/>
            <w:tcMar>
              <w:left w:w="0" w:type="dxa"/>
              <w:right w:w="0" w:type="dxa"/>
            </w:tcMar>
            <w:vAlign w:val="center"/>
            <w:hideMark/>
          </w:tcPr>
          <w:p w:rsidR="00A22E3E" w:rsidRPr="00DA3CEA" w:rsidRDefault="00A22E3E" w:rsidP="009A30A1">
            <w:pPr>
              <w:rPr>
                <w:b/>
                <w:bCs/>
              </w:rPr>
            </w:pPr>
          </w:p>
        </w:tc>
        <w:tc>
          <w:tcPr>
            <w:tcW w:w="3402" w:type="dxa"/>
            <w:gridSpan w:val="5"/>
            <w:shd w:val="clear" w:color="000000" w:fill="FFFFFF"/>
            <w:tcMar>
              <w:left w:w="0" w:type="dxa"/>
              <w:right w:w="0" w:type="dxa"/>
            </w:tcMar>
            <w:vAlign w:val="center"/>
            <w:hideMark/>
          </w:tcPr>
          <w:p w:rsidR="00A22E3E" w:rsidRPr="00DA3CEA" w:rsidRDefault="00A22E3E" w:rsidP="009A30A1">
            <w:pPr>
              <w:jc w:val="center"/>
              <w:rPr>
                <w:b/>
                <w:bCs/>
              </w:rPr>
            </w:pPr>
            <w:r w:rsidRPr="00DA3CEA">
              <w:rPr>
                <w:b/>
                <w:bCs/>
              </w:rPr>
              <w:t xml:space="preserve"> 1 этап (2022-2026 гг.)</w:t>
            </w:r>
          </w:p>
        </w:tc>
        <w:tc>
          <w:tcPr>
            <w:tcW w:w="851" w:type="dxa"/>
            <w:vMerge w:val="restart"/>
            <w:shd w:val="clear" w:color="000000" w:fill="FFFFFF"/>
            <w:tcMar>
              <w:left w:w="0" w:type="dxa"/>
              <w:right w:w="0" w:type="dxa"/>
            </w:tcMar>
            <w:vAlign w:val="center"/>
            <w:hideMark/>
          </w:tcPr>
          <w:p w:rsidR="00A22E3E" w:rsidRPr="00DA3CEA" w:rsidRDefault="00A22E3E" w:rsidP="009A30A1">
            <w:pPr>
              <w:jc w:val="center"/>
              <w:rPr>
                <w:b/>
                <w:bCs/>
              </w:rPr>
            </w:pPr>
            <w:r w:rsidRPr="00DA3CEA">
              <w:rPr>
                <w:b/>
                <w:bCs/>
              </w:rPr>
              <w:t>2 этап (2027-2031 гг.)</w:t>
            </w:r>
          </w:p>
        </w:tc>
        <w:tc>
          <w:tcPr>
            <w:tcW w:w="850" w:type="dxa"/>
            <w:vMerge w:val="restart"/>
            <w:shd w:val="clear" w:color="000000" w:fill="FFFFFF"/>
            <w:tcMar>
              <w:left w:w="0" w:type="dxa"/>
              <w:right w:w="0" w:type="dxa"/>
            </w:tcMar>
            <w:vAlign w:val="center"/>
            <w:hideMark/>
          </w:tcPr>
          <w:p w:rsidR="00A22E3E" w:rsidRPr="00DA3CEA" w:rsidRDefault="00A22E3E" w:rsidP="009A30A1">
            <w:pPr>
              <w:jc w:val="center"/>
              <w:rPr>
                <w:b/>
                <w:bCs/>
              </w:rPr>
            </w:pPr>
            <w:r w:rsidRPr="00DA3CEA">
              <w:rPr>
                <w:b/>
                <w:bCs/>
              </w:rPr>
              <w:t>3 этап (2032-2036 гг.)</w:t>
            </w:r>
          </w:p>
        </w:tc>
        <w:tc>
          <w:tcPr>
            <w:tcW w:w="851" w:type="dxa"/>
            <w:vMerge w:val="restart"/>
            <w:shd w:val="clear" w:color="000000" w:fill="FFFFFF"/>
            <w:tcMar>
              <w:left w:w="0" w:type="dxa"/>
              <w:right w:w="0" w:type="dxa"/>
            </w:tcMar>
            <w:vAlign w:val="center"/>
            <w:hideMark/>
          </w:tcPr>
          <w:p w:rsidR="00A22E3E" w:rsidRPr="00DA3CEA" w:rsidRDefault="00A22E3E" w:rsidP="009A30A1">
            <w:pPr>
              <w:jc w:val="center"/>
              <w:rPr>
                <w:b/>
                <w:bCs/>
              </w:rPr>
            </w:pPr>
            <w:r w:rsidRPr="00DA3CEA">
              <w:rPr>
                <w:b/>
                <w:bCs/>
              </w:rPr>
              <w:t>4 этап (2037-2040 гг.)</w:t>
            </w:r>
          </w:p>
        </w:tc>
        <w:tc>
          <w:tcPr>
            <w:tcW w:w="1167" w:type="dxa"/>
            <w:vMerge/>
            <w:tcMar>
              <w:left w:w="0" w:type="dxa"/>
              <w:right w:w="0" w:type="dxa"/>
            </w:tcMar>
            <w:vAlign w:val="center"/>
            <w:hideMark/>
          </w:tcPr>
          <w:p w:rsidR="00A22E3E" w:rsidRPr="00DA3CEA" w:rsidRDefault="00A22E3E" w:rsidP="009A30A1">
            <w:pPr>
              <w:rPr>
                <w:b/>
                <w:bCs/>
              </w:rPr>
            </w:pPr>
          </w:p>
        </w:tc>
        <w:tc>
          <w:tcPr>
            <w:tcW w:w="1628" w:type="dxa"/>
            <w:vMerge/>
            <w:tcMar>
              <w:left w:w="0" w:type="dxa"/>
              <w:right w:w="0" w:type="dxa"/>
            </w:tcMar>
            <w:vAlign w:val="center"/>
            <w:hideMark/>
          </w:tcPr>
          <w:p w:rsidR="00A22E3E" w:rsidRPr="00DA3CEA" w:rsidRDefault="00A22E3E" w:rsidP="009A30A1">
            <w:pPr>
              <w:rPr>
                <w:b/>
                <w:bCs/>
              </w:rPr>
            </w:pPr>
          </w:p>
        </w:tc>
        <w:tc>
          <w:tcPr>
            <w:tcW w:w="2013" w:type="dxa"/>
            <w:vMerge/>
            <w:tcMar>
              <w:left w:w="0" w:type="dxa"/>
              <w:right w:w="0" w:type="dxa"/>
            </w:tcMar>
            <w:vAlign w:val="center"/>
            <w:hideMark/>
          </w:tcPr>
          <w:p w:rsidR="00A22E3E" w:rsidRPr="00DA3CEA" w:rsidRDefault="00A22E3E" w:rsidP="009A30A1">
            <w:pPr>
              <w:rPr>
                <w:b/>
                <w:bCs/>
              </w:rPr>
            </w:pPr>
          </w:p>
        </w:tc>
      </w:tr>
      <w:tr w:rsidR="00A22E3E" w:rsidRPr="00DA3CEA" w:rsidTr="00BD52E6">
        <w:trPr>
          <w:tblHeader/>
        </w:trPr>
        <w:tc>
          <w:tcPr>
            <w:tcW w:w="698" w:type="dxa"/>
            <w:vMerge/>
            <w:tcMar>
              <w:left w:w="0" w:type="dxa"/>
              <w:right w:w="0" w:type="dxa"/>
            </w:tcMar>
            <w:vAlign w:val="center"/>
            <w:hideMark/>
          </w:tcPr>
          <w:p w:rsidR="00A22E3E" w:rsidRPr="00DA3CEA" w:rsidRDefault="00A22E3E" w:rsidP="009A30A1">
            <w:pPr>
              <w:rPr>
                <w:b/>
                <w:bCs/>
              </w:rPr>
            </w:pPr>
          </w:p>
        </w:tc>
        <w:tc>
          <w:tcPr>
            <w:tcW w:w="2841" w:type="dxa"/>
            <w:vMerge/>
            <w:tcMar>
              <w:left w:w="0" w:type="dxa"/>
              <w:right w:w="0" w:type="dxa"/>
            </w:tcMar>
            <w:vAlign w:val="center"/>
            <w:hideMark/>
          </w:tcPr>
          <w:p w:rsidR="00A22E3E" w:rsidRPr="00DA3CEA" w:rsidRDefault="00A22E3E" w:rsidP="009A30A1">
            <w:pPr>
              <w:rPr>
                <w:b/>
                <w:bCs/>
              </w:rPr>
            </w:pPr>
          </w:p>
        </w:tc>
        <w:tc>
          <w:tcPr>
            <w:tcW w:w="1559" w:type="dxa"/>
            <w:vMerge/>
            <w:tcMar>
              <w:left w:w="0" w:type="dxa"/>
              <w:right w:w="0" w:type="dxa"/>
            </w:tcMar>
            <w:vAlign w:val="center"/>
            <w:hideMark/>
          </w:tcPr>
          <w:p w:rsidR="00A22E3E" w:rsidRPr="00DA3CEA" w:rsidRDefault="00A22E3E" w:rsidP="009A30A1">
            <w:pPr>
              <w:rPr>
                <w:b/>
                <w:bCs/>
              </w:rPr>
            </w:pPr>
          </w:p>
        </w:tc>
        <w:tc>
          <w:tcPr>
            <w:tcW w:w="1985" w:type="dxa"/>
            <w:vMerge/>
            <w:tcMar>
              <w:left w:w="0" w:type="dxa"/>
              <w:right w:w="0" w:type="dxa"/>
            </w:tcMar>
            <w:vAlign w:val="center"/>
            <w:hideMark/>
          </w:tcPr>
          <w:p w:rsidR="00A22E3E" w:rsidRPr="00DA3CEA" w:rsidRDefault="00A22E3E" w:rsidP="009A30A1">
            <w:pPr>
              <w:rPr>
                <w:b/>
                <w:bCs/>
              </w:rPr>
            </w:pPr>
          </w:p>
        </w:tc>
        <w:tc>
          <w:tcPr>
            <w:tcW w:w="709" w:type="dxa"/>
            <w:shd w:val="clear" w:color="auto" w:fill="auto"/>
            <w:tcMar>
              <w:left w:w="0" w:type="dxa"/>
              <w:right w:w="0" w:type="dxa"/>
            </w:tcMar>
            <w:vAlign w:val="center"/>
            <w:hideMark/>
          </w:tcPr>
          <w:p w:rsidR="00A22E3E" w:rsidRPr="00DA3CEA" w:rsidRDefault="00A22E3E" w:rsidP="009A30A1">
            <w:pPr>
              <w:jc w:val="center"/>
              <w:rPr>
                <w:b/>
                <w:bCs/>
              </w:rPr>
            </w:pPr>
            <w:r w:rsidRPr="00DA3CEA">
              <w:rPr>
                <w:b/>
                <w:bCs/>
              </w:rPr>
              <w:t xml:space="preserve">ед. </w:t>
            </w:r>
            <w:proofErr w:type="spellStart"/>
            <w:r w:rsidRPr="00DA3CEA">
              <w:rPr>
                <w:b/>
                <w:bCs/>
              </w:rPr>
              <w:t>изм</w:t>
            </w:r>
            <w:proofErr w:type="spellEnd"/>
            <w:r w:rsidRPr="00DA3CEA">
              <w:rPr>
                <w:b/>
                <w:bCs/>
              </w:rPr>
              <w:t xml:space="preserve">. </w:t>
            </w:r>
          </w:p>
        </w:tc>
        <w:tc>
          <w:tcPr>
            <w:tcW w:w="595" w:type="dxa"/>
            <w:shd w:val="clear" w:color="auto" w:fill="auto"/>
            <w:tcMar>
              <w:left w:w="0" w:type="dxa"/>
              <w:right w:w="0" w:type="dxa"/>
            </w:tcMar>
            <w:vAlign w:val="center"/>
            <w:hideMark/>
          </w:tcPr>
          <w:p w:rsidR="00A22E3E" w:rsidRPr="00DA3CEA" w:rsidRDefault="00A22E3E" w:rsidP="009A30A1">
            <w:pPr>
              <w:jc w:val="center"/>
              <w:rPr>
                <w:b/>
                <w:bCs/>
              </w:rPr>
            </w:pPr>
            <w:r>
              <w:rPr>
                <w:b/>
                <w:bCs/>
              </w:rPr>
              <w:t>кол-</w:t>
            </w:r>
            <w:r w:rsidRPr="00DA3CEA">
              <w:rPr>
                <w:b/>
                <w:bCs/>
              </w:rPr>
              <w:t>во</w:t>
            </w:r>
          </w:p>
        </w:tc>
        <w:tc>
          <w:tcPr>
            <w:tcW w:w="964" w:type="dxa"/>
            <w:vMerge/>
            <w:tcMar>
              <w:left w:w="0" w:type="dxa"/>
              <w:right w:w="0" w:type="dxa"/>
            </w:tcMar>
            <w:vAlign w:val="center"/>
            <w:hideMark/>
          </w:tcPr>
          <w:p w:rsidR="00A22E3E" w:rsidRPr="00DA3CEA" w:rsidRDefault="00A22E3E" w:rsidP="009A30A1">
            <w:pPr>
              <w:rPr>
                <w:b/>
                <w:bCs/>
              </w:rPr>
            </w:pPr>
          </w:p>
        </w:tc>
        <w:tc>
          <w:tcPr>
            <w:tcW w:w="1853" w:type="dxa"/>
            <w:vMerge/>
            <w:tcMar>
              <w:left w:w="0" w:type="dxa"/>
              <w:right w:w="0" w:type="dxa"/>
            </w:tcMar>
            <w:vAlign w:val="center"/>
            <w:hideMark/>
          </w:tcPr>
          <w:p w:rsidR="00A22E3E" w:rsidRPr="00DA3CEA" w:rsidRDefault="00A22E3E" w:rsidP="009A30A1">
            <w:pPr>
              <w:rPr>
                <w:b/>
                <w:bCs/>
              </w:rPr>
            </w:pPr>
          </w:p>
        </w:tc>
        <w:tc>
          <w:tcPr>
            <w:tcW w:w="698" w:type="dxa"/>
            <w:shd w:val="clear" w:color="auto" w:fill="auto"/>
            <w:tcMar>
              <w:left w:w="0" w:type="dxa"/>
              <w:right w:w="0" w:type="dxa"/>
            </w:tcMar>
            <w:vAlign w:val="center"/>
            <w:hideMark/>
          </w:tcPr>
          <w:p w:rsidR="00A22E3E" w:rsidRPr="00DA3CEA" w:rsidRDefault="00A22E3E" w:rsidP="009A30A1">
            <w:pPr>
              <w:jc w:val="center"/>
              <w:rPr>
                <w:b/>
                <w:bCs/>
              </w:rPr>
            </w:pPr>
            <w:r w:rsidRPr="00DA3CEA">
              <w:rPr>
                <w:b/>
                <w:bCs/>
              </w:rPr>
              <w:t>2021 г.</w:t>
            </w:r>
          </w:p>
        </w:tc>
        <w:tc>
          <w:tcPr>
            <w:tcW w:w="709" w:type="dxa"/>
            <w:shd w:val="clear" w:color="auto" w:fill="auto"/>
            <w:tcMar>
              <w:left w:w="0" w:type="dxa"/>
              <w:right w:w="0" w:type="dxa"/>
            </w:tcMar>
            <w:vAlign w:val="center"/>
            <w:hideMark/>
          </w:tcPr>
          <w:p w:rsidR="00A22E3E" w:rsidRPr="00DA3CEA" w:rsidRDefault="00A22E3E" w:rsidP="009A30A1">
            <w:pPr>
              <w:jc w:val="center"/>
              <w:rPr>
                <w:b/>
                <w:bCs/>
              </w:rPr>
            </w:pPr>
            <w:r w:rsidRPr="00DA3CEA">
              <w:rPr>
                <w:b/>
                <w:bCs/>
              </w:rPr>
              <w:t>2022 г.</w:t>
            </w:r>
          </w:p>
        </w:tc>
        <w:tc>
          <w:tcPr>
            <w:tcW w:w="709" w:type="dxa"/>
            <w:shd w:val="clear" w:color="auto" w:fill="auto"/>
            <w:tcMar>
              <w:left w:w="0" w:type="dxa"/>
              <w:right w:w="0" w:type="dxa"/>
            </w:tcMar>
            <w:vAlign w:val="center"/>
            <w:hideMark/>
          </w:tcPr>
          <w:p w:rsidR="00A22E3E" w:rsidRPr="00DA3CEA" w:rsidRDefault="00A22E3E" w:rsidP="009A30A1">
            <w:pPr>
              <w:jc w:val="center"/>
              <w:rPr>
                <w:b/>
                <w:bCs/>
              </w:rPr>
            </w:pPr>
            <w:r w:rsidRPr="00DA3CEA">
              <w:rPr>
                <w:b/>
                <w:bCs/>
              </w:rPr>
              <w:t>2023 г.</w:t>
            </w:r>
          </w:p>
        </w:tc>
        <w:tc>
          <w:tcPr>
            <w:tcW w:w="665" w:type="dxa"/>
            <w:shd w:val="clear" w:color="auto" w:fill="auto"/>
            <w:tcMar>
              <w:left w:w="0" w:type="dxa"/>
              <w:right w:w="0" w:type="dxa"/>
            </w:tcMar>
            <w:vAlign w:val="center"/>
            <w:hideMark/>
          </w:tcPr>
          <w:p w:rsidR="00A22E3E" w:rsidRPr="00DA3CEA" w:rsidRDefault="00A22E3E" w:rsidP="009A30A1">
            <w:pPr>
              <w:jc w:val="center"/>
              <w:rPr>
                <w:b/>
                <w:bCs/>
              </w:rPr>
            </w:pPr>
            <w:r w:rsidRPr="00DA3CEA">
              <w:rPr>
                <w:b/>
                <w:bCs/>
              </w:rPr>
              <w:t>2024 г.</w:t>
            </w:r>
          </w:p>
        </w:tc>
        <w:tc>
          <w:tcPr>
            <w:tcW w:w="611" w:type="dxa"/>
            <w:shd w:val="clear" w:color="auto" w:fill="auto"/>
            <w:tcMar>
              <w:left w:w="0" w:type="dxa"/>
              <w:right w:w="0" w:type="dxa"/>
            </w:tcMar>
            <w:vAlign w:val="center"/>
            <w:hideMark/>
          </w:tcPr>
          <w:p w:rsidR="00A22E3E" w:rsidRPr="00DA3CEA" w:rsidRDefault="00A22E3E" w:rsidP="009A30A1">
            <w:pPr>
              <w:jc w:val="center"/>
              <w:rPr>
                <w:b/>
                <w:bCs/>
              </w:rPr>
            </w:pPr>
            <w:r w:rsidRPr="00DA3CEA">
              <w:rPr>
                <w:b/>
                <w:bCs/>
              </w:rPr>
              <w:t>2025 г.</w:t>
            </w:r>
          </w:p>
        </w:tc>
        <w:tc>
          <w:tcPr>
            <w:tcW w:w="708" w:type="dxa"/>
            <w:shd w:val="clear" w:color="auto" w:fill="auto"/>
            <w:tcMar>
              <w:left w:w="0" w:type="dxa"/>
              <w:right w:w="0" w:type="dxa"/>
            </w:tcMar>
            <w:vAlign w:val="center"/>
            <w:hideMark/>
          </w:tcPr>
          <w:p w:rsidR="00A22E3E" w:rsidRPr="00DA3CEA" w:rsidRDefault="00A22E3E" w:rsidP="009A30A1">
            <w:pPr>
              <w:jc w:val="center"/>
              <w:rPr>
                <w:b/>
                <w:bCs/>
              </w:rPr>
            </w:pPr>
            <w:r w:rsidRPr="00DA3CEA">
              <w:rPr>
                <w:b/>
                <w:bCs/>
              </w:rPr>
              <w:t>2026 г.</w:t>
            </w:r>
          </w:p>
        </w:tc>
        <w:tc>
          <w:tcPr>
            <w:tcW w:w="851" w:type="dxa"/>
            <w:vMerge/>
            <w:tcMar>
              <w:left w:w="0" w:type="dxa"/>
              <w:right w:w="0" w:type="dxa"/>
            </w:tcMar>
            <w:vAlign w:val="center"/>
            <w:hideMark/>
          </w:tcPr>
          <w:p w:rsidR="00A22E3E" w:rsidRPr="00DA3CEA" w:rsidRDefault="00A22E3E" w:rsidP="009A30A1">
            <w:pPr>
              <w:rPr>
                <w:b/>
                <w:bCs/>
              </w:rPr>
            </w:pPr>
          </w:p>
        </w:tc>
        <w:tc>
          <w:tcPr>
            <w:tcW w:w="850" w:type="dxa"/>
            <w:vMerge/>
            <w:tcMar>
              <w:left w:w="0" w:type="dxa"/>
              <w:right w:w="0" w:type="dxa"/>
            </w:tcMar>
            <w:vAlign w:val="center"/>
            <w:hideMark/>
          </w:tcPr>
          <w:p w:rsidR="00A22E3E" w:rsidRPr="00DA3CEA" w:rsidRDefault="00A22E3E" w:rsidP="009A30A1">
            <w:pPr>
              <w:rPr>
                <w:b/>
                <w:bCs/>
              </w:rPr>
            </w:pPr>
          </w:p>
        </w:tc>
        <w:tc>
          <w:tcPr>
            <w:tcW w:w="851" w:type="dxa"/>
            <w:vMerge/>
            <w:tcMar>
              <w:left w:w="0" w:type="dxa"/>
              <w:right w:w="0" w:type="dxa"/>
            </w:tcMar>
            <w:vAlign w:val="center"/>
            <w:hideMark/>
          </w:tcPr>
          <w:p w:rsidR="00A22E3E" w:rsidRPr="00DA3CEA" w:rsidRDefault="00A22E3E" w:rsidP="009A30A1">
            <w:pPr>
              <w:rPr>
                <w:b/>
                <w:bCs/>
              </w:rPr>
            </w:pPr>
          </w:p>
        </w:tc>
        <w:tc>
          <w:tcPr>
            <w:tcW w:w="1167" w:type="dxa"/>
            <w:vMerge/>
            <w:tcMar>
              <w:left w:w="0" w:type="dxa"/>
              <w:right w:w="0" w:type="dxa"/>
            </w:tcMar>
            <w:vAlign w:val="center"/>
            <w:hideMark/>
          </w:tcPr>
          <w:p w:rsidR="00A22E3E" w:rsidRPr="00DA3CEA" w:rsidRDefault="00A22E3E" w:rsidP="009A30A1">
            <w:pPr>
              <w:rPr>
                <w:b/>
                <w:bCs/>
              </w:rPr>
            </w:pPr>
          </w:p>
        </w:tc>
        <w:tc>
          <w:tcPr>
            <w:tcW w:w="1628" w:type="dxa"/>
            <w:vMerge/>
            <w:tcMar>
              <w:left w:w="0" w:type="dxa"/>
              <w:right w:w="0" w:type="dxa"/>
            </w:tcMar>
            <w:vAlign w:val="center"/>
            <w:hideMark/>
          </w:tcPr>
          <w:p w:rsidR="00A22E3E" w:rsidRPr="00DA3CEA" w:rsidRDefault="00A22E3E" w:rsidP="009A30A1">
            <w:pPr>
              <w:rPr>
                <w:b/>
                <w:bCs/>
              </w:rPr>
            </w:pPr>
          </w:p>
        </w:tc>
        <w:tc>
          <w:tcPr>
            <w:tcW w:w="2013" w:type="dxa"/>
            <w:vMerge/>
            <w:tcMar>
              <w:left w:w="0" w:type="dxa"/>
              <w:right w:w="0" w:type="dxa"/>
            </w:tcMar>
            <w:vAlign w:val="center"/>
            <w:hideMark/>
          </w:tcPr>
          <w:p w:rsidR="00A22E3E" w:rsidRPr="00DA3CEA" w:rsidRDefault="00A22E3E" w:rsidP="009A30A1">
            <w:pPr>
              <w:rPr>
                <w:b/>
                <w:bCs/>
              </w:rPr>
            </w:pPr>
          </w:p>
        </w:tc>
      </w:tr>
      <w:tr w:rsidR="00A22E3E" w:rsidRPr="00DA3CEA" w:rsidTr="00BD52E6">
        <w:tc>
          <w:tcPr>
            <w:tcW w:w="698" w:type="dxa"/>
            <w:vMerge w:val="restart"/>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1</w:t>
            </w:r>
          </w:p>
        </w:tc>
        <w:tc>
          <w:tcPr>
            <w:tcW w:w="7689" w:type="dxa"/>
            <w:gridSpan w:val="5"/>
            <w:vMerge w:val="restart"/>
            <w:shd w:val="clear" w:color="000000" w:fill="DDEBF7"/>
            <w:tcMar>
              <w:left w:w="0" w:type="dxa"/>
              <w:right w:w="0" w:type="dxa"/>
            </w:tcMar>
            <w:vAlign w:val="center"/>
            <w:hideMark/>
          </w:tcPr>
          <w:p w:rsidR="00A22E3E" w:rsidRPr="00DA3CEA" w:rsidRDefault="00A22E3E" w:rsidP="009A30A1">
            <w:pPr>
              <w:rPr>
                <w:b/>
                <w:bCs/>
              </w:rPr>
            </w:pPr>
            <w:r w:rsidRPr="00DA3CEA">
              <w:rPr>
                <w:b/>
                <w:bCs/>
              </w:rPr>
              <w:t>Организационные и общие мероприятия</w:t>
            </w:r>
          </w:p>
        </w:tc>
        <w:tc>
          <w:tcPr>
            <w:tcW w:w="964" w:type="dxa"/>
            <w:vMerge w:val="restart"/>
            <w:shd w:val="clear" w:color="000000" w:fill="DDEBF7"/>
            <w:tcMar>
              <w:left w:w="0" w:type="dxa"/>
              <w:right w:w="0" w:type="dxa"/>
            </w:tcMar>
            <w:vAlign w:val="center"/>
            <w:hideMark/>
          </w:tcPr>
          <w:p w:rsidR="00A22E3E" w:rsidRPr="00DA3CEA" w:rsidRDefault="00A22E3E" w:rsidP="009A30A1">
            <w:pPr>
              <w:jc w:val="center"/>
              <w:rPr>
                <w:b/>
                <w:bCs/>
                <w:color w:val="FFFFFF"/>
              </w:rPr>
            </w:pPr>
            <w:r w:rsidRPr="00DA3CEA">
              <w:rPr>
                <w:b/>
                <w:bCs/>
                <w:color w:val="FFFFFF"/>
              </w:rPr>
              <w:t> </w:t>
            </w:r>
          </w:p>
        </w:tc>
        <w:tc>
          <w:tcPr>
            <w:tcW w:w="1853" w:type="dxa"/>
            <w:shd w:val="clear" w:color="000000" w:fill="DDEBF7"/>
            <w:tcMar>
              <w:left w:w="0" w:type="dxa"/>
              <w:right w:w="0" w:type="dxa"/>
            </w:tcMar>
            <w:vAlign w:val="center"/>
            <w:hideMark/>
          </w:tcPr>
          <w:p w:rsidR="00A22E3E" w:rsidRPr="00DA3CEA" w:rsidRDefault="00A22E3E" w:rsidP="009A30A1">
            <w:pPr>
              <w:jc w:val="center"/>
              <w:rPr>
                <w:b/>
                <w:bCs/>
              </w:rPr>
            </w:pPr>
            <w:r w:rsidRPr="00DA3CEA">
              <w:rPr>
                <w:b/>
                <w:bCs/>
              </w:rPr>
              <w:t>всего</w:t>
            </w:r>
          </w:p>
        </w:tc>
        <w:tc>
          <w:tcPr>
            <w:tcW w:w="698" w:type="dxa"/>
            <w:shd w:val="clear" w:color="000000" w:fill="DDEBF7"/>
            <w:tcMar>
              <w:left w:w="0" w:type="dxa"/>
              <w:right w:w="0" w:type="dxa"/>
            </w:tcMar>
            <w:vAlign w:val="center"/>
            <w:hideMark/>
          </w:tcPr>
          <w:p w:rsidR="00A22E3E" w:rsidRPr="00DA3CEA" w:rsidRDefault="00A22E3E" w:rsidP="009A30A1">
            <w:pPr>
              <w:jc w:val="center"/>
              <w:rPr>
                <w:b/>
                <w:bCs/>
              </w:rPr>
            </w:pPr>
            <w:r>
              <w:rPr>
                <w:b/>
                <w:bCs/>
              </w:rPr>
              <w:t>0</w:t>
            </w:r>
          </w:p>
        </w:tc>
        <w:tc>
          <w:tcPr>
            <w:tcW w:w="709"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709"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665"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611"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708"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1"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0"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1"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1167"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1628" w:type="dxa"/>
            <w:vMerge w:val="restart"/>
            <w:shd w:val="clear" w:color="000000" w:fill="DDEBF7"/>
            <w:tcMar>
              <w:left w:w="0" w:type="dxa"/>
              <w:right w:w="0" w:type="dxa"/>
            </w:tcMar>
            <w:vAlign w:val="center"/>
            <w:hideMark/>
          </w:tcPr>
          <w:p w:rsidR="00A22E3E" w:rsidRPr="00DA3CEA" w:rsidRDefault="00A22E3E" w:rsidP="009A30A1">
            <w:pPr>
              <w:jc w:val="center"/>
              <w:rPr>
                <w:b/>
                <w:bCs/>
                <w:color w:val="FF0000"/>
              </w:rPr>
            </w:pPr>
            <w:r w:rsidRPr="00DA3CEA">
              <w:rPr>
                <w:b/>
                <w:bCs/>
                <w:color w:val="FF0000"/>
              </w:rPr>
              <w:t> </w:t>
            </w:r>
          </w:p>
        </w:tc>
        <w:tc>
          <w:tcPr>
            <w:tcW w:w="2013" w:type="dxa"/>
            <w:vMerge w:val="restart"/>
            <w:shd w:val="clear" w:color="000000" w:fill="DDEBF7"/>
            <w:tcMar>
              <w:left w:w="0" w:type="dxa"/>
              <w:right w:w="0" w:type="dxa"/>
            </w:tcMar>
            <w:vAlign w:val="center"/>
            <w:hideMark/>
          </w:tcPr>
          <w:p w:rsidR="00A22E3E" w:rsidRPr="00DA3CEA" w:rsidRDefault="00A22E3E" w:rsidP="009A30A1">
            <w:pPr>
              <w:jc w:val="center"/>
              <w:rPr>
                <w:b/>
                <w:bCs/>
                <w:color w:val="FF0000"/>
              </w:rPr>
            </w:pPr>
            <w:r w:rsidRPr="00DA3CEA">
              <w:rPr>
                <w:b/>
                <w:bCs/>
                <w:color w:val="FF0000"/>
              </w:rPr>
              <w:t> </w:t>
            </w:r>
          </w:p>
        </w:tc>
      </w:tr>
      <w:tr w:rsidR="00A22E3E" w:rsidRPr="00DA3CEA" w:rsidTr="00BD52E6">
        <w:tc>
          <w:tcPr>
            <w:tcW w:w="698" w:type="dxa"/>
            <w:vMerge/>
            <w:tcMar>
              <w:left w:w="0" w:type="dxa"/>
              <w:right w:w="0" w:type="dxa"/>
            </w:tcMar>
            <w:vAlign w:val="center"/>
            <w:hideMark/>
          </w:tcPr>
          <w:p w:rsidR="00A22E3E" w:rsidRPr="00DA3CEA" w:rsidRDefault="00A22E3E" w:rsidP="009A30A1">
            <w:pPr>
              <w:rPr>
                <w:b/>
                <w:bCs/>
              </w:rPr>
            </w:pPr>
          </w:p>
        </w:tc>
        <w:tc>
          <w:tcPr>
            <w:tcW w:w="7689" w:type="dxa"/>
            <w:gridSpan w:val="5"/>
            <w:vMerge/>
            <w:tcMar>
              <w:left w:w="0" w:type="dxa"/>
              <w:right w:w="0" w:type="dxa"/>
            </w:tcMar>
            <w:vAlign w:val="center"/>
            <w:hideMark/>
          </w:tcPr>
          <w:p w:rsidR="00A22E3E" w:rsidRPr="00DA3CEA" w:rsidRDefault="00A22E3E" w:rsidP="009A30A1">
            <w:pPr>
              <w:rPr>
                <w:b/>
                <w:bCs/>
              </w:rPr>
            </w:pPr>
          </w:p>
        </w:tc>
        <w:tc>
          <w:tcPr>
            <w:tcW w:w="964" w:type="dxa"/>
            <w:vMerge/>
            <w:tcMar>
              <w:left w:w="0" w:type="dxa"/>
              <w:right w:w="0" w:type="dxa"/>
            </w:tcMar>
            <w:vAlign w:val="center"/>
            <w:hideMark/>
          </w:tcPr>
          <w:p w:rsidR="00A22E3E" w:rsidRPr="00DA3CEA" w:rsidRDefault="00A22E3E" w:rsidP="009A30A1">
            <w:pPr>
              <w:rPr>
                <w:b/>
                <w:bCs/>
                <w:color w:val="FFFFFF"/>
              </w:rPr>
            </w:pPr>
          </w:p>
        </w:tc>
        <w:tc>
          <w:tcPr>
            <w:tcW w:w="1853" w:type="dxa"/>
            <w:shd w:val="clear" w:color="000000" w:fill="DDEBF7"/>
            <w:tcMar>
              <w:left w:w="0" w:type="dxa"/>
              <w:right w:w="0" w:type="dxa"/>
            </w:tcMar>
            <w:vAlign w:val="center"/>
            <w:hideMark/>
          </w:tcPr>
          <w:p w:rsidR="00A22E3E" w:rsidRPr="00DA3CEA" w:rsidRDefault="00A22E3E" w:rsidP="009A30A1">
            <w:pPr>
              <w:jc w:val="center"/>
              <w:rPr>
                <w:b/>
                <w:bCs/>
              </w:rPr>
            </w:pPr>
            <w:r w:rsidRPr="00DA3CEA">
              <w:rPr>
                <w:b/>
                <w:bCs/>
              </w:rPr>
              <w:t>бюджетные средства</w:t>
            </w:r>
          </w:p>
        </w:tc>
        <w:tc>
          <w:tcPr>
            <w:tcW w:w="698" w:type="dxa"/>
            <w:shd w:val="clear" w:color="000000" w:fill="DDEBF7"/>
            <w:tcMar>
              <w:left w:w="0" w:type="dxa"/>
              <w:right w:w="0" w:type="dxa"/>
            </w:tcMar>
            <w:vAlign w:val="center"/>
            <w:hideMark/>
          </w:tcPr>
          <w:p w:rsidR="00A22E3E" w:rsidRPr="00DA3CEA" w:rsidRDefault="00A22E3E" w:rsidP="009A30A1">
            <w:pPr>
              <w:jc w:val="center"/>
              <w:rPr>
                <w:b/>
                <w:bCs/>
              </w:rPr>
            </w:pPr>
            <w:r>
              <w:rPr>
                <w:b/>
                <w:bCs/>
              </w:rPr>
              <w:t>0</w:t>
            </w:r>
          </w:p>
        </w:tc>
        <w:tc>
          <w:tcPr>
            <w:tcW w:w="709"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709"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665"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611"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708"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1"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0"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1"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1167"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1628" w:type="dxa"/>
            <w:vMerge/>
            <w:tcMar>
              <w:left w:w="0" w:type="dxa"/>
              <w:right w:w="0" w:type="dxa"/>
            </w:tcMar>
            <w:vAlign w:val="center"/>
            <w:hideMark/>
          </w:tcPr>
          <w:p w:rsidR="00A22E3E" w:rsidRPr="00DA3CEA" w:rsidRDefault="00A22E3E" w:rsidP="009A30A1">
            <w:pPr>
              <w:rPr>
                <w:b/>
                <w:bCs/>
                <w:color w:val="FF0000"/>
              </w:rPr>
            </w:pPr>
          </w:p>
        </w:tc>
        <w:tc>
          <w:tcPr>
            <w:tcW w:w="2013" w:type="dxa"/>
            <w:vMerge/>
            <w:tcMar>
              <w:left w:w="0" w:type="dxa"/>
              <w:right w:w="0" w:type="dxa"/>
            </w:tcMar>
            <w:vAlign w:val="center"/>
            <w:hideMark/>
          </w:tcPr>
          <w:p w:rsidR="00A22E3E" w:rsidRPr="00DA3CEA" w:rsidRDefault="00A22E3E" w:rsidP="009A30A1">
            <w:pPr>
              <w:rPr>
                <w:b/>
                <w:bCs/>
                <w:color w:val="FF0000"/>
              </w:rPr>
            </w:pPr>
          </w:p>
        </w:tc>
      </w:tr>
      <w:tr w:rsidR="00A22E3E" w:rsidRPr="00DA3CEA" w:rsidTr="00BD52E6">
        <w:tc>
          <w:tcPr>
            <w:tcW w:w="698" w:type="dxa"/>
            <w:vMerge/>
            <w:tcMar>
              <w:left w:w="0" w:type="dxa"/>
              <w:right w:w="0" w:type="dxa"/>
            </w:tcMar>
            <w:vAlign w:val="center"/>
            <w:hideMark/>
          </w:tcPr>
          <w:p w:rsidR="00A22E3E" w:rsidRPr="00DA3CEA" w:rsidRDefault="00A22E3E" w:rsidP="009A30A1">
            <w:pPr>
              <w:rPr>
                <w:b/>
                <w:bCs/>
              </w:rPr>
            </w:pPr>
          </w:p>
        </w:tc>
        <w:tc>
          <w:tcPr>
            <w:tcW w:w="7689" w:type="dxa"/>
            <w:gridSpan w:val="5"/>
            <w:vMerge/>
            <w:tcMar>
              <w:left w:w="0" w:type="dxa"/>
              <w:right w:w="0" w:type="dxa"/>
            </w:tcMar>
            <w:vAlign w:val="center"/>
            <w:hideMark/>
          </w:tcPr>
          <w:p w:rsidR="00A22E3E" w:rsidRPr="00DA3CEA" w:rsidRDefault="00A22E3E" w:rsidP="009A30A1">
            <w:pPr>
              <w:rPr>
                <w:b/>
                <w:bCs/>
              </w:rPr>
            </w:pPr>
          </w:p>
        </w:tc>
        <w:tc>
          <w:tcPr>
            <w:tcW w:w="964" w:type="dxa"/>
            <w:vMerge/>
            <w:tcMar>
              <w:left w:w="0" w:type="dxa"/>
              <w:right w:w="0" w:type="dxa"/>
            </w:tcMar>
            <w:vAlign w:val="center"/>
            <w:hideMark/>
          </w:tcPr>
          <w:p w:rsidR="00A22E3E" w:rsidRPr="00DA3CEA" w:rsidRDefault="00A22E3E" w:rsidP="009A30A1">
            <w:pPr>
              <w:rPr>
                <w:b/>
                <w:bCs/>
                <w:color w:val="FFFFFF"/>
              </w:rPr>
            </w:pPr>
          </w:p>
        </w:tc>
        <w:tc>
          <w:tcPr>
            <w:tcW w:w="1853" w:type="dxa"/>
            <w:shd w:val="clear" w:color="000000" w:fill="DDEBF7"/>
            <w:tcMar>
              <w:left w:w="0" w:type="dxa"/>
              <w:right w:w="0" w:type="dxa"/>
            </w:tcMar>
            <w:vAlign w:val="center"/>
            <w:hideMark/>
          </w:tcPr>
          <w:p w:rsidR="00A22E3E" w:rsidRPr="00DA3CEA" w:rsidRDefault="00A22E3E" w:rsidP="009A30A1">
            <w:pPr>
              <w:jc w:val="center"/>
              <w:rPr>
                <w:b/>
                <w:bCs/>
              </w:rPr>
            </w:pPr>
            <w:r w:rsidRPr="00DA3CEA">
              <w:rPr>
                <w:b/>
                <w:bCs/>
              </w:rPr>
              <w:t>внебюджетные средства</w:t>
            </w:r>
          </w:p>
        </w:tc>
        <w:tc>
          <w:tcPr>
            <w:tcW w:w="698" w:type="dxa"/>
            <w:shd w:val="clear" w:color="000000" w:fill="DDEBF7"/>
            <w:tcMar>
              <w:left w:w="0" w:type="dxa"/>
              <w:right w:w="0" w:type="dxa"/>
            </w:tcMar>
            <w:vAlign w:val="center"/>
            <w:hideMark/>
          </w:tcPr>
          <w:p w:rsidR="00A22E3E" w:rsidRPr="00DA3CEA" w:rsidRDefault="00A22E3E" w:rsidP="009A30A1">
            <w:pPr>
              <w:jc w:val="center"/>
              <w:rPr>
                <w:b/>
                <w:bCs/>
              </w:rPr>
            </w:pPr>
            <w:r>
              <w:rPr>
                <w:b/>
                <w:bCs/>
              </w:rPr>
              <w:t>0</w:t>
            </w:r>
          </w:p>
        </w:tc>
        <w:tc>
          <w:tcPr>
            <w:tcW w:w="709"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709"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665"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611"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708"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1"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0"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1"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1167"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1628" w:type="dxa"/>
            <w:vMerge/>
            <w:tcMar>
              <w:left w:w="0" w:type="dxa"/>
              <w:right w:w="0" w:type="dxa"/>
            </w:tcMar>
            <w:vAlign w:val="center"/>
            <w:hideMark/>
          </w:tcPr>
          <w:p w:rsidR="00A22E3E" w:rsidRPr="00DA3CEA" w:rsidRDefault="00A22E3E" w:rsidP="009A30A1">
            <w:pPr>
              <w:rPr>
                <w:b/>
                <w:bCs/>
                <w:color w:val="FF0000"/>
              </w:rPr>
            </w:pPr>
          </w:p>
        </w:tc>
        <w:tc>
          <w:tcPr>
            <w:tcW w:w="2013" w:type="dxa"/>
            <w:vMerge/>
            <w:tcMar>
              <w:left w:w="0" w:type="dxa"/>
              <w:right w:w="0" w:type="dxa"/>
            </w:tcMar>
            <w:vAlign w:val="center"/>
            <w:hideMark/>
          </w:tcPr>
          <w:p w:rsidR="00A22E3E" w:rsidRPr="00DA3CEA" w:rsidRDefault="00A22E3E" w:rsidP="009A30A1">
            <w:pPr>
              <w:rPr>
                <w:b/>
                <w:bCs/>
                <w:color w:val="FF0000"/>
              </w:rPr>
            </w:pPr>
          </w:p>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1.1</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Проведение технического обследования и технической инвентаризации источников, сетей и сооружений на них с целью формирования технической документации, содержащей актуальные данные о фактических характеристиках и состоянии объектов системы теплоснабжения</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муниципальный округ Тазовский район</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Оценка технического состояния объектов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2021, 2026, 2031, 2036</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Администрация Тазовского района, 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Требования Федерального закона от 23.11.2009 № 261-ФЗ </w:t>
            </w:r>
            <w:r>
              <w:t>«</w:t>
            </w:r>
            <w:r w:rsidRPr="00DA3CEA">
              <w:t>Об энергосбережении...</w:t>
            </w:r>
            <w:r>
              <w:t>»</w:t>
            </w:r>
            <w:r w:rsidRPr="00DA3CEA">
              <w:t xml:space="preserve">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1.2</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Оформление бесхозяйных объектов недвижимого имущества системы теплоснабжения в муниципальную собственность</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муниципальный округ Тазовский район</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Оформление бесхозяйных объектов в муниципальную собственность</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по мере </w:t>
            </w:r>
            <w:proofErr w:type="spellStart"/>
            <w:r w:rsidRPr="00DA3CEA">
              <w:t>необходи</w:t>
            </w:r>
            <w:r>
              <w:t>-</w:t>
            </w:r>
            <w:r w:rsidRPr="00DA3CEA">
              <w:t>мости</w:t>
            </w:r>
            <w:proofErr w:type="spellEnd"/>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Администрация Тазовского района</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Требования Федерального закона от 23.11.2009 № 261-ФЗ </w:t>
            </w:r>
            <w:r>
              <w:t>«</w:t>
            </w:r>
            <w:r w:rsidRPr="00DA3CEA">
              <w:t>Об энергосбережении...</w:t>
            </w:r>
            <w:r>
              <w:t>»</w:t>
            </w:r>
            <w:r w:rsidRPr="00DA3CEA">
              <w:t xml:space="preserve">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1.3</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Проведение ежегодных гидравлических испытаний сетей, в т.ч. на максимальную температуру теплоносителя, на определение тепловых и гидравлических потерь в соответствии с  п. 6.2.32 ПТЭ ТЭ,  разработка гидравлических режимов водяной тепловой сети в соответствии с п. 6.2.60 ПТЭ ТЭ и ежегодной работы по наладке и регулировке всей системы теплоснабжения</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муниципальный округ Тазовский район</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Оценка технического состояния объектов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ежегодно</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Требования Приказа от 24.03.2003 № 115 </w:t>
            </w:r>
            <w:r>
              <w:t>«</w:t>
            </w:r>
            <w:r w:rsidRPr="00DA3CEA">
              <w:t>Об утверждении Правил технической эксплуатации тепловых энергоустановок</w:t>
            </w:r>
            <w:r>
              <w:t>»</w:t>
            </w:r>
            <w:r w:rsidRPr="00DA3CEA">
              <w:t xml:space="preserve">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1.4</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Проведение технического освидетельствования котельного оборудования, проведение режимно-наладочных работ</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муниципальный округ Тазовский район</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Для выбора наилучших режимов работ, для составления режимной карты и для составления рекомендации по повышению КПД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1 раз в 3 года</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Требования Приказа от 24.03.2003 № 115 </w:t>
            </w:r>
            <w:r>
              <w:t>«</w:t>
            </w:r>
            <w:r w:rsidRPr="00DA3CEA">
              <w:t>Об утверждении Правил технической эксплуатации тепловых энергоустановок</w:t>
            </w:r>
            <w:r>
              <w:t>»</w:t>
            </w:r>
            <w:r w:rsidRPr="00DA3CEA">
              <w:t xml:space="preserve">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1.5</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Актуализация схемы теплоснабжения муниципального округа Тазовский район до 2040 года и электронной модели централизованной системы теплоснабжения</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муниципальный округ Тазовский район</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Обеспечение сбалансированного развития территории, обоснование эффективного и безопасного функционирования системы теплоснабжения </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ежегодно</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Администрация Тазовского района</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Требования постановления Правительства РФ от 22.02.2012 № 154 </w:t>
            </w:r>
            <w:r>
              <w:t>«</w:t>
            </w:r>
            <w:r w:rsidRPr="00DA3CEA">
              <w:t>О требованиях к схемам теплоснабжения...</w:t>
            </w:r>
            <w:r>
              <w:t>»</w:t>
            </w:r>
            <w:r w:rsidRPr="00DA3CEA">
              <w:t xml:space="preserve">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2</w:t>
            </w:r>
          </w:p>
        </w:tc>
        <w:tc>
          <w:tcPr>
            <w:tcW w:w="7689" w:type="dxa"/>
            <w:gridSpan w:val="5"/>
            <w:vMerge w:val="restart"/>
            <w:shd w:val="clear" w:color="000000" w:fill="DDEBF7"/>
            <w:tcMar>
              <w:left w:w="0" w:type="dxa"/>
              <w:right w:w="0" w:type="dxa"/>
            </w:tcMar>
            <w:vAlign w:val="center"/>
            <w:hideMark/>
          </w:tcPr>
          <w:p w:rsidR="00A22E3E" w:rsidRPr="00DA3CEA" w:rsidRDefault="00A22E3E" w:rsidP="009A30A1">
            <w:pPr>
              <w:rPr>
                <w:b/>
                <w:bCs/>
              </w:rPr>
            </w:pPr>
            <w:r w:rsidRPr="00DA3CEA">
              <w:rPr>
                <w:b/>
                <w:bCs/>
              </w:rPr>
              <w:t>Проекты по новому строительству, реконструкции и техническому перевооружению источников тепловой энергии</w:t>
            </w:r>
          </w:p>
        </w:tc>
        <w:tc>
          <w:tcPr>
            <w:tcW w:w="964" w:type="dxa"/>
            <w:vMerge w:val="restart"/>
            <w:shd w:val="clear" w:color="000000" w:fill="DDEBF7"/>
            <w:tcMar>
              <w:left w:w="0" w:type="dxa"/>
              <w:right w:w="0" w:type="dxa"/>
            </w:tcMar>
            <w:vAlign w:val="center"/>
            <w:hideMark/>
          </w:tcPr>
          <w:p w:rsidR="00A22E3E" w:rsidRPr="00DA3CEA" w:rsidRDefault="00A22E3E" w:rsidP="009A30A1">
            <w:pPr>
              <w:jc w:val="center"/>
              <w:rPr>
                <w:b/>
                <w:bCs/>
                <w:color w:val="FFFFFF"/>
              </w:rPr>
            </w:pPr>
            <w:r w:rsidRPr="00DA3CEA">
              <w:rPr>
                <w:b/>
                <w:bCs/>
                <w:color w:val="FFFFFF"/>
              </w:rPr>
              <w:t> </w:t>
            </w:r>
          </w:p>
        </w:tc>
        <w:tc>
          <w:tcPr>
            <w:tcW w:w="1853" w:type="dxa"/>
            <w:shd w:val="clear" w:color="000000" w:fill="DDEBF7"/>
            <w:tcMar>
              <w:left w:w="0" w:type="dxa"/>
              <w:right w:w="0" w:type="dxa"/>
            </w:tcMar>
            <w:vAlign w:val="center"/>
            <w:hideMark/>
          </w:tcPr>
          <w:p w:rsidR="00A22E3E" w:rsidRPr="00DA3CEA" w:rsidRDefault="00A22E3E" w:rsidP="009A30A1">
            <w:pPr>
              <w:jc w:val="center"/>
              <w:rPr>
                <w:b/>
                <w:bCs/>
              </w:rPr>
            </w:pPr>
            <w:r w:rsidRPr="00DA3CEA">
              <w:rPr>
                <w:b/>
                <w:bCs/>
              </w:rPr>
              <w:t>всего</w:t>
            </w:r>
          </w:p>
        </w:tc>
        <w:tc>
          <w:tcPr>
            <w:tcW w:w="698" w:type="dxa"/>
            <w:tcBorders>
              <w:top w:val="single" w:sz="4" w:space="0" w:color="auto"/>
              <w:left w:val="single" w:sz="4" w:space="0" w:color="auto"/>
              <w:bottom w:val="single" w:sz="4" w:space="0" w:color="auto"/>
              <w:right w:val="single" w:sz="4" w:space="0" w:color="auto"/>
            </w:tcBorders>
            <w:shd w:val="clear" w:color="000000" w:fill="DDEBF7"/>
            <w:tcMar>
              <w:left w:w="0" w:type="dxa"/>
              <w:right w:w="0" w:type="dxa"/>
            </w:tcMar>
            <w:vAlign w:val="center"/>
            <w:hideMark/>
          </w:tcPr>
          <w:p w:rsidR="00A22E3E" w:rsidRPr="00DA3CEA" w:rsidRDefault="00A22E3E" w:rsidP="009A30A1">
            <w:pPr>
              <w:jc w:val="center"/>
              <w:rPr>
                <w:b/>
                <w:bCs/>
              </w:rPr>
            </w:pPr>
            <w:r>
              <w:rPr>
                <w:b/>
                <w:bCs/>
              </w:rPr>
              <w:t>46 291</w:t>
            </w:r>
          </w:p>
        </w:tc>
        <w:tc>
          <w:tcPr>
            <w:tcW w:w="709" w:type="dxa"/>
            <w:tcBorders>
              <w:top w:val="single" w:sz="4" w:space="0" w:color="auto"/>
              <w:left w:val="nil"/>
              <w:bottom w:val="single" w:sz="4" w:space="0" w:color="auto"/>
              <w:right w:val="single" w:sz="4" w:space="0" w:color="auto"/>
            </w:tcBorders>
            <w:shd w:val="clear" w:color="000000" w:fill="DDEBF7"/>
            <w:noWrap/>
            <w:tcMar>
              <w:left w:w="0" w:type="dxa"/>
              <w:right w:w="0" w:type="dxa"/>
            </w:tcMar>
            <w:vAlign w:val="center"/>
            <w:hideMark/>
          </w:tcPr>
          <w:p w:rsidR="00A22E3E" w:rsidRPr="00DA3CEA" w:rsidRDefault="00A22E3E" w:rsidP="009A30A1">
            <w:pPr>
              <w:jc w:val="center"/>
              <w:rPr>
                <w:b/>
                <w:bCs/>
              </w:rPr>
            </w:pPr>
            <w:r>
              <w:rPr>
                <w:b/>
                <w:bCs/>
              </w:rPr>
              <w:t>354 240</w:t>
            </w:r>
          </w:p>
        </w:tc>
        <w:tc>
          <w:tcPr>
            <w:tcW w:w="709" w:type="dxa"/>
            <w:tcBorders>
              <w:top w:val="single" w:sz="4" w:space="0" w:color="auto"/>
              <w:left w:val="nil"/>
              <w:bottom w:val="single" w:sz="4" w:space="0" w:color="auto"/>
              <w:right w:val="single" w:sz="4" w:space="0" w:color="auto"/>
            </w:tcBorders>
            <w:shd w:val="clear" w:color="000000" w:fill="DDEBF7"/>
            <w:noWrap/>
            <w:tcMar>
              <w:left w:w="0" w:type="dxa"/>
              <w:right w:w="0" w:type="dxa"/>
            </w:tcMar>
            <w:vAlign w:val="center"/>
            <w:hideMark/>
          </w:tcPr>
          <w:p w:rsidR="00A22E3E" w:rsidRPr="00DA3CEA" w:rsidRDefault="00A22E3E" w:rsidP="009A30A1">
            <w:pPr>
              <w:jc w:val="center"/>
              <w:rPr>
                <w:b/>
                <w:bCs/>
              </w:rPr>
            </w:pPr>
            <w:r>
              <w:rPr>
                <w:b/>
                <w:bCs/>
              </w:rPr>
              <w:t>61 784</w:t>
            </w:r>
          </w:p>
        </w:tc>
        <w:tc>
          <w:tcPr>
            <w:tcW w:w="665" w:type="dxa"/>
            <w:tcBorders>
              <w:top w:val="single" w:sz="4" w:space="0" w:color="auto"/>
              <w:left w:val="nil"/>
              <w:bottom w:val="single" w:sz="4" w:space="0" w:color="auto"/>
              <w:right w:val="single" w:sz="4" w:space="0" w:color="auto"/>
            </w:tcBorders>
            <w:shd w:val="clear" w:color="000000" w:fill="DDEBF7"/>
            <w:noWrap/>
            <w:tcMar>
              <w:left w:w="0" w:type="dxa"/>
              <w:right w:w="0" w:type="dxa"/>
            </w:tcMar>
            <w:vAlign w:val="center"/>
            <w:hideMark/>
          </w:tcPr>
          <w:p w:rsidR="00A22E3E" w:rsidRPr="00DA3CEA" w:rsidRDefault="00A22E3E" w:rsidP="009A30A1">
            <w:pPr>
              <w:jc w:val="center"/>
              <w:rPr>
                <w:b/>
                <w:bCs/>
              </w:rPr>
            </w:pPr>
            <w:r>
              <w:rPr>
                <w:b/>
                <w:bCs/>
              </w:rPr>
              <w:t>62 200</w:t>
            </w:r>
          </w:p>
        </w:tc>
        <w:tc>
          <w:tcPr>
            <w:tcW w:w="611" w:type="dxa"/>
            <w:tcBorders>
              <w:top w:val="single" w:sz="4" w:space="0" w:color="auto"/>
              <w:left w:val="nil"/>
              <w:bottom w:val="single" w:sz="4" w:space="0" w:color="auto"/>
              <w:right w:val="single" w:sz="4" w:space="0" w:color="auto"/>
            </w:tcBorders>
            <w:shd w:val="clear" w:color="000000" w:fill="DDEBF7"/>
            <w:noWrap/>
            <w:tcMar>
              <w:left w:w="0" w:type="dxa"/>
              <w:right w:w="0" w:type="dxa"/>
            </w:tcMar>
            <w:vAlign w:val="center"/>
            <w:hideMark/>
          </w:tcPr>
          <w:p w:rsidR="00A22E3E" w:rsidRPr="00DA3CEA" w:rsidRDefault="00A22E3E" w:rsidP="009A30A1">
            <w:pPr>
              <w:jc w:val="center"/>
              <w:rPr>
                <w:b/>
                <w:bCs/>
              </w:rPr>
            </w:pPr>
            <w:r>
              <w:rPr>
                <w:b/>
                <w:bCs/>
              </w:rPr>
              <w:t>79 027</w:t>
            </w:r>
          </w:p>
        </w:tc>
        <w:tc>
          <w:tcPr>
            <w:tcW w:w="708" w:type="dxa"/>
            <w:tcBorders>
              <w:top w:val="single" w:sz="4" w:space="0" w:color="auto"/>
              <w:left w:val="nil"/>
              <w:bottom w:val="single" w:sz="4" w:space="0" w:color="auto"/>
              <w:right w:val="single" w:sz="4" w:space="0" w:color="auto"/>
            </w:tcBorders>
            <w:shd w:val="clear" w:color="000000" w:fill="DDEBF7"/>
            <w:noWrap/>
            <w:tcMar>
              <w:left w:w="0" w:type="dxa"/>
              <w:right w:w="0" w:type="dxa"/>
            </w:tcMar>
            <w:vAlign w:val="center"/>
            <w:hideMark/>
          </w:tcPr>
          <w:p w:rsidR="00A22E3E" w:rsidRPr="00DA3CEA" w:rsidRDefault="00A22E3E" w:rsidP="009A30A1">
            <w:pPr>
              <w:jc w:val="center"/>
              <w:rPr>
                <w:b/>
                <w:bCs/>
              </w:rPr>
            </w:pPr>
            <w:r>
              <w:rPr>
                <w:b/>
                <w:bCs/>
              </w:rPr>
              <w:t>4 307</w:t>
            </w:r>
          </w:p>
        </w:tc>
        <w:tc>
          <w:tcPr>
            <w:tcW w:w="851" w:type="dxa"/>
            <w:tcBorders>
              <w:top w:val="single" w:sz="4" w:space="0" w:color="auto"/>
              <w:left w:val="nil"/>
              <w:bottom w:val="single" w:sz="4" w:space="0" w:color="auto"/>
              <w:right w:val="single" w:sz="4" w:space="0" w:color="auto"/>
            </w:tcBorders>
            <w:shd w:val="clear" w:color="000000" w:fill="DDEBF7"/>
            <w:noWrap/>
            <w:tcMar>
              <w:left w:w="0" w:type="dxa"/>
              <w:right w:w="0" w:type="dxa"/>
            </w:tcMar>
            <w:vAlign w:val="center"/>
            <w:hideMark/>
          </w:tcPr>
          <w:p w:rsidR="00A22E3E" w:rsidRPr="00DA3CEA" w:rsidRDefault="00A22E3E" w:rsidP="009A30A1">
            <w:pPr>
              <w:jc w:val="center"/>
              <w:rPr>
                <w:b/>
                <w:bCs/>
              </w:rPr>
            </w:pPr>
            <w:r>
              <w:rPr>
                <w:b/>
                <w:bCs/>
              </w:rPr>
              <w:t>38 803</w:t>
            </w:r>
          </w:p>
        </w:tc>
        <w:tc>
          <w:tcPr>
            <w:tcW w:w="850" w:type="dxa"/>
            <w:tcBorders>
              <w:top w:val="single" w:sz="4" w:space="0" w:color="auto"/>
              <w:left w:val="nil"/>
              <w:bottom w:val="single" w:sz="4" w:space="0" w:color="auto"/>
              <w:right w:val="single" w:sz="4" w:space="0" w:color="auto"/>
            </w:tcBorders>
            <w:shd w:val="clear" w:color="000000" w:fill="DDEBF7"/>
            <w:noWrap/>
            <w:tcMar>
              <w:left w:w="0" w:type="dxa"/>
              <w:right w:w="0" w:type="dxa"/>
            </w:tcMar>
            <w:vAlign w:val="center"/>
            <w:hideMark/>
          </w:tcPr>
          <w:p w:rsidR="00A22E3E" w:rsidRPr="00DA3CEA" w:rsidRDefault="00A22E3E" w:rsidP="009A30A1">
            <w:pPr>
              <w:jc w:val="center"/>
              <w:rPr>
                <w:b/>
                <w:bCs/>
              </w:rPr>
            </w:pPr>
            <w:r>
              <w:rPr>
                <w:b/>
                <w:bCs/>
              </w:rPr>
              <w:t>14 931</w:t>
            </w:r>
          </w:p>
        </w:tc>
        <w:tc>
          <w:tcPr>
            <w:tcW w:w="851" w:type="dxa"/>
            <w:tcBorders>
              <w:top w:val="single" w:sz="4" w:space="0" w:color="auto"/>
              <w:left w:val="nil"/>
              <w:bottom w:val="single" w:sz="4" w:space="0" w:color="auto"/>
              <w:right w:val="single" w:sz="4" w:space="0" w:color="auto"/>
            </w:tcBorders>
            <w:shd w:val="clear" w:color="000000" w:fill="DDEBF7"/>
            <w:noWrap/>
            <w:tcMar>
              <w:left w:w="0" w:type="dxa"/>
              <w:right w:w="0" w:type="dxa"/>
            </w:tcMar>
            <w:vAlign w:val="center"/>
            <w:hideMark/>
          </w:tcPr>
          <w:p w:rsidR="00A22E3E" w:rsidRPr="00DA3CEA" w:rsidRDefault="00A22E3E" w:rsidP="009A30A1">
            <w:pPr>
              <w:jc w:val="center"/>
              <w:rPr>
                <w:b/>
                <w:bCs/>
              </w:rPr>
            </w:pPr>
            <w:r>
              <w:rPr>
                <w:b/>
                <w:bCs/>
              </w:rPr>
              <w:t>168 327</w:t>
            </w:r>
          </w:p>
        </w:tc>
        <w:tc>
          <w:tcPr>
            <w:tcW w:w="1167" w:type="dxa"/>
            <w:tcBorders>
              <w:top w:val="single" w:sz="4" w:space="0" w:color="auto"/>
              <w:left w:val="nil"/>
              <w:bottom w:val="single" w:sz="4" w:space="0" w:color="auto"/>
              <w:right w:val="single" w:sz="4" w:space="0" w:color="auto"/>
            </w:tcBorders>
            <w:shd w:val="clear" w:color="000000" w:fill="DDEBF7"/>
            <w:noWrap/>
            <w:tcMar>
              <w:left w:w="0" w:type="dxa"/>
              <w:right w:w="0" w:type="dxa"/>
            </w:tcMar>
            <w:vAlign w:val="center"/>
            <w:hideMark/>
          </w:tcPr>
          <w:p w:rsidR="00A22E3E" w:rsidRPr="00DA3CEA" w:rsidRDefault="00A22E3E" w:rsidP="009A30A1">
            <w:pPr>
              <w:jc w:val="center"/>
              <w:rPr>
                <w:b/>
                <w:bCs/>
              </w:rPr>
            </w:pPr>
            <w:r>
              <w:rPr>
                <w:b/>
                <w:bCs/>
              </w:rPr>
              <w:t>783 618</w:t>
            </w:r>
          </w:p>
        </w:tc>
        <w:tc>
          <w:tcPr>
            <w:tcW w:w="1628" w:type="dxa"/>
            <w:vMerge w:val="restart"/>
            <w:shd w:val="clear" w:color="000000" w:fill="DDEBF7"/>
            <w:tcMar>
              <w:left w:w="0" w:type="dxa"/>
              <w:right w:w="0" w:type="dxa"/>
            </w:tcMar>
            <w:vAlign w:val="center"/>
            <w:hideMark/>
          </w:tcPr>
          <w:p w:rsidR="00A22E3E" w:rsidRPr="00DA3CEA" w:rsidRDefault="00A22E3E" w:rsidP="009A30A1">
            <w:pPr>
              <w:jc w:val="center"/>
              <w:rPr>
                <w:b/>
                <w:bCs/>
              </w:rPr>
            </w:pPr>
            <w:r w:rsidRPr="00DA3CEA">
              <w:rPr>
                <w:b/>
                <w:bCs/>
              </w:rPr>
              <w:t> </w:t>
            </w:r>
          </w:p>
        </w:tc>
        <w:tc>
          <w:tcPr>
            <w:tcW w:w="2013" w:type="dxa"/>
            <w:vMerge w:val="restart"/>
            <w:shd w:val="clear" w:color="000000" w:fill="DDEBF7"/>
            <w:tcMar>
              <w:left w:w="0" w:type="dxa"/>
              <w:right w:w="0" w:type="dxa"/>
            </w:tcMar>
            <w:vAlign w:val="center"/>
            <w:hideMark/>
          </w:tcPr>
          <w:p w:rsidR="00A22E3E" w:rsidRPr="00DA3CEA" w:rsidRDefault="00A22E3E" w:rsidP="009A30A1">
            <w:pPr>
              <w:jc w:val="center"/>
              <w:rPr>
                <w:b/>
                <w:bCs/>
              </w:rPr>
            </w:pPr>
            <w:r w:rsidRPr="00DA3CEA">
              <w:rPr>
                <w:b/>
                <w:bCs/>
              </w:rPr>
              <w:t> </w:t>
            </w:r>
          </w:p>
        </w:tc>
      </w:tr>
      <w:tr w:rsidR="00A22E3E" w:rsidRPr="00DA3CEA" w:rsidTr="00BD52E6">
        <w:tc>
          <w:tcPr>
            <w:tcW w:w="698" w:type="dxa"/>
            <w:vMerge/>
            <w:tcMar>
              <w:left w:w="0" w:type="dxa"/>
              <w:right w:w="0" w:type="dxa"/>
            </w:tcMar>
            <w:vAlign w:val="center"/>
            <w:hideMark/>
          </w:tcPr>
          <w:p w:rsidR="00A22E3E" w:rsidRPr="00DA3CEA" w:rsidRDefault="00A22E3E" w:rsidP="009A30A1">
            <w:pPr>
              <w:rPr>
                <w:b/>
                <w:bCs/>
              </w:rPr>
            </w:pPr>
          </w:p>
        </w:tc>
        <w:tc>
          <w:tcPr>
            <w:tcW w:w="7689" w:type="dxa"/>
            <w:gridSpan w:val="5"/>
            <w:vMerge/>
            <w:tcMar>
              <w:left w:w="0" w:type="dxa"/>
              <w:right w:w="0" w:type="dxa"/>
            </w:tcMar>
            <w:vAlign w:val="center"/>
            <w:hideMark/>
          </w:tcPr>
          <w:p w:rsidR="00A22E3E" w:rsidRPr="00DA3CEA" w:rsidRDefault="00A22E3E" w:rsidP="009A30A1">
            <w:pPr>
              <w:rPr>
                <w:b/>
                <w:bCs/>
              </w:rPr>
            </w:pPr>
          </w:p>
        </w:tc>
        <w:tc>
          <w:tcPr>
            <w:tcW w:w="964" w:type="dxa"/>
            <w:vMerge/>
            <w:tcMar>
              <w:left w:w="0" w:type="dxa"/>
              <w:right w:w="0" w:type="dxa"/>
            </w:tcMar>
            <w:vAlign w:val="center"/>
            <w:hideMark/>
          </w:tcPr>
          <w:p w:rsidR="00A22E3E" w:rsidRPr="00DA3CEA" w:rsidRDefault="00A22E3E" w:rsidP="009A30A1">
            <w:pPr>
              <w:rPr>
                <w:b/>
                <w:bCs/>
                <w:color w:val="FFFFFF"/>
              </w:rPr>
            </w:pPr>
          </w:p>
        </w:tc>
        <w:tc>
          <w:tcPr>
            <w:tcW w:w="1853" w:type="dxa"/>
            <w:shd w:val="clear" w:color="000000" w:fill="DDEBF7"/>
            <w:tcMar>
              <w:left w:w="0" w:type="dxa"/>
              <w:right w:w="0" w:type="dxa"/>
            </w:tcMar>
            <w:vAlign w:val="center"/>
            <w:hideMark/>
          </w:tcPr>
          <w:p w:rsidR="00A22E3E" w:rsidRPr="00DA3CEA" w:rsidRDefault="00A22E3E" w:rsidP="009A30A1">
            <w:pPr>
              <w:jc w:val="center"/>
              <w:rPr>
                <w:b/>
                <w:bCs/>
              </w:rPr>
            </w:pPr>
            <w:r w:rsidRPr="00DA3CEA">
              <w:rPr>
                <w:b/>
                <w:bCs/>
              </w:rPr>
              <w:t>бюджетные средства</w:t>
            </w:r>
          </w:p>
        </w:tc>
        <w:tc>
          <w:tcPr>
            <w:tcW w:w="698" w:type="dxa"/>
            <w:tcBorders>
              <w:top w:val="nil"/>
              <w:left w:val="single" w:sz="4" w:space="0" w:color="auto"/>
              <w:bottom w:val="single" w:sz="4" w:space="0" w:color="auto"/>
              <w:right w:val="single" w:sz="4" w:space="0" w:color="auto"/>
            </w:tcBorders>
            <w:shd w:val="clear" w:color="000000" w:fill="DDEBF7"/>
            <w:tcMar>
              <w:left w:w="0" w:type="dxa"/>
              <w:right w:w="0" w:type="dxa"/>
            </w:tcMar>
            <w:vAlign w:val="center"/>
            <w:hideMark/>
          </w:tcPr>
          <w:p w:rsidR="00A22E3E" w:rsidRPr="00DA3CEA" w:rsidRDefault="00A22E3E" w:rsidP="009A30A1">
            <w:pPr>
              <w:jc w:val="center"/>
              <w:rPr>
                <w:b/>
                <w:bCs/>
              </w:rPr>
            </w:pPr>
            <w:r>
              <w:rPr>
                <w:b/>
                <w:bCs/>
              </w:rPr>
              <w:t>0</w:t>
            </w:r>
          </w:p>
        </w:tc>
        <w:tc>
          <w:tcPr>
            <w:tcW w:w="709" w:type="dxa"/>
            <w:tcBorders>
              <w:top w:val="nil"/>
              <w:left w:val="nil"/>
              <w:bottom w:val="single" w:sz="4" w:space="0" w:color="auto"/>
              <w:right w:val="single" w:sz="4" w:space="0" w:color="auto"/>
            </w:tcBorders>
            <w:shd w:val="clear" w:color="000000" w:fill="DDEBF7"/>
            <w:noWrap/>
            <w:tcMar>
              <w:left w:w="0" w:type="dxa"/>
              <w:right w:w="0" w:type="dxa"/>
            </w:tcMar>
            <w:vAlign w:val="center"/>
            <w:hideMark/>
          </w:tcPr>
          <w:p w:rsidR="00A22E3E" w:rsidRPr="00DA3CEA" w:rsidRDefault="00A22E3E" w:rsidP="009A30A1">
            <w:pPr>
              <w:jc w:val="center"/>
              <w:rPr>
                <w:b/>
                <w:bCs/>
              </w:rPr>
            </w:pPr>
            <w:r>
              <w:rPr>
                <w:b/>
                <w:bCs/>
              </w:rPr>
              <w:t>264 832</w:t>
            </w:r>
          </w:p>
        </w:tc>
        <w:tc>
          <w:tcPr>
            <w:tcW w:w="709" w:type="dxa"/>
            <w:tcBorders>
              <w:top w:val="nil"/>
              <w:left w:val="nil"/>
              <w:bottom w:val="single" w:sz="4" w:space="0" w:color="auto"/>
              <w:right w:val="single" w:sz="4" w:space="0" w:color="auto"/>
            </w:tcBorders>
            <w:shd w:val="clear" w:color="000000" w:fill="DDEBF7"/>
            <w:noWrap/>
            <w:tcMar>
              <w:left w:w="0" w:type="dxa"/>
              <w:right w:w="0" w:type="dxa"/>
            </w:tcMar>
            <w:vAlign w:val="center"/>
            <w:hideMark/>
          </w:tcPr>
          <w:p w:rsidR="00A22E3E" w:rsidRPr="00DA3CEA" w:rsidRDefault="00A22E3E" w:rsidP="009A30A1">
            <w:pPr>
              <w:jc w:val="center"/>
              <w:rPr>
                <w:b/>
                <w:bCs/>
              </w:rPr>
            </w:pPr>
            <w:r>
              <w:rPr>
                <w:b/>
                <w:bCs/>
              </w:rPr>
              <w:t>0</w:t>
            </w:r>
          </w:p>
        </w:tc>
        <w:tc>
          <w:tcPr>
            <w:tcW w:w="665" w:type="dxa"/>
            <w:tcBorders>
              <w:top w:val="nil"/>
              <w:left w:val="nil"/>
              <w:bottom w:val="single" w:sz="4" w:space="0" w:color="auto"/>
              <w:right w:val="single" w:sz="4" w:space="0" w:color="auto"/>
            </w:tcBorders>
            <w:shd w:val="clear" w:color="000000" w:fill="DDEBF7"/>
            <w:noWrap/>
            <w:tcMar>
              <w:left w:w="0" w:type="dxa"/>
              <w:right w:w="0" w:type="dxa"/>
            </w:tcMar>
            <w:vAlign w:val="center"/>
            <w:hideMark/>
          </w:tcPr>
          <w:p w:rsidR="00A22E3E" w:rsidRPr="00DA3CEA" w:rsidRDefault="00A22E3E" w:rsidP="009A30A1">
            <w:pPr>
              <w:jc w:val="center"/>
              <w:rPr>
                <w:b/>
                <w:bCs/>
              </w:rPr>
            </w:pPr>
            <w:r>
              <w:rPr>
                <w:b/>
                <w:bCs/>
              </w:rPr>
              <w:t>0</w:t>
            </w:r>
          </w:p>
        </w:tc>
        <w:tc>
          <w:tcPr>
            <w:tcW w:w="611" w:type="dxa"/>
            <w:tcBorders>
              <w:top w:val="nil"/>
              <w:left w:val="nil"/>
              <w:bottom w:val="single" w:sz="4" w:space="0" w:color="auto"/>
              <w:right w:val="single" w:sz="4" w:space="0" w:color="auto"/>
            </w:tcBorders>
            <w:shd w:val="clear" w:color="000000" w:fill="DDEBF7"/>
            <w:noWrap/>
            <w:tcMar>
              <w:left w:w="0" w:type="dxa"/>
              <w:right w:w="0" w:type="dxa"/>
            </w:tcMar>
            <w:vAlign w:val="center"/>
            <w:hideMark/>
          </w:tcPr>
          <w:p w:rsidR="00A22E3E" w:rsidRPr="00DA3CEA" w:rsidRDefault="00A22E3E" w:rsidP="009A30A1">
            <w:pPr>
              <w:jc w:val="center"/>
              <w:rPr>
                <w:b/>
                <w:bCs/>
              </w:rPr>
            </w:pPr>
            <w:r>
              <w:rPr>
                <w:b/>
                <w:bCs/>
              </w:rPr>
              <w:t>0</w:t>
            </w:r>
          </w:p>
        </w:tc>
        <w:tc>
          <w:tcPr>
            <w:tcW w:w="708" w:type="dxa"/>
            <w:tcBorders>
              <w:top w:val="nil"/>
              <w:left w:val="nil"/>
              <w:bottom w:val="single" w:sz="4" w:space="0" w:color="auto"/>
              <w:right w:val="single" w:sz="4" w:space="0" w:color="auto"/>
            </w:tcBorders>
            <w:shd w:val="clear" w:color="000000" w:fill="DDEBF7"/>
            <w:noWrap/>
            <w:tcMar>
              <w:left w:w="0" w:type="dxa"/>
              <w:right w:w="0" w:type="dxa"/>
            </w:tcMar>
            <w:vAlign w:val="center"/>
            <w:hideMark/>
          </w:tcPr>
          <w:p w:rsidR="00A22E3E" w:rsidRPr="00DA3CEA" w:rsidRDefault="00A22E3E" w:rsidP="009A30A1">
            <w:pPr>
              <w:jc w:val="center"/>
              <w:rPr>
                <w:b/>
                <w:bCs/>
              </w:rPr>
            </w:pPr>
            <w:r>
              <w:rPr>
                <w:b/>
                <w:bCs/>
              </w:rPr>
              <w:t>0</w:t>
            </w:r>
          </w:p>
        </w:tc>
        <w:tc>
          <w:tcPr>
            <w:tcW w:w="851" w:type="dxa"/>
            <w:tcBorders>
              <w:top w:val="nil"/>
              <w:left w:val="nil"/>
              <w:bottom w:val="single" w:sz="4" w:space="0" w:color="auto"/>
              <w:right w:val="single" w:sz="4" w:space="0" w:color="auto"/>
            </w:tcBorders>
            <w:shd w:val="clear" w:color="000000" w:fill="DDEBF7"/>
            <w:noWrap/>
            <w:tcMar>
              <w:left w:w="0" w:type="dxa"/>
              <w:right w:w="0" w:type="dxa"/>
            </w:tcMar>
            <w:vAlign w:val="center"/>
            <w:hideMark/>
          </w:tcPr>
          <w:p w:rsidR="00A22E3E" w:rsidRPr="00DA3CEA" w:rsidRDefault="00A22E3E" w:rsidP="009A30A1">
            <w:pPr>
              <w:jc w:val="center"/>
              <w:rPr>
                <w:b/>
                <w:bCs/>
              </w:rPr>
            </w:pPr>
            <w:r>
              <w:rPr>
                <w:b/>
                <w:bCs/>
              </w:rPr>
              <w:t>0</w:t>
            </w:r>
          </w:p>
        </w:tc>
        <w:tc>
          <w:tcPr>
            <w:tcW w:w="850" w:type="dxa"/>
            <w:tcBorders>
              <w:top w:val="nil"/>
              <w:left w:val="nil"/>
              <w:bottom w:val="single" w:sz="4" w:space="0" w:color="auto"/>
              <w:right w:val="single" w:sz="4" w:space="0" w:color="auto"/>
            </w:tcBorders>
            <w:shd w:val="clear" w:color="000000" w:fill="DDEBF7"/>
            <w:noWrap/>
            <w:tcMar>
              <w:left w:w="0" w:type="dxa"/>
              <w:right w:w="0" w:type="dxa"/>
            </w:tcMar>
            <w:vAlign w:val="center"/>
            <w:hideMark/>
          </w:tcPr>
          <w:p w:rsidR="00A22E3E" w:rsidRPr="00DA3CEA" w:rsidRDefault="00A22E3E" w:rsidP="009A30A1">
            <w:pPr>
              <w:jc w:val="center"/>
              <w:rPr>
                <w:b/>
                <w:bCs/>
              </w:rPr>
            </w:pPr>
            <w:r>
              <w:rPr>
                <w:b/>
                <w:bCs/>
              </w:rPr>
              <w:t>0</w:t>
            </w:r>
          </w:p>
        </w:tc>
        <w:tc>
          <w:tcPr>
            <w:tcW w:w="851" w:type="dxa"/>
            <w:tcBorders>
              <w:top w:val="nil"/>
              <w:left w:val="nil"/>
              <w:bottom w:val="single" w:sz="4" w:space="0" w:color="auto"/>
              <w:right w:val="single" w:sz="4" w:space="0" w:color="auto"/>
            </w:tcBorders>
            <w:shd w:val="clear" w:color="000000" w:fill="DDEBF7"/>
            <w:noWrap/>
            <w:tcMar>
              <w:left w:w="0" w:type="dxa"/>
              <w:right w:w="0" w:type="dxa"/>
            </w:tcMar>
            <w:vAlign w:val="center"/>
            <w:hideMark/>
          </w:tcPr>
          <w:p w:rsidR="00A22E3E" w:rsidRPr="00DA3CEA" w:rsidRDefault="00A22E3E" w:rsidP="009A30A1">
            <w:pPr>
              <w:jc w:val="center"/>
              <w:rPr>
                <w:b/>
                <w:bCs/>
              </w:rPr>
            </w:pPr>
            <w:r>
              <w:rPr>
                <w:b/>
                <w:bCs/>
              </w:rPr>
              <w:t>168 327</w:t>
            </w:r>
          </w:p>
        </w:tc>
        <w:tc>
          <w:tcPr>
            <w:tcW w:w="1167" w:type="dxa"/>
            <w:tcBorders>
              <w:top w:val="nil"/>
              <w:left w:val="nil"/>
              <w:bottom w:val="single" w:sz="4" w:space="0" w:color="auto"/>
              <w:right w:val="single" w:sz="4" w:space="0" w:color="auto"/>
            </w:tcBorders>
            <w:shd w:val="clear" w:color="000000" w:fill="DDEBF7"/>
            <w:noWrap/>
            <w:tcMar>
              <w:left w:w="0" w:type="dxa"/>
              <w:right w:w="0" w:type="dxa"/>
            </w:tcMar>
            <w:vAlign w:val="center"/>
            <w:hideMark/>
          </w:tcPr>
          <w:p w:rsidR="00A22E3E" w:rsidRPr="00DA3CEA" w:rsidRDefault="00A22E3E" w:rsidP="009A30A1">
            <w:pPr>
              <w:jc w:val="center"/>
              <w:rPr>
                <w:b/>
                <w:bCs/>
              </w:rPr>
            </w:pPr>
            <w:r>
              <w:rPr>
                <w:b/>
                <w:bCs/>
              </w:rPr>
              <w:t>433 159</w:t>
            </w:r>
          </w:p>
        </w:tc>
        <w:tc>
          <w:tcPr>
            <w:tcW w:w="1628" w:type="dxa"/>
            <w:vMerge/>
            <w:tcMar>
              <w:left w:w="0" w:type="dxa"/>
              <w:right w:w="0" w:type="dxa"/>
            </w:tcMar>
            <w:vAlign w:val="center"/>
            <w:hideMark/>
          </w:tcPr>
          <w:p w:rsidR="00A22E3E" w:rsidRPr="00DA3CEA" w:rsidRDefault="00A22E3E" w:rsidP="009A30A1">
            <w:pPr>
              <w:rPr>
                <w:b/>
                <w:bCs/>
              </w:rPr>
            </w:pPr>
          </w:p>
        </w:tc>
        <w:tc>
          <w:tcPr>
            <w:tcW w:w="2013" w:type="dxa"/>
            <w:vMerge/>
            <w:tcMar>
              <w:left w:w="0" w:type="dxa"/>
              <w:right w:w="0" w:type="dxa"/>
            </w:tcMar>
            <w:vAlign w:val="center"/>
            <w:hideMark/>
          </w:tcPr>
          <w:p w:rsidR="00A22E3E" w:rsidRPr="00DA3CEA" w:rsidRDefault="00A22E3E" w:rsidP="009A30A1">
            <w:pPr>
              <w:rPr>
                <w:b/>
                <w:bCs/>
              </w:rPr>
            </w:pPr>
          </w:p>
        </w:tc>
      </w:tr>
      <w:tr w:rsidR="00A22E3E" w:rsidRPr="00DA3CEA" w:rsidTr="00BD52E6">
        <w:tc>
          <w:tcPr>
            <w:tcW w:w="698" w:type="dxa"/>
            <w:vMerge/>
            <w:tcMar>
              <w:left w:w="0" w:type="dxa"/>
              <w:right w:w="0" w:type="dxa"/>
            </w:tcMar>
            <w:vAlign w:val="center"/>
            <w:hideMark/>
          </w:tcPr>
          <w:p w:rsidR="00A22E3E" w:rsidRPr="00DA3CEA" w:rsidRDefault="00A22E3E" w:rsidP="009A30A1">
            <w:pPr>
              <w:rPr>
                <w:b/>
                <w:bCs/>
              </w:rPr>
            </w:pPr>
          </w:p>
        </w:tc>
        <w:tc>
          <w:tcPr>
            <w:tcW w:w="7689" w:type="dxa"/>
            <w:gridSpan w:val="5"/>
            <w:vMerge/>
            <w:tcMar>
              <w:left w:w="0" w:type="dxa"/>
              <w:right w:w="0" w:type="dxa"/>
            </w:tcMar>
            <w:vAlign w:val="center"/>
            <w:hideMark/>
          </w:tcPr>
          <w:p w:rsidR="00A22E3E" w:rsidRPr="00DA3CEA" w:rsidRDefault="00A22E3E" w:rsidP="009A30A1">
            <w:pPr>
              <w:rPr>
                <w:b/>
                <w:bCs/>
              </w:rPr>
            </w:pPr>
          </w:p>
        </w:tc>
        <w:tc>
          <w:tcPr>
            <w:tcW w:w="964" w:type="dxa"/>
            <w:vMerge/>
            <w:tcMar>
              <w:left w:w="0" w:type="dxa"/>
              <w:right w:w="0" w:type="dxa"/>
            </w:tcMar>
            <w:vAlign w:val="center"/>
            <w:hideMark/>
          </w:tcPr>
          <w:p w:rsidR="00A22E3E" w:rsidRPr="00DA3CEA" w:rsidRDefault="00A22E3E" w:rsidP="009A30A1">
            <w:pPr>
              <w:rPr>
                <w:b/>
                <w:bCs/>
                <w:color w:val="FFFFFF"/>
              </w:rPr>
            </w:pPr>
          </w:p>
        </w:tc>
        <w:tc>
          <w:tcPr>
            <w:tcW w:w="1853" w:type="dxa"/>
            <w:shd w:val="clear" w:color="000000" w:fill="DDEBF7"/>
            <w:tcMar>
              <w:left w:w="0" w:type="dxa"/>
              <w:right w:w="0" w:type="dxa"/>
            </w:tcMar>
            <w:vAlign w:val="center"/>
            <w:hideMark/>
          </w:tcPr>
          <w:p w:rsidR="00A22E3E" w:rsidRPr="00DA3CEA" w:rsidRDefault="00A22E3E" w:rsidP="009A30A1">
            <w:pPr>
              <w:jc w:val="center"/>
              <w:rPr>
                <w:b/>
                <w:bCs/>
              </w:rPr>
            </w:pPr>
            <w:r w:rsidRPr="00DA3CEA">
              <w:rPr>
                <w:b/>
                <w:bCs/>
              </w:rPr>
              <w:t>внебюджетные средства</w:t>
            </w:r>
          </w:p>
        </w:tc>
        <w:tc>
          <w:tcPr>
            <w:tcW w:w="698" w:type="dxa"/>
            <w:tcBorders>
              <w:top w:val="nil"/>
              <w:left w:val="single" w:sz="4" w:space="0" w:color="auto"/>
              <w:bottom w:val="single" w:sz="4" w:space="0" w:color="auto"/>
              <w:right w:val="single" w:sz="4" w:space="0" w:color="auto"/>
            </w:tcBorders>
            <w:shd w:val="clear" w:color="000000" w:fill="DDEBF7"/>
            <w:tcMar>
              <w:left w:w="0" w:type="dxa"/>
              <w:right w:w="0" w:type="dxa"/>
            </w:tcMar>
            <w:vAlign w:val="center"/>
            <w:hideMark/>
          </w:tcPr>
          <w:p w:rsidR="00A22E3E" w:rsidRPr="00DA3CEA" w:rsidRDefault="00A22E3E" w:rsidP="009A30A1">
            <w:pPr>
              <w:jc w:val="center"/>
              <w:rPr>
                <w:b/>
                <w:bCs/>
              </w:rPr>
            </w:pPr>
            <w:r>
              <w:rPr>
                <w:b/>
                <w:bCs/>
              </w:rPr>
              <w:t>46 291</w:t>
            </w:r>
          </w:p>
        </w:tc>
        <w:tc>
          <w:tcPr>
            <w:tcW w:w="709" w:type="dxa"/>
            <w:tcBorders>
              <w:top w:val="nil"/>
              <w:left w:val="nil"/>
              <w:bottom w:val="single" w:sz="4" w:space="0" w:color="auto"/>
              <w:right w:val="single" w:sz="4" w:space="0" w:color="auto"/>
            </w:tcBorders>
            <w:shd w:val="clear" w:color="000000" w:fill="DDEBF7"/>
            <w:noWrap/>
            <w:tcMar>
              <w:left w:w="0" w:type="dxa"/>
              <w:right w:w="0" w:type="dxa"/>
            </w:tcMar>
            <w:vAlign w:val="center"/>
            <w:hideMark/>
          </w:tcPr>
          <w:p w:rsidR="00A22E3E" w:rsidRPr="00DA3CEA" w:rsidRDefault="00A22E3E" w:rsidP="009A30A1">
            <w:pPr>
              <w:jc w:val="center"/>
              <w:rPr>
                <w:b/>
                <w:bCs/>
              </w:rPr>
            </w:pPr>
            <w:r>
              <w:rPr>
                <w:b/>
                <w:bCs/>
              </w:rPr>
              <w:t>89 408</w:t>
            </w:r>
          </w:p>
        </w:tc>
        <w:tc>
          <w:tcPr>
            <w:tcW w:w="709" w:type="dxa"/>
            <w:tcBorders>
              <w:top w:val="nil"/>
              <w:left w:val="nil"/>
              <w:bottom w:val="single" w:sz="4" w:space="0" w:color="auto"/>
              <w:right w:val="single" w:sz="4" w:space="0" w:color="auto"/>
            </w:tcBorders>
            <w:shd w:val="clear" w:color="000000" w:fill="DDEBF7"/>
            <w:noWrap/>
            <w:tcMar>
              <w:left w:w="0" w:type="dxa"/>
              <w:right w:w="0" w:type="dxa"/>
            </w:tcMar>
            <w:vAlign w:val="center"/>
            <w:hideMark/>
          </w:tcPr>
          <w:p w:rsidR="00A22E3E" w:rsidRPr="00DA3CEA" w:rsidRDefault="00A22E3E" w:rsidP="009A30A1">
            <w:pPr>
              <w:jc w:val="center"/>
              <w:rPr>
                <w:b/>
                <w:bCs/>
              </w:rPr>
            </w:pPr>
            <w:r>
              <w:rPr>
                <w:b/>
                <w:bCs/>
              </w:rPr>
              <w:t>61 784</w:t>
            </w:r>
          </w:p>
        </w:tc>
        <w:tc>
          <w:tcPr>
            <w:tcW w:w="665" w:type="dxa"/>
            <w:tcBorders>
              <w:top w:val="nil"/>
              <w:left w:val="nil"/>
              <w:bottom w:val="single" w:sz="4" w:space="0" w:color="auto"/>
              <w:right w:val="single" w:sz="4" w:space="0" w:color="auto"/>
            </w:tcBorders>
            <w:shd w:val="clear" w:color="000000" w:fill="DDEBF7"/>
            <w:noWrap/>
            <w:tcMar>
              <w:left w:w="0" w:type="dxa"/>
              <w:right w:w="0" w:type="dxa"/>
            </w:tcMar>
            <w:vAlign w:val="center"/>
            <w:hideMark/>
          </w:tcPr>
          <w:p w:rsidR="00A22E3E" w:rsidRPr="00DA3CEA" w:rsidRDefault="00A22E3E" w:rsidP="009A30A1">
            <w:pPr>
              <w:jc w:val="center"/>
              <w:rPr>
                <w:b/>
                <w:bCs/>
              </w:rPr>
            </w:pPr>
            <w:r>
              <w:rPr>
                <w:b/>
                <w:bCs/>
              </w:rPr>
              <w:t>62 200</w:t>
            </w:r>
          </w:p>
        </w:tc>
        <w:tc>
          <w:tcPr>
            <w:tcW w:w="611" w:type="dxa"/>
            <w:tcBorders>
              <w:top w:val="nil"/>
              <w:left w:val="nil"/>
              <w:bottom w:val="single" w:sz="4" w:space="0" w:color="auto"/>
              <w:right w:val="single" w:sz="4" w:space="0" w:color="auto"/>
            </w:tcBorders>
            <w:shd w:val="clear" w:color="000000" w:fill="DDEBF7"/>
            <w:noWrap/>
            <w:tcMar>
              <w:left w:w="0" w:type="dxa"/>
              <w:right w:w="0" w:type="dxa"/>
            </w:tcMar>
            <w:vAlign w:val="center"/>
            <w:hideMark/>
          </w:tcPr>
          <w:p w:rsidR="00A22E3E" w:rsidRPr="00DA3CEA" w:rsidRDefault="00A22E3E" w:rsidP="009A30A1">
            <w:pPr>
              <w:jc w:val="center"/>
              <w:rPr>
                <w:b/>
                <w:bCs/>
              </w:rPr>
            </w:pPr>
            <w:r>
              <w:rPr>
                <w:b/>
                <w:bCs/>
              </w:rPr>
              <w:t>79 027</w:t>
            </w:r>
          </w:p>
        </w:tc>
        <w:tc>
          <w:tcPr>
            <w:tcW w:w="708" w:type="dxa"/>
            <w:tcBorders>
              <w:top w:val="nil"/>
              <w:left w:val="nil"/>
              <w:bottom w:val="single" w:sz="4" w:space="0" w:color="auto"/>
              <w:right w:val="single" w:sz="4" w:space="0" w:color="auto"/>
            </w:tcBorders>
            <w:shd w:val="clear" w:color="000000" w:fill="DDEBF7"/>
            <w:noWrap/>
            <w:tcMar>
              <w:left w:w="0" w:type="dxa"/>
              <w:right w:w="0" w:type="dxa"/>
            </w:tcMar>
            <w:vAlign w:val="center"/>
            <w:hideMark/>
          </w:tcPr>
          <w:p w:rsidR="00A22E3E" w:rsidRPr="00DA3CEA" w:rsidRDefault="00A22E3E" w:rsidP="009A30A1">
            <w:pPr>
              <w:jc w:val="center"/>
              <w:rPr>
                <w:b/>
                <w:bCs/>
              </w:rPr>
            </w:pPr>
            <w:r>
              <w:rPr>
                <w:b/>
                <w:bCs/>
              </w:rPr>
              <w:t>4 307</w:t>
            </w:r>
          </w:p>
        </w:tc>
        <w:tc>
          <w:tcPr>
            <w:tcW w:w="851" w:type="dxa"/>
            <w:tcBorders>
              <w:top w:val="nil"/>
              <w:left w:val="nil"/>
              <w:bottom w:val="single" w:sz="4" w:space="0" w:color="auto"/>
              <w:right w:val="single" w:sz="4" w:space="0" w:color="auto"/>
            </w:tcBorders>
            <w:shd w:val="clear" w:color="000000" w:fill="DDEBF7"/>
            <w:noWrap/>
            <w:tcMar>
              <w:left w:w="0" w:type="dxa"/>
              <w:right w:w="0" w:type="dxa"/>
            </w:tcMar>
            <w:vAlign w:val="center"/>
            <w:hideMark/>
          </w:tcPr>
          <w:p w:rsidR="00A22E3E" w:rsidRPr="00DA3CEA" w:rsidRDefault="00A22E3E" w:rsidP="009A30A1">
            <w:pPr>
              <w:jc w:val="center"/>
              <w:rPr>
                <w:b/>
                <w:bCs/>
              </w:rPr>
            </w:pPr>
            <w:r>
              <w:rPr>
                <w:b/>
                <w:bCs/>
              </w:rPr>
              <w:t>38 803</w:t>
            </w:r>
          </w:p>
        </w:tc>
        <w:tc>
          <w:tcPr>
            <w:tcW w:w="850" w:type="dxa"/>
            <w:tcBorders>
              <w:top w:val="nil"/>
              <w:left w:val="nil"/>
              <w:bottom w:val="single" w:sz="4" w:space="0" w:color="auto"/>
              <w:right w:val="single" w:sz="4" w:space="0" w:color="auto"/>
            </w:tcBorders>
            <w:shd w:val="clear" w:color="000000" w:fill="DDEBF7"/>
            <w:noWrap/>
            <w:tcMar>
              <w:left w:w="0" w:type="dxa"/>
              <w:right w:w="0" w:type="dxa"/>
            </w:tcMar>
            <w:vAlign w:val="center"/>
            <w:hideMark/>
          </w:tcPr>
          <w:p w:rsidR="00A22E3E" w:rsidRPr="00DA3CEA" w:rsidRDefault="00A22E3E" w:rsidP="009A30A1">
            <w:pPr>
              <w:jc w:val="center"/>
              <w:rPr>
                <w:b/>
                <w:bCs/>
              </w:rPr>
            </w:pPr>
            <w:r>
              <w:rPr>
                <w:b/>
                <w:bCs/>
              </w:rPr>
              <w:t>14 931</w:t>
            </w:r>
          </w:p>
        </w:tc>
        <w:tc>
          <w:tcPr>
            <w:tcW w:w="851" w:type="dxa"/>
            <w:tcBorders>
              <w:top w:val="nil"/>
              <w:left w:val="nil"/>
              <w:bottom w:val="single" w:sz="4" w:space="0" w:color="auto"/>
              <w:right w:val="single" w:sz="4" w:space="0" w:color="auto"/>
            </w:tcBorders>
            <w:shd w:val="clear" w:color="000000" w:fill="DDEBF7"/>
            <w:noWrap/>
            <w:tcMar>
              <w:left w:w="0" w:type="dxa"/>
              <w:right w:w="0" w:type="dxa"/>
            </w:tcMar>
            <w:vAlign w:val="center"/>
            <w:hideMark/>
          </w:tcPr>
          <w:p w:rsidR="00A22E3E" w:rsidRPr="00DA3CEA" w:rsidRDefault="00A22E3E" w:rsidP="009A30A1">
            <w:pPr>
              <w:jc w:val="center"/>
              <w:rPr>
                <w:b/>
                <w:bCs/>
              </w:rPr>
            </w:pPr>
            <w:r>
              <w:rPr>
                <w:b/>
                <w:bCs/>
              </w:rPr>
              <w:t>0</w:t>
            </w:r>
          </w:p>
        </w:tc>
        <w:tc>
          <w:tcPr>
            <w:tcW w:w="1167" w:type="dxa"/>
            <w:tcBorders>
              <w:top w:val="nil"/>
              <w:left w:val="nil"/>
              <w:bottom w:val="single" w:sz="4" w:space="0" w:color="auto"/>
              <w:right w:val="single" w:sz="4" w:space="0" w:color="auto"/>
            </w:tcBorders>
            <w:shd w:val="clear" w:color="000000" w:fill="DDEBF7"/>
            <w:noWrap/>
            <w:tcMar>
              <w:left w:w="0" w:type="dxa"/>
              <w:right w:w="0" w:type="dxa"/>
            </w:tcMar>
            <w:vAlign w:val="center"/>
            <w:hideMark/>
          </w:tcPr>
          <w:p w:rsidR="00A22E3E" w:rsidRPr="00DA3CEA" w:rsidRDefault="00A22E3E" w:rsidP="009A30A1">
            <w:pPr>
              <w:jc w:val="center"/>
              <w:rPr>
                <w:b/>
                <w:bCs/>
              </w:rPr>
            </w:pPr>
            <w:r>
              <w:rPr>
                <w:b/>
                <w:bCs/>
              </w:rPr>
              <w:t>350 459</w:t>
            </w:r>
          </w:p>
        </w:tc>
        <w:tc>
          <w:tcPr>
            <w:tcW w:w="1628" w:type="dxa"/>
            <w:vMerge/>
            <w:tcMar>
              <w:left w:w="0" w:type="dxa"/>
              <w:right w:w="0" w:type="dxa"/>
            </w:tcMar>
            <w:vAlign w:val="center"/>
            <w:hideMark/>
          </w:tcPr>
          <w:p w:rsidR="00A22E3E" w:rsidRPr="00DA3CEA" w:rsidRDefault="00A22E3E" w:rsidP="009A30A1">
            <w:pPr>
              <w:rPr>
                <w:b/>
                <w:bCs/>
              </w:rPr>
            </w:pPr>
          </w:p>
        </w:tc>
        <w:tc>
          <w:tcPr>
            <w:tcW w:w="2013" w:type="dxa"/>
            <w:vMerge/>
            <w:tcMar>
              <w:left w:w="0" w:type="dxa"/>
              <w:right w:w="0" w:type="dxa"/>
            </w:tcMar>
            <w:vAlign w:val="center"/>
            <w:hideMark/>
          </w:tcPr>
          <w:p w:rsidR="00A22E3E" w:rsidRPr="00DA3CEA" w:rsidRDefault="00A22E3E" w:rsidP="009A30A1">
            <w:pPr>
              <w:rPr>
                <w:b/>
                <w:bCs/>
              </w:rPr>
            </w:pPr>
          </w:p>
        </w:tc>
      </w:tr>
      <w:tr w:rsidR="00A22E3E" w:rsidRPr="00DA3CEA" w:rsidTr="00BD52E6">
        <w:tc>
          <w:tcPr>
            <w:tcW w:w="698" w:type="dxa"/>
            <w:vMerge w:val="restart"/>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lastRenderedPageBreak/>
              <w:t>2.1</w:t>
            </w:r>
          </w:p>
        </w:tc>
        <w:tc>
          <w:tcPr>
            <w:tcW w:w="7689" w:type="dxa"/>
            <w:gridSpan w:val="5"/>
            <w:vMerge w:val="restart"/>
            <w:shd w:val="clear" w:color="000000" w:fill="FCE4D6"/>
            <w:tcMar>
              <w:left w:w="0" w:type="dxa"/>
              <w:right w:w="0" w:type="dxa"/>
            </w:tcMar>
            <w:vAlign w:val="center"/>
            <w:hideMark/>
          </w:tcPr>
          <w:p w:rsidR="00A22E3E" w:rsidRPr="00DA3CEA" w:rsidRDefault="00A22E3E" w:rsidP="009A30A1">
            <w:pPr>
              <w:rPr>
                <w:b/>
                <w:bCs/>
              </w:rPr>
            </w:pPr>
            <w:r w:rsidRPr="00DA3CEA">
              <w:rPr>
                <w:b/>
                <w:bCs/>
              </w:rPr>
              <w:t>Проекты по новому строительству источников тепловой энергии</w:t>
            </w:r>
          </w:p>
        </w:tc>
        <w:tc>
          <w:tcPr>
            <w:tcW w:w="964" w:type="dxa"/>
            <w:vMerge w:val="restart"/>
            <w:shd w:val="clear" w:color="000000" w:fill="FCE4D6"/>
            <w:tcMar>
              <w:left w:w="0" w:type="dxa"/>
              <w:right w:w="0" w:type="dxa"/>
            </w:tcMar>
            <w:vAlign w:val="center"/>
            <w:hideMark/>
          </w:tcPr>
          <w:p w:rsidR="00A22E3E" w:rsidRPr="00DA3CEA" w:rsidRDefault="00A22E3E" w:rsidP="009A30A1">
            <w:pPr>
              <w:jc w:val="center"/>
              <w:rPr>
                <w:b/>
                <w:bCs/>
                <w:color w:val="FFFFFF"/>
              </w:rPr>
            </w:pPr>
            <w:r w:rsidRPr="00DA3CEA">
              <w:rPr>
                <w:b/>
                <w:bCs/>
                <w:color w:val="FFFFFF"/>
              </w:rPr>
              <w:t> </w:t>
            </w:r>
          </w:p>
        </w:tc>
        <w:tc>
          <w:tcPr>
            <w:tcW w:w="1853" w:type="dxa"/>
            <w:shd w:val="clear" w:color="000000" w:fill="FCE4D6"/>
            <w:tcMar>
              <w:left w:w="0" w:type="dxa"/>
              <w:right w:w="0" w:type="dxa"/>
            </w:tcMar>
            <w:vAlign w:val="center"/>
            <w:hideMark/>
          </w:tcPr>
          <w:p w:rsidR="00A22E3E" w:rsidRPr="00DA3CEA" w:rsidRDefault="00A22E3E" w:rsidP="009A30A1">
            <w:pPr>
              <w:jc w:val="center"/>
              <w:rPr>
                <w:b/>
                <w:bCs/>
              </w:rPr>
            </w:pPr>
            <w:r w:rsidRPr="00DA3CEA">
              <w:rPr>
                <w:b/>
                <w:bCs/>
              </w:rPr>
              <w:t>всего</w:t>
            </w:r>
          </w:p>
        </w:tc>
        <w:tc>
          <w:tcPr>
            <w:tcW w:w="698" w:type="dxa"/>
            <w:shd w:val="clear" w:color="000000" w:fill="FCE4D6"/>
            <w:tcMar>
              <w:left w:w="0" w:type="dxa"/>
              <w:right w:w="0" w:type="dxa"/>
            </w:tcMar>
            <w:vAlign w:val="center"/>
            <w:hideMark/>
          </w:tcPr>
          <w:p w:rsidR="00A22E3E" w:rsidRPr="00DA3CEA" w:rsidRDefault="00A22E3E" w:rsidP="009A30A1">
            <w:pPr>
              <w:jc w:val="center"/>
              <w:rPr>
                <w:b/>
                <w:bCs/>
              </w:rPr>
            </w:pPr>
            <w:r>
              <w:rPr>
                <w:b/>
                <w:bCs/>
              </w:rPr>
              <w:t>0</w:t>
            </w:r>
          </w:p>
        </w:tc>
        <w:tc>
          <w:tcPr>
            <w:tcW w:w="709"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264 832</w:t>
            </w:r>
          </w:p>
        </w:tc>
        <w:tc>
          <w:tcPr>
            <w:tcW w:w="709"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665"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61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708"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0"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168 327</w:t>
            </w:r>
          </w:p>
        </w:tc>
        <w:tc>
          <w:tcPr>
            <w:tcW w:w="1167"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433 159</w:t>
            </w:r>
          </w:p>
        </w:tc>
        <w:tc>
          <w:tcPr>
            <w:tcW w:w="1628" w:type="dxa"/>
            <w:vMerge w:val="restart"/>
            <w:shd w:val="clear" w:color="000000" w:fill="FCE4D6"/>
            <w:tcMar>
              <w:left w:w="0" w:type="dxa"/>
              <w:right w:w="0" w:type="dxa"/>
            </w:tcMar>
            <w:vAlign w:val="center"/>
            <w:hideMark/>
          </w:tcPr>
          <w:p w:rsidR="00A22E3E" w:rsidRPr="00DA3CEA" w:rsidRDefault="00A22E3E" w:rsidP="009A30A1">
            <w:pPr>
              <w:jc w:val="center"/>
              <w:rPr>
                <w:b/>
                <w:bCs/>
                <w:color w:val="FF0000"/>
              </w:rPr>
            </w:pPr>
            <w:r w:rsidRPr="00DA3CEA">
              <w:rPr>
                <w:b/>
                <w:bCs/>
                <w:color w:val="FF0000"/>
              </w:rPr>
              <w:t> </w:t>
            </w:r>
          </w:p>
        </w:tc>
        <w:tc>
          <w:tcPr>
            <w:tcW w:w="2013" w:type="dxa"/>
            <w:vMerge w:val="restart"/>
            <w:shd w:val="clear" w:color="000000" w:fill="FCE4D6"/>
            <w:tcMar>
              <w:left w:w="0" w:type="dxa"/>
              <w:right w:w="0" w:type="dxa"/>
            </w:tcMar>
            <w:vAlign w:val="center"/>
            <w:hideMark/>
          </w:tcPr>
          <w:p w:rsidR="00A22E3E" w:rsidRPr="00DA3CEA" w:rsidRDefault="00A22E3E" w:rsidP="009A30A1">
            <w:pPr>
              <w:jc w:val="center"/>
              <w:rPr>
                <w:b/>
                <w:bCs/>
                <w:color w:val="FF0000"/>
              </w:rPr>
            </w:pPr>
            <w:r w:rsidRPr="00DA3CEA">
              <w:rPr>
                <w:b/>
                <w:bCs/>
                <w:color w:val="FF0000"/>
              </w:rPr>
              <w:t> </w:t>
            </w:r>
          </w:p>
        </w:tc>
      </w:tr>
      <w:tr w:rsidR="00A22E3E" w:rsidRPr="00DA3CEA" w:rsidTr="00BD52E6">
        <w:tc>
          <w:tcPr>
            <w:tcW w:w="698" w:type="dxa"/>
            <w:vMerge/>
            <w:tcMar>
              <w:left w:w="0" w:type="dxa"/>
              <w:right w:w="0" w:type="dxa"/>
            </w:tcMar>
            <w:vAlign w:val="center"/>
            <w:hideMark/>
          </w:tcPr>
          <w:p w:rsidR="00A22E3E" w:rsidRPr="00DA3CEA" w:rsidRDefault="00A22E3E" w:rsidP="009A30A1">
            <w:pPr>
              <w:rPr>
                <w:b/>
                <w:bCs/>
              </w:rPr>
            </w:pPr>
          </w:p>
        </w:tc>
        <w:tc>
          <w:tcPr>
            <w:tcW w:w="7689" w:type="dxa"/>
            <w:gridSpan w:val="5"/>
            <w:vMerge/>
            <w:tcMar>
              <w:left w:w="0" w:type="dxa"/>
              <w:right w:w="0" w:type="dxa"/>
            </w:tcMar>
            <w:vAlign w:val="center"/>
            <w:hideMark/>
          </w:tcPr>
          <w:p w:rsidR="00A22E3E" w:rsidRPr="00DA3CEA" w:rsidRDefault="00A22E3E" w:rsidP="009A30A1">
            <w:pPr>
              <w:rPr>
                <w:b/>
                <w:bCs/>
              </w:rPr>
            </w:pPr>
          </w:p>
        </w:tc>
        <w:tc>
          <w:tcPr>
            <w:tcW w:w="964" w:type="dxa"/>
            <w:vMerge/>
            <w:tcMar>
              <w:left w:w="0" w:type="dxa"/>
              <w:right w:w="0" w:type="dxa"/>
            </w:tcMar>
            <w:vAlign w:val="center"/>
            <w:hideMark/>
          </w:tcPr>
          <w:p w:rsidR="00A22E3E" w:rsidRPr="00DA3CEA" w:rsidRDefault="00A22E3E" w:rsidP="009A30A1">
            <w:pPr>
              <w:rPr>
                <w:b/>
                <w:bCs/>
                <w:color w:val="FFFFFF"/>
              </w:rPr>
            </w:pPr>
          </w:p>
        </w:tc>
        <w:tc>
          <w:tcPr>
            <w:tcW w:w="1853" w:type="dxa"/>
            <w:shd w:val="clear" w:color="000000" w:fill="FCE4D6"/>
            <w:tcMar>
              <w:left w:w="0" w:type="dxa"/>
              <w:right w:w="0" w:type="dxa"/>
            </w:tcMar>
            <w:vAlign w:val="center"/>
            <w:hideMark/>
          </w:tcPr>
          <w:p w:rsidR="00A22E3E" w:rsidRPr="00DA3CEA" w:rsidRDefault="00A22E3E" w:rsidP="009A30A1">
            <w:pPr>
              <w:jc w:val="center"/>
              <w:rPr>
                <w:b/>
                <w:bCs/>
              </w:rPr>
            </w:pPr>
            <w:r w:rsidRPr="00DA3CEA">
              <w:rPr>
                <w:b/>
                <w:bCs/>
              </w:rPr>
              <w:t>бюджетные средства</w:t>
            </w:r>
          </w:p>
        </w:tc>
        <w:tc>
          <w:tcPr>
            <w:tcW w:w="698" w:type="dxa"/>
            <w:shd w:val="clear" w:color="000000" w:fill="FCE4D6"/>
            <w:tcMar>
              <w:left w:w="0" w:type="dxa"/>
              <w:right w:w="0" w:type="dxa"/>
            </w:tcMar>
            <w:vAlign w:val="center"/>
            <w:hideMark/>
          </w:tcPr>
          <w:p w:rsidR="00A22E3E" w:rsidRPr="00DA3CEA" w:rsidRDefault="00A22E3E" w:rsidP="009A30A1">
            <w:pPr>
              <w:jc w:val="center"/>
              <w:rPr>
                <w:b/>
                <w:bCs/>
              </w:rPr>
            </w:pPr>
            <w:r>
              <w:rPr>
                <w:b/>
                <w:bCs/>
              </w:rPr>
              <w:t>0</w:t>
            </w:r>
          </w:p>
        </w:tc>
        <w:tc>
          <w:tcPr>
            <w:tcW w:w="709"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264 832</w:t>
            </w:r>
          </w:p>
        </w:tc>
        <w:tc>
          <w:tcPr>
            <w:tcW w:w="709"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665"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61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708"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0"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168 327</w:t>
            </w:r>
          </w:p>
        </w:tc>
        <w:tc>
          <w:tcPr>
            <w:tcW w:w="1167"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433 159</w:t>
            </w:r>
          </w:p>
        </w:tc>
        <w:tc>
          <w:tcPr>
            <w:tcW w:w="1628" w:type="dxa"/>
            <w:vMerge/>
            <w:tcMar>
              <w:left w:w="0" w:type="dxa"/>
              <w:right w:w="0" w:type="dxa"/>
            </w:tcMar>
            <w:vAlign w:val="center"/>
            <w:hideMark/>
          </w:tcPr>
          <w:p w:rsidR="00A22E3E" w:rsidRPr="00DA3CEA" w:rsidRDefault="00A22E3E" w:rsidP="009A30A1">
            <w:pPr>
              <w:rPr>
                <w:b/>
                <w:bCs/>
                <w:color w:val="FF0000"/>
              </w:rPr>
            </w:pPr>
          </w:p>
        </w:tc>
        <w:tc>
          <w:tcPr>
            <w:tcW w:w="2013" w:type="dxa"/>
            <w:vMerge/>
            <w:tcMar>
              <w:left w:w="0" w:type="dxa"/>
              <w:right w:w="0" w:type="dxa"/>
            </w:tcMar>
            <w:vAlign w:val="center"/>
            <w:hideMark/>
          </w:tcPr>
          <w:p w:rsidR="00A22E3E" w:rsidRPr="00DA3CEA" w:rsidRDefault="00A22E3E" w:rsidP="009A30A1">
            <w:pPr>
              <w:rPr>
                <w:b/>
                <w:bCs/>
                <w:color w:val="FF0000"/>
              </w:rPr>
            </w:pPr>
          </w:p>
        </w:tc>
      </w:tr>
      <w:tr w:rsidR="00A22E3E" w:rsidRPr="00DA3CEA" w:rsidTr="00BD52E6">
        <w:tc>
          <w:tcPr>
            <w:tcW w:w="698" w:type="dxa"/>
            <w:vMerge/>
            <w:tcMar>
              <w:left w:w="0" w:type="dxa"/>
              <w:right w:w="0" w:type="dxa"/>
            </w:tcMar>
            <w:vAlign w:val="center"/>
            <w:hideMark/>
          </w:tcPr>
          <w:p w:rsidR="00A22E3E" w:rsidRPr="00DA3CEA" w:rsidRDefault="00A22E3E" w:rsidP="009A30A1">
            <w:pPr>
              <w:rPr>
                <w:b/>
                <w:bCs/>
              </w:rPr>
            </w:pPr>
          </w:p>
        </w:tc>
        <w:tc>
          <w:tcPr>
            <w:tcW w:w="7689" w:type="dxa"/>
            <w:gridSpan w:val="5"/>
            <w:vMerge/>
            <w:tcMar>
              <w:left w:w="0" w:type="dxa"/>
              <w:right w:w="0" w:type="dxa"/>
            </w:tcMar>
            <w:vAlign w:val="center"/>
            <w:hideMark/>
          </w:tcPr>
          <w:p w:rsidR="00A22E3E" w:rsidRPr="00DA3CEA" w:rsidRDefault="00A22E3E" w:rsidP="009A30A1">
            <w:pPr>
              <w:rPr>
                <w:b/>
                <w:bCs/>
              </w:rPr>
            </w:pPr>
          </w:p>
        </w:tc>
        <w:tc>
          <w:tcPr>
            <w:tcW w:w="964" w:type="dxa"/>
            <w:vMerge/>
            <w:tcMar>
              <w:left w:w="0" w:type="dxa"/>
              <w:right w:w="0" w:type="dxa"/>
            </w:tcMar>
            <w:vAlign w:val="center"/>
            <w:hideMark/>
          </w:tcPr>
          <w:p w:rsidR="00A22E3E" w:rsidRPr="00DA3CEA" w:rsidRDefault="00A22E3E" w:rsidP="009A30A1">
            <w:pPr>
              <w:rPr>
                <w:b/>
                <w:bCs/>
                <w:color w:val="FFFFFF"/>
              </w:rPr>
            </w:pPr>
          </w:p>
        </w:tc>
        <w:tc>
          <w:tcPr>
            <w:tcW w:w="1853" w:type="dxa"/>
            <w:shd w:val="clear" w:color="000000" w:fill="FCE4D6"/>
            <w:tcMar>
              <w:left w:w="0" w:type="dxa"/>
              <w:right w:w="0" w:type="dxa"/>
            </w:tcMar>
            <w:vAlign w:val="center"/>
            <w:hideMark/>
          </w:tcPr>
          <w:p w:rsidR="00A22E3E" w:rsidRPr="00DA3CEA" w:rsidRDefault="00A22E3E" w:rsidP="009A30A1">
            <w:pPr>
              <w:jc w:val="center"/>
              <w:rPr>
                <w:b/>
                <w:bCs/>
              </w:rPr>
            </w:pPr>
            <w:r w:rsidRPr="00DA3CEA">
              <w:rPr>
                <w:b/>
                <w:bCs/>
              </w:rPr>
              <w:t>внебюджетные средства</w:t>
            </w:r>
          </w:p>
        </w:tc>
        <w:tc>
          <w:tcPr>
            <w:tcW w:w="698" w:type="dxa"/>
            <w:shd w:val="clear" w:color="000000" w:fill="FCE4D6"/>
            <w:tcMar>
              <w:left w:w="0" w:type="dxa"/>
              <w:right w:w="0" w:type="dxa"/>
            </w:tcMar>
            <w:vAlign w:val="center"/>
            <w:hideMark/>
          </w:tcPr>
          <w:p w:rsidR="00A22E3E" w:rsidRPr="00DA3CEA" w:rsidRDefault="00A22E3E" w:rsidP="009A30A1">
            <w:pPr>
              <w:jc w:val="center"/>
              <w:rPr>
                <w:b/>
                <w:bCs/>
              </w:rPr>
            </w:pPr>
            <w:r>
              <w:rPr>
                <w:b/>
                <w:bCs/>
              </w:rPr>
              <w:t>0</w:t>
            </w:r>
          </w:p>
        </w:tc>
        <w:tc>
          <w:tcPr>
            <w:tcW w:w="709"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709"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665"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61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708"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0"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1167"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1628" w:type="dxa"/>
            <w:vMerge/>
            <w:tcMar>
              <w:left w:w="0" w:type="dxa"/>
              <w:right w:w="0" w:type="dxa"/>
            </w:tcMar>
            <w:vAlign w:val="center"/>
            <w:hideMark/>
          </w:tcPr>
          <w:p w:rsidR="00A22E3E" w:rsidRPr="00DA3CEA" w:rsidRDefault="00A22E3E" w:rsidP="009A30A1">
            <w:pPr>
              <w:rPr>
                <w:b/>
                <w:bCs/>
                <w:color w:val="FF0000"/>
              </w:rPr>
            </w:pPr>
          </w:p>
        </w:tc>
        <w:tc>
          <w:tcPr>
            <w:tcW w:w="2013" w:type="dxa"/>
            <w:vMerge/>
            <w:tcMar>
              <w:left w:w="0" w:type="dxa"/>
              <w:right w:w="0" w:type="dxa"/>
            </w:tcMar>
            <w:vAlign w:val="center"/>
            <w:hideMark/>
          </w:tcPr>
          <w:p w:rsidR="00A22E3E" w:rsidRPr="00DA3CEA" w:rsidRDefault="00A22E3E" w:rsidP="009A30A1">
            <w:pPr>
              <w:rPr>
                <w:b/>
                <w:bCs/>
                <w:color w:val="FF0000"/>
              </w:rPr>
            </w:pPr>
          </w:p>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2.1.1</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Строительство котельной в районе котельной №7 </w:t>
            </w:r>
            <w:r>
              <w:t>«</w:t>
            </w:r>
            <w:r w:rsidRPr="00DA3CEA">
              <w:t>Совхоз</w:t>
            </w:r>
            <w:r>
              <w:t>»</w:t>
            </w:r>
            <w:r w:rsidRPr="00DA3CEA">
              <w:t xml:space="preserve"> (Котельная 45 МВт) мощностью 45 МВт и возможностью расширения до 55 МВт</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Обеспечение сбалансированного развития территории, обоснование эффективного и безопасного функционирования системы теплоснабжения </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МВт</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45</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rPr>
                <w:color w:val="FF0000"/>
              </w:rPr>
            </w:pPr>
            <w:r w:rsidRPr="00DA3CEA">
              <w:rPr>
                <w:color w:val="FF0000"/>
              </w:rPr>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264 832</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264 832</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Администрация Тазовского района</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Реализация положений Генерального плана муниципального округа Тазовский район</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rPr>
                <w:color w:val="FF0000"/>
              </w:rPr>
            </w:pPr>
            <w:r w:rsidRPr="00DA3CEA">
              <w:rPr>
                <w:color w:val="FF0000"/>
              </w:rPr>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264 832</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264 832</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rPr>
                <w:color w:val="FF0000"/>
              </w:rPr>
            </w:pPr>
            <w:r w:rsidRPr="00DA3CEA">
              <w:rPr>
                <w:color w:val="FF0000"/>
              </w:rPr>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2.1.2</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Строительство котельной мощностью - 12,9 Гкал/ч (15 МВт) Режим комбинированной выработки электрической и тепловой энергии</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с. </w:t>
            </w:r>
            <w:proofErr w:type="spellStart"/>
            <w:r w:rsidRPr="00DA3CEA">
              <w:t>Гыда</w:t>
            </w:r>
            <w:proofErr w:type="spellEnd"/>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Обеспечение сбалансированного развития территории, обоснование эффективного и безопасного функционирования системы теплоснабжения </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МВт</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15</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2038-2040</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rPr>
                <w:color w:val="FF0000"/>
              </w:rPr>
            </w:pPr>
            <w:r w:rsidRPr="00DA3CEA">
              <w:rPr>
                <w:color w:val="FF0000"/>
              </w:rPr>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168 327</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168 327</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Администрация Тазовского района</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Реализация положений Генерального плана муниципального округа Тазовский район</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rPr>
                <w:color w:val="FF0000"/>
              </w:rPr>
            </w:pPr>
            <w:r w:rsidRPr="00DA3CEA">
              <w:rPr>
                <w:color w:val="FF0000"/>
              </w:rPr>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168 327</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168 327</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rPr>
                <w:color w:val="FF0000"/>
              </w:rPr>
            </w:pPr>
            <w:r w:rsidRPr="00DA3CEA">
              <w:rPr>
                <w:color w:val="FF0000"/>
              </w:rPr>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C249F3" w:rsidRPr="00DA3CEA" w:rsidTr="00BD52E6">
        <w:tc>
          <w:tcPr>
            <w:tcW w:w="698" w:type="dxa"/>
            <w:vMerge w:val="restart"/>
            <w:shd w:val="clear" w:color="000000" w:fill="FCE4D6"/>
            <w:noWrap/>
            <w:tcMar>
              <w:left w:w="0" w:type="dxa"/>
              <w:right w:w="0" w:type="dxa"/>
            </w:tcMar>
            <w:vAlign w:val="center"/>
            <w:hideMark/>
          </w:tcPr>
          <w:p w:rsidR="00C249F3" w:rsidRPr="00DA3CEA" w:rsidRDefault="00C249F3" w:rsidP="00C249F3">
            <w:pPr>
              <w:jc w:val="center"/>
              <w:rPr>
                <w:b/>
                <w:bCs/>
              </w:rPr>
            </w:pPr>
            <w:bookmarkStart w:id="152" w:name="_GoBack" w:colFirst="3" w:colLast="13"/>
            <w:r w:rsidRPr="00DA3CEA">
              <w:rPr>
                <w:b/>
                <w:bCs/>
              </w:rPr>
              <w:t>2.2</w:t>
            </w:r>
          </w:p>
        </w:tc>
        <w:tc>
          <w:tcPr>
            <w:tcW w:w="7689" w:type="dxa"/>
            <w:gridSpan w:val="5"/>
            <w:vMerge w:val="restart"/>
            <w:shd w:val="clear" w:color="000000" w:fill="FCE4D6"/>
            <w:tcMar>
              <w:left w:w="0" w:type="dxa"/>
              <w:right w:w="0" w:type="dxa"/>
            </w:tcMar>
            <w:vAlign w:val="center"/>
            <w:hideMark/>
          </w:tcPr>
          <w:p w:rsidR="00C249F3" w:rsidRPr="00DA3CEA" w:rsidRDefault="00C249F3" w:rsidP="00C249F3">
            <w:pPr>
              <w:rPr>
                <w:b/>
                <w:bCs/>
              </w:rPr>
            </w:pPr>
            <w:r w:rsidRPr="00DA3CEA">
              <w:rPr>
                <w:b/>
                <w:bCs/>
              </w:rPr>
              <w:t>Проекты по реконструкции, техническому перевооружению источников тепловой энергии с целью повышения эффективности работы систем теплоснабжения</w:t>
            </w:r>
          </w:p>
        </w:tc>
        <w:tc>
          <w:tcPr>
            <w:tcW w:w="964" w:type="dxa"/>
            <w:vMerge w:val="restart"/>
            <w:shd w:val="clear" w:color="000000" w:fill="FCE4D6"/>
            <w:tcMar>
              <w:left w:w="0" w:type="dxa"/>
              <w:right w:w="0" w:type="dxa"/>
            </w:tcMar>
            <w:vAlign w:val="center"/>
            <w:hideMark/>
          </w:tcPr>
          <w:p w:rsidR="00C249F3" w:rsidRPr="00DA3CEA" w:rsidRDefault="00C249F3" w:rsidP="00C249F3">
            <w:pPr>
              <w:jc w:val="center"/>
              <w:rPr>
                <w:b/>
                <w:bCs/>
                <w:color w:val="FFFFFF"/>
              </w:rPr>
            </w:pPr>
            <w:r w:rsidRPr="00DA3CEA">
              <w:rPr>
                <w:b/>
                <w:bCs/>
                <w:color w:val="FFFFFF"/>
              </w:rPr>
              <w:t> </w:t>
            </w:r>
          </w:p>
        </w:tc>
        <w:tc>
          <w:tcPr>
            <w:tcW w:w="1853" w:type="dxa"/>
            <w:shd w:val="clear" w:color="000000" w:fill="FCE4D6"/>
            <w:tcMar>
              <w:left w:w="0" w:type="dxa"/>
              <w:right w:w="0" w:type="dxa"/>
            </w:tcMar>
            <w:vAlign w:val="center"/>
            <w:hideMark/>
          </w:tcPr>
          <w:p w:rsidR="00C249F3" w:rsidRPr="00DA3CEA" w:rsidRDefault="00C249F3" w:rsidP="00C249F3">
            <w:pPr>
              <w:jc w:val="center"/>
              <w:rPr>
                <w:b/>
                <w:bCs/>
              </w:rPr>
            </w:pPr>
            <w:r w:rsidRPr="006C1D50">
              <w:rPr>
                <w:b/>
                <w:bCs/>
              </w:rPr>
              <w:t>всего</w:t>
            </w:r>
          </w:p>
        </w:tc>
        <w:tc>
          <w:tcPr>
            <w:tcW w:w="698" w:type="dxa"/>
            <w:shd w:val="clear" w:color="000000" w:fill="FCE4D6"/>
            <w:tcMar>
              <w:left w:w="0" w:type="dxa"/>
              <w:right w:w="0" w:type="dxa"/>
            </w:tcMar>
            <w:vAlign w:val="center"/>
            <w:hideMark/>
          </w:tcPr>
          <w:p w:rsidR="00C249F3" w:rsidRPr="00DA3CEA" w:rsidRDefault="00C249F3" w:rsidP="00C249F3">
            <w:pPr>
              <w:jc w:val="center"/>
              <w:rPr>
                <w:b/>
                <w:bCs/>
              </w:rPr>
            </w:pPr>
            <w:r w:rsidRPr="006C1D50">
              <w:rPr>
                <w:b/>
                <w:bCs/>
              </w:rPr>
              <w:t>71 291</w:t>
            </w:r>
          </w:p>
        </w:tc>
        <w:tc>
          <w:tcPr>
            <w:tcW w:w="709" w:type="dxa"/>
            <w:shd w:val="clear" w:color="000000" w:fill="FCE4D6"/>
            <w:noWrap/>
            <w:tcMar>
              <w:left w:w="0" w:type="dxa"/>
              <w:right w:w="0" w:type="dxa"/>
            </w:tcMar>
            <w:vAlign w:val="center"/>
            <w:hideMark/>
          </w:tcPr>
          <w:p w:rsidR="00C249F3" w:rsidRPr="00DA3CEA" w:rsidRDefault="00C249F3" w:rsidP="00C249F3">
            <w:pPr>
              <w:jc w:val="center"/>
              <w:rPr>
                <w:b/>
                <w:bCs/>
              </w:rPr>
            </w:pPr>
            <w:r w:rsidRPr="006C1D50">
              <w:rPr>
                <w:b/>
                <w:bCs/>
              </w:rPr>
              <w:t>89 208</w:t>
            </w:r>
          </w:p>
        </w:tc>
        <w:tc>
          <w:tcPr>
            <w:tcW w:w="709" w:type="dxa"/>
            <w:shd w:val="clear" w:color="000000" w:fill="FCE4D6"/>
            <w:noWrap/>
            <w:tcMar>
              <w:left w:w="0" w:type="dxa"/>
              <w:right w:w="0" w:type="dxa"/>
            </w:tcMar>
            <w:vAlign w:val="center"/>
            <w:hideMark/>
          </w:tcPr>
          <w:p w:rsidR="00C249F3" w:rsidRPr="00DA3CEA" w:rsidRDefault="00C249F3" w:rsidP="00C249F3">
            <w:pPr>
              <w:jc w:val="center"/>
              <w:rPr>
                <w:b/>
                <w:bCs/>
              </w:rPr>
            </w:pPr>
            <w:r w:rsidRPr="006C1D50">
              <w:rPr>
                <w:b/>
                <w:bCs/>
              </w:rPr>
              <w:t>61 784</w:t>
            </w:r>
          </w:p>
        </w:tc>
        <w:tc>
          <w:tcPr>
            <w:tcW w:w="665" w:type="dxa"/>
            <w:shd w:val="clear" w:color="000000" w:fill="FCE4D6"/>
            <w:noWrap/>
            <w:tcMar>
              <w:left w:w="0" w:type="dxa"/>
              <w:right w:w="0" w:type="dxa"/>
            </w:tcMar>
            <w:vAlign w:val="center"/>
            <w:hideMark/>
          </w:tcPr>
          <w:p w:rsidR="00C249F3" w:rsidRPr="00DA3CEA" w:rsidRDefault="00C249F3" w:rsidP="00C249F3">
            <w:pPr>
              <w:jc w:val="center"/>
              <w:rPr>
                <w:b/>
                <w:bCs/>
              </w:rPr>
            </w:pPr>
            <w:r w:rsidRPr="006C1D50">
              <w:rPr>
                <w:b/>
                <w:bCs/>
              </w:rPr>
              <w:t>62 200</w:t>
            </w:r>
          </w:p>
        </w:tc>
        <w:tc>
          <w:tcPr>
            <w:tcW w:w="611" w:type="dxa"/>
            <w:shd w:val="clear" w:color="000000" w:fill="FCE4D6"/>
            <w:noWrap/>
            <w:tcMar>
              <w:left w:w="0" w:type="dxa"/>
              <w:right w:w="0" w:type="dxa"/>
            </w:tcMar>
            <w:vAlign w:val="center"/>
            <w:hideMark/>
          </w:tcPr>
          <w:p w:rsidR="00C249F3" w:rsidRPr="00DA3CEA" w:rsidRDefault="00C249F3" w:rsidP="00C249F3">
            <w:pPr>
              <w:jc w:val="center"/>
              <w:rPr>
                <w:b/>
                <w:bCs/>
              </w:rPr>
            </w:pPr>
            <w:r w:rsidRPr="006C1D50">
              <w:rPr>
                <w:b/>
                <w:bCs/>
              </w:rPr>
              <w:t>79 027</w:t>
            </w:r>
          </w:p>
        </w:tc>
        <w:tc>
          <w:tcPr>
            <w:tcW w:w="708" w:type="dxa"/>
            <w:shd w:val="clear" w:color="000000" w:fill="FCE4D6"/>
            <w:noWrap/>
            <w:tcMar>
              <w:left w:w="0" w:type="dxa"/>
              <w:right w:w="0" w:type="dxa"/>
            </w:tcMar>
            <w:vAlign w:val="center"/>
            <w:hideMark/>
          </w:tcPr>
          <w:p w:rsidR="00C249F3" w:rsidRPr="00DA3CEA" w:rsidRDefault="00C249F3" w:rsidP="00C249F3">
            <w:pPr>
              <w:jc w:val="center"/>
              <w:rPr>
                <w:b/>
                <w:bCs/>
              </w:rPr>
            </w:pPr>
            <w:r w:rsidRPr="006C1D50">
              <w:rPr>
                <w:b/>
                <w:bCs/>
              </w:rPr>
              <w:t>4 307</w:t>
            </w:r>
          </w:p>
        </w:tc>
        <w:tc>
          <w:tcPr>
            <w:tcW w:w="851" w:type="dxa"/>
            <w:shd w:val="clear" w:color="000000" w:fill="FCE4D6"/>
            <w:noWrap/>
            <w:tcMar>
              <w:left w:w="0" w:type="dxa"/>
              <w:right w:w="0" w:type="dxa"/>
            </w:tcMar>
            <w:vAlign w:val="center"/>
            <w:hideMark/>
          </w:tcPr>
          <w:p w:rsidR="00C249F3" w:rsidRPr="00DA3CEA" w:rsidRDefault="00C249F3" w:rsidP="00C249F3">
            <w:pPr>
              <w:jc w:val="center"/>
              <w:rPr>
                <w:b/>
                <w:bCs/>
              </w:rPr>
            </w:pPr>
            <w:r w:rsidRPr="006C1D50">
              <w:rPr>
                <w:b/>
                <w:bCs/>
              </w:rPr>
              <w:t>38 803</w:t>
            </w:r>
          </w:p>
        </w:tc>
        <w:tc>
          <w:tcPr>
            <w:tcW w:w="850" w:type="dxa"/>
            <w:tcBorders>
              <w:top w:val="single" w:sz="4" w:space="0" w:color="auto"/>
              <w:left w:val="single" w:sz="4" w:space="0" w:color="auto"/>
              <w:bottom w:val="single" w:sz="4" w:space="0" w:color="auto"/>
              <w:right w:val="single" w:sz="4" w:space="0" w:color="auto"/>
            </w:tcBorders>
            <w:shd w:val="clear" w:color="000000" w:fill="FCE4D6"/>
            <w:noWrap/>
            <w:tcMar>
              <w:left w:w="0" w:type="dxa"/>
              <w:right w:w="0" w:type="dxa"/>
            </w:tcMar>
            <w:vAlign w:val="center"/>
            <w:hideMark/>
          </w:tcPr>
          <w:p w:rsidR="00C249F3" w:rsidRPr="00DA3CEA" w:rsidRDefault="00C249F3" w:rsidP="00C249F3">
            <w:pPr>
              <w:jc w:val="center"/>
              <w:rPr>
                <w:b/>
                <w:bCs/>
              </w:rPr>
            </w:pPr>
            <w:r w:rsidRPr="006C1D50">
              <w:rPr>
                <w:b/>
                <w:bCs/>
              </w:rPr>
              <w:t>14 931</w:t>
            </w:r>
          </w:p>
        </w:tc>
        <w:tc>
          <w:tcPr>
            <w:tcW w:w="851" w:type="dxa"/>
            <w:tcBorders>
              <w:top w:val="single" w:sz="4" w:space="0" w:color="auto"/>
              <w:left w:val="nil"/>
              <w:bottom w:val="single" w:sz="4" w:space="0" w:color="auto"/>
              <w:right w:val="single" w:sz="4" w:space="0" w:color="auto"/>
            </w:tcBorders>
            <w:shd w:val="clear" w:color="000000" w:fill="FCE4D6"/>
            <w:noWrap/>
            <w:tcMar>
              <w:left w:w="0" w:type="dxa"/>
              <w:right w:w="0" w:type="dxa"/>
            </w:tcMar>
            <w:vAlign w:val="center"/>
            <w:hideMark/>
          </w:tcPr>
          <w:p w:rsidR="00C249F3" w:rsidRPr="00DA3CEA" w:rsidRDefault="00C249F3" w:rsidP="00C249F3">
            <w:pPr>
              <w:jc w:val="center"/>
              <w:rPr>
                <w:b/>
                <w:bCs/>
              </w:rPr>
            </w:pPr>
            <w:r w:rsidRPr="006C1D50">
              <w:rPr>
                <w:b/>
                <w:bCs/>
              </w:rPr>
              <w:t>0</w:t>
            </w:r>
          </w:p>
        </w:tc>
        <w:tc>
          <w:tcPr>
            <w:tcW w:w="1167" w:type="dxa"/>
            <w:tcBorders>
              <w:top w:val="single" w:sz="4" w:space="0" w:color="auto"/>
              <w:left w:val="single" w:sz="4" w:space="0" w:color="auto"/>
              <w:bottom w:val="single" w:sz="4" w:space="0" w:color="auto"/>
              <w:right w:val="single" w:sz="4" w:space="0" w:color="auto"/>
            </w:tcBorders>
            <w:shd w:val="clear" w:color="000000" w:fill="FCE4D6"/>
            <w:noWrap/>
            <w:tcMar>
              <w:left w:w="0" w:type="dxa"/>
              <w:right w:w="0" w:type="dxa"/>
            </w:tcMar>
            <w:vAlign w:val="center"/>
            <w:hideMark/>
          </w:tcPr>
          <w:p w:rsidR="00C249F3" w:rsidRPr="00DA3CEA" w:rsidRDefault="00C249F3" w:rsidP="00C249F3">
            <w:pPr>
              <w:jc w:val="center"/>
              <w:rPr>
                <w:b/>
                <w:bCs/>
              </w:rPr>
            </w:pPr>
            <w:r w:rsidRPr="006C1D50">
              <w:rPr>
                <w:b/>
                <w:bCs/>
              </w:rPr>
              <w:t>421 551</w:t>
            </w:r>
          </w:p>
        </w:tc>
        <w:tc>
          <w:tcPr>
            <w:tcW w:w="1628" w:type="dxa"/>
            <w:vMerge w:val="restart"/>
            <w:shd w:val="clear" w:color="000000" w:fill="FCE4D6"/>
            <w:tcMar>
              <w:left w:w="0" w:type="dxa"/>
              <w:right w:w="0" w:type="dxa"/>
            </w:tcMar>
            <w:vAlign w:val="center"/>
            <w:hideMark/>
          </w:tcPr>
          <w:p w:rsidR="00C249F3" w:rsidRPr="00DA3CEA" w:rsidRDefault="00C249F3" w:rsidP="00C249F3">
            <w:pPr>
              <w:jc w:val="center"/>
              <w:rPr>
                <w:b/>
                <w:bCs/>
                <w:color w:val="FF0000"/>
              </w:rPr>
            </w:pPr>
            <w:r w:rsidRPr="00DA3CEA">
              <w:rPr>
                <w:b/>
                <w:bCs/>
                <w:color w:val="FF0000"/>
              </w:rPr>
              <w:t> </w:t>
            </w:r>
          </w:p>
        </w:tc>
        <w:tc>
          <w:tcPr>
            <w:tcW w:w="2013" w:type="dxa"/>
            <w:vMerge w:val="restart"/>
            <w:shd w:val="clear" w:color="000000" w:fill="FCE4D6"/>
            <w:tcMar>
              <w:left w:w="0" w:type="dxa"/>
              <w:right w:w="0" w:type="dxa"/>
            </w:tcMar>
            <w:vAlign w:val="center"/>
            <w:hideMark/>
          </w:tcPr>
          <w:p w:rsidR="00C249F3" w:rsidRPr="00DA3CEA" w:rsidRDefault="00C249F3" w:rsidP="00C249F3">
            <w:pPr>
              <w:jc w:val="center"/>
              <w:rPr>
                <w:b/>
                <w:bCs/>
                <w:color w:val="FF0000"/>
              </w:rPr>
            </w:pPr>
            <w:r w:rsidRPr="00DA3CEA">
              <w:rPr>
                <w:b/>
                <w:bCs/>
                <w:color w:val="FF0000"/>
              </w:rPr>
              <w:t> </w:t>
            </w:r>
          </w:p>
        </w:tc>
      </w:tr>
      <w:tr w:rsidR="00C249F3" w:rsidRPr="00DA3CEA" w:rsidTr="00BD52E6">
        <w:tc>
          <w:tcPr>
            <w:tcW w:w="698" w:type="dxa"/>
            <w:vMerge/>
            <w:tcMar>
              <w:left w:w="0" w:type="dxa"/>
              <w:right w:w="0" w:type="dxa"/>
            </w:tcMar>
            <w:vAlign w:val="center"/>
            <w:hideMark/>
          </w:tcPr>
          <w:p w:rsidR="00C249F3" w:rsidRPr="00DA3CEA" w:rsidRDefault="00C249F3" w:rsidP="00C249F3">
            <w:pPr>
              <w:rPr>
                <w:b/>
                <w:bCs/>
              </w:rPr>
            </w:pPr>
          </w:p>
        </w:tc>
        <w:tc>
          <w:tcPr>
            <w:tcW w:w="7689" w:type="dxa"/>
            <w:gridSpan w:val="5"/>
            <w:vMerge/>
            <w:tcMar>
              <w:left w:w="0" w:type="dxa"/>
              <w:right w:w="0" w:type="dxa"/>
            </w:tcMar>
            <w:vAlign w:val="center"/>
            <w:hideMark/>
          </w:tcPr>
          <w:p w:rsidR="00C249F3" w:rsidRPr="00DA3CEA" w:rsidRDefault="00C249F3" w:rsidP="00C249F3">
            <w:pPr>
              <w:rPr>
                <w:b/>
                <w:bCs/>
              </w:rPr>
            </w:pPr>
          </w:p>
        </w:tc>
        <w:tc>
          <w:tcPr>
            <w:tcW w:w="964" w:type="dxa"/>
            <w:vMerge/>
            <w:tcMar>
              <w:left w:w="0" w:type="dxa"/>
              <w:right w:w="0" w:type="dxa"/>
            </w:tcMar>
            <w:vAlign w:val="center"/>
            <w:hideMark/>
          </w:tcPr>
          <w:p w:rsidR="00C249F3" w:rsidRPr="00DA3CEA" w:rsidRDefault="00C249F3" w:rsidP="00C249F3">
            <w:pPr>
              <w:rPr>
                <w:b/>
                <w:bCs/>
                <w:color w:val="FFFFFF"/>
              </w:rPr>
            </w:pPr>
          </w:p>
        </w:tc>
        <w:tc>
          <w:tcPr>
            <w:tcW w:w="1853" w:type="dxa"/>
            <w:shd w:val="clear" w:color="000000" w:fill="FCE4D6"/>
            <w:tcMar>
              <w:left w:w="0" w:type="dxa"/>
              <w:right w:w="0" w:type="dxa"/>
            </w:tcMar>
            <w:vAlign w:val="center"/>
            <w:hideMark/>
          </w:tcPr>
          <w:p w:rsidR="00C249F3" w:rsidRPr="00DA3CEA" w:rsidRDefault="00C249F3" w:rsidP="00C249F3">
            <w:pPr>
              <w:jc w:val="center"/>
              <w:rPr>
                <w:b/>
                <w:bCs/>
              </w:rPr>
            </w:pPr>
            <w:r w:rsidRPr="006C1D50">
              <w:rPr>
                <w:b/>
                <w:bCs/>
              </w:rPr>
              <w:t>бюджетные средства</w:t>
            </w:r>
          </w:p>
        </w:tc>
        <w:tc>
          <w:tcPr>
            <w:tcW w:w="698" w:type="dxa"/>
            <w:shd w:val="clear" w:color="000000" w:fill="FCE4D6"/>
            <w:tcMar>
              <w:left w:w="0" w:type="dxa"/>
              <w:right w:w="0" w:type="dxa"/>
            </w:tcMar>
            <w:vAlign w:val="center"/>
            <w:hideMark/>
          </w:tcPr>
          <w:p w:rsidR="00C249F3" w:rsidRPr="00DA3CEA" w:rsidRDefault="00C249F3" w:rsidP="00C249F3">
            <w:pPr>
              <w:jc w:val="center"/>
              <w:rPr>
                <w:b/>
                <w:bCs/>
              </w:rPr>
            </w:pPr>
            <w:r w:rsidRPr="006C1D50">
              <w:rPr>
                <w:b/>
                <w:bCs/>
              </w:rPr>
              <w:t>0</w:t>
            </w:r>
          </w:p>
        </w:tc>
        <w:tc>
          <w:tcPr>
            <w:tcW w:w="709" w:type="dxa"/>
            <w:shd w:val="clear" w:color="000000" w:fill="FCE4D6"/>
            <w:noWrap/>
            <w:tcMar>
              <w:left w:w="0" w:type="dxa"/>
              <w:right w:w="0" w:type="dxa"/>
            </w:tcMar>
            <w:vAlign w:val="center"/>
            <w:hideMark/>
          </w:tcPr>
          <w:p w:rsidR="00C249F3" w:rsidRPr="00DA3CEA" w:rsidRDefault="00C249F3" w:rsidP="00C249F3">
            <w:pPr>
              <w:jc w:val="center"/>
              <w:rPr>
                <w:b/>
                <w:bCs/>
              </w:rPr>
            </w:pPr>
            <w:r w:rsidRPr="006C1D50">
              <w:rPr>
                <w:b/>
                <w:bCs/>
              </w:rPr>
              <w:t>0</w:t>
            </w:r>
          </w:p>
        </w:tc>
        <w:tc>
          <w:tcPr>
            <w:tcW w:w="709" w:type="dxa"/>
            <w:shd w:val="clear" w:color="000000" w:fill="FCE4D6"/>
            <w:noWrap/>
            <w:tcMar>
              <w:left w:w="0" w:type="dxa"/>
              <w:right w:w="0" w:type="dxa"/>
            </w:tcMar>
            <w:vAlign w:val="center"/>
            <w:hideMark/>
          </w:tcPr>
          <w:p w:rsidR="00C249F3" w:rsidRPr="00DA3CEA" w:rsidRDefault="00C249F3" w:rsidP="00C249F3">
            <w:pPr>
              <w:jc w:val="center"/>
              <w:rPr>
                <w:b/>
                <w:bCs/>
              </w:rPr>
            </w:pPr>
            <w:r w:rsidRPr="006C1D50">
              <w:rPr>
                <w:b/>
                <w:bCs/>
              </w:rPr>
              <w:t>0</w:t>
            </w:r>
          </w:p>
        </w:tc>
        <w:tc>
          <w:tcPr>
            <w:tcW w:w="665" w:type="dxa"/>
            <w:shd w:val="clear" w:color="000000" w:fill="FCE4D6"/>
            <w:noWrap/>
            <w:tcMar>
              <w:left w:w="0" w:type="dxa"/>
              <w:right w:w="0" w:type="dxa"/>
            </w:tcMar>
            <w:vAlign w:val="center"/>
            <w:hideMark/>
          </w:tcPr>
          <w:p w:rsidR="00C249F3" w:rsidRPr="00DA3CEA" w:rsidRDefault="00C249F3" w:rsidP="00C249F3">
            <w:pPr>
              <w:jc w:val="center"/>
              <w:rPr>
                <w:b/>
                <w:bCs/>
              </w:rPr>
            </w:pPr>
            <w:r w:rsidRPr="006C1D50">
              <w:rPr>
                <w:b/>
                <w:bCs/>
              </w:rPr>
              <w:t>0</w:t>
            </w:r>
          </w:p>
        </w:tc>
        <w:tc>
          <w:tcPr>
            <w:tcW w:w="611" w:type="dxa"/>
            <w:shd w:val="clear" w:color="000000" w:fill="FCE4D6"/>
            <w:noWrap/>
            <w:tcMar>
              <w:left w:w="0" w:type="dxa"/>
              <w:right w:w="0" w:type="dxa"/>
            </w:tcMar>
            <w:vAlign w:val="center"/>
            <w:hideMark/>
          </w:tcPr>
          <w:p w:rsidR="00C249F3" w:rsidRPr="00DA3CEA" w:rsidRDefault="00C249F3" w:rsidP="00C249F3">
            <w:pPr>
              <w:jc w:val="center"/>
              <w:rPr>
                <w:b/>
                <w:bCs/>
              </w:rPr>
            </w:pPr>
            <w:r w:rsidRPr="006C1D50">
              <w:rPr>
                <w:b/>
                <w:bCs/>
              </w:rPr>
              <w:t>0</w:t>
            </w:r>
          </w:p>
        </w:tc>
        <w:tc>
          <w:tcPr>
            <w:tcW w:w="708" w:type="dxa"/>
            <w:shd w:val="clear" w:color="000000" w:fill="FCE4D6"/>
            <w:noWrap/>
            <w:tcMar>
              <w:left w:w="0" w:type="dxa"/>
              <w:right w:w="0" w:type="dxa"/>
            </w:tcMar>
            <w:vAlign w:val="center"/>
            <w:hideMark/>
          </w:tcPr>
          <w:p w:rsidR="00C249F3" w:rsidRPr="00DA3CEA" w:rsidRDefault="00C249F3" w:rsidP="00C249F3">
            <w:pPr>
              <w:jc w:val="center"/>
              <w:rPr>
                <w:b/>
                <w:bCs/>
              </w:rPr>
            </w:pPr>
            <w:r w:rsidRPr="006C1D50">
              <w:rPr>
                <w:b/>
                <w:bCs/>
              </w:rPr>
              <w:t>0</w:t>
            </w:r>
          </w:p>
        </w:tc>
        <w:tc>
          <w:tcPr>
            <w:tcW w:w="851" w:type="dxa"/>
            <w:shd w:val="clear" w:color="000000" w:fill="FCE4D6"/>
            <w:noWrap/>
            <w:tcMar>
              <w:left w:w="0" w:type="dxa"/>
              <w:right w:w="0" w:type="dxa"/>
            </w:tcMar>
            <w:vAlign w:val="center"/>
            <w:hideMark/>
          </w:tcPr>
          <w:p w:rsidR="00C249F3" w:rsidRPr="00DA3CEA" w:rsidRDefault="00C249F3" w:rsidP="00C249F3">
            <w:pPr>
              <w:jc w:val="center"/>
              <w:rPr>
                <w:b/>
                <w:bCs/>
              </w:rPr>
            </w:pPr>
            <w:r w:rsidRPr="006C1D50">
              <w:rPr>
                <w:b/>
                <w:bCs/>
              </w:rPr>
              <w:t>0</w:t>
            </w:r>
          </w:p>
        </w:tc>
        <w:tc>
          <w:tcPr>
            <w:tcW w:w="850" w:type="dxa"/>
            <w:tcBorders>
              <w:top w:val="nil"/>
              <w:left w:val="single" w:sz="4" w:space="0" w:color="auto"/>
              <w:bottom w:val="single" w:sz="4" w:space="0" w:color="auto"/>
              <w:right w:val="single" w:sz="4" w:space="0" w:color="auto"/>
            </w:tcBorders>
            <w:shd w:val="clear" w:color="000000" w:fill="FCE4D6"/>
            <w:noWrap/>
            <w:tcMar>
              <w:left w:w="0" w:type="dxa"/>
              <w:right w:w="0" w:type="dxa"/>
            </w:tcMar>
            <w:vAlign w:val="center"/>
            <w:hideMark/>
          </w:tcPr>
          <w:p w:rsidR="00C249F3" w:rsidRPr="00DA3CEA" w:rsidRDefault="00C249F3" w:rsidP="00C249F3">
            <w:pPr>
              <w:jc w:val="center"/>
              <w:rPr>
                <w:b/>
                <w:bCs/>
              </w:rPr>
            </w:pPr>
            <w:r w:rsidRPr="006C1D50">
              <w:rPr>
                <w:b/>
                <w:bCs/>
              </w:rPr>
              <w:t>0</w:t>
            </w:r>
          </w:p>
        </w:tc>
        <w:tc>
          <w:tcPr>
            <w:tcW w:w="851" w:type="dxa"/>
            <w:tcBorders>
              <w:top w:val="nil"/>
              <w:left w:val="nil"/>
              <w:bottom w:val="single" w:sz="4" w:space="0" w:color="auto"/>
              <w:right w:val="single" w:sz="4" w:space="0" w:color="auto"/>
            </w:tcBorders>
            <w:shd w:val="clear" w:color="000000" w:fill="FCE4D6"/>
            <w:noWrap/>
            <w:tcMar>
              <w:left w:w="0" w:type="dxa"/>
              <w:right w:w="0" w:type="dxa"/>
            </w:tcMar>
            <w:vAlign w:val="center"/>
            <w:hideMark/>
          </w:tcPr>
          <w:p w:rsidR="00C249F3" w:rsidRPr="00DA3CEA" w:rsidRDefault="00C249F3" w:rsidP="00C249F3">
            <w:pPr>
              <w:jc w:val="center"/>
              <w:rPr>
                <w:b/>
                <w:bCs/>
              </w:rPr>
            </w:pPr>
            <w:r w:rsidRPr="006C1D50">
              <w:rPr>
                <w:b/>
                <w:bCs/>
              </w:rPr>
              <w:t>0</w:t>
            </w:r>
          </w:p>
        </w:tc>
        <w:tc>
          <w:tcPr>
            <w:tcW w:w="1167" w:type="dxa"/>
            <w:tcBorders>
              <w:top w:val="nil"/>
              <w:left w:val="single" w:sz="4" w:space="0" w:color="auto"/>
              <w:bottom w:val="single" w:sz="4" w:space="0" w:color="auto"/>
              <w:right w:val="single" w:sz="4" w:space="0" w:color="auto"/>
            </w:tcBorders>
            <w:shd w:val="clear" w:color="000000" w:fill="FCE4D6"/>
            <w:noWrap/>
            <w:tcMar>
              <w:left w:w="0" w:type="dxa"/>
              <w:right w:w="0" w:type="dxa"/>
            </w:tcMar>
            <w:vAlign w:val="center"/>
            <w:hideMark/>
          </w:tcPr>
          <w:p w:rsidR="00C249F3" w:rsidRPr="00DA3CEA" w:rsidRDefault="00C249F3" w:rsidP="00C249F3">
            <w:pPr>
              <w:jc w:val="center"/>
              <w:rPr>
                <w:b/>
                <w:bCs/>
              </w:rPr>
            </w:pPr>
            <w:r w:rsidRPr="006C1D50">
              <w:rPr>
                <w:b/>
                <w:bCs/>
              </w:rPr>
              <w:t>0</w:t>
            </w:r>
          </w:p>
        </w:tc>
        <w:tc>
          <w:tcPr>
            <w:tcW w:w="1628" w:type="dxa"/>
            <w:vMerge/>
            <w:tcMar>
              <w:left w:w="0" w:type="dxa"/>
              <w:right w:w="0" w:type="dxa"/>
            </w:tcMar>
            <w:vAlign w:val="center"/>
            <w:hideMark/>
          </w:tcPr>
          <w:p w:rsidR="00C249F3" w:rsidRPr="00DA3CEA" w:rsidRDefault="00C249F3" w:rsidP="00C249F3">
            <w:pPr>
              <w:rPr>
                <w:b/>
                <w:bCs/>
                <w:color w:val="FF0000"/>
              </w:rPr>
            </w:pPr>
          </w:p>
        </w:tc>
        <w:tc>
          <w:tcPr>
            <w:tcW w:w="2013" w:type="dxa"/>
            <w:vMerge/>
            <w:tcMar>
              <w:left w:w="0" w:type="dxa"/>
              <w:right w:w="0" w:type="dxa"/>
            </w:tcMar>
            <w:vAlign w:val="center"/>
            <w:hideMark/>
          </w:tcPr>
          <w:p w:rsidR="00C249F3" w:rsidRPr="00DA3CEA" w:rsidRDefault="00C249F3" w:rsidP="00C249F3">
            <w:pPr>
              <w:rPr>
                <w:b/>
                <w:bCs/>
                <w:color w:val="FF0000"/>
              </w:rPr>
            </w:pPr>
          </w:p>
        </w:tc>
      </w:tr>
      <w:tr w:rsidR="00C249F3" w:rsidRPr="00DA3CEA" w:rsidTr="00BD52E6">
        <w:tc>
          <w:tcPr>
            <w:tcW w:w="698" w:type="dxa"/>
            <w:vMerge/>
            <w:tcMar>
              <w:left w:w="0" w:type="dxa"/>
              <w:right w:w="0" w:type="dxa"/>
            </w:tcMar>
            <w:vAlign w:val="center"/>
            <w:hideMark/>
          </w:tcPr>
          <w:p w:rsidR="00C249F3" w:rsidRPr="00DA3CEA" w:rsidRDefault="00C249F3" w:rsidP="00C249F3">
            <w:pPr>
              <w:rPr>
                <w:b/>
                <w:bCs/>
              </w:rPr>
            </w:pPr>
          </w:p>
        </w:tc>
        <w:tc>
          <w:tcPr>
            <w:tcW w:w="7689" w:type="dxa"/>
            <w:gridSpan w:val="5"/>
            <w:vMerge/>
            <w:tcMar>
              <w:left w:w="0" w:type="dxa"/>
              <w:right w:w="0" w:type="dxa"/>
            </w:tcMar>
            <w:vAlign w:val="center"/>
            <w:hideMark/>
          </w:tcPr>
          <w:p w:rsidR="00C249F3" w:rsidRPr="00DA3CEA" w:rsidRDefault="00C249F3" w:rsidP="00C249F3">
            <w:pPr>
              <w:rPr>
                <w:b/>
                <w:bCs/>
              </w:rPr>
            </w:pPr>
          </w:p>
        </w:tc>
        <w:tc>
          <w:tcPr>
            <w:tcW w:w="964" w:type="dxa"/>
            <w:vMerge/>
            <w:tcMar>
              <w:left w:w="0" w:type="dxa"/>
              <w:right w:w="0" w:type="dxa"/>
            </w:tcMar>
            <w:vAlign w:val="center"/>
            <w:hideMark/>
          </w:tcPr>
          <w:p w:rsidR="00C249F3" w:rsidRPr="00DA3CEA" w:rsidRDefault="00C249F3" w:rsidP="00C249F3">
            <w:pPr>
              <w:rPr>
                <w:b/>
                <w:bCs/>
                <w:color w:val="FFFFFF"/>
              </w:rPr>
            </w:pPr>
          </w:p>
        </w:tc>
        <w:tc>
          <w:tcPr>
            <w:tcW w:w="1853" w:type="dxa"/>
            <w:shd w:val="clear" w:color="000000" w:fill="FCE4D6"/>
            <w:tcMar>
              <w:left w:w="0" w:type="dxa"/>
              <w:right w:w="0" w:type="dxa"/>
            </w:tcMar>
            <w:vAlign w:val="center"/>
            <w:hideMark/>
          </w:tcPr>
          <w:p w:rsidR="00C249F3" w:rsidRPr="00DA3CEA" w:rsidRDefault="00C249F3" w:rsidP="00C249F3">
            <w:pPr>
              <w:jc w:val="center"/>
              <w:rPr>
                <w:b/>
                <w:bCs/>
              </w:rPr>
            </w:pPr>
            <w:r w:rsidRPr="006C1D50">
              <w:rPr>
                <w:b/>
                <w:bCs/>
              </w:rPr>
              <w:t>внебюджетные средства</w:t>
            </w:r>
          </w:p>
        </w:tc>
        <w:tc>
          <w:tcPr>
            <w:tcW w:w="698" w:type="dxa"/>
            <w:shd w:val="clear" w:color="000000" w:fill="FCE4D6"/>
            <w:tcMar>
              <w:left w:w="0" w:type="dxa"/>
              <w:right w:w="0" w:type="dxa"/>
            </w:tcMar>
            <w:vAlign w:val="center"/>
            <w:hideMark/>
          </w:tcPr>
          <w:p w:rsidR="00C249F3" w:rsidRPr="00DA3CEA" w:rsidRDefault="00C249F3" w:rsidP="00C249F3">
            <w:pPr>
              <w:jc w:val="center"/>
              <w:rPr>
                <w:b/>
                <w:bCs/>
              </w:rPr>
            </w:pPr>
            <w:r w:rsidRPr="006C1D50">
              <w:rPr>
                <w:b/>
                <w:bCs/>
              </w:rPr>
              <w:t>71 291</w:t>
            </w:r>
          </w:p>
        </w:tc>
        <w:tc>
          <w:tcPr>
            <w:tcW w:w="709" w:type="dxa"/>
            <w:shd w:val="clear" w:color="000000" w:fill="FCE4D6"/>
            <w:noWrap/>
            <w:tcMar>
              <w:left w:w="0" w:type="dxa"/>
              <w:right w:w="0" w:type="dxa"/>
            </w:tcMar>
            <w:vAlign w:val="center"/>
            <w:hideMark/>
          </w:tcPr>
          <w:p w:rsidR="00C249F3" w:rsidRPr="00DA3CEA" w:rsidRDefault="00C249F3" w:rsidP="00C249F3">
            <w:pPr>
              <w:jc w:val="center"/>
              <w:rPr>
                <w:b/>
                <w:bCs/>
              </w:rPr>
            </w:pPr>
            <w:r w:rsidRPr="006C1D50">
              <w:rPr>
                <w:b/>
                <w:bCs/>
              </w:rPr>
              <w:t>89 208</w:t>
            </w:r>
          </w:p>
        </w:tc>
        <w:tc>
          <w:tcPr>
            <w:tcW w:w="709" w:type="dxa"/>
            <w:shd w:val="clear" w:color="000000" w:fill="FCE4D6"/>
            <w:noWrap/>
            <w:tcMar>
              <w:left w:w="0" w:type="dxa"/>
              <w:right w:w="0" w:type="dxa"/>
            </w:tcMar>
            <w:vAlign w:val="center"/>
            <w:hideMark/>
          </w:tcPr>
          <w:p w:rsidR="00C249F3" w:rsidRPr="00DA3CEA" w:rsidRDefault="00C249F3" w:rsidP="00C249F3">
            <w:pPr>
              <w:jc w:val="center"/>
              <w:rPr>
                <w:b/>
                <w:bCs/>
              </w:rPr>
            </w:pPr>
            <w:r w:rsidRPr="006C1D50">
              <w:rPr>
                <w:b/>
                <w:bCs/>
              </w:rPr>
              <w:t>61 784</w:t>
            </w:r>
          </w:p>
        </w:tc>
        <w:tc>
          <w:tcPr>
            <w:tcW w:w="665" w:type="dxa"/>
            <w:shd w:val="clear" w:color="000000" w:fill="FCE4D6"/>
            <w:noWrap/>
            <w:tcMar>
              <w:left w:w="0" w:type="dxa"/>
              <w:right w:w="0" w:type="dxa"/>
            </w:tcMar>
            <w:vAlign w:val="center"/>
            <w:hideMark/>
          </w:tcPr>
          <w:p w:rsidR="00C249F3" w:rsidRPr="00DA3CEA" w:rsidRDefault="00C249F3" w:rsidP="00C249F3">
            <w:pPr>
              <w:jc w:val="center"/>
              <w:rPr>
                <w:b/>
                <w:bCs/>
              </w:rPr>
            </w:pPr>
            <w:r w:rsidRPr="006C1D50">
              <w:rPr>
                <w:b/>
                <w:bCs/>
              </w:rPr>
              <w:t>62 200</w:t>
            </w:r>
          </w:p>
        </w:tc>
        <w:tc>
          <w:tcPr>
            <w:tcW w:w="611" w:type="dxa"/>
            <w:shd w:val="clear" w:color="000000" w:fill="FCE4D6"/>
            <w:noWrap/>
            <w:tcMar>
              <w:left w:w="0" w:type="dxa"/>
              <w:right w:w="0" w:type="dxa"/>
            </w:tcMar>
            <w:vAlign w:val="center"/>
            <w:hideMark/>
          </w:tcPr>
          <w:p w:rsidR="00C249F3" w:rsidRPr="00DA3CEA" w:rsidRDefault="00C249F3" w:rsidP="00C249F3">
            <w:pPr>
              <w:jc w:val="center"/>
              <w:rPr>
                <w:b/>
                <w:bCs/>
              </w:rPr>
            </w:pPr>
            <w:r w:rsidRPr="006C1D50">
              <w:rPr>
                <w:b/>
                <w:bCs/>
              </w:rPr>
              <w:t>79 027</w:t>
            </w:r>
          </w:p>
        </w:tc>
        <w:tc>
          <w:tcPr>
            <w:tcW w:w="708" w:type="dxa"/>
            <w:shd w:val="clear" w:color="000000" w:fill="FCE4D6"/>
            <w:noWrap/>
            <w:tcMar>
              <w:left w:w="0" w:type="dxa"/>
              <w:right w:w="0" w:type="dxa"/>
            </w:tcMar>
            <w:vAlign w:val="center"/>
            <w:hideMark/>
          </w:tcPr>
          <w:p w:rsidR="00C249F3" w:rsidRPr="00DA3CEA" w:rsidRDefault="00C249F3" w:rsidP="00C249F3">
            <w:pPr>
              <w:jc w:val="center"/>
              <w:rPr>
                <w:b/>
                <w:bCs/>
              </w:rPr>
            </w:pPr>
            <w:r w:rsidRPr="006C1D50">
              <w:rPr>
                <w:b/>
                <w:bCs/>
              </w:rPr>
              <w:t>4 307</w:t>
            </w:r>
          </w:p>
        </w:tc>
        <w:tc>
          <w:tcPr>
            <w:tcW w:w="851" w:type="dxa"/>
            <w:shd w:val="clear" w:color="000000" w:fill="FCE4D6"/>
            <w:noWrap/>
            <w:tcMar>
              <w:left w:w="0" w:type="dxa"/>
              <w:right w:w="0" w:type="dxa"/>
            </w:tcMar>
            <w:vAlign w:val="center"/>
            <w:hideMark/>
          </w:tcPr>
          <w:p w:rsidR="00C249F3" w:rsidRPr="00DA3CEA" w:rsidRDefault="00C249F3" w:rsidP="00C249F3">
            <w:pPr>
              <w:jc w:val="center"/>
              <w:rPr>
                <w:b/>
                <w:bCs/>
              </w:rPr>
            </w:pPr>
            <w:r w:rsidRPr="006C1D50">
              <w:rPr>
                <w:b/>
                <w:bCs/>
              </w:rPr>
              <w:t>38 803</w:t>
            </w:r>
          </w:p>
        </w:tc>
        <w:tc>
          <w:tcPr>
            <w:tcW w:w="850" w:type="dxa"/>
            <w:tcBorders>
              <w:top w:val="nil"/>
              <w:left w:val="single" w:sz="4" w:space="0" w:color="auto"/>
              <w:bottom w:val="single" w:sz="4" w:space="0" w:color="auto"/>
              <w:right w:val="single" w:sz="4" w:space="0" w:color="auto"/>
            </w:tcBorders>
            <w:shd w:val="clear" w:color="000000" w:fill="FCE4D6"/>
            <w:noWrap/>
            <w:tcMar>
              <w:left w:w="0" w:type="dxa"/>
              <w:right w:w="0" w:type="dxa"/>
            </w:tcMar>
            <w:vAlign w:val="center"/>
            <w:hideMark/>
          </w:tcPr>
          <w:p w:rsidR="00C249F3" w:rsidRPr="00DA3CEA" w:rsidRDefault="00C249F3" w:rsidP="00C249F3">
            <w:pPr>
              <w:jc w:val="center"/>
              <w:rPr>
                <w:b/>
                <w:bCs/>
              </w:rPr>
            </w:pPr>
            <w:r w:rsidRPr="006C1D50">
              <w:rPr>
                <w:b/>
                <w:bCs/>
              </w:rPr>
              <w:t>14 931</w:t>
            </w:r>
          </w:p>
        </w:tc>
        <w:tc>
          <w:tcPr>
            <w:tcW w:w="851" w:type="dxa"/>
            <w:tcBorders>
              <w:top w:val="nil"/>
              <w:left w:val="nil"/>
              <w:bottom w:val="single" w:sz="4" w:space="0" w:color="auto"/>
              <w:right w:val="single" w:sz="4" w:space="0" w:color="auto"/>
            </w:tcBorders>
            <w:shd w:val="clear" w:color="000000" w:fill="FCE4D6"/>
            <w:noWrap/>
            <w:tcMar>
              <w:left w:w="0" w:type="dxa"/>
              <w:right w:w="0" w:type="dxa"/>
            </w:tcMar>
            <w:vAlign w:val="center"/>
            <w:hideMark/>
          </w:tcPr>
          <w:p w:rsidR="00C249F3" w:rsidRPr="00DA3CEA" w:rsidRDefault="00C249F3" w:rsidP="00C249F3">
            <w:pPr>
              <w:jc w:val="center"/>
              <w:rPr>
                <w:b/>
                <w:bCs/>
              </w:rPr>
            </w:pPr>
            <w:r w:rsidRPr="006C1D50">
              <w:rPr>
                <w:b/>
                <w:bCs/>
              </w:rPr>
              <w:t>0</w:t>
            </w:r>
          </w:p>
        </w:tc>
        <w:tc>
          <w:tcPr>
            <w:tcW w:w="1167" w:type="dxa"/>
            <w:tcBorders>
              <w:top w:val="nil"/>
              <w:left w:val="single" w:sz="4" w:space="0" w:color="auto"/>
              <w:bottom w:val="single" w:sz="4" w:space="0" w:color="auto"/>
              <w:right w:val="single" w:sz="4" w:space="0" w:color="auto"/>
            </w:tcBorders>
            <w:shd w:val="clear" w:color="000000" w:fill="FCE4D6"/>
            <w:noWrap/>
            <w:tcMar>
              <w:left w:w="0" w:type="dxa"/>
              <w:right w:w="0" w:type="dxa"/>
            </w:tcMar>
            <w:vAlign w:val="center"/>
            <w:hideMark/>
          </w:tcPr>
          <w:p w:rsidR="00C249F3" w:rsidRPr="00DA3CEA" w:rsidRDefault="00C249F3" w:rsidP="00C249F3">
            <w:pPr>
              <w:jc w:val="center"/>
              <w:rPr>
                <w:b/>
                <w:bCs/>
              </w:rPr>
            </w:pPr>
            <w:r w:rsidRPr="006C1D50">
              <w:rPr>
                <w:b/>
                <w:bCs/>
              </w:rPr>
              <w:t>421 551</w:t>
            </w:r>
          </w:p>
        </w:tc>
        <w:tc>
          <w:tcPr>
            <w:tcW w:w="1628" w:type="dxa"/>
            <w:vMerge/>
            <w:tcMar>
              <w:left w:w="0" w:type="dxa"/>
              <w:right w:w="0" w:type="dxa"/>
            </w:tcMar>
            <w:vAlign w:val="center"/>
            <w:hideMark/>
          </w:tcPr>
          <w:p w:rsidR="00C249F3" w:rsidRPr="00DA3CEA" w:rsidRDefault="00C249F3" w:rsidP="00C249F3">
            <w:pPr>
              <w:rPr>
                <w:b/>
                <w:bCs/>
                <w:color w:val="FF0000"/>
              </w:rPr>
            </w:pPr>
          </w:p>
        </w:tc>
        <w:tc>
          <w:tcPr>
            <w:tcW w:w="2013" w:type="dxa"/>
            <w:vMerge/>
            <w:tcMar>
              <w:left w:w="0" w:type="dxa"/>
              <w:right w:w="0" w:type="dxa"/>
            </w:tcMar>
            <w:vAlign w:val="center"/>
            <w:hideMark/>
          </w:tcPr>
          <w:p w:rsidR="00C249F3" w:rsidRPr="00DA3CEA" w:rsidRDefault="00C249F3" w:rsidP="00C249F3">
            <w:pPr>
              <w:rPr>
                <w:b/>
                <w:bCs/>
                <w:color w:val="FF0000"/>
              </w:rPr>
            </w:pPr>
          </w:p>
        </w:tc>
      </w:tr>
      <w:bookmarkEnd w:id="152"/>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2.2.1</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Увеличение установленной мощности котельной на 5 МВт котельной №2 </w:t>
            </w:r>
            <w:r>
              <w:t>«</w:t>
            </w:r>
            <w:r w:rsidRPr="00DA3CEA">
              <w:t>Геофизики</w:t>
            </w:r>
            <w:r>
              <w:t>»</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2022-2023</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1 600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1 600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3 200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1 600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1 600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3 200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2.2.2</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Ремонт/замена насосного оборудования котельной №2 </w:t>
            </w:r>
            <w:r>
              <w:t>«</w:t>
            </w:r>
            <w:r w:rsidRPr="00DA3CEA">
              <w:t>Геофизики</w:t>
            </w:r>
            <w:r>
              <w:t>»</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2027-2031</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315</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315</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315</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315</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2.2.3</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Ремонт/замена котлового оборудования котельной №2 </w:t>
            </w:r>
            <w:r>
              <w:t>«</w:t>
            </w:r>
            <w:r w:rsidRPr="00DA3CEA">
              <w:t>Геофизики</w:t>
            </w:r>
            <w:r>
              <w:t>»</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2027-2031</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12 800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12 800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12 800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12 800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2.2.4</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Установка устройства </w:t>
            </w:r>
            <w:proofErr w:type="spellStart"/>
            <w:r w:rsidRPr="00DA3CEA">
              <w:t>химводоподготовки</w:t>
            </w:r>
            <w:proofErr w:type="spellEnd"/>
            <w:r w:rsidRPr="00DA3CEA">
              <w:t xml:space="preserve"> котельной №2 </w:t>
            </w:r>
            <w:r>
              <w:t>«</w:t>
            </w:r>
            <w:r w:rsidRPr="00DA3CEA">
              <w:t>Геофизики</w:t>
            </w:r>
            <w:r>
              <w:t>»</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Повышение эффективности и надежности работы котельной, соблюдение нормативного срока эксплуатации </w:t>
            </w:r>
            <w:r w:rsidRPr="00DA3CEA">
              <w:lastRenderedPageBreak/>
              <w:t>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lastRenderedPageBreak/>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2022-2025</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90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90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90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90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lastRenderedPageBreak/>
              <w:t>2.2.5</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Выполнение мероприятий по антитеррористической безопасности котельной №2 </w:t>
            </w:r>
            <w:r>
              <w:t>«</w:t>
            </w:r>
            <w:r w:rsidRPr="00DA3CEA">
              <w:t>Геофизики</w:t>
            </w:r>
            <w:r>
              <w:t>»</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2021</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350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1E7DDC" w:rsidRPr="00DA3CEA" w:rsidTr="00BD52E6">
        <w:tc>
          <w:tcPr>
            <w:tcW w:w="698" w:type="dxa"/>
            <w:vMerge w:val="restart"/>
            <w:shd w:val="clear" w:color="auto" w:fill="auto"/>
            <w:noWrap/>
            <w:tcMar>
              <w:left w:w="0" w:type="dxa"/>
              <w:right w:w="0" w:type="dxa"/>
            </w:tcMar>
            <w:vAlign w:val="center"/>
            <w:hideMark/>
          </w:tcPr>
          <w:p w:rsidR="001E7DDC" w:rsidRPr="00DA3CEA" w:rsidRDefault="001E7DDC" w:rsidP="001E7DDC">
            <w:pPr>
              <w:jc w:val="center"/>
            </w:pPr>
            <w:r w:rsidRPr="00DA3CEA">
              <w:t>2.2.6</w:t>
            </w:r>
          </w:p>
        </w:tc>
        <w:tc>
          <w:tcPr>
            <w:tcW w:w="2841" w:type="dxa"/>
            <w:vMerge w:val="restart"/>
            <w:shd w:val="clear" w:color="auto" w:fill="auto"/>
            <w:tcMar>
              <w:left w:w="0" w:type="dxa"/>
              <w:right w:w="0" w:type="dxa"/>
            </w:tcMar>
            <w:vAlign w:val="center"/>
            <w:hideMark/>
          </w:tcPr>
          <w:p w:rsidR="001E7DDC" w:rsidRPr="00DA3CEA" w:rsidRDefault="001E7DDC" w:rsidP="001E7DDC">
            <w:r w:rsidRPr="006C1D50">
              <w:t>Техническое перевооружение котельной №4 «</w:t>
            </w:r>
            <w:proofErr w:type="spellStart"/>
            <w:r w:rsidRPr="006C1D50">
              <w:t>Рыбзавод</w:t>
            </w:r>
            <w:proofErr w:type="spellEnd"/>
            <w:r w:rsidRPr="006C1D50">
              <w:t>» с заменой 2-х котлов ДКВР 4/13</w:t>
            </w:r>
          </w:p>
        </w:tc>
        <w:tc>
          <w:tcPr>
            <w:tcW w:w="1559" w:type="dxa"/>
            <w:vMerge w:val="restart"/>
            <w:shd w:val="clear" w:color="auto" w:fill="auto"/>
            <w:tcMar>
              <w:left w:w="0" w:type="dxa"/>
              <w:right w:w="0" w:type="dxa"/>
            </w:tcMar>
            <w:vAlign w:val="center"/>
            <w:hideMark/>
          </w:tcPr>
          <w:p w:rsidR="001E7DDC" w:rsidRPr="00DA3CEA" w:rsidRDefault="001E7DDC" w:rsidP="001E7DDC">
            <w:pPr>
              <w:jc w:val="center"/>
            </w:pPr>
            <w:r w:rsidRPr="006C1D50">
              <w:t>п. Тазовский</w:t>
            </w:r>
          </w:p>
        </w:tc>
        <w:tc>
          <w:tcPr>
            <w:tcW w:w="1985" w:type="dxa"/>
            <w:vMerge w:val="restart"/>
            <w:shd w:val="clear" w:color="auto" w:fill="auto"/>
            <w:tcMar>
              <w:left w:w="0" w:type="dxa"/>
              <w:right w:w="0" w:type="dxa"/>
            </w:tcMar>
            <w:vAlign w:val="center"/>
            <w:hideMark/>
          </w:tcPr>
          <w:p w:rsidR="001E7DDC" w:rsidRPr="00DA3CEA" w:rsidRDefault="001E7DDC" w:rsidP="001E7DDC">
            <w:pPr>
              <w:jc w:val="center"/>
            </w:pPr>
            <w:r w:rsidRPr="006C1D50">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1E7DDC" w:rsidRPr="00DA3CEA" w:rsidRDefault="001E7DDC" w:rsidP="001E7DDC">
            <w:pPr>
              <w:jc w:val="center"/>
            </w:pPr>
            <w:r w:rsidRPr="006C1D50">
              <w:t>ед.</w:t>
            </w:r>
          </w:p>
        </w:tc>
        <w:tc>
          <w:tcPr>
            <w:tcW w:w="595" w:type="dxa"/>
            <w:vMerge w:val="restart"/>
            <w:shd w:val="clear" w:color="auto" w:fill="auto"/>
            <w:tcMar>
              <w:left w:w="0" w:type="dxa"/>
              <w:right w:w="0" w:type="dxa"/>
            </w:tcMar>
            <w:vAlign w:val="center"/>
            <w:hideMark/>
          </w:tcPr>
          <w:p w:rsidR="001E7DDC" w:rsidRPr="00DA3CEA" w:rsidRDefault="001E7DDC" w:rsidP="001E7DDC">
            <w:pPr>
              <w:jc w:val="center"/>
            </w:pPr>
            <w:r w:rsidRPr="006C1D50">
              <w:t>2</w:t>
            </w:r>
          </w:p>
        </w:tc>
        <w:tc>
          <w:tcPr>
            <w:tcW w:w="964" w:type="dxa"/>
            <w:vMerge w:val="restart"/>
            <w:shd w:val="clear" w:color="auto" w:fill="auto"/>
            <w:tcMar>
              <w:left w:w="0" w:type="dxa"/>
              <w:right w:w="0" w:type="dxa"/>
            </w:tcMar>
            <w:vAlign w:val="center"/>
            <w:hideMark/>
          </w:tcPr>
          <w:p w:rsidR="001E7DDC" w:rsidRPr="00DA3CEA" w:rsidRDefault="001E7DDC" w:rsidP="001E7DDC">
            <w:pPr>
              <w:jc w:val="center"/>
            </w:pPr>
            <w:r w:rsidRPr="006C1D50">
              <w:t>2021-2022</w:t>
            </w:r>
          </w:p>
        </w:tc>
        <w:tc>
          <w:tcPr>
            <w:tcW w:w="1853" w:type="dxa"/>
            <w:shd w:val="clear" w:color="auto" w:fill="auto"/>
            <w:tcMar>
              <w:left w:w="0" w:type="dxa"/>
              <w:right w:w="0" w:type="dxa"/>
            </w:tcMar>
            <w:vAlign w:val="center"/>
            <w:hideMark/>
          </w:tcPr>
          <w:p w:rsidR="001E7DDC" w:rsidRPr="00DA3CEA" w:rsidRDefault="001E7DDC" w:rsidP="001E7DDC">
            <w:pPr>
              <w:jc w:val="center"/>
            </w:pPr>
            <w:r w:rsidRPr="006C1D50">
              <w:t>всего</w:t>
            </w:r>
          </w:p>
        </w:tc>
        <w:tc>
          <w:tcPr>
            <w:tcW w:w="698" w:type="dxa"/>
            <w:shd w:val="clear" w:color="auto" w:fill="auto"/>
            <w:tcMar>
              <w:left w:w="0" w:type="dxa"/>
              <w:right w:w="0" w:type="dxa"/>
            </w:tcMar>
            <w:vAlign w:val="center"/>
            <w:hideMark/>
          </w:tcPr>
          <w:p w:rsidR="001E7DDC" w:rsidRPr="00DA3CEA" w:rsidRDefault="001E7DDC" w:rsidP="001E7DDC">
            <w:pPr>
              <w:jc w:val="center"/>
            </w:pPr>
            <w:r w:rsidRPr="006C1D50">
              <w:t>25 000 </w:t>
            </w:r>
          </w:p>
        </w:tc>
        <w:tc>
          <w:tcPr>
            <w:tcW w:w="709" w:type="dxa"/>
            <w:shd w:val="clear" w:color="auto" w:fill="auto"/>
            <w:tcMar>
              <w:left w:w="0" w:type="dxa"/>
              <w:right w:w="0" w:type="dxa"/>
            </w:tcMar>
            <w:vAlign w:val="center"/>
            <w:hideMark/>
          </w:tcPr>
          <w:p w:rsidR="001E7DDC" w:rsidRPr="00DA3CEA" w:rsidRDefault="001E7DDC" w:rsidP="001E7DDC">
            <w:pPr>
              <w:jc w:val="center"/>
            </w:pPr>
            <w:r w:rsidRPr="006C1D50">
              <w:t>15 000</w:t>
            </w:r>
          </w:p>
        </w:tc>
        <w:tc>
          <w:tcPr>
            <w:tcW w:w="709" w:type="dxa"/>
            <w:shd w:val="clear" w:color="auto" w:fill="auto"/>
            <w:tcMar>
              <w:left w:w="0" w:type="dxa"/>
              <w:right w:w="0" w:type="dxa"/>
            </w:tcMar>
            <w:vAlign w:val="center"/>
            <w:hideMark/>
          </w:tcPr>
          <w:p w:rsidR="001E7DDC" w:rsidRPr="00DA3CEA" w:rsidRDefault="001E7DDC" w:rsidP="001E7DDC">
            <w:pPr>
              <w:jc w:val="center"/>
            </w:pPr>
            <w:r w:rsidRPr="006C1D50">
              <w:t>0</w:t>
            </w:r>
          </w:p>
        </w:tc>
        <w:tc>
          <w:tcPr>
            <w:tcW w:w="665" w:type="dxa"/>
            <w:shd w:val="clear" w:color="auto" w:fill="auto"/>
            <w:tcMar>
              <w:left w:w="0" w:type="dxa"/>
              <w:right w:w="0" w:type="dxa"/>
            </w:tcMar>
            <w:vAlign w:val="center"/>
            <w:hideMark/>
          </w:tcPr>
          <w:p w:rsidR="001E7DDC" w:rsidRPr="00DA3CEA" w:rsidRDefault="001E7DDC" w:rsidP="001E7DDC">
            <w:pPr>
              <w:jc w:val="center"/>
            </w:pPr>
            <w:r w:rsidRPr="006C1D50">
              <w:t>0</w:t>
            </w:r>
          </w:p>
        </w:tc>
        <w:tc>
          <w:tcPr>
            <w:tcW w:w="611" w:type="dxa"/>
            <w:shd w:val="clear" w:color="auto" w:fill="auto"/>
            <w:tcMar>
              <w:left w:w="0" w:type="dxa"/>
              <w:right w:w="0" w:type="dxa"/>
            </w:tcMar>
            <w:vAlign w:val="center"/>
            <w:hideMark/>
          </w:tcPr>
          <w:p w:rsidR="001E7DDC" w:rsidRPr="00DA3CEA" w:rsidRDefault="001E7DDC" w:rsidP="001E7DDC">
            <w:pPr>
              <w:jc w:val="center"/>
            </w:pPr>
            <w:r w:rsidRPr="006C1D50">
              <w:t>0</w:t>
            </w:r>
          </w:p>
        </w:tc>
        <w:tc>
          <w:tcPr>
            <w:tcW w:w="708" w:type="dxa"/>
            <w:shd w:val="clear" w:color="auto" w:fill="auto"/>
            <w:tcMar>
              <w:left w:w="0" w:type="dxa"/>
              <w:right w:w="0" w:type="dxa"/>
            </w:tcMar>
            <w:vAlign w:val="center"/>
            <w:hideMark/>
          </w:tcPr>
          <w:p w:rsidR="001E7DDC" w:rsidRPr="00DA3CEA" w:rsidRDefault="001E7DDC" w:rsidP="001E7DDC">
            <w:pPr>
              <w:jc w:val="center"/>
            </w:pPr>
            <w:r w:rsidRPr="006C1D50">
              <w:t>0</w:t>
            </w:r>
          </w:p>
        </w:tc>
        <w:tc>
          <w:tcPr>
            <w:tcW w:w="851" w:type="dxa"/>
            <w:shd w:val="clear" w:color="auto" w:fill="auto"/>
            <w:tcMar>
              <w:left w:w="0" w:type="dxa"/>
              <w:right w:w="0" w:type="dxa"/>
            </w:tcMar>
            <w:vAlign w:val="center"/>
            <w:hideMark/>
          </w:tcPr>
          <w:p w:rsidR="001E7DDC" w:rsidRPr="00DA3CEA" w:rsidRDefault="001E7DDC" w:rsidP="001E7DDC">
            <w:pPr>
              <w:jc w:val="center"/>
            </w:pPr>
            <w:r w:rsidRPr="006C1D50">
              <w:t>0</w:t>
            </w:r>
          </w:p>
        </w:tc>
        <w:tc>
          <w:tcPr>
            <w:tcW w:w="850" w:type="dxa"/>
            <w:shd w:val="clear" w:color="auto" w:fill="auto"/>
            <w:tcMar>
              <w:left w:w="0" w:type="dxa"/>
              <w:right w:w="0" w:type="dxa"/>
            </w:tcMar>
            <w:vAlign w:val="center"/>
            <w:hideMark/>
          </w:tcPr>
          <w:p w:rsidR="001E7DDC" w:rsidRPr="00DA3CEA" w:rsidRDefault="001E7DDC" w:rsidP="001E7DDC">
            <w:pPr>
              <w:jc w:val="center"/>
            </w:pPr>
            <w:r w:rsidRPr="006C1D50">
              <w:t>0</w:t>
            </w:r>
          </w:p>
        </w:tc>
        <w:tc>
          <w:tcPr>
            <w:tcW w:w="851" w:type="dxa"/>
            <w:shd w:val="clear" w:color="auto" w:fill="auto"/>
            <w:tcMar>
              <w:left w:w="0" w:type="dxa"/>
              <w:right w:w="0" w:type="dxa"/>
            </w:tcMar>
            <w:vAlign w:val="center"/>
            <w:hideMark/>
          </w:tcPr>
          <w:p w:rsidR="001E7DDC" w:rsidRPr="00DA3CEA" w:rsidRDefault="001E7DDC" w:rsidP="001E7DDC">
            <w:pPr>
              <w:jc w:val="center"/>
            </w:pPr>
            <w:r w:rsidRPr="006C1D50">
              <w:t>0</w:t>
            </w:r>
          </w:p>
        </w:tc>
        <w:tc>
          <w:tcPr>
            <w:tcW w:w="1167" w:type="dxa"/>
            <w:shd w:val="clear" w:color="auto" w:fill="auto"/>
            <w:tcMar>
              <w:left w:w="0" w:type="dxa"/>
              <w:right w:w="0" w:type="dxa"/>
            </w:tcMar>
            <w:vAlign w:val="center"/>
            <w:hideMark/>
          </w:tcPr>
          <w:p w:rsidR="001E7DDC" w:rsidRPr="00DA3CEA" w:rsidRDefault="001E7DDC" w:rsidP="001E7DDC">
            <w:pPr>
              <w:jc w:val="center"/>
            </w:pPr>
            <w:r w:rsidRPr="006C1D50">
              <w:t>40 000</w:t>
            </w:r>
          </w:p>
        </w:tc>
        <w:tc>
          <w:tcPr>
            <w:tcW w:w="1628" w:type="dxa"/>
            <w:vMerge w:val="restart"/>
            <w:shd w:val="clear" w:color="auto" w:fill="auto"/>
            <w:tcMar>
              <w:left w:w="0" w:type="dxa"/>
              <w:right w:w="0" w:type="dxa"/>
            </w:tcMar>
            <w:vAlign w:val="center"/>
            <w:hideMark/>
          </w:tcPr>
          <w:p w:rsidR="001E7DDC" w:rsidRPr="00DA3CEA" w:rsidRDefault="001E7DDC" w:rsidP="001E7DDC">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1E7DDC" w:rsidRPr="00DA3CEA" w:rsidRDefault="001E7DDC" w:rsidP="001E7DDC">
            <w:pPr>
              <w:jc w:val="center"/>
            </w:pPr>
            <w:r w:rsidRPr="00DA3CEA">
              <w:t xml:space="preserve">Результаты инженерно-технического анализа </w:t>
            </w:r>
          </w:p>
        </w:tc>
      </w:tr>
      <w:tr w:rsidR="001E7DDC" w:rsidRPr="00DA3CEA" w:rsidTr="00BD52E6">
        <w:tc>
          <w:tcPr>
            <w:tcW w:w="698" w:type="dxa"/>
            <w:vMerge/>
            <w:tcMar>
              <w:left w:w="0" w:type="dxa"/>
              <w:right w:w="0" w:type="dxa"/>
            </w:tcMar>
            <w:vAlign w:val="center"/>
            <w:hideMark/>
          </w:tcPr>
          <w:p w:rsidR="001E7DDC" w:rsidRPr="00DA3CEA" w:rsidRDefault="001E7DDC" w:rsidP="001E7DDC"/>
        </w:tc>
        <w:tc>
          <w:tcPr>
            <w:tcW w:w="2841" w:type="dxa"/>
            <w:vMerge/>
            <w:tcMar>
              <w:left w:w="0" w:type="dxa"/>
              <w:right w:w="0" w:type="dxa"/>
            </w:tcMar>
            <w:vAlign w:val="center"/>
            <w:hideMark/>
          </w:tcPr>
          <w:p w:rsidR="001E7DDC" w:rsidRPr="00DA3CEA" w:rsidRDefault="001E7DDC" w:rsidP="001E7DDC"/>
        </w:tc>
        <w:tc>
          <w:tcPr>
            <w:tcW w:w="1559" w:type="dxa"/>
            <w:vMerge/>
            <w:tcMar>
              <w:left w:w="0" w:type="dxa"/>
              <w:right w:w="0" w:type="dxa"/>
            </w:tcMar>
            <w:vAlign w:val="center"/>
            <w:hideMark/>
          </w:tcPr>
          <w:p w:rsidR="001E7DDC" w:rsidRPr="00DA3CEA" w:rsidRDefault="001E7DDC" w:rsidP="001E7DDC"/>
        </w:tc>
        <w:tc>
          <w:tcPr>
            <w:tcW w:w="1985" w:type="dxa"/>
            <w:vMerge/>
            <w:tcMar>
              <w:left w:w="0" w:type="dxa"/>
              <w:right w:w="0" w:type="dxa"/>
            </w:tcMar>
            <w:vAlign w:val="center"/>
            <w:hideMark/>
          </w:tcPr>
          <w:p w:rsidR="001E7DDC" w:rsidRPr="00DA3CEA" w:rsidRDefault="001E7DDC" w:rsidP="001E7DDC"/>
        </w:tc>
        <w:tc>
          <w:tcPr>
            <w:tcW w:w="709" w:type="dxa"/>
            <w:vMerge/>
            <w:tcMar>
              <w:left w:w="0" w:type="dxa"/>
              <w:right w:w="0" w:type="dxa"/>
            </w:tcMar>
            <w:vAlign w:val="center"/>
            <w:hideMark/>
          </w:tcPr>
          <w:p w:rsidR="001E7DDC" w:rsidRPr="00DA3CEA" w:rsidRDefault="001E7DDC" w:rsidP="001E7DDC"/>
        </w:tc>
        <w:tc>
          <w:tcPr>
            <w:tcW w:w="595" w:type="dxa"/>
            <w:vMerge/>
            <w:tcMar>
              <w:left w:w="0" w:type="dxa"/>
              <w:right w:w="0" w:type="dxa"/>
            </w:tcMar>
            <w:vAlign w:val="center"/>
            <w:hideMark/>
          </w:tcPr>
          <w:p w:rsidR="001E7DDC" w:rsidRPr="00DA3CEA" w:rsidRDefault="001E7DDC" w:rsidP="001E7DDC"/>
        </w:tc>
        <w:tc>
          <w:tcPr>
            <w:tcW w:w="964" w:type="dxa"/>
            <w:vMerge/>
            <w:tcMar>
              <w:left w:w="0" w:type="dxa"/>
              <w:right w:w="0" w:type="dxa"/>
            </w:tcMar>
            <w:vAlign w:val="center"/>
            <w:hideMark/>
          </w:tcPr>
          <w:p w:rsidR="001E7DDC" w:rsidRPr="00DA3CEA" w:rsidRDefault="001E7DDC" w:rsidP="001E7DDC"/>
        </w:tc>
        <w:tc>
          <w:tcPr>
            <w:tcW w:w="1853" w:type="dxa"/>
            <w:shd w:val="clear" w:color="auto" w:fill="auto"/>
            <w:tcMar>
              <w:left w:w="0" w:type="dxa"/>
              <w:right w:w="0" w:type="dxa"/>
            </w:tcMar>
            <w:vAlign w:val="center"/>
            <w:hideMark/>
          </w:tcPr>
          <w:p w:rsidR="001E7DDC" w:rsidRPr="00DA3CEA" w:rsidRDefault="001E7DDC" w:rsidP="001E7DDC">
            <w:pPr>
              <w:jc w:val="center"/>
            </w:pPr>
            <w:r w:rsidRPr="006C1D50">
              <w:t>бюджетные средства</w:t>
            </w:r>
          </w:p>
        </w:tc>
        <w:tc>
          <w:tcPr>
            <w:tcW w:w="698" w:type="dxa"/>
            <w:shd w:val="clear" w:color="auto" w:fill="auto"/>
            <w:tcMar>
              <w:left w:w="0" w:type="dxa"/>
              <w:right w:w="0" w:type="dxa"/>
            </w:tcMar>
            <w:vAlign w:val="center"/>
            <w:hideMark/>
          </w:tcPr>
          <w:p w:rsidR="001E7DDC" w:rsidRPr="00DA3CEA" w:rsidRDefault="001E7DDC" w:rsidP="001E7DDC">
            <w:pPr>
              <w:jc w:val="center"/>
            </w:pPr>
            <w:r w:rsidRPr="006C1D50">
              <w:t> </w:t>
            </w:r>
          </w:p>
        </w:tc>
        <w:tc>
          <w:tcPr>
            <w:tcW w:w="709" w:type="dxa"/>
            <w:shd w:val="clear" w:color="auto" w:fill="auto"/>
            <w:tcMar>
              <w:left w:w="0" w:type="dxa"/>
              <w:right w:w="0" w:type="dxa"/>
            </w:tcMar>
            <w:vAlign w:val="center"/>
            <w:hideMark/>
          </w:tcPr>
          <w:p w:rsidR="001E7DDC" w:rsidRPr="00DA3CEA" w:rsidRDefault="001E7DDC" w:rsidP="001E7DDC">
            <w:pPr>
              <w:jc w:val="center"/>
            </w:pPr>
            <w:r w:rsidRPr="006C1D50">
              <w:t>0</w:t>
            </w:r>
          </w:p>
        </w:tc>
        <w:tc>
          <w:tcPr>
            <w:tcW w:w="709" w:type="dxa"/>
            <w:shd w:val="clear" w:color="auto" w:fill="auto"/>
            <w:tcMar>
              <w:left w:w="0" w:type="dxa"/>
              <w:right w:w="0" w:type="dxa"/>
            </w:tcMar>
            <w:vAlign w:val="center"/>
            <w:hideMark/>
          </w:tcPr>
          <w:p w:rsidR="001E7DDC" w:rsidRPr="00DA3CEA" w:rsidRDefault="001E7DDC" w:rsidP="001E7DDC">
            <w:pPr>
              <w:jc w:val="center"/>
            </w:pPr>
            <w:r w:rsidRPr="006C1D50">
              <w:t>0</w:t>
            </w:r>
          </w:p>
        </w:tc>
        <w:tc>
          <w:tcPr>
            <w:tcW w:w="665" w:type="dxa"/>
            <w:shd w:val="clear" w:color="auto" w:fill="auto"/>
            <w:tcMar>
              <w:left w:w="0" w:type="dxa"/>
              <w:right w:w="0" w:type="dxa"/>
            </w:tcMar>
            <w:vAlign w:val="center"/>
            <w:hideMark/>
          </w:tcPr>
          <w:p w:rsidR="001E7DDC" w:rsidRPr="00DA3CEA" w:rsidRDefault="001E7DDC" w:rsidP="001E7DDC">
            <w:pPr>
              <w:jc w:val="center"/>
            </w:pPr>
            <w:r w:rsidRPr="006C1D50">
              <w:t>0</w:t>
            </w:r>
          </w:p>
        </w:tc>
        <w:tc>
          <w:tcPr>
            <w:tcW w:w="611" w:type="dxa"/>
            <w:shd w:val="clear" w:color="auto" w:fill="auto"/>
            <w:tcMar>
              <w:left w:w="0" w:type="dxa"/>
              <w:right w:w="0" w:type="dxa"/>
            </w:tcMar>
            <w:vAlign w:val="center"/>
            <w:hideMark/>
          </w:tcPr>
          <w:p w:rsidR="001E7DDC" w:rsidRPr="00DA3CEA" w:rsidRDefault="001E7DDC" w:rsidP="001E7DDC">
            <w:pPr>
              <w:jc w:val="center"/>
            </w:pPr>
            <w:r w:rsidRPr="006C1D50">
              <w:t>0</w:t>
            </w:r>
          </w:p>
        </w:tc>
        <w:tc>
          <w:tcPr>
            <w:tcW w:w="708" w:type="dxa"/>
            <w:shd w:val="clear" w:color="auto" w:fill="auto"/>
            <w:tcMar>
              <w:left w:w="0" w:type="dxa"/>
              <w:right w:w="0" w:type="dxa"/>
            </w:tcMar>
            <w:vAlign w:val="center"/>
            <w:hideMark/>
          </w:tcPr>
          <w:p w:rsidR="001E7DDC" w:rsidRPr="00DA3CEA" w:rsidRDefault="001E7DDC" w:rsidP="001E7DDC">
            <w:pPr>
              <w:jc w:val="center"/>
            </w:pPr>
            <w:r w:rsidRPr="006C1D50">
              <w:t>0</w:t>
            </w:r>
          </w:p>
        </w:tc>
        <w:tc>
          <w:tcPr>
            <w:tcW w:w="851" w:type="dxa"/>
            <w:shd w:val="clear" w:color="auto" w:fill="auto"/>
            <w:tcMar>
              <w:left w:w="0" w:type="dxa"/>
              <w:right w:w="0" w:type="dxa"/>
            </w:tcMar>
            <w:vAlign w:val="center"/>
            <w:hideMark/>
          </w:tcPr>
          <w:p w:rsidR="001E7DDC" w:rsidRPr="00DA3CEA" w:rsidRDefault="001E7DDC" w:rsidP="001E7DDC">
            <w:pPr>
              <w:jc w:val="center"/>
            </w:pPr>
            <w:r w:rsidRPr="006C1D50">
              <w:t>0</w:t>
            </w:r>
          </w:p>
        </w:tc>
        <w:tc>
          <w:tcPr>
            <w:tcW w:w="850" w:type="dxa"/>
            <w:shd w:val="clear" w:color="auto" w:fill="auto"/>
            <w:tcMar>
              <w:left w:w="0" w:type="dxa"/>
              <w:right w:w="0" w:type="dxa"/>
            </w:tcMar>
            <w:vAlign w:val="center"/>
            <w:hideMark/>
          </w:tcPr>
          <w:p w:rsidR="001E7DDC" w:rsidRPr="00DA3CEA" w:rsidRDefault="001E7DDC" w:rsidP="001E7DDC">
            <w:pPr>
              <w:jc w:val="center"/>
            </w:pPr>
            <w:r w:rsidRPr="006C1D50">
              <w:t>0</w:t>
            </w:r>
          </w:p>
        </w:tc>
        <w:tc>
          <w:tcPr>
            <w:tcW w:w="851" w:type="dxa"/>
            <w:shd w:val="clear" w:color="auto" w:fill="auto"/>
            <w:tcMar>
              <w:left w:w="0" w:type="dxa"/>
              <w:right w:w="0" w:type="dxa"/>
            </w:tcMar>
            <w:vAlign w:val="center"/>
            <w:hideMark/>
          </w:tcPr>
          <w:p w:rsidR="001E7DDC" w:rsidRPr="00DA3CEA" w:rsidRDefault="001E7DDC" w:rsidP="001E7DDC">
            <w:pPr>
              <w:jc w:val="center"/>
            </w:pPr>
            <w:r w:rsidRPr="006C1D50">
              <w:t>0</w:t>
            </w:r>
          </w:p>
        </w:tc>
        <w:tc>
          <w:tcPr>
            <w:tcW w:w="1167" w:type="dxa"/>
            <w:shd w:val="clear" w:color="auto" w:fill="auto"/>
            <w:tcMar>
              <w:left w:w="0" w:type="dxa"/>
              <w:right w:w="0" w:type="dxa"/>
            </w:tcMar>
            <w:vAlign w:val="center"/>
            <w:hideMark/>
          </w:tcPr>
          <w:p w:rsidR="001E7DDC" w:rsidRPr="00DA3CEA" w:rsidRDefault="001E7DDC" w:rsidP="001E7DDC">
            <w:pPr>
              <w:jc w:val="center"/>
            </w:pPr>
            <w:r w:rsidRPr="006C1D50">
              <w:t>0</w:t>
            </w:r>
          </w:p>
        </w:tc>
        <w:tc>
          <w:tcPr>
            <w:tcW w:w="1628" w:type="dxa"/>
            <w:vMerge/>
            <w:tcMar>
              <w:left w:w="0" w:type="dxa"/>
              <w:right w:w="0" w:type="dxa"/>
            </w:tcMar>
            <w:vAlign w:val="center"/>
            <w:hideMark/>
          </w:tcPr>
          <w:p w:rsidR="001E7DDC" w:rsidRPr="00DA3CEA" w:rsidRDefault="001E7DDC" w:rsidP="001E7DDC"/>
        </w:tc>
        <w:tc>
          <w:tcPr>
            <w:tcW w:w="2013" w:type="dxa"/>
            <w:vMerge/>
            <w:tcMar>
              <w:left w:w="0" w:type="dxa"/>
              <w:right w:w="0" w:type="dxa"/>
            </w:tcMar>
            <w:vAlign w:val="center"/>
            <w:hideMark/>
          </w:tcPr>
          <w:p w:rsidR="001E7DDC" w:rsidRPr="00DA3CEA" w:rsidRDefault="001E7DDC" w:rsidP="001E7DDC"/>
        </w:tc>
      </w:tr>
      <w:tr w:rsidR="001E7DDC" w:rsidRPr="00DA3CEA" w:rsidTr="00BD52E6">
        <w:tc>
          <w:tcPr>
            <w:tcW w:w="698" w:type="dxa"/>
            <w:vMerge/>
            <w:tcMar>
              <w:left w:w="0" w:type="dxa"/>
              <w:right w:w="0" w:type="dxa"/>
            </w:tcMar>
            <w:vAlign w:val="center"/>
            <w:hideMark/>
          </w:tcPr>
          <w:p w:rsidR="001E7DDC" w:rsidRPr="00DA3CEA" w:rsidRDefault="001E7DDC" w:rsidP="001E7DDC"/>
        </w:tc>
        <w:tc>
          <w:tcPr>
            <w:tcW w:w="2841" w:type="dxa"/>
            <w:vMerge/>
            <w:tcMar>
              <w:left w:w="0" w:type="dxa"/>
              <w:right w:w="0" w:type="dxa"/>
            </w:tcMar>
            <w:vAlign w:val="center"/>
            <w:hideMark/>
          </w:tcPr>
          <w:p w:rsidR="001E7DDC" w:rsidRPr="00DA3CEA" w:rsidRDefault="001E7DDC" w:rsidP="001E7DDC"/>
        </w:tc>
        <w:tc>
          <w:tcPr>
            <w:tcW w:w="1559" w:type="dxa"/>
            <w:vMerge/>
            <w:tcMar>
              <w:left w:w="0" w:type="dxa"/>
              <w:right w:w="0" w:type="dxa"/>
            </w:tcMar>
            <w:vAlign w:val="center"/>
            <w:hideMark/>
          </w:tcPr>
          <w:p w:rsidR="001E7DDC" w:rsidRPr="00DA3CEA" w:rsidRDefault="001E7DDC" w:rsidP="001E7DDC"/>
        </w:tc>
        <w:tc>
          <w:tcPr>
            <w:tcW w:w="1985" w:type="dxa"/>
            <w:vMerge/>
            <w:tcMar>
              <w:left w:w="0" w:type="dxa"/>
              <w:right w:w="0" w:type="dxa"/>
            </w:tcMar>
            <w:vAlign w:val="center"/>
            <w:hideMark/>
          </w:tcPr>
          <w:p w:rsidR="001E7DDC" w:rsidRPr="00DA3CEA" w:rsidRDefault="001E7DDC" w:rsidP="001E7DDC"/>
        </w:tc>
        <w:tc>
          <w:tcPr>
            <w:tcW w:w="709" w:type="dxa"/>
            <w:vMerge/>
            <w:tcMar>
              <w:left w:w="0" w:type="dxa"/>
              <w:right w:w="0" w:type="dxa"/>
            </w:tcMar>
            <w:vAlign w:val="center"/>
            <w:hideMark/>
          </w:tcPr>
          <w:p w:rsidR="001E7DDC" w:rsidRPr="00DA3CEA" w:rsidRDefault="001E7DDC" w:rsidP="001E7DDC"/>
        </w:tc>
        <w:tc>
          <w:tcPr>
            <w:tcW w:w="595" w:type="dxa"/>
            <w:vMerge/>
            <w:tcMar>
              <w:left w:w="0" w:type="dxa"/>
              <w:right w:w="0" w:type="dxa"/>
            </w:tcMar>
            <w:vAlign w:val="center"/>
            <w:hideMark/>
          </w:tcPr>
          <w:p w:rsidR="001E7DDC" w:rsidRPr="00DA3CEA" w:rsidRDefault="001E7DDC" w:rsidP="001E7DDC"/>
        </w:tc>
        <w:tc>
          <w:tcPr>
            <w:tcW w:w="964" w:type="dxa"/>
            <w:vMerge/>
            <w:tcMar>
              <w:left w:w="0" w:type="dxa"/>
              <w:right w:w="0" w:type="dxa"/>
            </w:tcMar>
            <w:vAlign w:val="center"/>
            <w:hideMark/>
          </w:tcPr>
          <w:p w:rsidR="001E7DDC" w:rsidRPr="00DA3CEA" w:rsidRDefault="001E7DDC" w:rsidP="001E7DDC"/>
        </w:tc>
        <w:tc>
          <w:tcPr>
            <w:tcW w:w="1853" w:type="dxa"/>
            <w:shd w:val="clear" w:color="auto" w:fill="auto"/>
            <w:tcMar>
              <w:left w:w="0" w:type="dxa"/>
              <w:right w:w="0" w:type="dxa"/>
            </w:tcMar>
            <w:vAlign w:val="center"/>
            <w:hideMark/>
          </w:tcPr>
          <w:p w:rsidR="001E7DDC" w:rsidRPr="00DA3CEA" w:rsidRDefault="001E7DDC" w:rsidP="001E7DDC">
            <w:pPr>
              <w:jc w:val="center"/>
            </w:pPr>
            <w:r w:rsidRPr="006C1D50">
              <w:t>внебюджетные средства</w:t>
            </w:r>
          </w:p>
        </w:tc>
        <w:tc>
          <w:tcPr>
            <w:tcW w:w="698" w:type="dxa"/>
            <w:shd w:val="clear" w:color="auto" w:fill="auto"/>
            <w:tcMar>
              <w:left w:w="0" w:type="dxa"/>
              <w:right w:w="0" w:type="dxa"/>
            </w:tcMar>
            <w:vAlign w:val="center"/>
            <w:hideMark/>
          </w:tcPr>
          <w:p w:rsidR="001E7DDC" w:rsidRPr="00DA3CEA" w:rsidRDefault="001E7DDC" w:rsidP="001E7DDC">
            <w:pPr>
              <w:jc w:val="center"/>
            </w:pPr>
            <w:r w:rsidRPr="006C1D50">
              <w:t> 25 000</w:t>
            </w:r>
          </w:p>
        </w:tc>
        <w:tc>
          <w:tcPr>
            <w:tcW w:w="709" w:type="dxa"/>
            <w:shd w:val="clear" w:color="auto" w:fill="auto"/>
            <w:tcMar>
              <w:left w:w="0" w:type="dxa"/>
              <w:right w:w="0" w:type="dxa"/>
            </w:tcMar>
            <w:vAlign w:val="center"/>
            <w:hideMark/>
          </w:tcPr>
          <w:p w:rsidR="001E7DDC" w:rsidRPr="00DA3CEA" w:rsidRDefault="001E7DDC" w:rsidP="001E7DDC">
            <w:pPr>
              <w:jc w:val="center"/>
            </w:pPr>
            <w:r w:rsidRPr="006C1D50">
              <w:t>15 000</w:t>
            </w:r>
          </w:p>
        </w:tc>
        <w:tc>
          <w:tcPr>
            <w:tcW w:w="709" w:type="dxa"/>
            <w:shd w:val="clear" w:color="auto" w:fill="auto"/>
            <w:tcMar>
              <w:left w:w="0" w:type="dxa"/>
              <w:right w:w="0" w:type="dxa"/>
            </w:tcMar>
            <w:vAlign w:val="center"/>
            <w:hideMark/>
          </w:tcPr>
          <w:p w:rsidR="001E7DDC" w:rsidRPr="00DA3CEA" w:rsidRDefault="001E7DDC" w:rsidP="001E7DDC">
            <w:pPr>
              <w:jc w:val="center"/>
            </w:pPr>
            <w:r w:rsidRPr="006C1D50">
              <w:t> </w:t>
            </w:r>
          </w:p>
        </w:tc>
        <w:tc>
          <w:tcPr>
            <w:tcW w:w="665" w:type="dxa"/>
            <w:shd w:val="clear" w:color="auto" w:fill="auto"/>
            <w:tcMar>
              <w:left w:w="0" w:type="dxa"/>
              <w:right w:w="0" w:type="dxa"/>
            </w:tcMar>
            <w:vAlign w:val="center"/>
            <w:hideMark/>
          </w:tcPr>
          <w:p w:rsidR="001E7DDC" w:rsidRPr="00DA3CEA" w:rsidRDefault="001E7DDC" w:rsidP="001E7DDC">
            <w:pPr>
              <w:jc w:val="center"/>
            </w:pPr>
            <w:r w:rsidRPr="006C1D50">
              <w:t> </w:t>
            </w:r>
          </w:p>
        </w:tc>
        <w:tc>
          <w:tcPr>
            <w:tcW w:w="611" w:type="dxa"/>
            <w:shd w:val="clear" w:color="auto" w:fill="auto"/>
            <w:tcMar>
              <w:left w:w="0" w:type="dxa"/>
              <w:right w:w="0" w:type="dxa"/>
            </w:tcMar>
            <w:vAlign w:val="center"/>
            <w:hideMark/>
          </w:tcPr>
          <w:p w:rsidR="001E7DDC" w:rsidRPr="00DA3CEA" w:rsidRDefault="001E7DDC" w:rsidP="001E7DDC">
            <w:pPr>
              <w:jc w:val="center"/>
            </w:pPr>
            <w:r w:rsidRPr="006C1D50">
              <w:t> </w:t>
            </w:r>
          </w:p>
        </w:tc>
        <w:tc>
          <w:tcPr>
            <w:tcW w:w="708" w:type="dxa"/>
            <w:shd w:val="clear" w:color="auto" w:fill="auto"/>
            <w:tcMar>
              <w:left w:w="0" w:type="dxa"/>
              <w:right w:w="0" w:type="dxa"/>
            </w:tcMar>
            <w:vAlign w:val="center"/>
            <w:hideMark/>
          </w:tcPr>
          <w:p w:rsidR="001E7DDC" w:rsidRPr="00DA3CEA" w:rsidRDefault="001E7DDC" w:rsidP="001E7DDC">
            <w:pPr>
              <w:jc w:val="center"/>
            </w:pPr>
            <w:r w:rsidRPr="006C1D50">
              <w:t> </w:t>
            </w:r>
          </w:p>
        </w:tc>
        <w:tc>
          <w:tcPr>
            <w:tcW w:w="851" w:type="dxa"/>
            <w:shd w:val="clear" w:color="auto" w:fill="auto"/>
            <w:tcMar>
              <w:left w:w="0" w:type="dxa"/>
              <w:right w:w="0" w:type="dxa"/>
            </w:tcMar>
            <w:vAlign w:val="center"/>
            <w:hideMark/>
          </w:tcPr>
          <w:p w:rsidR="001E7DDC" w:rsidRPr="00DA3CEA" w:rsidRDefault="001E7DDC" w:rsidP="001E7DDC">
            <w:pPr>
              <w:jc w:val="center"/>
            </w:pPr>
            <w:r w:rsidRPr="006C1D50">
              <w:t>0</w:t>
            </w:r>
          </w:p>
        </w:tc>
        <w:tc>
          <w:tcPr>
            <w:tcW w:w="850" w:type="dxa"/>
            <w:shd w:val="clear" w:color="auto" w:fill="auto"/>
            <w:tcMar>
              <w:left w:w="0" w:type="dxa"/>
              <w:right w:w="0" w:type="dxa"/>
            </w:tcMar>
            <w:vAlign w:val="center"/>
            <w:hideMark/>
          </w:tcPr>
          <w:p w:rsidR="001E7DDC" w:rsidRPr="00DA3CEA" w:rsidRDefault="001E7DDC" w:rsidP="001E7DDC">
            <w:pPr>
              <w:jc w:val="center"/>
            </w:pPr>
            <w:r w:rsidRPr="006C1D50">
              <w:t>0</w:t>
            </w:r>
          </w:p>
        </w:tc>
        <w:tc>
          <w:tcPr>
            <w:tcW w:w="851" w:type="dxa"/>
            <w:shd w:val="clear" w:color="auto" w:fill="auto"/>
            <w:tcMar>
              <w:left w:w="0" w:type="dxa"/>
              <w:right w:w="0" w:type="dxa"/>
            </w:tcMar>
            <w:vAlign w:val="center"/>
            <w:hideMark/>
          </w:tcPr>
          <w:p w:rsidR="001E7DDC" w:rsidRPr="00DA3CEA" w:rsidRDefault="001E7DDC" w:rsidP="001E7DDC">
            <w:pPr>
              <w:jc w:val="center"/>
            </w:pPr>
            <w:r w:rsidRPr="006C1D50">
              <w:t>0</w:t>
            </w:r>
          </w:p>
        </w:tc>
        <w:tc>
          <w:tcPr>
            <w:tcW w:w="1167" w:type="dxa"/>
            <w:shd w:val="clear" w:color="auto" w:fill="auto"/>
            <w:tcMar>
              <w:left w:w="0" w:type="dxa"/>
              <w:right w:w="0" w:type="dxa"/>
            </w:tcMar>
            <w:vAlign w:val="center"/>
            <w:hideMark/>
          </w:tcPr>
          <w:p w:rsidR="001E7DDC" w:rsidRPr="00DA3CEA" w:rsidRDefault="001E7DDC" w:rsidP="001E7DDC">
            <w:pPr>
              <w:jc w:val="center"/>
            </w:pPr>
            <w:r w:rsidRPr="006C1D50">
              <w:t>40 000</w:t>
            </w:r>
          </w:p>
        </w:tc>
        <w:tc>
          <w:tcPr>
            <w:tcW w:w="1628" w:type="dxa"/>
            <w:vMerge/>
            <w:tcMar>
              <w:left w:w="0" w:type="dxa"/>
              <w:right w:w="0" w:type="dxa"/>
            </w:tcMar>
            <w:vAlign w:val="center"/>
            <w:hideMark/>
          </w:tcPr>
          <w:p w:rsidR="001E7DDC" w:rsidRPr="00DA3CEA" w:rsidRDefault="001E7DDC" w:rsidP="001E7DDC"/>
        </w:tc>
        <w:tc>
          <w:tcPr>
            <w:tcW w:w="2013" w:type="dxa"/>
            <w:vMerge/>
            <w:tcMar>
              <w:left w:w="0" w:type="dxa"/>
              <w:right w:w="0" w:type="dxa"/>
            </w:tcMar>
            <w:vAlign w:val="center"/>
            <w:hideMark/>
          </w:tcPr>
          <w:p w:rsidR="001E7DDC" w:rsidRPr="00DA3CEA" w:rsidRDefault="001E7DDC" w:rsidP="001E7DDC"/>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2.2.7</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Ремонт/замена насосного оборудования котельной №4 </w:t>
            </w:r>
            <w:r>
              <w:t>«</w:t>
            </w:r>
            <w:proofErr w:type="spellStart"/>
            <w:r w:rsidRPr="00DA3CEA">
              <w:t>Рыбзавод</w:t>
            </w:r>
            <w:proofErr w:type="spellEnd"/>
            <w:r>
              <w:t>»</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140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140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140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140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2.2.8</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Установка устройства </w:t>
            </w:r>
            <w:proofErr w:type="spellStart"/>
            <w:r w:rsidRPr="00DA3CEA">
              <w:t>химводоподготовки</w:t>
            </w:r>
            <w:proofErr w:type="spellEnd"/>
            <w:r w:rsidRPr="00DA3CEA">
              <w:t xml:space="preserve"> котельной №4 </w:t>
            </w:r>
            <w:r>
              <w:t>«</w:t>
            </w:r>
            <w:proofErr w:type="spellStart"/>
            <w:r w:rsidRPr="00DA3CEA">
              <w:t>Рыбзавод</w:t>
            </w:r>
            <w:proofErr w:type="spellEnd"/>
            <w:r>
              <w:t>»</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2022-2025</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90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90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90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90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2.2.9</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Выполнение мероприятий по антитеррористической безопасности котельной №4 </w:t>
            </w:r>
            <w:r>
              <w:t>«</w:t>
            </w:r>
            <w:proofErr w:type="spellStart"/>
            <w:r w:rsidRPr="00DA3CEA">
              <w:t>Рыбзавод</w:t>
            </w:r>
            <w:proofErr w:type="spellEnd"/>
            <w:r>
              <w:t>»</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2021</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350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2.2.10</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Ремонт/замена насосного оборудования котельной </w:t>
            </w:r>
            <w:r>
              <w:t>«</w:t>
            </w:r>
            <w:r w:rsidRPr="00DA3CEA">
              <w:t>Аэропорт</w:t>
            </w:r>
            <w:r>
              <w:t>»</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2029-2033</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490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490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490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490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2.2.11</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Ремонт/замена котлового оборудования котельной </w:t>
            </w:r>
            <w:r>
              <w:t>«</w:t>
            </w:r>
            <w:r w:rsidRPr="00DA3CEA">
              <w:t>Аэропорт</w:t>
            </w:r>
            <w:r>
              <w:t>»</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2029-2033</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13 440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8 960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22 400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13 440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8 960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22 400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2.2.12</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Установка устройства </w:t>
            </w:r>
            <w:proofErr w:type="spellStart"/>
            <w:r w:rsidRPr="00DA3CEA">
              <w:t>химводоподготовки</w:t>
            </w:r>
            <w:proofErr w:type="spellEnd"/>
            <w:r w:rsidRPr="00DA3CEA">
              <w:t xml:space="preserve"> котельной </w:t>
            </w:r>
            <w:r>
              <w:lastRenderedPageBreak/>
              <w:t>«</w:t>
            </w:r>
            <w:r w:rsidRPr="00DA3CEA">
              <w:t>Аэропорт</w:t>
            </w:r>
            <w:r>
              <w:t>»</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lastRenderedPageBreak/>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Повышение эффективности и </w:t>
            </w:r>
            <w:r w:rsidRPr="00DA3CEA">
              <w:lastRenderedPageBreak/>
              <w:t>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lastRenderedPageBreak/>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2022-2025</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90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90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w:t>
            </w:r>
            <w:r w:rsidRPr="00DA3CEA">
              <w:lastRenderedPageBreak/>
              <w:t>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lastRenderedPageBreak/>
              <w:t>Результаты инженерно-</w:t>
            </w:r>
            <w:r w:rsidRPr="00DA3CEA">
              <w:lastRenderedPageBreak/>
              <w:t xml:space="preserve">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90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90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lastRenderedPageBreak/>
              <w:t>2.2.13</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Увеличение установленной мощности котельной на 5 МВт котельной </w:t>
            </w:r>
            <w:r>
              <w:t>«</w:t>
            </w:r>
            <w:proofErr w:type="spellStart"/>
            <w:r w:rsidRPr="00DA3CEA">
              <w:t>Термакс</w:t>
            </w:r>
            <w:proofErr w:type="spellEnd"/>
            <w:r>
              <w:t>»</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2021-2022</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3 800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3 800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3 800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3 800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2.2.14</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Капитальный ремонт котельной </w:t>
            </w:r>
            <w:r>
              <w:t>«</w:t>
            </w:r>
            <w:proofErr w:type="spellStart"/>
            <w:r w:rsidRPr="00DA3CEA">
              <w:t>Термакс</w:t>
            </w:r>
            <w:proofErr w:type="spellEnd"/>
            <w:r>
              <w:t>»</w:t>
            </w:r>
            <w:r w:rsidRPr="00DA3CEA">
              <w:t xml:space="preserve"> с заменой котлов № 3, № 4</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2</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2021</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22 437</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2.2.15</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Капитальный ремонт котлового агрегата ВВД-1,8 №3 с заменой на ТТ 100-2000кВт (аналог) на котельной № 8 </w:t>
            </w:r>
            <w:r>
              <w:t>«</w:t>
            </w:r>
            <w:r w:rsidRPr="00DA3CEA">
              <w:t>Интернат</w:t>
            </w:r>
            <w:r>
              <w:t>»</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6 035</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6 035</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Программа по ремонтам ОС РСО на 2022 г.</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6 035</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6 035</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2.2.16</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Капитальный ремонт котлового агрегата ВВД-1,8 №4 с заменой на ТТ 100-2000кВт (аналог) на котельной № 8 </w:t>
            </w:r>
            <w:r>
              <w:t>«</w:t>
            </w:r>
            <w:r w:rsidRPr="00DA3CEA">
              <w:t>Интернат</w:t>
            </w:r>
            <w:r>
              <w:t>»</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6 035</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6 035</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6 035</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6 035</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2.2.17</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Капитальный ремонт свайного основания емкостного парка резервного топлива с заменой ветхих емкостей общим объемом 15 м³ (котельная №8 </w:t>
            </w:r>
            <w:r>
              <w:t>«</w:t>
            </w:r>
            <w:r w:rsidRPr="00DA3CEA">
              <w:t>Интернат</w:t>
            </w:r>
            <w:r>
              <w:t>»</w:t>
            </w:r>
            <w:r w:rsidRPr="00DA3CEA">
              <w:t>)</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392</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392</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392</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392</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2.2.18</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Реконструкция котельной № 2 </w:t>
            </w:r>
            <w:r>
              <w:t>«</w:t>
            </w:r>
            <w:r w:rsidRPr="00DA3CEA">
              <w:t>Поселок</w:t>
            </w:r>
            <w:r>
              <w:t>»</w:t>
            </w:r>
            <w:r w:rsidRPr="00DA3CEA">
              <w:t xml:space="preserve"> (увеличение мощности на 4 МВт) </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с. Антипаюта</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2021-2022</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22 047</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22 047</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ИП филиала АО </w:t>
            </w:r>
            <w:r>
              <w:t>«</w:t>
            </w:r>
            <w:r w:rsidRPr="00DA3CEA">
              <w:t>ЯКЭ</w:t>
            </w:r>
            <w:r>
              <w:t>»</w:t>
            </w:r>
            <w:r w:rsidRPr="00DA3CEA">
              <w:t xml:space="preserve"> в Тазовском районе</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15 792</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22 047</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22 047</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2.2.19</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Капитальный ремонт комбинированной горелки HR-93А (котел №3) котельная № 2 </w:t>
            </w:r>
            <w:r>
              <w:t>«</w:t>
            </w:r>
            <w:r w:rsidRPr="00DA3CEA">
              <w:t>Поселок</w:t>
            </w:r>
            <w:r>
              <w:t>»</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с. Антипаюта</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Повышение эффективности и надежности работы котельной, соблюдение </w:t>
            </w:r>
            <w:r w:rsidRPr="00DA3CEA">
              <w:lastRenderedPageBreak/>
              <w:t>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lastRenderedPageBreak/>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2 147</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2 147</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Программа по ремонтам ОС РСО на 2022 г.</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2 147</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2 147</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lastRenderedPageBreak/>
              <w:t>2.2.</w:t>
            </w:r>
            <w:r>
              <w:t>20</w:t>
            </w:r>
          </w:p>
        </w:tc>
        <w:tc>
          <w:tcPr>
            <w:tcW w:w="2841" w:type="dxa"/>
            <w:vMerge w:val="restart"/>
            <w:shd w:val="clear" w:color="auto" w:fill="auto"/>
            <w:tcMar>
              <w:left w:w="0" w:type="dxa"/>
              <w:right w:w="0" w:type="dxa"/>
            </w:tcMar>
            <w:vAlign w:val="center"/>
          </w:tcPr>
          <w:p w:rsidR="00A22E3E" w:rsidRPr="00DA3CEA" w:rsidRDefault="00A22E3E" w:rsidP="009A30A1">
            <w:r>
              <w:t>Строительство новой котельной № 1 установленной мощностью 5,59 Гкал/ч (6,5 МВт). 2 этап строительства (1,5 МВт)</w:t>
            </w:r>
          </w:p>
        </w:tc>
        <w:tc>
          <w:tcPr>
            <w:tcW w:w="1559" w:type="dxa"/>
            <w:vMerge w:val="restart"/>
            <w:shd w:val="clear" w:color="auto" w:fill="auto"/>
            <w:tcMar>
              <w:left w:w="0" w:type="dxa"/>
              <w:right w:w="0" w:type="dxa"/>
            </w:tcMar>
            <w:vAlign w:val="center"/>
          </w:tcPr>
          <w:p w:rsidR="00A22E3E" w:rsidRPr="00DA3CEA" w:rsidRDefault="00A22E3E" w:rsidP="009A30A1">
            <w:pPr>
              <w:jc w:val="center"/>
            </w:pPr>
            <w:r w:rsidRPr="007C5D90">
              <w:t>с. Антипаюта</w:t>
            </w:r>
          </w:p>
        </w:tc>
        <w:tc>
          <w:tcPr>
            <w:tcW w:w="1985" w:type="dxa"/>
            <w:vMerge w:val="restart"/>
            <w:shd w:val="clear" w:color="auto" w:fill="auto"/>
            <w:tcMar>
              <w:left w:w="0" w:type="dxa"/>
              <w:right w:w="0" w:type="dxa"/>
            </w:tcMar>
            <w:vAlign w:val="center"/>
          </w:tcPr>
          <w:p w:rsidR="00A22E3E" w:rsidRPr="00DA3CEA" w:rsidRDefault="00A22E3E" w:rsidP="009A30A1">
            <w:pPr>
              <w:jc w:val="center"/>
            </w:pPr>
            <w:r w:rsidRPr="007C5D90">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tcPr>
          <w:p w:rsidR="00A22E3E" w:rsidRPr="00DA3CEA" w:rsidRDefault="00A22E3E" w:rsidP="009A30A1">
            <w:pPr>
              <w:jc w:val="center"/>
            </w:pPr>
            <w:r>
              <w:t>ед.</w:t>
            </w:r>
          </w:p>
        </w:tc>
        <w:tc>
          <w:tcPr>
            <w:tcW w:w="595" w:type="dxa"/>
            <w:vMerge w:val="restart"/>
            <w:shd w:val="clear" w:color="auto" w:fill="auto"/>
            <w:tcMar>
              <w:left w:w="0" w:type="dxa"/>
              <w:right w:w="0" w:type="dxa"/>
            </w:tcMar>
            <w:vAlign w:val="center"/>
          </w:tcPr>
          <w:p w:rsidR="00A22E3E" w:rsidRPr="00DA3CEA" w:rsidRDefault="00A22E3E" w:rsidP="009A30A1">
            <w:pPr>
              <w:jc w:val="center"/>
            </w:pPr>
            <w:r>
              <w:t>1</w:t>
            </w:r>
          </w:p>
        </w:tc>
        <w:tc>
          <w:tcPr>
            <w:tcW w:w="964" w:type="dxa"/>
            <w:vMerge w:val="restart"/>
            <w:shd w:val="clear" w:color="auto" w:fill="auto"/>
            <w:tcMar>
              <w:left w:w="0" w:type="dxa"/>
              <w:right w:w="0" w:type="dxa"/>
            </w:tcMar>
            <w:vAlign w:val="center"/>
          </w:tcPr>
          <w:p w:rsidR="00A22E3E" w:rsidRPr="00DA3CEA" w:rsidRDefault="00A22E3E" w:rsidP="009A30A1">
            <w:pPr>
              <w:jc w:val="center"/>
            </w:pPr>
            <w:r>
              <w:t>2035</w:t>
            </w:r>
          </w:p>
        </w:tc>
        <w:tc>
          <w:tcPr>
            <w:tcW w:w="1853" w:type="dxa"/>
            <w:shd w:val="clear" w:color="auto" w:fill="auto"/>
            <w:tcMar>
              <w:left w:w="0" w:type="dxa"/>
              <w:right w:w="0" w:type="dxa"/>
            </w:tcMar>
            <w:vAlign w:val="center"/>
          </w:tcPr>
          <w:p w:rsidR="00A22E3E" w:rsidRPr="00DA3CEA" w:rsidRDefault="00A22E3E" w:rsidP="009A30A1">
            <w:pPr>
              <w:jc w:val="center"/>
            </w:pPr>
            <w:r w:rsidRPr="00DA3CEA">
              <w:t>всего</w:t>
            </w:r>
          </w:p>
        </w:tc>
        <w:tc>
          <w:tcPr>
            <w:tcW w:w="69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22E3E" w:rsidRPr="00DA3CEA" w:rsidRDefault="00A22E3E" w:rsidP="009A30A1">
            <w:pPr>
              <w:jc w:val="center"/>
            </w:pPr>
            <w:r>
              <w:rPr>
                <w:color w:val="FF0000"/>
              </w:rPr>
              <w:t> </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22E3E" w:rsidRPr="00DA3CEA" w:rsidRDefault="00A22E3E" w:rsidP="009A30A1">
            <w:pPr>
              <w:jc w:val="center"/>
            </w:pPr>
            <w:r>
              <w:t>0</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22E3E" w:rsidRPr="00DA3CEA" w:rsidRDefault="00A22E3E" w:rsidP="009A30A1">
            <w:pPr>
              <w:jc w:val="center"/>
            </w:pPr>
            <w:r>
              <w:t>0</w:t>
            </w:r>
          </w:p>
        </w:tc>
        <w:tc>
          <w:tcPr>
            <w:tcW w:w="66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22E3E" w:rsidRPr="00DA3CEA" w:rsidRDefault="00A22E3E" w:rsidP="009A30A1">
            <w:pPr>
              <w:jc w:val="center"/>
            </w:pPr>
            <w:r>
              <w:t>0</w:t>
            </w:r>
          </w:p>
        </w:tc>
        <w:tc>
          <w:tcPr>
            <w:tcW w:w="61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22E3E" w:rsidRPr="00DA3CEA" w:rsidRDefault="00A22E3E" w:rsidP="009A30A1">
            <w:pPr>
              <w:jc w:val="center"/>
            </w:pPr>
            <w:r>
              <w:t>0</w:t>
            </w:r>
          </w:p>
        </w:tc>
        <w:tc>
          <w:tcPr>
            <w:tcW w:w="70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22E3E" w:rsidRPr="00DA3CEA" w:rsidRDefault="00A22E3E" w:rsidP="009A30A1">
            <w:pPr>
              <w:jc w:val="center"/>
            </w:pPr>
            <w:r>
              <w:t>0</w:t>
            </w:r>
          </w:p>
        </w:tc>
        <w:tc>
          <w:tcPr>
            <w:tcW w:w="85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22E3E" w:rsidRPr="00DA3CEA" w:rsidRDefault="00A22E3E" w:rsidP="009A30A1">
            <w:pPr>
              <w:jc w:val="center"/>
            </w:pPr>
            <w:r>
              <w:t>0</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22E3E" w:rsidRPr="00DA3CEA" w:rsidRDefault="00A22E3E" w:rsidP="009A30A1">
            <w:pPr>
              <w:jc w:val="center"/>
            </w:pPr>
            <w:r>
              <w:t>5 971</w:t>
            </w:r>
          </w:p>
        </w:tc>
        <w:tc>
          <w:tcPr>
            <w:tcW w:w="85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22E3E" w:rsidRPr="00DA3CEA" w:rsidRDefault="00A22E3E" w:rsidP="009A30A1">
            <w:pPr>
              <w:jc w:val="center"/>
            </w:pPr>
            <w:r>
              <w:t>0</w:t>
            </w:r>
          </w:p>
        </w:tc>
        <w:tc>
          <w:tcPr>
            <w:tcW w:w="11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22E3E" w:rsidRPr="00DA3CEA" w:rsidRDefault="00A22E3E" w:rsidP="009A30A1">
            <w:pPr>
              <w:jc w:val="center"/>
            </w:pPr>
            <w:r>
              <w:t>5 971</w:t>
            </w:r>
          </w:p>
        </w:tc>
        <w:tc>
          <w:tcPr>
            <w:tcW w:w="1628" w:type="dxa"/>
            <w:vMerge w:val="restart"/>
            <w:shd w:val="clear" w:color="auto" w:fill="auto"/>
            <w:tcMar>
              <w:left w:w="0" w:type="dxa"/>
              <w:right w:w="0" w:type="dxa"/>
            </w:tcMar>
            <w:vAlign w:val="center"/>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tcPr>
          <w:p w:rsidR="00A22E3E" w:rsidRPr="00DA3CEA" w:rsidRDefault="00A22E3E" w:rsidP="009A30A1">
            <w:pPr>
              <w:jc w:val="center"/>
            </w:pPr>
            <w:r w:rsidRPr="00DA3CEA">
              <w:t>Реализация положений Генерального плана муниципального округа Тазовский район</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tcPr>
          <w:p w:rsidR="00A22E3E" w:rsidRPr="00DA3CEA" w:rsidRDefault="00A22E3E" w:rsidP="009A30A1"/>
        </w:tc>
        <w:tc>
          <w:tcPr>
            <w:tcW w:w="1559" w:type="dxa"/>
            <w:vMerge/>
            <w:tcMar>
              <w:left w:w="0" w:type="dxa"/>
              <w:right w:w="0" w:type="dxa"/>
            </w:tcMar>
            <w:vAlign w:val="center"/>
          </w:tcPr>
          <w:p w:rsidR="00A22E3E" w:rsidRPr="00DA3CEA" w:rsidRDefault="00A22E3E" w:rsidP="009A30A1"/>
        </w:tc>
        <w:tc>
          <w:tcPr>
            <w:tcW w:w="1985" w:type="dxa"/>
            <w:vMerge/>
            <w:tcMar>
              <w:left w:w="0" w:type="dxa"/>
              <w:right w:w="0" w:type="dxa"/>
            </w:tcMar>
            <w:vAlign w:val="center"/>
          </w:tcPr>
          <w:p w:rsidR="00A22E3E" w:rsidRPr="00DA3CEA" w:rsidRDefault="00A22E3E" w:rsidP="009A30A1"/>
        </w:tc>
        <w:tc>
          <w:tcPr>
            <w:tcW w:w="709" w:type="dxa"/>
            <w:vMerge/>
            <w:tcMar>
              <w:left w:w="0" w:type="dxa"/>
              <w:right w:w="0" w:type="dxa"/>
            </w:tcMar>
            <w:vAlign w:val="center"/>
          </w:tcPr>
          <w:p w:rsidR="00A22E3E" w:rsidRPr="00DA3CEA" w:rsidRDefault="00A22E3E" w:rsidP="009A30A1"/>
        </w:tc>
        <w:tc>
          <w:tcPr>
            <w:tcW w:w="595" w:type="dxa"/>
            <w:vMerge/>
            <w:tcMar>
              <w:left w:w="0" w:type="dxa"/>
              <w:right w:w="0" w:type="dxa"/>
            </w:tcMar>
            <w:vAlign w:val="center"/>
          </w:tcPr>
          <w:p w:rsidR="00A22E3E" w:rsidRPr="00DA3CEA" w:rsidRDefault="00A22E3E" w:rsidP="009A30A1"/>
        </w:tc>
        <w:tc>
          <w:tcPr>
            <w:tcW w:w="964" w:type="dxa"/>
            <w:vMerge/>
            <w:tcMar>
              <w:left w:w="0" w:type="dxa"/>
              <w:right w:w="0" w:type="dxa"/>
            </w:tcMar>
            <w:vAlign w:val="center"/>
          </w:tcPr>
          <w:p w:rsidR="00A22E3E" w:rsidRPr="00DA3CEA" w:rsidRDefault="00A22E3E" w:rsidP="009A30A1"/>
        </w:tc>
        <w:tc>
          <w:tcPr>
            <w:tcW w:w="1853" w:type="dxa"/>
            <w:shd w:val="clear" w:color="auto" w:fill="auto"/>
            <w:tcMar>
              <w:left w:w="0" w:type="dxa"/>
              <w:right w:w="0" w:type="dxa"/>
            </w:tcMar>
            <w:vAlign w:val="center"/>
          </w:tcPr>
          <w:p w:rsidR="00A22E3E" w:rsidRPr="00DA3CEA" w:rsidRDefault="00A22E3E" w:rsidP="009A30A1">
            <w:pPr>
              <w:jc w:val="center"/>
            </w:pPr>
            <w:r w:rsidRPr="00DA3CEA">
              <w:t>бюджетные средства</w:t>
            </w:r>
          </w:p>
        </w:tc>
        <w:tc>
          <w:tcPr>
            <w:tcW w:w="69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22E3E" w:rsidRPr="00DA3CEA" w:rsidRDefault="00A22E3E" w:rsidP="009A30A1">
            <w:pPr>
              <w:jc w:val="center"/>
            </w:pPr>
            <w:r>
              <w:rPr>
                <w:color w:val="FF0000"/>
              </w:rPr>
              <w:t>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tcPr>
          <w:p w:rsidR="00A22E3E" w:rsidRPr="00DA3CEA" w:rsidRDefault="00A22E3E" w:rsidP="009A30A1">
            <w:pPr>
              <w:jc w:val="center"/>
            </w:pPr>
            <w:r>
              <w:t>0</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tcPr>
          <w:p w:rsidR="00A22E3E" w:rsidRPr="00DA3CEA" w:rsidRDefault="00A22E3E" w:rsidP="009A30A1">
            <w:pPr>
              <w:jc w:val="center"/>
            </w:pPr>
            <w:r>
              <w:t>0</w:t>
            </w:r>
          </w:p>
        </w:tc>
        <w:tc>
          <w:tcPr>
            <w:tcW w:w="665" w:type="dxa"/>
            <w:tcBorders>
              <w:top w:val="nil"/>
              <w:left w:val="nil"/>
              <w:bottom w:val="single" w:sz="4" w:space="0" w:color="auto"/>
              <w:right w:val="single" w:sz="4" w:space="0" w:color="auto"/>
            </w:tcBorders>
            <w:shd w:val="clear" w:color="auto" w:fill="auto"/>
            <w:tcMar>
              <w:left w:w="0" w:type="dxa"/>
              <w:right w:w="0" w:type="dxa"/>
            </w:tcMar>
            <w:vAlign w:val="center"/>
          </w:tcPr>
          <w:p w:rsidR="00A22E3E" w:rsidRPr="00DA3CEA" w:rsidRDefault="00A22E3E" w:rsidP="009A30A1">
            <w:pPr>
              <w:jc w:val="center"/>
            </w:pPr>
            <w:r>
              <w:t>0</w:t>
            </w:r>
          </w:p>
        </w:tc>
        <w:tc>
          <w:tcPr>
            <w:tcW w:w="611" w:type="dxa"/>
            <w:tcBorders>
              <w:top w:val="nil"/>
              <w:left w:val="nil"/>
              <w:bottom w:val="single" w:sz="4" w:space="0" w:color="auto"/>
              <w:right w:val="single" w:sz="4" w:space="0" w:color="auto"/>
            </w:tcBorders>
            <w:shd w:val="clear" w:color="auto" w:fill="auto"/>
            <w:tcMar>
              <w:left w:w="0" w:type="dxa"/>
              <w:right w:w="0" w:type="dxa"/>
            </w:tcMar>
            <w:vAlign w:val="center"/>
          </w:tcPr>
          <w:p w:rsidR="00A22E3E" w:rsidRPr="00DA3CEA" w:rsidRDefault="00A22E3E" w:rsidP="009A30A1">
            <w:pPr>
              <w:jc w:val="center"/>
            </w:pPr>
            <w:r>
              <w:t>0</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tcPr>
          <w:p w:rsidR="00A22E3E" w:rsidRPr="00DA3CEA" w:rsidRDefault="00A22E3E" w:rsidP="009A30A1">
            <w:pPr>
              <w:jc w:val="center"/>
            </w:pPr>
            <w:r>
              <w:t>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A22E3E" w:rsidRPr="00DA3CEA" w:rsidRDefault="00A22E3E" w:rsidP="009A30A1">
            <w:pPr>
              <w:jc w:val="center"/>
            </w:pPr>
            <w:r>
              <w:t>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A22E3E" w:rsidRPr="00DA3CEA" w:rsidRDefault="00A22E3E" w:rsidP="009A30A1">
            <w:pPr>
              <w:jc w:val="center"/>
            </w:pPr>
            <w:r>
              <w:t>0</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A22E3E" w:rsidRPr="00DA3CEA" w:rsidRDefault="00A22E3E" w:rsidP="009A30A1">
            <w:pPr>
              <w:jc w:val="center"/>
            </w:pPr>
            <w:r>
              <w:t>0</w:t>
            </w:r>
          </w:p>
        </w:tc>
        <w:tc>
          <w:tcPr>
            <w:tcW w:w="1167" w:type="dxa"/>
            <w:tcBorders>
              <w:top w:val="nil"/>
              <w:left w:val="nil"/>
              <w:bottom w:val="single" w:sz="4" w:space="0" w:color="auto"/>
              <w:right w:val="single" w:sz="4" w:space="0" w:color="auto"/>
            </w:tcBorders>
            <w:shd w:val="clear" w:color="auto" w:fill="auto"/>
            <w:tcMar>
              <w:left w:w="0" w:type="dxa"/>
              <w:right w:w="0" w:type="dxa"/>
            </w:tcMar>
            <w:vAlign w:val="center"/>
          </w:tcPr>
          <w:p w:rsidR="00A22E3E" w:rsidRPr="00DA3CEA" w:rsidRDefault="00A22E3E" w:rsidP="009A30A1">
            <w:pPr>
              <w:jc w:val="center"/>
            </w:pPr>
            <w:r>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tcPr>
          <w:p w:rsidR="00A22E3E" w:rsidRPr="00DA3CEA" w:rsidRDefault="00A22E3E" w:rsidP="009A30A1"/>
        </w:tc>
        <w:tc>
          <w:tcPr>
            <w:tcW w:w="1559" w:type="dxa"/>
            <w:vMerge/>
            <w:tcMar>
              <w:left w:w="0" w:type="dxa"/>
              <w:right w:w="0" w:type="dxa"/>
            </w:tcMar>
            <w:vAlign w:val="center"/>
          </w:tcPr>
          <w:p w:rsidR="00A22E3E" w:rsidRPr="00DA3CEA" w:rsidRDefault="00A22E3E" w:rsidP="009A30A1"/>
        </w:tc>
        <w:tc>
          <w:tcPr>
            <w:tcW w:w="1985" w:type="dxa"/>
            <w:vMerge/>
            <w:tcMar>
              <w:left w:w="0" w:type="dxa"/>
              <w:right w:w="0" w:type="dxa"/>
            </w:tcMar>
            <w:vAlign w:val="center"/>
          </w:tcPr>
          <w:p w:rsidR="00A22E3E" w:rsidRPr="00DA3CEA" w:rsidRDefault="00A22E3E" w:rsidP="009A30A1"/>
        </w:tc>
        <w:tc>
          <w:tcPr>
            <w:tcW w:w="709" w:type="dxa"/>
            <w:vMerge/>
            <w:tcMar>
              <w:left w:w="0" w:type="dxa"/>
              <w:right w:w="0" w:type="dxa"/>
            </w:tcMar>
            <w:vAlign w:val="center"/>
          </w:tcPr>
          <w:p w:rsidR="00A22E3E" w:rsidRPr="00DA3CEA" w:rsidRDefault="00A22E3E" w:rsidP="009A30A1"/>
        </w:tc>
        <w:tc>
          <w:tcPr>
            <w:tcW w:w="595" w:type="dxa"/>
            <w:vMerge/>
            <w:tcMar>
              <w:left w:w="0" w:type="dxa"/>
              <w:right w:w="0" w:type="dxa"/>
            </w:tcMar>
            <w:vAlign w:val="center"/>
          </w:tcPr>
          <w:p w:rsidR="00A22E3E" w:rsidRPr="00DA3CEA" w:rsidRDefault="00A22E3E" w:rsidP="009A30A1"/>
        </w:tc>
        <w:tc>
          <w:tcPr>
            <w:tcW w:w="964" w:type="dxa"/>
            <w:vMerge/>
            <w:tcMar>
              <w:left w:w="0" w:type="dxa"/>
              <w:right w:w="0" w:type="dxa"/>
            </w:tcMar>
            <w:vAlign w:val="center"/>
          </w:tcPr>
          <w:p w:rsidR="00A22E3E" w:rsidRPr="00DA3CEA" w:rsidRDefault="00A22E3E" w:rsidP="009A30A1"/>
        </w:tc>
        <w:tc>
          <w:tcPr>
            <w:tcW w:w="1853" w:type="dxa"/>
            <w:shd w:val="clear" w:color="auto" w:fill="auto"/>
            <w:tcMar>
              <w:left w:w="0" w:type="dxa"/>
              <w:right w:w="0" w:type="dxa"/>
            </w:tcMar>
            <w:vAlign w:val="center"/>
          </w:tcPr>
          <w:p w:rsidR="00A22E3E" w:rsidRPr="00DA3CEA" w:rsidRDefault="00A22E3E" w:rsidP="009A30A1">
            <w:pPr>
              <w:jc w:val="center"/>
            </w:pPr>
            <w:r w:rsidRPr="00DA3CEA">
              <w:t>внебюджетные средства</w:t>
            </w:r>
          </w:p>
        </w:tc>
        <w:tc>
          <w:tcPr>
            <w:tcW w:w="698"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A22E3E" w:rsidRPr="00DA3CEA" w:rsidRDefault="00A22E3E" w:rsidP="009A30A1">
            <w:pPr>
              <w:jc w:val="center"/>
            </w:pPr>
            <w:r>
              <w:rPr>
                <w:color w:val="FF0000"/>
              </w:rPr>
              <w:t>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tcPr>
          <w:p w:rsidR="00A22E3E" w:rsidRPr="00DA3CEA" w:rsidRDefault="00A22E3E" w:rsidP="009A30A1">
            <w:pPr>
              <w:jc w:val="center"/>
            </w:pPr>
            <w:r>
              <w:t>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tcPr>
          <w:p w:rsidR="00A22E3E" w:rsidRPr="00DA3CEA" w:rsidRDefault="00A22E3E" w:rsidP="009A30A1">
            <w:pPr>
              <w:jc w:val="center"/>
            </w:pPr>
            <w:r>
              <w:t> </w:t>
            </w:r>
          </w:p>
        </w:tc>
        <w:tc>
          <w:tcPr>
            <w:tcW w:w="665" w:type="dxa"/>
            <w:tcBorders>
              <w:top w:val="nil"/>
              <w:left w:val="nil"/>
              <w:bottom w:val="single" w:sz="4" w:space="0" w:color="auto"/>
              <w:right w:val="single" w:sz="4" w:space="0" w:color="auto"/>
            </w:tcBorders>
            <w:shd w:val="clear" w:color="auto" w:fill="auto"/>
            <w:tcMar>
              <w:left w:w="0" w:type="dxa"/>
              <w:right w:w="0" w:type="dxa"/>
            </w:tcMar>
            <w:vAlign w:val="center"/>
          </w:tcPr>
          <w:p w:rsidR="00A22E3E" w:rsidRPr="00DA3CEA" w:rsidRDefault="00A22E3E" w:rsidP="009A30A1">
            <w:pPr>
              <w:jc w:val="center"/>
            </w:pPr>
            <w:r>
              <w:t> </w:t>
            </w:r>
          </w:p>
        </w:tc>
        <w:tc>
          <w:tcPr>
            <w:tcW w:w="611" w:type="dxa"/>
            <w:tcBorders>
              <w:top w:val="nil"/>
              <w:left w:val="nil"/>
              <w:bottom w:val="single" w:sz="4" w:space="0" w:color="auto"/>
              <w:right w:val="single" w:sz="4" w:space="0" w:color="auto"/>
            </w:tcBorders>
            <w:shd w:val="clear" w:color="auto" w:fill="auto"/>
            <w:tcMar>
              <w:left w:w="0" w:type="dxa"/>
              <w:right w:w="0" w:type="dxa"/>
            </w:tcMar>
            <w:vAlign w:val="center"/>
          </w:tcPr>
          <w:p w:rsidR="00A22E3E" w:rsidRPr="00DA3CEA" w:rsidRDefault="00A22E3E" w:rsidP="009A30A1">
            <w:pPr>
              <w:jc w:val="center"/>
            </w:pPr>
            <w:r>
              <w:t> </w:t>
            </w:r>
          </w:p>
        </w:tc>
        <w:tc>
          <w:tcPr>
            <w:tcW w:w="708" w:type="dxa"/>
            <w:tcBorders>
              <w:top w:val="nil"/>
              <w:left w:val="nil"/>
              <w:bottom w:val="single" w:sz="4" w:space="0" w:color="auto"/>
              <w:right w:val="single" w:sz="4" w:space="0" w:color="auto"/>
            </w:tcBorders>
            <w:shd w:val="clear" w:color="auto" w:fill="auto"/>
            <w:tcMar>
              <w:left w:w="0" w:type="dxa"/>
              <w:right w:w="0" w:type="dxa"/>
            </w:tcMar>
            <w:vAlign w:val="center"/>
          </w:tcPr>
          <w:p w:rsidR="00A22E3E" w:rsidRPr="00DA3CEA" w:rsidRDefault="00A22E3E" w:rsidP="009A30A1">
            <w:pPr>
              <w:jc w:val="center"/>
            </w:pPr>
            <w:r>
              <w:t> </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A22E3E" w:rsidRPr="00DA3CEA" w:rsidRDefault="00A22E3E" w:rsidP="009A30A1">
            <w:pPr>
              <w:jc w:val="center"/>
            </w:pPr>
            <w:r>
              <w:t>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tcPr>
          <w:p w:rsidR="00A22E3E" w:rsidRPr="00DA3CEA" w:rsidRDefault="00A22E3E" w:rsidP="009A30A1">
            <w:pPr>
              <w:jc w:val="center"/>
            </w:pPr>
            <w:r>
              <w:t>5 971</w:t>
            </w:r>
          </w:p>
        </w:tc>
        <w:tc>
          <w:tcPr>
            <w:tcW w:w="851" w:type="dxa"/>
            <w:tcBorders>
              <w:top w:val="nil"/>
              <w:left w:val="nil"/>
              <w:bottom w:val="single" w:sz="4" w:space="0" w:color="auto"/>
              <w:right w:val="single" w:sz="4" w:space="0" w:color="auto"/>
            </w:tcBorders>
            <w:shd w:val="clear" w:color="auto" w:fill="auto"/>
            <w:tcMar>
              <w:left w:w="0" w:type="dxa"/>
              <w:right w:w="0" w:type="dxa"/>
            </w:tcMar>
            <w:vAlign w:val="center"/>
          </w:tcPr>
          <w:p w:rsidR="00A22E3E" w:rsidRPr="00DA3CEA" w:rsidRDefault="00A22E3E" w:rsidP="009A30A1">
            <w:pPr>
              <w:jc w:val="center"/>
            </w:pPr>
            <w:r>
              <w:t>0</w:t>
            </w:r>
          </w:p>
        </w:tc>
        <w:tc>
          <w:tcPr>
            <w:tcW w:w="1167" w:type="dxa"/>
            <w:tcBorders>
              <w:top w:val="nil"/>
              <w:left w:val="nil"/>
              <w:bottom w:val="single" w:sz="4" w:space="0" w:color="auto"/>
              <w:right w:val="single" w:sz="4" w:space="0" w:color="auto"/>
            </w:tcBorders>
            <w:shd w:val="clear" w:color="auto" w:fill="auto"/>
            <w:tcMar>
              <w:left w:w="0" w:type="dxa"/>
              <w:right w:w="0" w:type="dxa"/>
            </w:tcMar>
            <w:vAlign w:val="center"/>
          </w:tcPr>
          <w:p w:rsidR="00A22E3E" w:rsidRPr="00DA3CEA" w:rsidRDefault="00A22E3E" w:rsidP="009A30A1">
            <w:pPr>
              <w:jc w:val="center"/>
            </w:pPr>
            <w:r>
              <w:t>5 971</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2.2.</w:t>
            </w:r>
            <w:r>
              <w:t>21</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Реконструкция существующей котельной 6 МВт с изменением схемы подпитки котлового контура, установкой схемы дозировки комплексона, монтажом стационарной схемы промывки ВВП, монтажом установки деаэрации </w:t>
            </w:r>
            <w:proofErr w:type="spellStart"/>
            <w:r w:rsidRPr="00DA3CEA">
              <w:t>подпиточной</w:t>
            </w:r>
            <w:proofErr w:type="spellEnd"/>
            <w:r w:rsidRPr="00DA3CEA">
              <w:t xml:space="preserve"> воды с Q = 10 м3/ч и установкой двух баков аккумуляторов </w:t>
            </w:r>
            <w:proofErr w:type="spellStart"/>
            <w:r w:rsidRPr="00DA3CEA">
              <w:t>VCTp</w:t>
            </w:r>
            <w:proofErr w:type="spellEnd"/>
            <w:r w:rsidRPr="00DA3CEA">
              <w:t xml:space="preserve"> = (2 </w:t>
            </w:r>
            <w:proofErr w:type="spellStart"/>
            <w:r w:rsidRPr="00DA3CEA">
              <w:t>х</w:t>
            </w:r>
            <w:proofErr w:type="spellEnd"/>
            <w:r w:rsidRPr="00DA3CEA">
              <w:t xml:space="preserve"> 50) = 100 м3 и пр.</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с. Находка</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2021-2022</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9 278</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3 000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12 278</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Реализация положений Генерального плана муниципального округа Тазовский район</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7362</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9 278</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3 000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12 278</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2.2.</w:t>
            </w:r>
            <w:r>
              <w:t>22</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Техническое перевооружение котельной 6 МВт в связи с переводом на природный газ для выполнения требований </w:t>
            </w:r>
            <w:proofErr w:type="spellStart"/>
            <w:r w:rsidRPr="00DA3CEA">
              <w:t>СНиП</w:t>
            </w:r>
            <w:proofErr w:type="spellEnd"/>
            <w:r w:rsidRPr="00DA3CEA">
              <w:t xml:space="preserve"> II-35-76, ПБ 12-529-03 и ПБ 10-574-03 (в том числе, внутреннее газоснабжение котельной, датчики загазованности, </w:t>
            </w:r>
            <w:proofErr w:type="spellStart"/>
            <w:r w:rsidRPr="00DA3CEA">
              <w:t>термозапорный</w:t>
            </w:r>
            <w:proofErr w:type="spellEnd"/>
            <w:r w:rsidRPr="00DA3CEA">
              <w:t xml:space="preserve"> клапан, система вентиляции и пр.)</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с. Находка</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2024-2029</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2 329</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1 074</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1 074</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3 223</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7 700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Реализация положений Генерального плана муниципального округа Тазовский район</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2 329</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1 074</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1 074</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3 223</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7 700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2.2.</w:t>
            </w:r>
            <w:r>
              <w:t>23</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Строительство емкостного топливного парка, в т.ч. ПИР</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с. </w:t>
            </w:r>
            <w:proofErr w:type="spellStart"/>
            <w:r w:rsidRPr="00DA3CEA">
              <w:t>Гыда</w:t>
            </w:r>
            <w:proofErr w:type="spellEnd"/>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2022-2025</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12 333</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57 184</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59 871</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62 685</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192 073</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12 333</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57 184</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59 871</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62 685</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192 073</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2.2.</w:t>
            </w:r>
            <w:r>
              <w:t>24</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Создание автоматизированной системы управления тепловыми и гидравлическими режимами котельных и тепловых сетей при которой автоматически обеспечиваются постоянные напоры в характерных точках магистральных тепловых сетей с контролем температурного режима</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с. </w:t>
            </w:r>
            <w:proofErr w:type="spellStart"/>
            <w:r w:rsidRPr="00DA3CEA">
              <w:t>Гыда</w:t>
            </w:r>
            <w:proofErr w:type="spellEnd"/>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2020-2033</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315</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315</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315</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315</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2.2.2</w:t>
            </w:r>
            <w:r>
              <w:t>5</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Техническое перевооружение котельной №1 с заменой горелок для выполнени</w:t>
            </w:r>
            <w:r>
              <w:t>я</w:t>
            </w:r>
            <w:r w:rsidRPr="00DA3CEA">
              <w:t xml:space="preserve"> требований </w:t>
            </w:r>
            <w:proofErr w:type="spellStart"/>
            <w:r w:rsidRPr="00DA3CEA">
              <w:t>СНиП</w:t>
            </w:r>
            <w:proofErr w:type="spellEnd"/>
            <w:r w:rsidRPr="00DA3CEA">
              <w:t xml:space="preserve"> П-35- 76, 12-529-03 и ПБ 10-574-03, монтаж системы подогрева топлива, увеличение пропускной способности внутреннего тракта сетевой </w:t>
            </w:r>
            <w:r w:rsidRPr="00DA3CEA">
              <w:lastRenderedPageBreak/>
              <w:t>воды для резервирования и подключения перспективных потребителей</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lastRenderedPageBreak/>
              <w:t xml:space="preserve">с. </w:t>
            </w:r>
            <w:proofErr w:type="spellStart"/>
            <w:r w:rsidRPr="00DA3CEA">
              <w:t>Гыда</w:t>
            </w:r>
            <w:proofErr w:type="spellEnd"/>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2020-2027</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3 850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3 850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3 850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3 850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lastRenderedPageBreak/>
              <w:t>2.2.2</w:t>
            </w:r>
            <w:r>
              <w:t>6</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Капитальный ремонт котельной № 1 с заменой котла №3, КВЖ-1,8 на котел ТТ100-2000кВт (аналог)</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с. </w:t>
            </w:r>
            <w:proofErr w:type="spellStart"/>
            <w:r w:rsidRPr="00DA3CEA">
              <w:t>Гыда</w:t>
            </w:r>
            <w:proofErr w:type="spellEnd"/>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5 172</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5 172</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Программа по ремонтам ОС РСО на 2022 г.</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5 172</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5 172</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2.2.2</w:t>
            </w:r>
            <w:r>
              <w:t>7</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Строительство фундамента и монтаж дымовой трубы на котел №1 в котельной №1</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с. </w:t>
            </w:r>
            <w:proofErr w:type="spellStart"/>
            <w:r w:rsidRPr="00DA3CEA">
              <w:t>Гыда</w:t>
            </w:r>
            <w:proofErr w:type="spellEnd"/>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2025</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946</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946</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946</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946</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2.2.2</w:t>
            </w:r>
            <w:r>
              <w:t>8</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Модернизация котельной № 1 с увеличением мощности: замена котла КВЖ- 1,8 (</w:t>
            </w:r>
            <w:proofErr w:type="spellStart"/>
            <w:r w:rsidRPr="00DA3CEA">
              <w:t>станц</w:t>
            </w:r>
            <w:proofErr w:type="spellEnd"/>
            <w:r w:rsidRPr="00DA3CEA">
              <w:t>. -№4, срок эксплуатации более 20 лет) на котел мощностью 1,5 МВт</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с. </w:t>
            </w:r>
            <w:proofErr w:type="spellStart"/>
            <w:r w:rsidRPr="00DA3CEA">
              <w:t>Гыда</w:t>
            </w:r>
            <w:proofErr w:type="spellEnd"/>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4 324</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4 324</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4 324</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4 324</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2.2.2</w:t>
            </w:r>
            <w:r>
              <w:t>9</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Строительство фундамента. и монтаж дымовой трубы на котел №4</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с. </w:t>
            </w:r>
            <w:proofErr w:type="spellStart"/>
            <w:r w:rsidRPr="00DA3CEA">
              <w:t>Гыда</w:t>
            </w:r>
            <w:proofErr w:type="spellEnd"/>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905</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905</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905</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905</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2.2.</w:t>
            </w:r>
            <w:r>
              <w:t>30</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Реконструкция здания котельной</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с. </w:t>
            </w:r>
            <w:proofErr w:type="spellStart"/>
            <w:r w:rsidRPr="00DA3CEA">
              <w:t>Гыда</w:t>
            </w:r>
            <w:proofErr w:type="spellEnd"/>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2025-2026</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2 713</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2 713</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5 427</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2 713</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2 713</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5 427</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2.2.</w:t>
            </w:r>
            <w:r>
              <w:t>31</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Техническое перевооружение котельной №2 с заменой горелок для выполнени</w:t>
            </w:r>
            <w:r>
              <w:t>я</w:t>
            </w:r>
            <w:r w:rsidRPr="00DA3CEA">
              <w:t xml:space="preserve"> требований </w:t>
            </w:r>
            <w:proofErr w:type="spellStart"/>
            <w:r w:rsidRPr="00DA3CEA">
              <w:t>СНиП</w:t>
            </w:r>
            <w:proofErr w:type="spellEnd"/>
            <w:r w:rsidRPr="00DA3CEA">
              <w:t xml:space="preserve"> 11-35- 76, ПБ 12-529-03 и ПБ 10-574-03, монтаж системы подогрева топлива, увеличение пропускной способности внутреннего тракта сетевой воды для резервирования и подключения перспективных потребителей</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с. </w:t>
            </w:r>
            <w:proofErr w:type="spellStart"/>
            <w:r w:rsidRPr="00DA3CEA">
              <w:t>Гыда</w:t>
            </w:r>
            <w:proofErr w:type="spellEnd"/>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2020-2033</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3 850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3 850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3 850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3 850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2.2.</w:t>
            </w:r>
            <w:r>
              <w:t>32</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Модернизация котельной № 2 увеличением мощности: замена котла ВК-21 (</w:t>
            </w:r>
            <w:proofErr w:type="spellStart"/>
            <w:r w:rsidRPr="00DA3CEA">
              <w:t>станц</w:t>
            </w:r>
            <w:proofErr w:type="spellEnd"/>
            <w:r w:rsidRPr="00DA3CEA">
              <w:t xml:space="preserve">. №1, срок эксплуатации более 20 лет) на новый котел мощностью 2,0 </w:t>
            </w:r>
            <w:r w:rsidRPr="00DA3CEA">
              <w:lastRenderedPageBreak/>
              <w:t>МВт, в т.ч. ПИР</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lastRenderedPageBreak/>
              <w:t xml:space="preserve">с. </w:t>
            </w:r>
            <w:proofErr w:type="spellStart"/>
            <w:r w:rsidRPr="00DA3CEA">
              <w:t>Гыда</w:t>
            </w:r>
            <w:proofErr w:type="spellEnd"/>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Повышение эффективности и надежности работы котельной, соблюдение </w:t>
            </w:r>
            <w:r w:rsidRPr="00DA3CEA">
              <w:lastRenderedPageBreak/>
              <w:t>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lastRenderedPageBreak/>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2025</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5 196</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5 196</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5 196</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5 196</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lastRenderedPageBreak/>
              <w:t>2.2.</w:t>
            </w:r>
            <w:r>
              <w:t>33</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Строительство фундамента и монтаж дымовой трубы на котел №1 в котельной №2</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с. </w:t>
            </w:r>
            <w:proofErr w:type="spellStart"/>
            <w:r w:rsidRPr="00DA3CEA">
              <w:t>Гыда</w:t>
            </w:r>
            <w:proofErr w:type="spellEnd"/>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2025</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946</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946</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946</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946</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2.2.</w:t>
            </w:r>
            <w:r>
              <w:t>34</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Модернизация котельной №2 с увеличением мощности: замена котла ВК-21 (</w:t>
            </w:r>
            <w:proofErr w:type="spellStart"/>
            <w:r w:rsidRPr="00DA3CEA">
              <w:t>станц</w:t>
            </w:r>
            <w:proofErr w:type="spellEnd"/>
            <w:r w:rsidRPr="00DA3CEA">
              <w:t>. -№2, срок эксплуатации более 20 лет) на новый котел мощностью 2,0 МВт</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с. </w:t>
            </w:r>
            <w:proofErr w:type="spellStart"/>
            <w:r w:rsidRPr="00DA3CEA">
              <w:t>Гыда</w:t>
            </w:r>
            <w:proofErr w:type="spellEnd"/>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2025</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5 196</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5 196</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5 196</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5 196</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2.2.3</w:t>
            </w:r>
            <w:r>
              <w:t>5</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Строительство фундамента и монтаж дымовой трубы на котел №2 в котельной №2</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с. </w:t>
            </w:r>
            <w:proofErr w:type="spellStart"/>
            <w:r w:rsidRPr="00DA3CEA">
              <w:t>Гыда</w:t>
            </w:r>
            <w:proofErr w:type="spellEnd"/>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2026-2027</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520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520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1 039</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520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520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1 039</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2.3</w:t>
            </w:r>
          </w:p>
        </w:tc>
        <w:tc>
          <w:tcPr>
            <w:tcW w:w="7689" w:type="dxa"/>
            <w:gridSpan w:val="5"/>
            <w:vMerge w:val="restart"/>
            <w:shd w:val="clear" w:color="000000" w:fill="FCE4D6"/>
            <w:tcMar>
              <w:left w:w="0" w:type="dxa"/>
              <w:right w:w="0" w:type="dxa"/>
            </w:tcMar>
            <w:vAlign w:val="center"/>
            <w:hideMark/>
          </w:tcPr>
          <w:p w:rsidR="00A22E3E" w:rsidRPr="00DA3CEA" w:rsidRDefault="00A22E3E" w:rsidP="009A30A1">
            <w:pPr>
              <w:rPr>
                <w:b/>
                <w:bCs/>
              </w:rPr>
            </w:pPr>
            <w:r w:rsidRPr="00DA3CEA">
              <w:rPr>
                <w:b/>
                <w:bCs/>
              </w:rPr>
              <w:t>Меры по выводу из эксплуатации, консервации и демонтажу избыточных источников тепловой энергии</w:t>
            </w:r>
          </w:p>
        </w:tc>
        <w:tc>
          <w:tcPr>
            <w:tcW w:w="964" w:type="dxa"/>
            <w:shd w:val="clear" w:color="000000" w:fill="FCE4D6"/>
            <w:tcMar>
              <w:left w:w="0" w:type="dxa"/>
              <w:right w:w="0" w:type="dxa"/>
            </w:tcMar>
            <w:vAlign w:val="center"/>
            <w:hideMark/>
          </w:tcPr>
          <w:p w:rsidR="00A22E3E" w:rsidRPr="00DA3CEA" w:rsidRDefault="00A22E3E" w:rsidP="009A30A1">
            <w:pPr>
              <w:rPr>
                <w:b/>
                <w:bCs/>
                <w:color w:val="FF0000"/>
              </w:rPr>
            </w:pPr>
            <w:r w:rsidRPr="00DA3CEA">
              <w:rPr>
                <w:b/>
                <w:bCs/>
                <w:color w:val="FF0000"/>
              </w:rPr>
              <w:t> </w:t>
            </w:r>
          </w:p>
        </w:tc>
        <w:tc>
          <w:tcPr>
            <w:tcW w:w="1853" w:type="dxa"/>
            <w:shd w:val="clear" w:color="000000" w:fill="FCE4D6"/>
            <w:tcMar>
              <w:left w:w="0" w:type="dxa"/>
              <w:right w:w="0" w:type="dxa"/>
            </w:tcMar>
            <w:vAlign w:val="center"/>
            <w:hideMark/>
          </w:tcPr>
          <w:p w:rsidR="00A22E3E" w:rsidRPr="00DA3CEA" w:rsidRDefault="00A22E3E" w:rsidP="009A30A1">
            <w:pPr>
              <w:jc w:val="center"/>
              <w:rPr>
                <w:b/>
                <w:bCs/>
              </w:rPr>
            </w:pPr>
            <w:r w:rsidRPr="00DA3CEA">
              <w:rPr>
                <w:b/>
                <w:bCs/>
              </w:rPr>
              <w:t>всего</w:t>
            </w:r>
          </w:p>
        </w:tc>
        <w:tc>
          <w:tcPr>
            <w:tcW w:w="698" w:type="dxa"/>
            <w:shd w:val="clear" w:color="000000" w:fill="FCE4D6"/>
            <w:tcMar>
              <w:left w:w="0" w:type="dxa"/>
              <w:right w:w="0" w:type="dxa"/>
            </w:tcMar>
            <w:vAlign w:val="center"/>
            <w:hideMark/>
          </w:tcPr>
          <w:p w:rsidR="00A22E3E" w:rsidRPr="00DA3CEA" w:rsidRDefault="00A22E3E" w:rsidP="009A30A1">
            <w:pPr>
              <w:jc w:val="center"/>
              <w:rPr>
                <w:b/>
                <w:bCs/>
              </w:rPr>
            </w:pPr>
            <w:r>
              <w:rPr>
                <w:b/>
                <w:bCs/>
              </w:rPr>
              <w:t>0</w:t>
            </w:r>
          </w:p>
        </w:tc>
        <w:tc>
          <w:tcPr>
            <w:tcW w:w="709"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12 000</w:t>
            </w:r>
          </w:p>
        </w:tc>
        <w:tc>
          <w:tcPr>
            <w:tcW w:w="709"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665"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61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708"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0"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1167"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12 000</w:t>
            </w:r>
          </w:p>
        </w:tc>
        <w:tc>
          <w:tcPr>
            <w:tcW w:w="1628" w:type="dxa"/>
            <w:vMerge w:val="restart"/>
            <w:shd w:val="clear" w:color="000000" w:fill="FCE4D6"/>
            <w:tcMar>
              <w:left w:w="0" w:type="dxa"/>
              <w:right w:w="0" w:type="dxa"/>
            </w:tcMar>
            <w:vAlign w:val="center"/>
            <w:hideMark/>
          </w:tcPr>
          <w:p w:rsidR="00A22E3E" w:rsidRPr="00DA3CEA" w:rsidRDefault="00A22E3E" w:rsidP="009A30A1">
            <w:pPr>
              <w:jc w:val="center"/>
              <w:rPr>
                <w:b/>
                <w:bCs/>
                <w:color w:val="FF0000"/>
              </w:rPr>
            </w:pPr>
            <w:r w:rsidRPr="00DA3CEA">
              <w:rPr>
                <w:b/>
                <w:bCs/>
                <w:color w:val="FF0000"/>
              </w:rPr>
              <w:t> </w:t>
            </w:r>
          </w:p>
        </w:tc>
        <w:tc>
          <w:tcPr>
            <w:tcW w:w="2013" w:type="dxa"/>
            <w:vMerge w:val="restart"/>
            <w:shd w:val="clear" w:color="000000" w:fill="FCE4D6"/>
            <w:tcMar>
              <w:left w:w="0" w:type="dxa"/>
              <w:right w:w="0" w:type="dxa"/>
            </w:tcMar>
            <w:vAlign w:val="center"/>
            <w:hideMark/>
          </w:tcPr>
          <w:p w:rsidR="00A22E3E" w:rsidRPr="00DA3CEA" w:rsidRDefault="00A22E3E" w:rsidP="009A30A1">
            <w:pPr>
              <w:jc w:val="center"/>
              <w:rPr>
                <w:b/>
                <w:bCs/>
                <w:color w:val="FF0000"/>
              </w:rPr>
            </w:pPr>
            <w:r w:rsidRPr="00DA3CEA">
              <w:rPr>
                <w:b/>
                <w:bCs/>
                <w:color w:val="FF0000"/>
              </w:rPr>
              <w:t> </w:t>
            </w:r>
          </w:p>
        </w:tc>
      </w:tr>
      <w:tr w:rsidR="00A22E3E" w:rsidRPr="00DA3CEA" w:rsidTr="00BD52E6">
        <w:tc>
          <w:tcPr>
            <w:tcW w:w="698" w:type="dxa"/>
            <w:vMerge/>
            <w:tcMar>
              <w:left w:w="0" w:type="dxa"/>
              <w:right w:w="0" w:type="dxa"/>
            </w:tcMar>
            <w:vAlign w:val="center"/>
            <w:hideMark/>
          </w:tcPr>
          <w:p w:rsidR="00A22E3E" w:rsidRPr="00DA3CEA" w:rsidRDefault="00A22E3E" w:rsidP="009A30A1">
            <w:pPr>
              <w:rPr>
                <w:b/>
                <w:bCs/>
              </w:rPr>
            </w:pPr>
          </w:p>
        </w:tc>
        <w:tc>
          <w:tcPr>
            <w:tcW w:w="7689" w:type="dxa"/>
            <w:gridSpan w:val="5"/>
            <w:vMerge/>
            <w:tcMar>
              <w:left w:w="0" w:type="dxa"/>
              <w:right w:w="0" w:type="dxa"/>
            </w:tcMar>
            <w:vAlign w:val="center"/>
            <w:hideMark/>
          </w:tcPr>
          <w:p w:rsidR="00A22E3E" w:rsidRPr="00DA3CEA" w:rsidRDefault="00A22E3E" w:rsidP="009A30A1">
            <w:pPr>
              <w:rPr>
                <w:b/>
                <w:bCs/>
              </w:rPr>
            </w:pPr>
          </w:p>
        </w:tc>
        <w:tc>
          <w:tcPr>
            <w:tcW w:w="964" w:type="dxa"/>
            <w:shd w:val="clear" w:color="000000" w:fill="FCE4D6"/>
            <w:tcMar>
              <w:left w:w="0" w:type="dxa"/>
              <w:right w:w="0" w:type="dxa"/>
            </w:tcMar>
            <w:vAlign w:val="center"/>
            <w:hideMark/>
          </w:tcPr>
          <w:p w:rsidR="00A22E3E" w:rsidRPr="00DA3CEA" w:rsidRDefault="00A22E3E" w:rsidP="009A30A1">
            <w:pPr>
              <w:rPr>
                <w:b/>
                <w:bCs/>
                <w:color w:val="FFFFFF"/>
              </w:rPr>
            </w:pPr>
            <w:r w:rsidRPr="00DA3CEA">
              <w:rPr>
                <w:b/>
                <w:bCs/>
                <w:color w:val="FFFFFF"/>
              </w:rPr>
              <w:t> </w:t>
            </w:r>
          </w:p>
        </w:tc>
        <w:tc>
          <w:tcPr>
            <w:tcW w:w="1853" w:type="dxa"/>
            <w:shd w:val="clear" w:color="000000" w:fill="FCE4D6"/>
            <w:tcMar>
              <w:left w:w="0" w:type="dxa"/>
              <w:right w:w="0" w:type="dxa"/>
            </w:tcMar>
            <w:vAlign w:val="center"/>
            <w:hideMark/>
          </w:tcPr>
          <w:p w:rsidR="00A22E3E" w:rsidRPr="00DA3CEA" w:rsidRDefault="00A22E3E" w:rsidP="009A30A1">
            <w:pPr>
              <w:jc w:val="center"/>
              <w:rPr>
                <w:b/>
                <w:bCs/>
              </w:rPr>
            </w:pPr>
            <w:r w:rsidRPr="00DA3CEA">
              <w:rPr>
                <w:b/>
                <w:bCs/>
              </w:rPr>
              <w:t>бюджетные средства</w:t>
            </w:r>
          </w:p>
        </w:tc>
        <w:tc>
          <w:tcPr>
            <w:tcW w:w="698" w:type="dxa"/>
            <w:shd w:val="clear" w:color="000000" w:fill="FCE4D6"/>
            <w:tcMar>
              <w:left w:w="0" w:type="dxa"/>
              <w:right w:w="0" w:type="dxa"/>
            </w:tcMar>
            <w:vAlign w:val="center"/>
            <w:hideMark/>
          </w:tcPr>
          <w:p w:rsidR="00A22E3E" w:rsidRPr="00DA3CEA" w:rsidRDefault="00A22E3E" w:rsidP="009A30A1">
            <w:pPr>
              <w:jc w:val="center"/>
              <w:rPr>
                <w:b/>
                <w:bCs/>
              </w:rPr>
            </w:pPr>
            <w:r>
              <w:rPr>
                <w:b/>
                <w:bCs/>
              </w:rPr>
              <w:t>0</w:t>
            </w:r>
          </w:p>
        </w:tc>
        <w:tc>
          <w:tcPr>
            <w:tcW w:w="709"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709"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665"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61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708"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0"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1167"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1628" w:type="dxa"/>
            <w:vMerge/>
            <w:tcMar>
              <w:left w:w="0" w:type="dxa"/>
              <w:right w:w="0" w:type="dxa"/>
            </w:tcMar>
            <w:vAlign w:val="center"/>
            <w:hideMark/>
          </w:tcPr>
          <w:p w:rsidR="00A22E3E" w:rsidRPr="00DA3CEA" w:rsidRDefault="00A22E3E" w:rsidP="009A30A1">
            <w:pPr>
              <w:rPr>
                <w:b/>
                <w:bCs/>
                <w:color w:val="FF0000"/>
              </w:rPr>
            </w:pPr>
          </w:p>
        </w:tc>
        <w:tc>
          <w:tcPr>
            <w:tcW w:w="2013" w:type="dxa"/>
            <w:vMerge/>
            <w:tcMar>
              <w:left w:w="0" w:type="dxa"/>
              <w:right w:w="0" w:type="dxa"/>
            </w:tcMar>
            <w:vAlign w:val="center"/>
            <w:hideMark/>
          </w:tcPr>
          <w:p w:rsidR="00A22E3E" w:rsidRPr="00DA3CEA" w:rsidRDefault="00A22E3E" w:rsidP="009A30A1">
            <w:pPr>
              <w:rPr>
                <w:b/>
                <w:bCs/>
                <w:color w:val="FF0000"/>
              </w:rPr>
            </w:pPr>
          </w:p>
        </w:tc>
      </w:tr>
      <w:tr w:rsidR="00A22E3E" w:rsidRPr="00DA3CEA" w:rsidTr="00BD52E6">
        <w:tc>
          <w:tcPr>
            <w:tcW w:w="698" w:type="dxa"/>
            <w:vMerge/>
            <w:tcMar>
              <w:left w:w="0" w:type="dxa"/>
              <w:right w:w="0" w:type="dxa"/>
            </w:tcMar>
            <w:vAlign w:val="center"/>
            <w:hideMark/>
          </w:tcPr>
          <w:p w:rsidR="00A22E3E" w:rsidRPr="00DA3CEA" w:rsidRDefault="00A22E3E" w:rsidP="009A30A1">
            <w:pPr>
              <w:rPr>
                <w:b/>
                <w:bCs/>
              </w:rPr>
            </w:pPr>
          </w:p>
        </w:tc>
        <w:tc>
          <w:tcPr>
            <w:tcW w:w="7689" w:type="dxa"/>
            <w:gridSpan w:val="5"/>
            <w:vMerge/>
            <w:tcMar>
              <w:left w:w="0" w:type="dxa"/>
              <w:right w:w="0" w:type="dxa"/>
            </w:tcMar>
            <w:vAlign w:val="center"/>
            <w:hideMark/>
          </w:tcPr>
          <w:p w:rsidR="00A22E3E" w:rsidRPr="00DA3CEA" w:rsidRDefault="00A22E3E" w:rsidP="009A30A1">
            <w:pPr>
              <w:rPr>
                <w:b/>
                <w:bCs/>
              </w:rPr>
            </w:pPr>
          </w:p>
        </w:tc>
        <w:tc>
          <w:tcPr>
            <w:tcW w:w="964" w:type="dxa"/>
            <w:shd w:val="clear" w:color="000000" w:fill="FCE4D6"/>
            <w:tcMar>
              <w:left w:w="0" w:type="dxa"/>
              <w:right w:w="0" w:type="dxa"/>
            </w:tcMar>
            <w:vAlign w:val="center"/>
            <w:hideMark/>
          </w:tcPr>
          <w:p w:rsidR="00A22E3E" w:rsidRPr="00DA3CEA" w:rsidRDefault="00A22E3E" w:rsidP="009A30A1">
            <w:pPr>
              <w:rPr>
                <w:b/>
                <w:bCs/>
                <w:color w:val="FFFFFF"/>
              </w:rPr>
            </w:pPr>
            <w:r w:rsidRPr="00DA3CEA">
              <w:rPr>
                <w:b/>
                <w:bCs/>
                <w:color w:val="FFFFFF"/>
              </w:rPr>
              <w:t> </w:t>
            </w:r>
          </w:p>
        </w:tc>
        <w:tc>
          <w:tcPr>
            <w:tcW w:w="1853" w:type="dxa"/>
            <w:shd w:val="clear" w:color="000000" w:fill="FCE4D6"/>
            <w:tcMar>
              <w:left w:w="0" w:type="dxa"/>
              <w:right w:w="0" w:type="dxa"/>
            </w:tcMar>
            <w:vAlign w:val="center"/>
            <w:hideMark/>
          </w:tcPr>
          <w:p w:rsidR="00A22E3E" w:rsidRPr="00DA3CEA" w:rsidRDefault="00A22E3E" w:rsidP="009A30A1">
            <w:pPr>
              <w:jc w:val="center"/>
              <w:rPr>
                <w:b/>
                <w:bCs/>
              </w:rPr>
            </w:pPr>
            <w:r w:rsidRPr="00DA3CEA">
              <w:rPr>
                <w:b/>
                <w:bCs/>
              </w:rPr>
              <w:t>внебюджетные средства</w:t>
            </w:r>
          </w:p>
        </w:tc>
        <w:tc>
          <w:tcPr>
            <w:tcW w:w="698" w:type="dxa"/>
            <w:shd w:val="clear" w:color="000000" w:fill="FCE4D6"/>
            <w:tcMar>
              <w:left w:w="0" w:type="dxa"/>
              <w:right w:w="0" w:type="dxa"/>
            </w:tcMar>
            <w:vAlign w:val="center"/>
            <w:hideMark/>
          </w:tcPr>
          <w:p w:rsidR="00A22E3E" w:rsidRPr="00DA3CEA" w:rsidRDefault="00A22E3E" w:rsidP="009A30A1">
            <w:pPr>
              <w:jc w:val="center"/>
              <w:rPr>
                <w:b/>
                <w:bCs/>
              </w:rPr>
            </w:pPr>
            <w:r>
              <w:rPr>
                <w:b/>
                <w:bCs/>
              </w:rPr>
              <w:t>0</w:t>
            </w:r>
          </w:p>
        </w:tc>
        <w:tc>
          <w:tcPr>
            <w:tcW w:w="709"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12 000</w:t>
            </w:r>
          </w:p>
        </w:tc>
        <w:tc>
          <w:tcPr>
            <w:tcW w:w="709"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665"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61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708"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0"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1167"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12 000</w:t>
            </w:r>
          </w:p>
        </w:tc>
        <w:tc>
          <w:tcPr>
            <w:tcW w:w="1628" w:type="dxa"/>
            <w:vMerge/>
            <w:tcMar>
              <w:left w:w="0" w:type="dxa"/>
              <w:right w:w="0" w:type="dxa"/>
            </w:tcMar>
            <w:vAlign w:val="center"/>
            <w:hideMark/>
          </w:tcPr>
          <w:p w:rsidR="00A22E3E" w:rsidRPr="00DA3CEA" w:rsidRDefault="00A22E3E" w:rsidP="009A30A1">
            <w:pPr>
              <w:rPr>
                <w:b/>
                <w:bCs/>
                <w:color w:val="FF0000"/>
              </w:rPr>
            </w:pPr>
          </w:p>
        </w:tc>
        <w:tc>
          <w:tcPr>
            <w:tcW w:w="2013" w:type="dxa"/>
            <w:vMerge/>
            <w:tcMar>
              <w:left w:w="0" w:type="dxa"/>
              <w:right w:w="0" w:type="dxa"/>
            </w:tcMar>
            <w:vAlign w:val="center"/>
            <w:hideMark/>
          </w:tcPr>
          <w:p w:rsidR="00A22E3E" w:rsidRPr="00DA3CEA" w:rsidRDefault="00A22E3E" w:rsidP="009A30A1">
            <w:pPr>
              <w:rPr>
                <w:b/>
                <w:bCs/>
                <w:color w:val="FF0000"/>
              </w:rPr>
            </w:pPr>
          </w:p>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2.3.1</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Вывод из эксплуатации котельных: котельная №1 </w:t>
            </w:r>
            <w:r>
              <w:t>«</w:t>
            </w:r>
            <w:r w:rsidRPr="00DA3CEA">
              <w:t>Центральная</w:t>
            </w:r>
            <w:r>
              <w:t>»</w:t>
            </w:r>
            <w:r w:rsidRPr="00DA3CEA">
              <w:t xml:space="preserve">, котельная №6 </w:t>
            </w:r>
            <w:r>
              <w:t>«</w:t>
            </w:r>
            <w:r w:rsidRPr="00DA3CEA">
              <w:t>ЦРБ</w:t>
            </w:r>
            <w:r>
              <w:t>»</w:t>
            </w:r>
            <w:r w:rsidRPr="00DA3CEA">
              <w:t xml:space="preserve">, котельная №7 </w:t>
            </w:r>
            <w:r>
              <w:t>«</w:t>
            </w:r>
            <w:r w:rsidRPr="00DA3CEA">
              <w:t>Совхоз</w:t>
            </w:r>
            <w:r>
              <w:t>»</w:t>
            </w:r>
            <w:r w:rsidRPr="00DA3CEA">
              <w:t xml:space="preserve"> и котельная №8 </w:t>
            </w:r>
            <w:r>
              <w:t>«</w:t>
            </w:r>
            <w:r w:rsidRPr="00DA3CEA">
              <w:t>Интернат</w:t>
            </w:r>
            <w:r>
              <w:t>»</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4</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9 600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9 600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9 600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9 600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2.3.2</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Вывод из эксплуатации котельной № 1 </w:t>
            </w:r>
            <w:r>
              <w:t>«</w:t>
            </w:r>
            <w:r w:rsidRPr="00DA3CEA">
              <w:t>Глубокое</w:t>
            </w:r>
            <w:r>
              <w:t>»</w:t>
            </w:r>
            <w:r w:rsidRPr="00DA3CEA">
              <w:t xml:space="preserve"> </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с. Антипаюта</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эффективности и надежности работы котельной, соблюдение нормативного срока эксплуатации оборудования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ед.</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2 400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2 400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2 400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2 400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3</w:t>
            </w:r>
          </w:p>
        </w:tc>
        <w:tc>
          <w:tcPr>
            <w:tcW w:w="7689" w:type="dxa"/>
            <w:gridSpan w:val="5"/>
            <w:vMerge w:val="restart"/>
            <w:shd w:val="clear" w:color="000000" w:fill="DDEBF7"/>
            <w:tcMar>
              <w:left w:w="0" w:type="dxa"/>
              <w:right w:w="0" w:type="dxa"/>
            </w:tcMar>
            <w:vAlign w:val="center"/>
            <w:hideMark/>
          </w:tcPr>
          <w:p w:rsidR="00A22E3E" w:rsidRPr="00DA3CEA" w:rsidRDefault="00A22E3E" w:rsidP="009A30A1">
            <w:pPr>
              <w:rPr>
                <w:b/>
                <w:bCs/>
              </w:rPr>
            </w:pPr>
            <w:r w:rsidRPr="00DA3CEA">
              <w:rPr>
                <w:b/>
                <w:bCs/>
              </w:rPr>
              <w:t>Проекты по новому строительству и реконструкции тепловых сетей</w:t>
            </w:r>
          </w:p>
        </w:tc>
        <w:tc>
          <w:tcPr>
            <w:tcW w:w="964" w:type="dxa"/>
            <w:shd w:val="clear" w:color="000000" w:fill="DDEBF7"/>
            <w:tcMar>
              <w:left w:w="0" w:type="dxa"/>
              <w:right w:w="0" w:type="dxa"/>
            </w:tcMar>
            <w:vAlign w:val="center"/>
            <w:hideMark/>
          </w:tcPr>
          <w:p w:rsidR="00A22E3E" w:rsidRPr="00DA3CEA" w:rsidRDefault="00A22E3E" w:rsidP="009A30A1">
            <w:pPr>
              <w:rPr>
                <w:b/>
                <w:bCs/>
              </w:rPr>
            </w:pPr>
            <w:r w:rsidRPr="00DA3CEA">
              <w:rPr>
                <w:b/>
                <w:bCs/>
              </w:rPr>
              <w:t> </w:t>
            </w:r>
          </w:p>
        </w:tc>
        <w:tc>
          <w:tcPr>
            <w:tcW w:w="1853" w:type="dxa"/>
            <w:shd w:val="clear" w:color="000000" w:fill="DDEBF7"/>
            <w:tcMar>
              <w:left w:w="0" w:type="dxa"/>
              <w:right w:w="0" w:type="dxa"/>
            </w:tcMar>
            <w:vAlign w:val="center"/>
            <w:hideMark/>
          </w:tcPr>
          <w:p w:rsidR="00A22E3E" w:rsidRPr="00DA3CEA" w:rsidRDefault="00A22E3E" w:rsidP="009A30A1">
            <w:pPr>
              <w:jc w:val="center"/>
              <w:rPr>
                <w:b/>
                <w:bCs/>
              </w:rPr>
            </w:pPr>
            <w:r w:rsidRPr="00DA3CEA">
              <w:rPr>
                <w:b/>
                <w:bCs/>
              </w:rPr>
              <w:t>всего</w:t>
            </w:r>
          </w:p>
        </w:tc>
        <w:tc>
          <w:tcPr>
            <w:tcW w:w="698" w:type="dxa"/>
            <w:shd w:val="clear" w:color="000000" w:fill="DDEBF7"/>
            <w:tcMar>
              <w:left w:w="0" w:type="dxa"/>
              <w:right w:w="0" w:type="dxa"/>
            </w:tcMar>
            <w:vAlign w:val="center"/>
            <w:hideMark/>
          </w:tcPr>
          <w:p w:rsidR="00A22E3E" w:rsidRPr="00DA3CEA" w:rsidRDefault="00A22E3E" w:rsidP="009A30A1">
            <w:pPr>
              <w:jc w:val="center"/>
              <w:rPr>
                <w:b/>
                <w:bCs/>
              </w:rPr>
            </w:pPr>
            <w:r w:rsidRPr="00F17402">
              <w:rPr>
                <w:b/>
                <w:bCs/>
              </w:rPr>
              <w:t>145 164</w:t>
            </w:r>
          </w:p>
        </w:tc>
        <w:tc>
          <w:tcPr>
            <w:tcW w:w="709"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90 446</w:t>
            </w:r>
          </w:p>
        </w:tc>
        <w:tc>
          <w:tcPr>
            <w:tcW w:w="709"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542 660</w:t>
            </w:r>
          </w:p>
        </w:tc>
        <w:tc>
          <w:tcPr>
            <w:tcW w:w="665"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797 639</w:t>
            </w:r>
          </w:p>
        </w:tc>
        <w:tc>
          <w:tcPr>
            <w:tcW w:w="611"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18 859</w:t>
            </w:r>
          </w:p>
        </w:tc>
        <w:tc>
          <w:tcPr>
            <w:tcW w:w="708"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23 492</w:t>
            </w:r>
          </w:p>
        </w:tc>
        <w:tc>
          <w:tcPr>
            <w:tcW w:w="851"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124 373</w:t>
            </w:r>
          </w:p>
        </w:tc>
        <w:tc>
          <w:tcPr>
            <w:tcW w:w="850"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120 870</w:t>
            </w:r>
          </w:p>
        </w:tc>
        <w:tc>
          <w:tcPr>
            <w:tcW w:w="851"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120 006</w:t>
            </w:r>
          </w:p>
        </w:tc>
        <w:tc>
          <w:tcPr>
            <w:tcW w:w="1167"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1 838 345</w:t>
            </w:r>
          </w:p>
        </w:tc>
        <w:tc>
          <w:tcPr>
            <w:tcW w:w="1628" w:type="dxa"/>
            <w:vMerge w:val="restart"/>
            <w:shd w:val="clear" w:color="000000" w:fill="DDEBF7"/>
            <w:tcMar>
              <w:left w:w="0" w:type="dxa"/>
              <w:right w:w="0" w:type="dxa"/>
            </w:tcMar>
            <w:vAlign w:val="center"/>
            <w:hideMark/>
          </w:tcPr>
          <w:p w:rsidR="00A22E3E" w:rsidRPr="00DA3CEA" w:rsidRDefault="00A22E3E" w:rsidP="009A30A1">
            <w:pPr>
              <w:jc w:val="center"/>
              <w:rPr>
                <w:b/>
                <w:bCs/>
                <w:color w:val="FF0000"/>
              </w:rPr>
            </w:pPr>
            <w:r w:rsidRPr="00DA3CEA">
              <w:rPr>
                <w:b/>
                <w:bCs/>
                <w:color w:val="FF0000"/>
              </w:rPr>
              <w:t> </w:t>
            </w:r>
          </w:p>
        </w:tc>
        <w:tc>
          <w:tcPr>
            <w:tcW w:w="2013" w:type="dxa"/>
            <w:vMerge w:val="restart"/>
            <w:shd w:val="clear" w:color="000000" w:fill="DDEBF7"/>
            <w:tcMar>
              <w:left w:w="0" w:type="dxa"/>
              <w:right w:w="0" w:type="dxa"/>
            </w:tcMar>
            <w:vAlign w:val="center"/>
            <w:hideMark/>
          </w:tcPr>
          <w:p w:rsidR="00A22E3E" w:rsidRPr="00DA3CEA" w:rsidRDefault="00A22E3E" w:rsidP="009A30A1">
            <w:pPr>
              <w:jc w:val="center"/>
              <w:rPr>
                <w:b/>
                <w:bCs/>
                <w:color w:val="FF0000"/>
              </w:rPr>
            </w:pPr>
            <w:r w:rsidRPr="00DA3CEA">
              <w:rPr>
                <w:b/>
                <w:bCs/>
                <w:color w:val="FF0000"/>
              </w:rPr>
              <w:t> </w:t>
            </w:r>
          </w:p>
        </w:tc>
      </w:tr>
      <w:tr w:rsidR="00A22E3E" w:rsidRPr="00DA3CEA" w:rsidTr="00BD52E6">
        <w:tc>
          <w:tcPr>
            <w:tcW w:w="698" w:type="dxa"/>
            <w:vMerge/>
            <w:tcMar>
              <w:left w:w="0" w:type="dxa"/>
              <w:right w:w="0" w:type="dxa"/>
            </w:tcMar>
            <w:vAlign w:val="center"/>
            <w:hideMark/>
          </w:tcPr>
          <w:p w:rsidR="00A22E3E" w:rsidRPr="00DA3CEA" w:rsidRDefault="00A22E3E" w:rsidP="009A30A1">
            <w:pPr>
              <w:rPr>
                <w:b/>
                <w:bCs/>
              </w:rPr>
            </w:pPr>
          </w:p>
        </w:tc>
        <w:tc>
          <w:tcPr>
            <w:tcW w:w="7689" w:type="dxa"/>
            <w:gridSpan w:val="5"/>
            <w:vMerge/>
            <w:tcMar>
              <w:left w:w="0" w:type="dxa"/>
              <w:right w:w="0" w:type="dxa"/>
            </w:tcMar>
            <w:vAlign w:val="center"/>
            <w:hideMark/>
          </w:tcPr>
          <w:p w:rsidR="00A22E3E" w:rsidRPr="00DA3CEA" w:rsidRDefault="00A22E3E" w:rsidP="009A30A1">
            <w:pPr>
              <w:rPr>
                <w:b/>
                <w:bCs/>
              </w:rPr>
            </w:pPr>
          </w:p>
        </w:tc>
        <w:tc>
          <w:tcPr>
            <w:tcW w:w="964" w:type="dxa"/>
            <w:shd w:val="clear" w:color="000000" w:fill="DDEBF7"/>
            <w:tcMar>
              <w:left w:w="0" w:type="dxa"/>
              <w:right w:w="0" w:type="dxa"/>
            </w:tcMar>
            <w:vAlign w:val="center"/>
            <w:hideMark/>
          </w:tcPr>
          <w:p w:rsidR="00A22E3E" w:rsidRPr="00DA3CEA" w:rsidRDefault="00A22E3E" w:rsidP="009A30A1">
            <w:pPr>
              <w:rPr>
                <w:b/>
                <w:bCs/>
                <w:color w:val="FFFFFF"/>
              </w:rPr>
            </w:pPr>
            <w:r w:rsidRPr="00DA3CEA">
              <w:rPr>
                <w:b/>
                <w:bCs/>
                <w:color w:val="FFFFFF"/>
              </w:rPr>
              <w:t> </w:t>
            </w:r>
          </w:p>
        </w:tc>
        <w:tc>
          <w:tcPr>
            <w:tcW w:w="1853" w:type="dxa"/>
            <w:shd w:val="clear" w:color="000000" w:fill="DDEBF7"/>
            <w:tcMar>
              <w:left w:w="0" w:type="dxa"/>
              <w:right w:w="0" w:type="dxa"/>
            </w:tcMar>
            <w:vAlign w:val="center"/>
            <w:hideMark/>
          </w:tcPr>
          <w:p w:rsidR="00A22E3E" w:rsidRPr="00DA3CEA" w:rsidRDefault="00A22E3E" w:rsidP="009A30A1">
            <w:pPr>
              <w:jc w:val="center"/>
              <w:rPr>
                <w:b/>
                <w:bCs/>
              </w:rPr>
            </w:pPr>
            <w:r w:rsidRPr="00DA3CEA">
              <w:rPr>
                <w:b/>
                <w:bCs/>
              </w:rPr>
              <w:t>бюджетные средства</w:t>
            </w:r>
          </w:p>
        </w:tc>
        <w:tc>
          <w:tcPr>
            <w:tcW w:w="698" w:type="dxa"/>
            <w:shd w:val="clear" w:color="000000" w:fill="DDEBF7"/>
            <w:tcMar>
              <w:left w:w="0" w:type="dxa"/>
              <w:right w:w="0" w:type="dxa"/>
            </w:tcMar>
            <w:vAlign w:val="center"/>
            <w:hideMark/>
          </w:tcPr>
          <w:p w:rsidR="00A22E3E" w:rsidRPr="00DA3CEA" w:rsidRDefault="00A22E3E" w:rsidP="009A30A1">
            <w:pPr>
              <w:jc w:val="center"/>
              <w:rPr>
                <w:b/>
                <w:bCs/>
              </w:rPr>
            </w:pPr>
            <w:r w:rsidRPr="00DA3CEA">
              <w:rPr>
                <w:b/>
                <w:bCs/>
              </w:rPr>
              <w:t> </w:t>
            </w:r>
            <w:r w:rsidRPr="00F17402">
              <w:rPr>
                <w:b/>
                <w:bCs/>
              </w:rPr>
              <w:t>0</w:t>
            </w:r>
          </w:p>
        </w:tc>
        <w:tc>
          <w:tcPr>
            <w:tcW w:w="709"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709"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665"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611"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708"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1"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0"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1"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1167"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1628" w:type="dxa"/>
            <w:vMerge/>
            <w:tcMar>
              <w:left w:w="0" w:type="dxa"/>
              <w:right w:w="0" w:type="dxa"/>
            </w:tcMar>
            <w:vAlign w:val="center"/>
            <w:hideMark/>
          </w:tcPr>
          <w:p w:rsidR="00A22E3E" w:rsidRPr="00DA3CEA" w:rsidRDefault="00A22E3E" w:rsidP="009A30A1">
            <w:pPr>
              <w:rPr>
                <w:b/>
                <w:bCs/>
                <w:color w:val="FF0000"/>
              </w:rPr>
            </w:pPr>
          </w:p>
        </w:tc>
        <w:tc>
          <w:tcPr>
            <w:tcW w:w="2013" w:type="dxa"/>
            <w:vMerge/>
            <w:tcMar>
              <w:left w:w="0" w:type="dxa"/>
              <w:right w:w="0" w:type="dxa"/>
            </w:tcMar>
            <w:vAlign w:val="center"/>
            <w:hideMark/>
          </w:tcPr>
          <w:p w:rsidR="00A22E3E" w:rsidRPr="00DA3CEA" w:rsidRDefault="00A22E3E" w:rsidP="009A30A1">
            <w:pPr>
              <w:rPr>
                <w:b/>
                <w:bCs/>
                <w:color w:val="FF0000"/>
              </w:rPr>
            </w:pPr>
          </w:p>
        </w:tc>
      </w:tr>
      <w:tr w:rsidR="00A22E3E" w:rsidRPr="00DA3CEA" w:rsidTr="00BD52E6">
        <w:tc>
          <w:tcPr>
            <w:tcW w:w="698" w:type="dxa"/>
            <w:vMerge/>
            <w:tcMar>
              <w:left w:w="0" w:type="dxa"/>
              <w:right w:w="0" w:type="dxa"/>
            </w:tcMar>
            <w:vAlign w:val="center"/>
            <w:hideMark/>
          </w:tcPr>
          <w:p w:rsidR="00A22E3E" w:rsidRPr="00DA3CEA" w:rsidRDefault="00A22E3E" w:rsidP="009A30A1">
            <w:pPr>
              <w:rPr>
                <w:b/>
                <w:bCs/>
              </w:rPr>
            </w:pPr>
          </w:p>
        </w:tc>
        <w:tc>
          <w:tcPr>
            <w:tcW w:w="7689" w:type="dxa"/>
            <w:gridSpan w:val="5"/>
            <w:vMerge/>
            <w:tcMar>
              <w:left w:w="0" w:type="dxa"/>
              <w:right w:w="0" w:type="dxa"/>
            </w:tcMar>
            <w:vAlign w:val="center"/>
            <w:hideMark/>
          </w:tcPr>
          <w:p w:rsidR="00A22E3E" w:rsidRPr="00DA3CEA" w:rsidRDefault="00A22E3E" w:rsidP="009A30A1">
            <w:pPr>
              <w:rPr>
                <w:b/>
                <w:bCs/>
              </w:rPr>
            </w:pPr>
          </w:p>
        </w:tc>
        <w:tc>
          <w:tcPr>
            <w:tcW w:w="964" w:type="dxa"/>
            <w:shd w:val="clear" w:color="000000" w:fill="DDEBF7"/>
            <w:tcMar>
              <w:left w:w="0" w:type="dxa"/>
              <w:right w:w="0" w:type="dxa"/>
            </w:tcMar>
            <w:vAlign w:val="center"/>
            <w:hideMark/>
          </w:tcPr>
          <w:p w:rsidR="00A22E3E" w:rsidRPr="00DA3CEA" w:rsidRDefault="00A22E3E" w:rsidP="009A30A1">
            <w:pPr>
              <w:rPr>
                <w:b/>
                <w:bCs/>
                <w:color w:val="FFFFFF"/>
              </w:rPr>
            </w:pPr>
            <w:r w:rsidRPr="00DA3CEA">
              <w:rPr>
                <w:b/>
                <w:bCs/>
                <w:color w:val="FFFFFF"/>
              </w:rPr>
              <w:t> </w:t>
            </w:r>
          </w:p>
        </w:tc>
        <w:tc>
          <w:tcPr>
            <w:tcW w:w="1853" w:type="dxa"/>
            <w:shd w:val="clear" w:color="000000" w:fill="DDEBF7"/>
            <w:tcMar>
              <w:left w:w="0" w:type="dxa"/>
              <w:right w:w="0" w:type="dxa"/>
            </w:tcMar>
            <w:vAlign w:val="center"/>
            <w:hideMark/>
          </w:tcPr>
          <w:p w:rsidR="00A22E3E" w:rsidRPr="00DA3CEA" w:rsidRDefault="00A22E3E" w:rsidP="009A30A1">
            <w:pPr>
              <w:jc w:val="center"/>
              <w:rPr>
                <w:b/>
                <w:bCs/>
              </w:rPr>
            </w:pPr>
            <w:r w:rsidRPr="00DA3CEA">
              <w:rPr>
                <w:b/>
                <w:bCs/>
              </w:rPr>
              <w:t>внебюджетные средства</w:t>
            </w:r>
          </w:p>
        </w:tc>
        <w:tc>
          <w:tcPr>
            <w:tcW w:w="698" w:type="dxa"/>
            <w:shd w:val="clear" w:color="000000" w:fill="DDEBF7"/>
            <w:tcMar>
              <w:left w:w="0" w:type="dxa"/>
              <w:right w:w="0" w:type="dxa"/>
            </w:tcMar>
            <w:vAlign w:val="center"/>
            <w:hideMark/>
          </w:tcPr>
          <w:p w:rsidR="00A22E3E" w:rsidRPr="00DA3CEA" w:rsidRDefault="00A22E3E" w:rsidP="009A30A1">
            <w:pPr>
              <w:jc w:val="center"/>
              <w:rPr>
                <w:b/>
                <w:bCs/>
              </w:rPr>
            </w:pPr>
            <w:r w:rsidRPr="00F17402">
              <w:rPr>
                <w:b/>
                <w:bCs/>
              </w:rPr>
              <w:t>145 064</w:t>
            </w:r>
          </w:p>
        </w:tc>
        <w:tc>
          <w:tcPr>
            <w:tcW w:w="709"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90 446</w:t>
            </w:r>
          </w:p>
        </w:tc>
        <w:tc>
          <w:tcPr>
            <w:tcW w:w="709"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542 660</w:t>
            </w:r>
          </w:p>
        </w:tc>
        <w:tc>
          <w:tcPr>
            <w:tcW w:w="665"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797 639</w:t>
            </w:r>
          </w:p>
        </w:tc>
        <w:tc>
          <w:tcPr>
            <w:tcW w:w="611"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18 859</w:t>
            </w:r>
          </w:p>
        </w:tc>
        <w:tc>
          <w:tcPr>
            <w:tcW w:w="708"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23 492</w:t>
            </w:r>
          </w:p>
        </w:tc>
        <w:tc>
          <w:tcPr>
            <w:tcW w:w="851"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124 373</w:t>
            </w:r>
          </w:p>
        </w:tc>
        <w:tc>
          <w:tcPr>
            <w:tcW w:w="850"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120 870</w:t>
            </w:r>
          </w:p>
        </w:tc>
        <w:tc>
          <w:tcPr>
            <w:tcW w:w="851"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120 006</w:t>
            </w:r>
          </w:p>
        </w:tc>
        <w:tc>
          <w:tcPr>
            <w:tcW w:w="1167" w:type="dxa"/>
            <w:shd w:val="clear" w:color="000000" w:fill="DDEBF7"/>
            <w:noWrap/>
            <w:tcMar>
              <w:left w:w="0" w:type="dxa"/>
              <w:right w:w="0" w:type="dxa"/>
            </w:tcMar>
            <w:vAlign w:val="center"/>
            <w:hideMark/>
          </w:tcPr>
          <w:p w:rsidR="00A22E3E" w:rsidRPr="00DA3CEA" w:rsidRDefault="00A22E3E" w:rsidP="009A30A1">
            <w:pPr>
              <w:jc w:val="center"/>
              <w:rPr>
                <w:b/>
                <w:bCs/>
              </w:rPr>
            </w:pPr>
            <w:r w:rsidRPr="00DA3CEA">
              <w:rPr>
                <w:b/>
                <w:bCs/>
              </w:rPr>
              <w:t>1 838 345</w:t>
            </w:r>
          </w:p>
        </w:tc>
        <w:tc>
          <w:tcPr>
            <w:tcW w:w="1628" w:type="dxa"/>
            <w:vMerge/>
            <w:tcMar>
              <w:left w:w="0" w:type="dxa"/>
              <w:right w:w="0" w:type="dxa"/>
            </w:tcMar>
            <w:vAlign w:val="center"/>
            <w:hideMark/>
          </w:tcPr>
          <w:p w:rsidR="00A22E3E" w:rsidRPr="00DA3CEA" w:rsidRDefault="00A22E3E" w:rsidP="009A30A1">
            <w:pPr>
              <w:rPr>
                <w:b/>
                <w:bCs/>
                <w:color w:val="FF0000"/>
              </w:rPr>
            </w:pPr>
          </w:p>
        </w:tc>
        <w:tc>
          <w:tcPr>
            <w:tcW w:w="2013" w:type="dxa"/>
            <w:vMerge/>
            <w:tcMar>
              <w:left w:w="0" w:type="dxa"/>
              <w:right w:w="0" w:type="dxa"/>
            </w:tcMar>
            <w:vAlign w:val="center"/>
            <w:hideMark/>
          </w:tcPr>
          <w:p w:rsidR="00A22E3E" w:rsidRPr="00DA3CEA" w:rsidRDefault="00A22E3E" w:rsidP="009A30A1">
            <w:pPr>
              <w:rPr>
                <w:b/>
                <w:bCs/>
                <w:color w:val="FF0000"/>
              </w:rPr>
            </w:pPr>
          </w:p>
        </w:tc>
      </w:tr>
      <w:tr w:rsidR="00A22E3E" w:rsidRPr="00DA3CEA" w:rsidTr="00BD52E6">
        <w:tc>
          <w:tcPr>
            <w:tcW w:w="698" w:type="dxa"/>
            <w:vMerge w:val="restart"/>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3.1</w:t>
            </w:r>
          </w:p>
        </w:tc>
        <w:tc>
          <w:tcPr>
            <w:tcW w:w="7689" w:type="dxa"/>
            <w:gridSpan w:val="5"/>
            <w:vMerge w:val="restart"/>
            <w:shd w:val="clear" w:color="000000" w:fill="FCE4D6"/>
            <w:tcMar>
              <w:left w:w="0" w:type="dxa"/>
              <w:right w:w="0" w:type="dxa"/>
            </w:tcMar>
            <w:vAlign w:val="center"/>
            <w:hideMark/>
          </w:tcPr>
          <w:p w:rsidR="00A22E3E" w:rsidRPr="00DA3CEA" w:rsidRDefault="00A22E3E" w:rsidP="009A30A1">
            <w:pPr>
              <w:rPr>
                <w:b/>
                <w:bCs/>
              </w:rPr>
            </w:pPr>
            <w:r w:rsidRPr="00DA3CEA">
              <w:rPr>
                <w:b/>
                <w:bCs/>
              </w:rPr>
              <w:t>Проекты нового строительства тепловых сетей для обеспечения перспективных приростов тепловой нагрузки</w:t>
            </w:r>
          </w:p>
        </w:tc>
        <w:tc>
          <w:tcPr>
            <w:tcW w:w="964" w:type="dxa"/>
            <w:shd w:val="clear" w:color="000000" w:fill="FCE4D6"/>
            <w:tcMar>
              <w:left w:w="0" w:type="dxa"/>
              <w:right w:w="0" w:type="dxa"/>
            </w:tcMar>
            <w:vAlign w:val="center"/>
            <w:hideMark/>
          </w:tcPr>
          <w:p w:rsidR="00A22E3E" w:rsidRPr="00DA3CEA" w:rsidRDefault="00A22E3E" w:rsidP="009A30A1">
            <w:pPr>
              <w:rPr>
                <w:b/>
                <w:bCs/>
                <w:color w:val="FF0000"/>
              </w:rPr>
            </w:pPr>
            <w:r w:rsidRPr="00DA3CEA">
              <w:rPr>
                <w:b/>
                <w:bCs/>
                <w:color w:val="FF0000"/>
              </w:rPr>
              <w:t> </w:t>
            </w:r>
          </w:p>
        </w:tc>
        <w:tc>
          <w:tcPr>
            <w:tcW w:w="1853" w:type="dxa"/>
            <w:shd w:val="clear" w:color="000000" w:fill="FCE4D6"/>
            <w:tcMar>
              <w:left w:w="0" w:type="dxa"/>
              <w:right w:w="0" w:type="dxa"/>
            </w:tcMar>
            <w:vAlign w:val="center"/>
            <w:hideMark/>
          </w:tcPr>
          <w:p w:rsidR="00A22E3E" w:rsidRPr="00DA3CEA" w:rsidRDefault="00A22E3E" w:rsidP="009A30A1">
            <w:pPr>
              <w:jc w:val="center"/>
              <w:rPr>
                <w:b/>
                <w:bCs/>
              </w:rPr>
            </w:pPr>
            <w:r w:rsidRPr="00DA3CEA">
              <w:rPr>
                <w:b/>
                <w:bCs/>
              </w:rPr>
              <w:t>всего</w:t>
            </w:r>
          </w:p>
        </w:tc>
        <w:tc>
          <w:tcPr>
            <w:tcW w:w="698"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114 530</w:t>
            </w:r>
          </w:p>
        </w:tc>
        <w:tc>
          <w:tcPr>
            <w:tcW w:w="709"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18 783</w:t>
            </w:r>
          </w:p>
        </w:tc>
        <w:tc>
          <w:tcPr>
            <w:tcW w:w="709"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15 658</w:t>
            </w:r>
          </w:p>
        </w:tc>
        <w:tc>
          <w:tcPr>
            <w:tcW w:w="665"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16 394</w:t>
            </w:r>
          </w:p>
        </w:tc>
        <w:tc>
          <w:tcPr>
            <w:tcW w:w="61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708"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8 115</w:t>
            </w:r>
          </w:p>
        </w:tc>
        <w:tc>
          <w:tcPr>
            <w:tcW w:w="850"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9 871</w:t>
            </w:r>
          </w:p>
        </w:tc>
        <w:tc>
          <w:tcPr>
            <w:tcW w:w="85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11 554</w:t>
            </w:r>
          </w:p>
        </w:tc>
        <w:tc>
          <w:tcPr>
            <w:tcW w:w="1167"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80 376</w:t>
            </w:r>
          </w:p>
        </w:tc>
        <w:tc>
          <w:tcPr>
            <w:tcW w:w="1628" w:type="dxa"/>
            <w:vMerge w:val="restart"/>
            <w:shd w:val="clear" w:color="000000" w:fill="FCE4D6"/>
            <w:tcMar>
              <w:left w:w="0" w:type="dxa"/>
              <w:right w:w="0" w:type="dxa"/>
            </w:tcMar>
            <w:vAlign w:val="center"/>
            <w:hideMark/>
          </w:tcPr>
          <w:p w:rsidR="00A22E3E" w:rsidRPr="00DA3CEA" w:rsidRDefault="00A22E3E" w:rsidP="009A30A1">
            <w:pPr>
              <w:jc w:val="center"/>
              <w:rPr>
                <w:b/>
                <w:bCs/>
                <w:color w:val="FF0000"/>
              </w:rPr>
            </w:pPr>
            <w:r w:rsidRPr="00DA3CEA">
              <w:rPr>
                <w:b/>
                <w:bCs/>
                <w:color w:val="FF0000"/>
              </w:rPr>
              <w:t> </w:t>
            </w:r>
          </w:p>
        </w:tc>
        <w:tc>
          <w:tcPr>
            <w:tcW w:w="2013" w:type="dxa"/>
            <w:vMerge w:val="restart"/>
            <w:shd w:val="clear" w:color="000000" w:fill="FCE4D6"/>
            <w:tcMar>
              <w:left w:w="0" w:type="dxa"/>
              <w:right w:w="0" w:type="dxa"/>
            </w:tcMar>
            <w:vAlign w:val="center"/>
            <w:hideMark/>
          </w:tcPr>
          <w:p w:rsidR="00A22E3E" w:rsidRPr="00DA3CEA" w:rsidRDefault="00A22E3E" w:rsidP="009A30A1">
            <w:pPr>
              <w:jc w:val="center"/>
              <w:rPr>
                <w:b/>
                <w:bCs/>
                <w:color w:val="FF0000"/>
              </w:rPr>
            </w:pPr>
            <w:r w:rsidRPr="00DA3CEA">
              <w:rPr>
                <w:b/>
                <w:bCs/>
                <w:color w:val="FF0000"/>
              </w:rPr>
              <w:t> </w:t>
            </w:r>
          </w:p>
        </w:tc>
      </w:tr>
      <w:tr w:rsidR="00A22E3E" w:rsidRPr="00DA3CEA" w:rsidTr="00BD52E6">
        <w:tc>
          <w:tcPr>
            <w:tcW w:w="698" w:type="dxa"/>
            <w:vMerge/>
            <w:tcMar>
              <w:left w:w="0" w:type="dxa"/>
              <w:right w:w="0" w:type="dxa"/>
            </w:tcMar>
            <w:vAlign w:val="center"/>
            <w:hideMark/>
          </w:tcPr>
          <w:p w:rsidR="00A22E3E" w:rsidRPr="00DA3CEA" w:rsidRDefault="00A22E3E" w:rsidP="009A30A1">
            <w:pPr>
              <w:rPr>
                <w:b/>
                <w:bCs/>
              </w:rPr>
            </w:pPr>
          </w:p>
        </w:tc>
        <w:tc>
          <w:tcPr>
            <w:tcW w:w="7689" w:type="dxa"/>
            <w:gridSpan w:val="5"/>
            <w:vMerge/>
            <w:tcMar>
              <w:left w:w="0" w:type="dxa"/>
              <w:right w:w="0" w:type="dxa"/>
            </w:tcMar>
            <w:vAlign w:val="center"/>
            <w:hideMark/>
          </w:tcPr>
          <w:p w:rsidR="00A22E3E" w:rsidRPr="00DA3CEA" w:rsidRDefault="00A22E3E" w:rsidP="009A30A1">
            <w:pPr>
              <w:rPr>
                <w:b/>
                <w:bCs/>
              </w:rPr>
            </w:pPr>
          </w:p>
        </w:tc>
        <w:tc>
          <w:tcPr>
            <w:tcW w:w="964" w:type="dxa"/>
            <w:shd w:val="clear" w:color="000000" w:fill="FCE4D6"/>
            <w:tcMar>
              <w:left w:w="0" w:type="dxa"/>
              <w:right w:w="0" w:type="dxa"/>
            </w:tcMar>
            <w:vAlign w:val="center"/>
            <w:hideMark/>
          </w:tcPr>
          <w:p w:rsidR="00A22E3E" w:rsidRPr="00DA3CEA" w:rsidRDefault="00A22E3E" w:rsidP="009A30A1">
            <w:pPr>
              <w:rPr>
                <w:b/>
                <w:bCs/>
                <w:color w:val="FFFFFF"/>
              </w:rPr>
            </w:pPr>
            <w:r w:rsidRPr="00DA3CEA">
              <w:rPr>
                <w:b/>
                <w:bCs/>
                <w:color w:val="FFFFFF"/>
              </w:rPr>
              <w:t> </w:t>
            </w:r>
          </w:p>
        </w:tc>
        <w:tc>
          <w:tcPr>
            <w:tcW w:w="1853" w:type="dxa"/>
            <w:shd w:val="clear" w:color="000000" w:fill="FCE4D6"/>
            <w:tcMar>
              <w:left w:w="0" w:type="dxa"/>
              <w:right w:w="0" w:type="dxa"/>
            </w:tcMar>
            <w:vAlign w:val="center"/>
            <w:hideMark/>
          </w:tcPr>
          <w:p w:rsidR="00A22E3E" w:rsidRPr="00DA3CEA" w:rsidRDefault="00A22E3E" w:rsidP="009A30A1">
            <w:pPr>
              <w:jc w:val="center"/>
              <w:rPr>
                <w:b/>
                <w:bCs/>
              </w:rPr>
            </w:pPr>
            <w:r w:rsidRPr="00DA3CEA">
              <w:rPr>
                <w:b/>
                <w:bCs/>
              </w:rPr>
              <w:t>бюджетные средства</w:t>
            </w:r>
          </w:p>
        </w:tc>
        <w:tc>
          <w:tcPr>
            <w:tcW w:w="698" w:type="dxa"/>
            <w:shd w:val="clear" w:color="000000" w:fill="FCE4D6"/>
            <w:tcMar>
              <w:left w:w="0" w:type="dxa"/>
              <w:right w:w="0" w:type="dxa"/>
            </w:tcMar>
            <w:vAlign w:val="center"/>
            <w:hideMark/>
          </w:tcPr>
          <w:p w:rsidR="00A22E3E" w:rsidRPr="00DA3CEA" w:rsidRDefault="00A22E3E" w:rsidP="009A30A1">
            <w:pPr>
              <w:jc w:val="center"/>
              <w:rPr>
                <w:b/>
                <w:bCs/>
              </w:rPr>
            </w:pPr>
            <w:r>
              <w:rPr>
                <w:b/>
                <w:bCs/>
              </w:rPr>
              <w:t>0</w:t>
            </w:r>
            <w:r w:rsidRPr="00DA3CEA">
              <w:rPr>
                <w:b/>
                <w:bCs/>
              </w:rPr>
              <w:t> </w:t>
            </w:r>
          </w:p>
        </w:tc>
        <w:tc>
          <w:tcPr>
            <w:tcW w:w="709"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709"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665"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61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708"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0"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1167"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1628" w:type="dxa"/>
            <w:vMerge/>
            <w:tcMar>
              <w:left w:w="0" w:type="dxa"/>
              <w:right w:w="0" w:type="dxa"/>
            </w:tcMar>
            <w:vAlign w:val="center"/>
            <w:hideMark/>
          </w:tcPr>
          <w:p w:rsidR="00A22E3E" w:rsidRPr="00DA3CEA" w:rsidRDefault="00A22E3E" w:rsidP="009A30A1">
            <w:pPr>
              <w:rPr>
                <w:b/>
                <w:bCs/>
                <w:color w:val="FF0000"/>
              </w:rPr>
            </w:pPr>
          </w:p>
        </w:tc>
        <w:tc>
          <w:tcPr>
            <w:tcW w:w="2013" w:type="dxa"/>
            <w:vMerge/>
            <w:tcMar>
              <w:left w:w="0" w:type="dxa"/>
              <w:right w:w="0" w:type="dxa"/>
            </w:tcMar>
            <w:vAlign w:val="center"/>
            <w:hideMark/>
          </w:tcPr>
          <w:p w:rsidR="00A22E3E" w:rsidRPr="00DA3CEA" w:rsidRDefault="00A22E3E" w:rsidP="009A30A1">
            <w:pPr>
              <w:rPr>
                <w:b/>
                <w:bCs/>
                <w:color w:val="FF0000"/>
              </w:rPr>
            </w:pPr>
          </w:p>
        </w:tc>
      </w:tr>
      <w:tr w:rsidR="00A22E3E" w:rsidRPr="00DA3CEA" w:rsidTr="00BD52E6">
        <w:tc>
          <w:tcPr>
            <w:tcW w:w="698" w:type="dxa"/>
            <w:vMerge/>
            <w:tcMar>
              <w:left w:w="0" w:type="dxa"/>
              <w:right w:w="0" w:type="dxa"/>
            </w:tcMar>
            <w:vAlign w:val="center"/>
            <w:hideMark/>
          </w:tcPr>
          <w:p w:rsidR="00A22E3E" w:rsidRPr="00DA3CEA" w:rsidRDefault="00A22E3E" w:rsidP="009A30A1">
            <w:pPr>
              <w:rPr>
                <w:b/>
                <w:bCs/>
              </w:rPr>
            </w:pPr>
          </w:p>
        </w:tc>
        <w:tc>
          <w:tcPr>
            <w:tcW w:w="7689" w:type="dxa"/>
            <w:gridSpan w:val="5"/>
            <w:vMerge/>
            <w:tcMar>
              <w:left w:w="0" w:type="dxa"/>
              <w:right w:w="0" w:type="dxa"/>
            </w:tcMar>
            <w:vAlign w:val="center"/>
            <w:hideMark/>
          </w:tcPr>
          <w:p w:rsidR="00A22E3E" w:rsidRPr="00DA3CEA" w:rsidRDefault="00A22E3E" w:rsidP="009A30A1">
            <w:pPr>
              <w:rPr>
                <w:b/>
                <w:bCs/>
              </w:rPr>
            </w:pPr>
          </w:p>
        </w:tc>
        <w:tc>
          <w:tcPr>
            <w:tcW w:w="964" w:type="dxa"/>
            <w:shd w:val="clear" w:color="000000" w:fill="FCE4D6"/>
            <w:tcMar>
              <w:left w:w="0" w:type="dxa"/>
              <w:right w:w="0" w:type="dxa"/>
            </w:tcMar>
            <w:vAlign w:val="center"/>
            <w:hideMark/>
          </w:tcPr>
          <w:p w:rsidR="00A22E3E" w:rsidRPr="00DA3CEA" w:rsidRDefault="00A22E3E" w:rsidP="009A30A1">
            <w:pPr>
              <w:rPr>
                <w:b/>
                <w:bCs/>
                <w:color w:val="FFFFFF"/>
              </w:rPr>
            </w:pPr>
            <w:r w:rsidRPr="00DA3CEA">
              <w:rPr>
                <w:b/>
                <w:bCs/>
                <w:color w:val="FFFFFF"/>
              </w:rPr>
              <w:t> </w:t>
            </w:r>
          </w:p>
        </w:tc>
        <w:tc>
          <w:tcPr>
            <w:tcW w:w="1853" w:type="dxa"/>
            <w:shd w:val="clear" w:color="000000" w:fill="FCE4D6"/>
            <w:tcMar>
              <w:left w:w="0" w:type="dxa"/>
              <w:right w:w="0" w:type="dxa"/>
            </w:tcMar>
            <w:vAlign w:val="center"/>
            <w:hideMark/>
          </w:tcPr>
          <w:p w:rsidR="00A22E3E" w:rsidRPr="00DA3CEA" w:rsidRDefault="00A22E3E" w:rsidP="009A30A1">
            <w:pPr>
              <w:jc w:val="center"/>
              <w:rPr>
                <w:b/>
                <w:bCs/>
              </w:rPr>
            </w:pPr>
            <w:r w:rsidRPr="00DA3CEA">
              <w:rPr>
                <w:b/>
                <w:bCs/>
              </w:rPr>
              <w:t>внебюджетные средства</w:t>
            </w:r>
          </w:p>
        </w:tc>
        <w:tc>
          <w:tcPr>
            <w:tcW w:w="698"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114 530</w:t>
            </w:r>
          </w:p>
        </w:tc>
        <w:tc>
          <w:tcPr>
            <w:tcW w:w="709"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18 783</w:t>
            </w:r>
          </w:p>
        </w:tc>
        <w:tc>
          <w:tcPr>
            <w:tcW w:w="709"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15 658</w:t>
            </w:r>
          </w:p>
        </w:tc>
        <w:tc>
          <w:tcPr>
            <w:tcW w:w="665"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16 394</w:t>
            </w:r>
          </w:p>
        </w:tc>
        <w:tc>
          <w:tcPr>
            <w:tcW w:w="61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708"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8 115</w:t>
            </w:r>
          </w:p>
        </w:tc>
        <w:tc>
          <w:tcPr>
            <w:tcW w:w="850"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9 871</w:t>
            </w:r>
          </w:p>
        </w:tc>
        <w:tc>
          <w:tcPr>
            <w:tcW w:w="85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11 554</w:t>
            </w:r>
          </w:p>
        </w:tc>
        <w:tc>
          <w:tcPr>
            <w:tcW w:w="1167"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80 376</w:t>
            </w:r>
          </w:p>
        </w:tc>
        <w:tc>
          <w:tcPr>
            <w:tcW w:w="1628" w:type="dxa"/>
            <w:vMerge/>
            <w:tcMar>
              <w:left w:w="0" w:type="dxa"/>
              <w:right w:w="0" w:type="dxa"/>
            </w:tcMar>
            <w:vAlign w:val="center"/>
            <w:hideMark/>
          </w:tcPr>
          <w:p w:rsidR="00A22E3E" w:rsidRPr="00DA3CEA" w:rsidRDefault="00A22E3E" w:rsidP="009A30A1">
            <w:pPr>
              <w:rPr>
                <w:b/>
                <w:bCs/>
                <w:color w:val="FF0000"/>
              </w:rPr>
            </w:pPr>
          </w:p>
        </w:tc>
        <w:tc>
          <w:tcPr>
            <w:tcW w:w="2013" w:type="dxa"/>
            <w:vMerge/>
            <w:tcMar>
              <w:left w:w="0" w:type="dxa"/>
              <w:right w:w="0" w:type="dxa"/>
            </w:tcMar>
            <w:vAlign w:val="center"/>
            <w:hideMark/>
          </w:tcPr>
          <w:p w:rsidR="00A22E3E" w:rsidRPr="00DA3CEA" w:rsidRDefault="00A22E3E" w:rsidP="009A30A1">
            <w:pPr>
              <w:rPr>
                <w:b/>
                <w:bCs/>
                <w:color w:val="FF0000"/>
              </w:rPr>
            </w:pPr>
          </w:p>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lastRenderedPageBreak/>
              <w:t>3.1.1</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Строительство 380 метров тепловых сетей на участке магазин </w:t>
            </w:r>
            <w:r>
              <w:t>«</w:t>
            </w:r>
            <w:r w:rsidRPr="00DA3CEA">
              <w:t>Престиж</w:t>
            </w:r>
            <w:r>
              <w:t>»</w:t>
            </w:r>
            <w:r w:rsidRPr="00DA3CEA">
              <w:t xml:space="preserve"> - педиатрическое отделение обеспечивающих резервирование котельной №2 </w:t>
            </w:r>
            <w:r>
              <w:t>«</w:t>
            </w:r>
            <w:r w:rsidRPr="00DA3CEA">
              <w:t>Геофизики</w:t>
            </w:r>
            <w:r>
              <w:t>»</w:t>
            </w:r>
            <w:r w:rsidRPr="00DA3CEA">
              <w:t xml:space="preserve"> и котельной №7 </w:t>
            </w:r>
            <w:r>
              <w:t>«</w:t>
            </w:r>
            <w:r w:rsidRPr="00DA3CEA">
              <w:t>Совхоз</w:t>
            </w:r>
            <w:r>
              <w:t>»</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Обеспечение перспективных потребителей тепловой энергией</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380</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2021</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11 831</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11 831</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3.1.2</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Строительство 634 метров (Ø400 – 514 метров, Ø150 – 120 метров) на участке котельная №1 </w:t>
            </w:r>
            <w:r>
              <w:t>«</w:t>
            </w:r>
            <w:r w:rsidRPr="00DA3CEA">
              <w:t>Центральная</w:t>
            </w:r>
            <w:r>
              <w:t>»</w:t>
            </w:r>
            <w:r w:rsidRPr="00DA3CEA">
              <w:t xml:space="preserve"> - котельная № 7 </w:t>
            </w:r>
            <w:r>
              <w:t>«</w:t>
            </w:r>
            <w:r w:rsidRPr="00DA3CEA">
              <w:t>Совхоз</w:t>
            </w:r>
            <w:r>
              <w:t>»</w:t>
            </w:r>
            <w:r w:rsidRPr="00DA3CEA">
              <w:t xml:space="preserve"> - центр культурного развития</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Обеспечение перспективных потребителей тепловой энергией</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634</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2021</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19 739</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19 739</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3.1.3</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Строительство 403 метров для котельной №1 </w:t>
            </w:r>
            <w:r>
              <w:t>«</w:t>
            </w:r>
            <w:r w:rsidRPr="00DA3CEA">
              <w:t>Центральная</w:t>
            </w:r>
            <w:r>
              <w:t>»</w:t>
            </w:r>
            <w:r w:rsidRPr="00DA3CEA">
              <w:t xml:space="preserve"> для обеспечения мероприятий по подключению новых абонентов</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Обеспечение перспективных потребителей тепловой энергией</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403</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2021</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12 547</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12 547</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3.1.4</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Строительство 1 175 метров для котельной </w:t>
            </w:r>
            <w:r>
              <w:t>«</w:t>
            </w:r>
            <w:proofErr w:type="spellStart"/>
            <w:r w:rsidRPr="00DA3CEA">
              <w:t>Термакс</w:t>
            </w:r>
            <w:proofErr w:type="spellEnd"/>
            <w:r>
              <w:t>»</w:t>
            </w:r>
            <w:r w:rsidRPr="00DA3CEA">
              <w:t xml:space="preserve"> для обеспечения мероприятий по подключению новых абонентов</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Обеспечение перспективных потребителей тепловой энергией</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1 175</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2021</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36 583</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36 583</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3.1.5</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Строительство новых участков тепловых сетей 2ф159 мм=550 м; 2ф108 мм=1103 м.</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с. Антипаюта</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Обеспечение перспективных потребителей тепловой энергией</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1 653</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2019-2022</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3 251</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8 056</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8 056</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3 251</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8 056</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8 056</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3.1.6</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Строительство новых участков тепловых сетей 2ф219 мм=123 м; 2ф159 мм=1259 м;  2ф108 мм=827 м</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с. Антипаюта</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Обеспечение перспективных потребителей тепловой энергией</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2 209</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2019-2022</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13 650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8 476</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8 476</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13 650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8 476</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8 476</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3.1.7</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Строительство новых участков тепловых сетей 2ф219 мм=265 м; 2ф159 мм=504 м; 2ф108 мм=80 м.</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с. Антипаюта</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Обеспечение перспективных потребителей тепловой энергией</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849</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2021</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13 778</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13 778</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3.1.8</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Строительство новых сетей для подключения объектов индивидуальной жилой застройки к теплоснабжению</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с. Антипаюта</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Обеспечение перспективных потребителей тепловой энергией</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750</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2021</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3 150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3 150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3.1.9</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Первая очередь строительства новых участков тепловых сетей для увеличения пропускной способности, обеспечения резервирования котельных №1 и №2 и подключения перспективной нагрузки</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с. </w:t>
            </w:r>
            <w:proofErr w:type="spellStart"/>
            <w:r w:rsidRPr="00DA3CEA">
              <w:t>Гыда</w:t>
            </w:r>
            <w:proofErr w:type="spellEnd"/>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Обеспечение перспективных потребителей тепловой энергией</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217</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2022-2040</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2 215</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2 694</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3 154</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8 063</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2 215</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2 694</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3 154</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8 063</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3.1.10</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Вторая очередь строительства новых участков тепловых сетей для увеличения пропускной способности, обеспечения резервирования котельных №1 и №2 и подключения перспективной нагрузки</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с. </w:t>
            </w:r>
            <w:proofErr w:type="spellStart"/>
            <w:r w:rsidRPr="00DA3CEA">
              <w:t>Гыда</w:t>
            </w:r>
            <w:proofErr w:type="spellEnd"/>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Обеспечение перспективных потребителей тепловой энергией</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151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2022-2033</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1 541</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1 875</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2 195</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5 611</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1 541</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1 875</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2 195</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5 611</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3.1.11</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Третья очередь строительства новых участков тепловых сетей для увеличения пропускной способности, обеспечения резервирования котельных №</w:t>
            </w:r>
            <w:proofErr w:type="spellStart"/>
            <w:r w:rsidRPr="00DA3CEA">
              <w:t>l</w:t>
            </w:r>
            <w:proofErr w:type="spellEnd"/>
            <w:r w:rsidRPr="00DA3CEA">
              <w:t xml:space="preserve"> и </w:t>
            </w:r>
            <w:r w:rsidRPr="00DA3CEA">
              <w:lastRenderedPageBreak/>
              <w:t>№2 и подключения перспективной нагрузки</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lastRenderedPageBreak/>
              <w:t xml:space="preserve">с. </w:t>
            </w:r>
            <w:proofErr w:type="spellStart"/>
            <w:r w:rsidRPr="00DA3CEA">
              <w:t>Гыда</w:t>
            </w:r>
            <w:proofErr w:type="spellEnd"/>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Обеспечение перспективных потребителей тепловой энергией</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427</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2022-2040</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4 358</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5 302</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6 206</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15 866</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4 358</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5 302</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6 206</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15 866</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lastRenderedPageBreak/>
              <w:t>3.1.12</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Строительство сети ТС </w:t>
            </w:r>
            <w:r>
              <w:t>«</w:t>
            </w:r>
            <w:proofErr w:type="spellStart"/>
            <w:r w:rsidRPr="00DA3CEA">
              <w:t>мкр</w:t>
            </w:r>
            <w:proofErr w:type="spellEnd"/>
            <w:r w:rsidRPr="00DA3CEA">
              <w:t xml:space="preserve">. Школьный, 5 – котельная №1 по ул. Набережная, 5 с применением трубы в </w:t>
            </w:r>
            <w:proofErr w:type="spellStart"/>
            <w:r w:rsidRPr="00DA3CEA">
              <w:t>ППУ-изоляции</w:t>
            </w:r>
            <w:proofErr w:type="spellEnd"/>
            <w:r w:rsidRPr="00DA3CEA">
              <w:t>, в т.ч. ПИР</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с. </w:t>
            </w:r>
            <w:proofErr w:type="spellStart"/>
            <w:r w:rsidRPr="00DA3CEA">
              <w:t>Гыда</w:t>
            </w:r>
            <w:proofErr w:type="spellEnd"/>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Обеспечение перспективных потребителей тепловой энергией</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2022-2024</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2 251</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15 658</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16 394</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34 304</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2 251</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15 658</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16 394</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34 304</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3.2</w:t>
            </w:r>
          </w:p>
        </w:tc>
        <w:tc>
          <w:tcPr>
            <w:tcW w:w="7689" w:type="dxa"/>
            <w:gridSpan w:val="5"/>
            <w:vMerge w:val="restart"/>
            <w:shd w:val="clear" w:color="000000" w:fill="FCE4D6"/>
            <w:tcMar>
              <w:left w:w="0" w:type="dxa"/>
              <w:right w:w="0" w:type="dxa"/>
            </w:tcMar>
            <w:vAlign w:val="center"/>
            <w:hideMark/>
          </w:tcPr>
          <w:p w:rsidR="00A22E3E" w:rsidRPr="00DA3CEA" w:rsidRDefault="00A22E3E" w:rsidP="009A30A1">
            <w:pPr>
              <w:rPr>
                <w:b/>
                <w:bCs/>
              </w:rPr>
            </w:pPr>
            <w:r w:rsidRPr="00DA3CEA">
              <w:rPr>
                <w:b/>
                <w:bCs/>
              </w:rPr>
              <w:t>Проекты нового строительства и реконструкции тепловых сетей для обеспечения нормативной надежности и безопасности теплоснабжения</w:t>
            </w:r>
          </w:p>
        </w:tc>
        <w:tc>
          <w:tcPr>
            <w:tcW w:w="964" w:type="dxa"/>
            <w:shd w:val="clear" w:color="000000" w:fill="FCE4D6"/>
            <w:tcMar>
              <w:left w:w="0" w:type="dxa"/>
              <w:right w:w="0" w:type="dxa"/>
            </w:tcMar>
            <w:vAlign w:val="center"/>
            <w:hideMark/>
          </w:tcPr>
          <w:p w:rsidR="00A22E3E" w:rsidRPr="00DA3CEA" w:rsidRDefault="00A22E3E" w:rsidP="009A30A1">
            <w:pPr>
              <w:rPr>
                <w:b/>
                <w:bCs/>
                <w:color w:val="FF0000"/>
              </w:rPr>
            </w:pPr>
            <w:r w:rsidRPr="00DA3CEA">
              <w:rPr>
                <w:b/>
                <w:bCs/>
                <w:color w:val="FF0000"/>
              </w:rPr>
              <w:t> </w:t>
            </w:r>
          </w:p>
        </w:tc>
        <w:tc>
          <w:tcPr>
            <w:tcW w:w="1853" w:type="dxa"/>
            <w:shd w:val="clear" w:color="000000" w:fill="FCE4D6"/>
            <w:tcMar>
              <w:left w:w="0" w:type="dxa"/>
              <w:right w:w="0" w:type="dxa"/>
            </w:tcMar>
            <w:vAlign w:val="center"/>
            <w:hideMark/>
          </w:tcPr>
          <w:p w:rsidR="00A22E3E" w:rsidRPr="00DA3CEA" w:rsidRDefault="00A22E3E" w:rsidP="009A30A1">
            <w:pPr>
              <w:jc w:val="center"/>
              <w:rPr>
                <w:b/>
                <w:bCs/>
              </w:rPr>
            </w:pPr>
            <w:r w:rsidRPr="00DA3CEA">
              <w:rPr>
                <w:b/>
                <w:bCs/>
              </w:rPr>
              <w:t>всего</w:t>
            </w:r>
          </w:p>
        </w:tc>
        <w:tc>
          <w:tcPr>
            <w:tcW w:w="698" w:type="dxa"/>
            <w:shd w:val="clear" w:color="000000" w:fill="FCE4D6"/>
            <w:tcMar>
              <w:left w:w="0" w:type="dxa"/>
              <w:right w:w="0" w:type="dxa"/>
            </w:tcMar>
            <w:vAlign w:val="center"/>
            <w:hideMark/>
          </w:tcPr>
          <w:p w:rsidR="00A22E3E" w:rsidRPr="00DA3CEA" w:rsidRDefault="00A22E3E" w:rsidP="009A30A1">
            <w:pPr>
              <w:jc w:val="center"/>
              <w:rPr>
                <w:b/>
                <w:bCs/>
              </w:rPr>
            </w:pPr>
            <w:r>
              <w:rPr>
                <w:b/>
                <w:bCs/>
              </w:rPr>
              <w:t>30 635</w:t>
            </w:r>
            <w:r w:rsidRPr="00DA3CEA">
              <w:rPr>
                <w:b/>
                <w:bCs/>
              </w:rPr>
              <w:t> </w:t>
            </w:r>
          </w:p>
        </w:tc>
        <w:tc>
          <w:tcPr>
            <w:tcW w:w="709"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71 662</w:t>
            </w:r>
          </w:p>
        </w:tc>
        <w:tc>
          <w:tcPr>
            <w:tcW w:w="709"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527 002</w:t>
            </w:r>
          </w:p>
        </w:tc>
        <w:tc>
          <w:tcPr>
            <w:tcW w:w="665"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781 244</w:t>
            </w:r>
          </w:p>
        </w:tc>
        <w:tc>
          <w:tcPr>
            <w:tcW w:w="61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18 859</w:t>
            </w:r>
          </w:p>
        </w:tc>
        <w:tc>
          <w:tcPr>
            <w:tcW w:w="708"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23 492</w:t>
            </w:r>
          </w:p>
        </w:tc>
        <w:tc>
          <w:tcPr>
            <w:tcW w:w="85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116 259</w:t>
            </w:r>
          </w:p>
        </w:tc>
        <w:tc>
          <w:tcPr>
            <w:tcW w:w="850"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110 998</w:t>
            </w:r>
          </w:p>
        </w:tc>
        <w:tc>
          <w:tcPr>
            <w:tcW w:w="85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108 452</w:t>
            </w:r>
          </w:p>
        </w:tc>
        <w:tc>
          <w:tcPr>
            <w:tcW w:w="1167"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1 757 969</w:t>
            </w:r>
          </w:p>
        </w:tc>
        <w:tc>
          <w:tcPr>
            <w:tcW w:w="1628" w:type="dxa"/>
            <w:vMerge w:val="restart"/>
            <w:shd w:val="clear" w:color="000000" w:fill="FCE4D6"/>
            <w:tcMar>
              <w:left w:w="0" w:type="dxa"/>
              <w:right w:w="0" w:type="dxa"/>
            </w:tcMar>
            <w:vAlign w:val="center"/>
            <w:hideMark/>
          </w:tcPr>
          <w:p w:rsidR="00A22E3E" w:rsidRPr="00DA3CEA" w:rsidRDefault="00A22E3E" w:rsidP="009A30A1">
            <w:pPr>
              <w:jc w:val="center"/>
              <w:rPr>
                <w:b/>
                <w:bCs/>
                <w:color w:val="FF0000"/>
              </w:rPr>
            </w:pPr>
            <w:r w:rsidRPr="00DA3CEA">
              <w:rPr>
                <w:b/>
                <w:bCs/>
                <w:color w:val="FF0000"/>
              </w:rPr>
              <w:t> </w:t>
            </w:r>
          </w:p>
        </w:tc>
        <w:tc>
          <w:tcPr>
            <w:tcW w:w="2013" w:type="dxa"/>
            <w:vMerge w:val="restart"/>
            <w:shd w:val="clear" w:color="000000" w:fill="FCE4D6"/>
            <w:tcMar>
              <w:left w:w="0" w:type="dxa"/>
              <w:right w:w="0" w:type="dxa"/>
            </w:tcMar>
            <w:vAlign w:val="center"/>
            <w:hideMark/>
          </w:tcPr>
          <w:p w:rsidR="00A22E3E" w:rsidRPr="00DA3CEA" w:rsidRDefault="00A22E3E" w:rsidP="009A30A1">
            <w:pPr>
              <w:jc w:val="center"/>
              <w:rPr>
                <w:b/>
                <w:bCs/>
                <w:color w:val="FF0000"/>
              </w:rPr>
            </w:pPr>
            <w:r w:rsidRPr="00DA3CEA">
              <w:rPr>
                <w:b/>
                <w:bCs/>
                <w:color w:val="FF0000"/>
              </w:rPr>
              <w:t> </w:t>
            </w:r>
          </w:p>
        </w:tc>
      </w:tr>
      <w:tr w:rsidR="00A22E3E" w:rsidRPr="00DA3CEA" w:rsidTr="00BD52E6">
        <w:tc>
          <w:tcPr>
            <w:tcW w:w="698" w:type="dxa"/>
            <w:vMerge/>
            <w:tcMar>
              <w:left w:w="0" w:type="dxa"/>
              <w:right w:w="0" w:type="dxa"/>
            </w:tcMar>
            <w:vAlign w:val="center"/>
            <w:hideMark/>
          </w:tcPr>
          <w:p w:rsidR="00A22E3E" w:rsidRPr="00DA3CEA" w:rsidRDefault="00A22E3E" w:rsidP="009A30A1">
            <w:pPr>
              <w:rPr>
                <w:b/>
                <w:bCs/>
              </w:rPr>
            </w:pPr>
          </w:p>
        </w:tc>
        <w:tc>
          <w:tcPr>
            <w:tcW w:w="7689" w:type="dxa"/>
            <w:gridSpan w:val="5"/>
            <w:vMerge/>
            <w:tcMar>
              <w:left w:w="0" w:type="dxa"/>
              <w:right w:w="0" w:type="dxa"/>
            </w:tcMar>
            <w:vAlign w:val="center"/>
            <w:hideMark/>
          </w:tcPr>
          <w:p w:rsidR="00A22E3E" w:rsidRPr="00DA3CEA" w:rsidRDefault="00A22E3E" w:rsidP="009A30A1">
            <w:pPr>
              <w:rPr>
                <w:b/>
                <w:bCs/>
              </w:rPr>
            </w:pPr>
          </w:p>
        </w:tc>
        <w:tc>
          <w:tcPr>
            <w:tcW w:w="964" w:type="dxa"/>
            <w:shd w:val="clear" w:color="000000" w:fill="FCE4D6"/>
            <w:tcMar>
              <w:left w:w="0" w:type="dxa"/>
              <w:right w:w="0" w:type="dxa"/>
            </w:tcMar>
            <w:vAlign w:val="center"/>
            <w:hideMark/>
          </w:tcPr>
          <w:p w:rsidR="00A22E3E" w:rsidRPr="00DA3CEA" w:rsidRDefault="00A22E3E" w:rsidP="009A30A1">
            <w:pPr>
              <w:rPr>
                <w:b/>
                <w:bCs/>
                <w:color w:val="FFFFFF"/>
              </w:rPr>
            </w:pPr>
            <w:r w:rsidRPr="00DA3CEA">
              <w:rPr>
                <w:b/>
                <w:bCs/>
                <w:color w:val="FFFFFF"/>
              </w:rPr>
              <w:t> </w:t>
            </w:r>
          </w:p>
        </w:tc>
        <w:tc>
          <w:tcPr>
            <w:tcW w:w="1853" w:type="dxa"/>
            <w:shd w:val="clear" w:color="000000" w:fill="FCE4D6"/>
            <w:tcMar>
              <w:left w:w="0" w:type="dxa"/>
              <w:right w:w="0" w:type="dxa"/>
            </w:tcMar>
            <w:vAlign w:val="center"/>
            <w:hideMark/>
          </w:tcPr>
          <w:p w:rsidR="00A22E3E" w:rsidRPr="00DA3CEA" w:rsidRDefault="00A22E3E" w:rsidP="009A30A1">
            <w:pPr>
              <w:jc w:val="center"/>
              <w:rPr>
                <w:b/>
                <w:bCs/>
              </w:rPr>
            </w:pPr>
            <w:r w:rsidRPr="00DA3CEA">
              <w:rPr>
                <w:b/>
                <w:bCs/>
              </w:rPr>
              <w:t>бюджетные средства</w:t>
            </w:r>
          </w:p>
        </w:tc>
        <w:tc>
          <w:tcPr>
            <w:tcW w:w="698" w:type="dxa"/>
            <w:shd w:val="clear" w:color="000000" w:fill="FCE4D6"/>
            <w:tcMar>
              <w:left w:w="0" w:type="dxa"/>
              <w:right w:w="0" w:type="dxa"/>
            </w:tcMar>
            <w:vAlign w:val="center"/>
            <w:hideMark/>
          </w:tcPr>
          <w:p w:rsidR="00A22E3E" w:rsidRPr="00DA3CEA" w:rsidRDefault="00A22E3E" w:rsidP="009A30A1">
            <w:pPr>
              <w:jc w:val="center"/>
              <w:rPr>
                <w:b/>
                <w:bCs/>
              </w:rPr>
            </w:pPr>
            <w:r w:rsidRPr="00DA3CEA">
              <w:rPr>
                <w:b/>
                <w:bCs/>
              </w:rPr>
              <w:t> </w:t>
            </w:r>
            <w:r>
              <w:rPr>
                <w:b/>
                <w:bCs/>
              </w:rPr>
              <w:t>0</w:t>
            </w:r>
          </w:p>
        </w:tc>
        <w:tc>
          <w:tcPr>
            <w:tcW w:w="709"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709"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665"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61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708"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0"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85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1167"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0</w:t>
            </w:r>
          </w:p>
        </w:tc>
        <w:tc>
          <w:tcPr>
            <w:tcW w:w="1628" w:type="dxa"/>
            <w:vMerge/>
            <w:tcMar>
              <w:left w:w="0" w:type="dxa"/>
              <w:right w:w="0" w:type="dxa"/>
            </w:tcMar>
            <w:vAlign w:val="center"/>
            <w:hideMark/>
          </w:tcPr>
          <w:p w:rsidR="00A22E3E" w:rsidRPr="00DA3CEA" w:rsidRDefault="00A22E3E" w:rsidP="009A30A1">
            <w:pPr>
              <w:rPr>
                <w:b/>
                <w:bCs/>
                <w:color w:val="FF0000"/>
              </w:rPr>
            </w:pPr>
          </w:p>
        </w:tc>
        <w:tc>
          <w:tcPr>
            <w:tcW w:w="2013" w:type="dxa"/>
            <w:vMerge/>
            <w:tcMar>
              <w:left w:w="0" w:type="dxa"/>
              <w:right w:w="0" w:type="dxa"/>
            </w:tcMar>
            <w:vAlign w:val="center"/>
            <w:hideMark/>
          </w:tcPr>
          <w:p w:rsidR="00A22E3E" w:rsidRPr="00DA3CEA" w:rsidRDefault="00A22E3E" w:rsidP="009A30A1">
            <w:pPr>
              <w:rPr>
                <w:b/>
                <w:bCs/>
                <w:color w:val="FF0000"/>
              </w:rPr>
            </w:pPr>
          </w:p>
        </w:tc>
      </w:tr>
      <w:tr w:rsidR="00A22E3E" w:rsidRPr="00DA3CEA" w:rsidTr="00BD52E6">
        <w:tc>
          <w:tcPr>
            <w:tcW w:w="698" w:type="dxa"/>
            <w:vMerge/>
            <w:tcMar>
              <w:left w:w="0" w:type="dxa"/>
              <w:right w:w="0" w:type="dxa"/>
            </w:tcMar>
            <w:vAlign w:val="center"/>
            <w:hideMark/>
          </w:tcPr>
          <w:p w:rsidR="00A22E3E" w:rsidRPr="00DA3CEA" w:rsidRDefault="00A22E3E" w:rsidP="009A30A1">
            <w:pPr>
              <w:rPr>
                <w:b/>
                <w:bCs/>
              </w:rPr>
            </w:pPr>
          </w:p>
        </w:tc>
        <w:tc>
          <w:tcPr>
            <w:tcW w:w="7689" w:type="dxa"/>
            <w:gridSpan w:val="5"/>
            <w:vMerge/>
            <w:tcMar>
              <w:left w:w="0" w:type="dxa"/>
              <w:right w:w="0" w:type="dxa"/>
            </w:tcMar>
            <w:vAlign w:val="center"/>
            <w:hideMark/>
          </w:tcPr>
          <w:p w:rsidR="00A22E3E" w:rsidRPr="00DA3CEA" w:rsidRDefault="00A22E3E" w:rsidP="009A30A1">
            <w:pPr>
              <w:rPr>
                <w:b/>
                <w:bCs/>
              </w:rPr>
            </w:pPr>
          </w:p>
        </w:tc>
        <w:tc>
          <w:tcPr>
            <w:tcW w:w="964" w:type="dxa"/>
            <w:shd w:val="clear" w:color="000000" w:fill="FCE4D6"/>
            <w:tcMar>
              <w:left w:w="0" w:type="dxa"/>
              <w:right w:w="0" w:type="dxa"/>
            </w:tcMar>
            <w:vAlign w:val="center"/>
            <w:hideMark/>
          </w:tcPr>
          <w:p w:rsidR="00A22E3E" w:rsidRPr="00DA3CEA" w:rsidRDefault="00A22E3E" w:rsidP="009A30A1">
            <w:pPr>
              <w:rPr>
                <w:b/>
                <w:bCs/>
                <w:color w:val="FFFFFF"/>
              </w:rPr>
            </w:pPr>
            <w:r w:rsidRPr="00DA3CEA">
              <w:rPr>
                <w:b/>
                <w:bCs/>
                <w:color w:val="FFFFFF"/>
              </w:rPr>
              <w:t> </w:t>
            </w:r>
          </w:p>
        </w:tc>
        <w:tc>
          <w:tcPr>
            <w:tcW w:w="1853" w:type="dxa"/>
            <w:shd w:val="clear" w:color="000000" w:fill="FCE4D6"/>
            <w:tcMar>
              <w:left w:w="0" w:type="dxa"/>
              <w:right w:w="0" w:type="dxa"/>
            </w:tcMar>
            <w:vAlign w:val="center"/>
            <w:hideMark/>
          </w:tcPr>
          <w:p w:rsidR="00A22E3E" w:rsidRPr="00DA3CEA" w:rsidRDefault="00A22E3E" w:rsidP="009A30A1">
            <w:pPr>
              <w:jc w:val="center"/>
              <w:rPr>
                <w:b/>
                <w:bCs/>
              </w:rPr>
            </w:pPr>
            <w:r w:rsidRPr="00DA3CEA">
              <w:rPr>
                <w:b/>
                <w:bCs/>
              </w:rPr>
              <w:t>внебюджетные средства</w:t>
            </w:r>
          </w:p>
        </w:tc>
        <w:tc>
          <w:tcPr>
            <w:tcW w:w="698" w:type="dxa"/>
            <w:shd w:val="clear" w:color="000000" w:fill="FCE4D6"/>
            <w:tcMar>
              <w:left w:w="0" w:type="dxa"/>
              <w:right w:w="0" w:type="dxa"/>
            </w:tcMar>
            <w:vAlign w:val="center"/>
            <w:hideMark/>
          </w:tcPr>
          <w:p w:rsidR="00A22E3E" w:rsidRPr="00DA3CEA" w:rsidRDefault="00A22E3E" w:rsidP="009A30A1">
            <w:pPr>
              <w:jc w:val="center"/>
              <w:rPr>
                <w:b/>
                <w:bCs/>
              </w:rPr>
            </w:pPr>
            <w:r w:rsidRPr="00DA3CEA">
              <w:rPr>
                <w:b/>
                <w:bCs/>
              </w:rPr>
              <w:t> </w:t>
            </w:r>
            <w:r>
              <w:rPr>
                <w:b/>
                <w:bCs/>
              </w:rPr>
              <w:t>30 635</w:t>
            </w:r>
          </w:p>
        </w:tc>
        <w:tc>
          <w:tcPr>
            <w:tcW w:w="709"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71 662</w:t>
            </w:r>
          </w:p>
        </w:tc>
        <w:tc>
          <w:tcPr>
            <w:tcW w:w="709"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527 002</w:t>
            </w:r>
          </w:p>
        </w:tc>
        <w:tc>
          <w:tcPr>
            <w:tcW w:w="665"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781 244</w:t>
            </w:r>
          </w:p>
        </w:tc>
        <w:tc>
          <w:tcPr>
            <w:tcW w:w="61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18 859</w:t>
            </w:r>
          </w:p>
        </w:tc>
        <w:tc>
          <w:tcPr>
            <w:tcW w:w="708"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23 492</w:t>
            </w:r>
          </w:p>
        </w:tc>
        <w:tc>
          <w:tcPr>
            <w:tcW w:w="85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116 259</w:t>
            </w:r>
          </w:p>
        </w:tc>
        <w:tc>
          <w:tcPr>
            <w:tcW w:w="850"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110 998</w:t>
            </w:r>
          </w:p>
        </w:tc>
        <w:tc>
          <w:tcPr>
            <w:tcW w:w="851"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108 452</w:t>
            </w:r>
          </w:p>
        </w:tc>
        <w:tc>
          <w:tcPr>
            <w:tcW w:w="1167" w:type="dxa"/>
            <w:shd w:val="clear" w:color="000000" w:fill="FCE4D6"/>
            <w:noWrap/>
            <w:tcMar>
              <w:left w:w="0" w:type="dxa"/>
              <w:right w:w="0" w:type="dxa"/>
            </w:tcMar>
            <w:vAlign w:val="center"/>
            <w:hideMark/>
          </w:tcPr>
          <w:p w:rsidR="00A22E3E" w:rsidRPr="00DA3CEA" w:rsidRDefault="00A22E3E" w:rsidP="009A30A1">
            <w:pPr>
              <w:jc w:val="center"/>
              <w:rPr>
                <w:b/>
                <w:bCs/>
              </w:rPr>
            </w:pPr>
            <w:r w:rsidRPr="00DA3CEA">
              <w:rPr>
                <w:b/>
                <w:bCs/>
              </w:rPr>
              <w:t>1 757 969</w:t>
            </w:r>
          </w:p>
        </w:tc>
        <w:tc>
          <w:tcPr>
            <w:tcW w:w="1628" w:type="dxa"/>
            <w:vMerge/>
            <w:tcMar>
              <w:left w:w="0" w:type="dxa"/>
              <w:right w:w="0" w:type="dxa"/>
            </w:tcMar>
            <w:vAlign w:val="center"/>
            <w:hideMark/>
          </w:tcPr>
          <w:p w:rsidR="00A22E3E" w:rsidRPr="00DA3CEA" w:rsidRDefault="00A22E3E" w:rsidP="009A30A1">
            <w:pPr>
              <w:rPr>
                <w:b/>
                <w:bCs/>
                <w:color w:val="FF0000"/>
              </w:rPr>
            </w:pPr>
          </w:p>
        </w:tc>
        <w:tc>
          <w:tcPr>
            <w:tcW w:w="2013" w:type="dxa"/>
            <w:vMerge/>
            <w:tcMar>
              <w:left w:w="0" w:type="dxa"/>
              <w:right w:w="0" w:type="dxa"/>
            </w:tcMar>
            <w:vAlign w:val="center"/>
            <w:hideMark/>
          </w:tcPr>
          <w:p w:rsidR="00A22E3E" w:rsidRPr="00DA3CEA" w:rsidRDefault="00A22E3E" w:rsidP="009A30A1">
            <w:pPr>
              <w:rPr>
                <w:b/>
                <w:bCs/>
                <w:color w:val="FF0000"/>
              </w:rPr>
            </w:pPr>
          </w:p>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3.2.1</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Реконструкция 190 метров тепловых сетей Ø76 на участке водозабор </w:t>
            </w:r>
            <w:r>
              <w:t>«</w:t>
            </w:r>
            <w:r w:rsidRPr="00DA3CEA">
              <w:t>Пионерный</w:t>
            </w:r>
            <w:r>
              <w:t>»</w:t>
            </w:r>
            <w:r w:rsidRPr="00DA3CEA">
              <w:t xml:space="preserve"> – ВОС 1000</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190</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2021</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5 916</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5 916</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3.2.2</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Реконструкция 545 метров тепловых сетей Ø200 на участке ВОС 1000 – Котельная №2 </w:t>
            </w:r>
            <w:r>
              <w:t>«</w:t>
            </w:r>
            <w:r w:rsidRPr="00DA3CEA">
              <w:t>Геофизики</w:t>
            </w:r>
            <w:r>
              <w:t>»</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545</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2023</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16 968</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16 968</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16 968</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16 968</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3.2.3</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Реконструкция 280 метров тепловых сетей Ø250 на участке ВОС 1000 – микрорайон Геофизики</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280</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2023</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8 718</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8 718</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8 718</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8 718</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3.2.4</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Реконструкция 40 метров тепловых сетей Ø250 и 25 метров тепловых сетей Ø200 на участке Котельная №1 </w:t>
            </w:r>
            <w:r>
              <w:t>«</w:t>
            </w:r>
            <w:r w:rsidRPr="00DA3CEA">
              <w:t>Центральная</w:t>
            </w:r>
            <w:r>
              <w:t>»</w:t>
            </w:r>
            <w:r w:rsidRPr="00DA3CEA">
              <w:t xml:space="preserve"> – жилые дома Калинина</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65</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2023</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2 024</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2 024</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2 024</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2 024</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3.2.5</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Реконструкция 1 000 метров тепловых сетей Ø150 на участке </w:t>
            </w:r>
            <w:proofErr w:type="spellStart"/>
            <w:r w:rsidRPr="00DA3CEA">
              <w:t>Маргулова</w:t>
            </w:r>
            <w:proofErr w:type="spellEnd"/>
            <w:r w:rsidRPr="00DA3CEA">
              <w:t xml:space="preserve"> 11 – </w:t>
            </w:r>
            <w:proofErr w:type="spellStart"/>
            <w:r w:rsidRPr="00DA3CEA">
              <w:t>Подшибякина</w:t>
            </w:r>
            <w:proofErr w:type="spellEnd"/>
            <w:r w:rsidRPr="00DA3CEA">
              <w:t xml:space="preserve"> – Котельная №2 </w:t>
            </w:r>
            <w:r>
              <w:t>«</w:t>
            </w:r>
            <w:r w:rsidRPr="00DA3CEA">
              <w:t>Геофизики</w:t>
            </w:r>
            <w:r>
              <w:t>»</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1000</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2025-2029</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6 227</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6 227</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18 681</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31 135</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6 227</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6 227</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18 681</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31 135</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3.2.6</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Реконструкция 195 метров тепловых сетей Ø200, 47 метров тепловых сетей Ø150 и 158 метров тепловых сетей Ø100 на участке водозабор АЗС – Универсальный спортивный комплекс</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400</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2024</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6 071</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6 071</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6 071</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6 071</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3.2.7</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Реконструкция 510 метров тепловых сетей Ø150 и 90 метров тепловых сетей Ø100 на участке котельная №1 </w:t>
            </w:r>
            <w:r>
              <w:t>«</w:t>
            </w:r>
            <w:r w:rsidRPr="00DA3CEA">
              <w:t>Центральная</w:t>
            </w:r>
            <w:r>
              <w:t>»</w:t>
            </w:r>
            <w:r w:rsidRPr="00DA3CEA">
              <w:t xml:space="preserve"> – </w:t>
            </w:r>
            <w:proofErr w:type="spellStart"/>
            <w:r w:rsidRPr="00DA3CEA">
              <w:t>Пиеттомина</w:t>
            </w:r>
            <w:proofErr w:type="spellEnd"/>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510</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2023</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15 879</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15 879</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15 879</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15 879</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3.2.8</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Реконструкция 790 метров тепловых сетей Ø200 и 80 метров тепловых сетей Ø150 на участке котельная №7 </w:t>
            </w:r>
            <w:r>
              <w:t>«</w:t>
            </w:r>
            <w:r w:rsidRPr="00DA3CEA">
              <w:t>Совхоз</w:t>
            </w:r>
            <w:r>
              <w:t>»</w:t>
            </w:r>
            <w:r w:rsidRPr="00DA3CEA">
              <w:t xml:space="preserve"> – Инфекционное отделение – ледовая арена</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870</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27 087</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27 087</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27 087</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27 087</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3.2.9</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Реконструкция тепловых сетей котельной №1 </w:t>
            </w:r>
            <w:r>
              <w:t>«</w:t>
            </w:r>
            <w:r w:rsidRPr="00DA3CEA">
              <w:t>Центральная</w:t>
            </w:r>
            <w:r>
              <w:t>»</w:t>
            </w:r>
            <w:r w:rsidRPr="00DA3CEA">
              <w:t xml:space="preserve"> (в последствии объединенная в сеть новой котельной)</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184</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2023</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208 696</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208 696</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208 696</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208 696</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3.2.10</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Реконструкция тепловых сетей котельной №2 </w:t>
            </w:r>
            <w:r>
              <w:t>«</w:t>
            </w:r>
            <w:r w:rsidRPr="00DA3CEA">
              <w:t>Геофизики</w:t>
            </w:r>
            <w:r>
              <w:t>»</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Повышение надежности системы </w:t>
            </w:r>
            <w:r w:rsidRPr="00DA3CEA">
              <w:lastRenderedPageBreak/>
              <w:t>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lastRenderedPageBreak/>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2024</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247 550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247 550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w:t>
            </w:r>
            <w:r w:rsidRPr="00DA3CEA">
              <w:lastRenderedPageBreak/>
              <w:t>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lastRenderedPageBreak/>
              <w:t>Результаты инженерно-</w:t>
            </w:r>
            <w:r w:rsidRPr="00DA3CEA">
              <w:lastRenderedPageBreak/>
              <w:t xml:space="preserve">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247 550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247 550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lastRenderedPageBreak/>
              <w:t>3.2.11</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Реконструкция тепловых сетей котельной №4 </w:t>
            </w:r>
            <w:r>
              <w:t>«</w:t>
            </w:r>
            <w:proofErr w:type="spellStart"/>
            <w:r w:rsidRPr="00DA3CEA">
              <w:t>Рыбзавод</w:t>
            </w:r>
            <w:proofErr w:type="spellEnd"/>
            <w:r>
              <w:t>»</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2024</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299 172</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299 172</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299 172</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299 172</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3.2.12</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Реконструкция тепловых сетей котельной №7 </w:t>
            </w:r>
            <w:r>
              <w:t>«</w:t>
            </w:r>
            <w:r w:rsidRPr="00DA3CEA">
              <w:t>Совхоз</w:t>
            </w:r>
            <w:r>
              <w:t>»</w:t>
            </w:r>
            <w:r w:rsidRPr="00DA3CEA">
              <w:t xml:space="preserve"> (в последствии объединенная в сеть новой котельной)</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2024</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155 081</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155 081</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155 081</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155 081</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3.2.13</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Реконструкция тепловых сетей котельной №8 </w:t>
            </w:r>
            <w:r>
              <w:t>«</w:t>
            </w:r>
            <w:r w:rsidRPr="00DA3CEA">
              <w:t>Интернат</w:t>
            </w:r>
            <w:r>
              <w:t>»</w:t>
            </w:r>
            <w:r w:rsidRPr="00DA3CEA">
              <w:t xml:space="preserve"> (в последствии объединенная в сеть новой котельной)</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2024</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61 179</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61 179</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61 179</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61 179</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3.2.14</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Реконструкция тепловых сетей котельной </w:t>
            </w:r>
            <w:r>
              <w:t>«</w:t>
            </w:r>
            <w:r w:rsidRPr="00DA3CEA">
              <w:t>Аэропорт</w:t>
            </w:r>
            <w:r>
              <w:t>»</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2023</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159 346</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159 346</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159 346</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159 346</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3.2.15</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Реконструкция тепловых сетей котельной </w:t>
            </w:r>
            <w:r>
              <w:t>«</w:t>
            </w:r>
            <w:proofErr w:type="spellStart"/>
            <w:r w:rsidRPr="00DA3CEA">
              <w:t>Термакс</w:t>
            </w:r>
            <w:proofErr w:type="spellEnd"/>
            <w:r>
              <w:t>»</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п. Тазовский</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2023</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102 900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102 900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102 900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102 900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3.2.16</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Перекладка участков тепловых сетей L=5316м </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с. Антипаюта</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5316</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2021-2028</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9 677</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22 378</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1 978</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1 978</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1 978</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1 978</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3 955</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34 243</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9 677</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22 378</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1 978</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1 978</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1 978</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1 978</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3 955</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34 243</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3.2.17</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Реконструкция участков тепловых сетей</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с. Антипаюта</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1486</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2021-2028</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7 164</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2 000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714</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2 714</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7 164</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2 000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714</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2 714</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3.2.18</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Реконструкция участка тепловой сети по ул. Ленина, Т1,2 - 460метров </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с. Антипаюта</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460</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2021</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1 840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1 840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3.2.19</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Реконструкция участка тепловой сети «Котельная -Юбилейная 11</w:t>
            </w:r>
            <w:r>
              <w:t>»</w:t>
            </w:r>
            <w:r w:rsidRPr="00DA3CEA">
              <w:t>, Т1,2 ду250-200м. -300метров</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с. Антипаюта</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300</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2021</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1 800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1 800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3.2.20</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Перекладка участка тепловых сетей </w:t>
            </w:r>
            <w:r>
              <w:t>«</w:t>
            </w:r>
            <w:proofErr w:type="spellStart"/>
            <w:r w:rsidRPr="00DA3CEA">
              <w:t>Озерная-Новая</w:t>
            </w:r>
            <w:proofErr w:type="spellEnd"/>
            <w:r w:rsidRPr="00DA3CEA">
              <w:t xml:space="preserve"> 1</w:t>
            </w:r>
            <w:r>
              <w:t>»</w:t>
            </w:r>
            <w:r w:rsidRPr="00DA3CEA">
              <w:t xml:space="preserve"> Т1,2 ду200-210метров</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с. Антипаюта</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210</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2021</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1 840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1 840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3.2.21</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Перекладка участка тепловых сетей </w:t>
            </w:r>
            <w:r>
              <w:t>«</w:t>
            </w:r>
            <w:proofErr w:type="spellStart"/>
            <w:r w:rsidRPr="00DA3CEA">
              <w:t>Озерная-Территория</w:t>
            </w:r>
            <w:proofErr w:type="spellEnd"/>
            <w:r w:rsidRPr="00DA3CEA">
              <w:t xml:space="preserve"> жилой застройки</w:t>
            </w:r>
            <w:r>
              <w:t>»</w:t>
            </w:r>
            <w:r w:rsidRPr="00DA3CEA">
              <w:t xml:space="preserve"> Т1,2 </w:t>
            </w:r>
            <w:proofErr w:type="spellStart"/>
            <w:r w:rsidRPr="00DA3CEA">
              <w:t>ду</w:t>
            </w:r>
            <w:proofErr w:type="spellEnd"/>
            <w:r w:rsidRPr="00DA3CEA">
              <w:t xml:space="preserve"> 150- 130метров</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с. Антипаюта</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130</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2021</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520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520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3.2.22</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Перекладка участка тепловых сетей </w:t>
            </w:r>
            <w:r>
              <w:t>«</w:t>
            </w:r>
            <w:proofErr w:type="spellStart"/>
            <w:r w:rsidRPr="00DA3CEA">
              <w:t>Тундровая-Летная</w:t>
            </w:r>
            <w:proofErr w:type="spellEnd"/>
            <w:r>
              <w:t>»</w:t>
            </w:r>
            <w:r w:rsidRPr="00DA3CEA">
              <w:t xml:space="preserve"> Т1,2 ду150-190м    </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с. Антипаюта</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190</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2021</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760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760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3.2.23</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Перекладка участка тепловых сетей </w:t>
            </w:r>
            <w:r>
              <w:t>«</w:t>
            </w:r>
            <w:r w:rsidRPr="00DA3CEA">
              <w:t>Новая1-Новая5</w:t>
            </w:r>
            <w:r>
              <w:t>»</w:t>
            </w:r>
            <w:r w:rsidRPr="00DA3CEA">
              <w:t xml:space="preserve"> Т1,2 ду150-101м   </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с. Антипаюта</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101</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2021</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404</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404</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3.2.24</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Перекладка участка тепловых сетей </w:t>
            </w:r>
            <w:r>
              <w:t>«</w:t>
            </w:r>
            <w:proofErr w:type="spellStart"/>
            <w:r w:rsidRPr="00DA3CEA">
              <w:t>мкр.Буровиков</w:t>
            </w:r>
            <w:proofErr w:type="spellEnd"/>
            <w:r>
              <w:t>»</w:t>
            </w:r>
            <w:r w:rsidRPr="00DA3CEA">
              <w:t xml:space="preserve"> Т1,Т2 ду150мм-510м </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с. Антипаюта</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510</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2 000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2 000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 xml:space="preserve">внебюджетные </w:t>
            </w:r>
            <w:r w:rsidRPr="00DA3CEA">
              <w:lastRenderedPageBreak/>
              <w:t>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lastRenderedPageBreak/>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2 000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2 000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lastRenderedPageBreak/>
              <w:t>3.2.25</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Перекладка участка тепловых сетей </w:t>
            </w:r>
            <w:r>
              <w:t>«</w:t>
            </w:r>
            <w:r w:rsidRPr="00DA3CEA">
              <w:t>Юбилейная 16-Юбилейная5</w:t>
            </w:r>
            <w:r>
              <w:t>»</w:t>
            </w:r>
            <w:r w:rsidRPr="00DA3CEA">
              <w:t xml:space="preserve"> Т1,2-ду150 -170м</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с. Антипаюта</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170</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2023</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714</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714</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3.2.26</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Капитальный ремонт тепловых сетей (ул. Юбилейная, 6 - ул. </w:t>
            </w:r>
            <w:proofErr w:type="spellStart"/>
            <w:r w:rsidRPr="00DA3CEA">
              <w:t>Юбиленйая</w:t>
            </w:r>
            <w:proofErr w:type="spellEnd"/>
            <w:r w:rsidRPr="00DA3CEA">
              <w:t>, 16)</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с. Антипаюта</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194</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tcPr>
          <w:p w:rsidR="00A22E3E" w:rsidRPr="00DA3CEA" w:rsidRDefault="00A22E3E" w:rsidP="009A30A1">
            <w:pPr>
              <w:jc w:val="center"/>
            </w:pP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5 243</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5 243</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tcPr>
          <w:p w:rsidR="00A22E3E" w:rsidRPr="00DA3CEA" w:rsidRDefault="00A22E3E" w:rsidP="009A30A1">
            <w:pPr>
              <w:jc w:val="center"/>
            </w:pP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tcPr>
          <w:p w:rsidR="00A22E3E" w:rsidRPr="00DA3CEA" w:rsidRDefault="00A22E3E" w:rsidP="009A30A1">
            <w:pPr>
              <w:jc w:val="center"/>
            </w:pP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5 243</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5 243</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3.2.27</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Капитальный ремонт тепловых сетей (ул. Советская, 19 - ВОС 500)</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с. Антипаюта</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76</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tcPr>
          <w:p w:rsidR="00A22E3E" w:rsidRPr="00DA3CEA" w:rsidRDefault="00A22E3E" w:rsidP="009A30A1">
            <w:pPr>
              <w:jc w:val="center"/>
            </w:pP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3 615</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3 615</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3 615</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3 615</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3.2.28</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Перекладка тепловых сетей, исчерпавших запас прочности в связи с превышением срока службы</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с. </w:t>
            </w:r>
            <w:proofErr w:type="spellStart"/>
            <w:r w:rsidRPr="00DA3CEA">
              <w:t>Газ-Сале</w:t>
            </w:r>
            <w:proofErr w:type="spellEnd"/>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12439</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2022-2040</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9 339</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9 781</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10 213</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10 654</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11 104</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62 645</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76 217</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72 731</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262 683</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9 339</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9 781</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10 213</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10 654</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11 104</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62 645</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76 217</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72 731</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262 683</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3.2.29</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Перекладка тепловых сетей, исчерпавших запас прочности в связи с превышением срока службы</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с. Находка</w:t>
            </w:r>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987</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2022-2040</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4 184</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5 098</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6 203</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7 258</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22 743</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4 184</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5 098</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6 203</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7 258</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22 743</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3.2.30</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Перекладка участков тепловых сетей в связи с исчерпанием эксплуатационного ресурса: зона существующей котельной №1: надземная, (в двухтрубном исчислении) с учетом перекладки с увеличением диаметров </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с. </w:t>
            </w:r>
            <w:proofErr w:type="spellStart"/>
            <w:r w:rsidRPr="00DA3CEA">
              <w:t>Гыда</w:t>
            </w:r>
            <w:proofErr w:type="spellEnd"/>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69</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2020-2040</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1 426</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1 426</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1 426</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1 426</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3.2.31</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Перекладка участков тепловых сетей в связи с исчерпанием эксплуатационного ресурса: зона существующей котельной №1: надземная, (в двухтрубном исчислении) с учетом перекладки с увеличением диаметров</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с. </w:t>
            </w:r>
            <w:proofErr w:type="spellStart"/>
            <w:r w:rsidRPr="00DA3CEA">
              <w:t>Гыда</w:t>
            </w:r>
            <w:proofErr w:type="spellEnd"/>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315</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2020-2040</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2 170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2 641</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3 090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7 900</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2 170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2 641</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3 090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7 900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3.2.32</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Перекладка участков тепловых сетей в связи с исчерпанием эксплуатационного ресурса: зона существующей котельной №1: надземная, (в двухтрубном исчислении) </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с. </w:t>
            </w:r>
            <w:proofErr w:type="spellStart"/>
            <w:r w:rsidRPr="00DA3CEA">
              <w:t>Гыда</w:t>
            </w:r>
            <w:proofErr w:type="spellEnd"/>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47</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2022-2040</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971</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971</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971</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971</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3.2.33</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Перекладка участков тепловых сетей в связи с исчерпанием эксплуатационного ресурса: зона существующей котельной №1: надземная, (в двухтрубном исчислении) </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с. </w:t>
            </w:r>
            <w:proofErr w:type="spellStart"/>
            <w:r w:rsidRPr="00DA3CEA">
              <w:t>Гыда</w:t>
            </w:r>
            <w:proofErr w:type="spellEnd"/>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328</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2022-2040</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2 259</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2 750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3 217</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8 226</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2 259</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2 750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3 217</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8 226</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3.2.34</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Перекладка участков тепловых сетей в связи с исчерпанием эксплуатационного ресурса зона существующей котельной №2: надземная, (в двухтрубном исчислении) </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с. </w:t>
            </w:r>
            <w:proofErr w:type="spellStart"/>
            <w:r w:rsidRPr="00DA3CEA">
              <w:t>Гыда</w:t>
            </w:r>
            <w:proofErr w:type="spellEnd"/>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210</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2022-2040</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1 447</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1 760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2 060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5 267</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1 447</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1 760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2 060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5 267</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3.2.35</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Перекладка участков тепловых сетей в связи с исчерпанием эксплуатационного ресурса: </w:t>
            </w:r>
            <w:r w:rsidRPr="00DA3CEA">
              <w:lastRenderedPageBreak/>
              <w:t xml:space="preserve">зона существующей котельной №2: надземная, (в двухтрубном исчислении) </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lastRenderedPageBreak/>
              <w:t xml:space="preserve">с. </w:t>
            </w:r>
            <w:proofErr w:type="spellStart"/>
            <w:r w:rsidRPr="00DA3CEA">
              <w:t>Гыда</w:t>
            </w:r>
            <w:proofErr w:type="spellEnd"/>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215</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2022-2040</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1 481</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1 802</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2 109</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5 392</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 xml:space="preserve">внебюджетные </w:t>
            </w:r>
            <w:r w:rsidRPr="00DA3CEA">
              <w:lastRenderedPageBreak/>
              <w:t>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lastRenderedPageBreak/>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1 481</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1 802</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2 109</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5 392</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lastRenderedPageBreak/>
              <w:t>3.2.36</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Перекладка участков тепловых сетей в связи с исчерпанием эксплуатационного ресурса: зона существующей котельной №2: надземная, (в двухтрубном исчислении)</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с. </w:t>
            </w:r>
            <w:proofErr w:type="spellStart"/>
            <w:r w:rsidRPr="00DA3CEA">
              <w:t>Гыда</w:t>
            </w:r>
            <w:proofErr w:type="spellEnd"/>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153</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2022-2040</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1 581</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1 924</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3 505</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1 581</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1 924</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3 505</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3.2.37</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Перекладка участков тепловых сетей в связи с исчерпанием эксплуатационного ресурса: зона существующей котельной №2: надземная, (в двухтрубном исчислении) </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с. </w:t>
            </w:r>
            <w:proofErr w:type="spellStart"/>
            <w:r w:rsidRPr="00DA3CEA">
              <w:t>Гыда</w:t>
            </w:r>
            <w:proofErr w:type="spellEnd"/>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616</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2022-2040</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4 243</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5 164</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6 042</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15 449</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4 243</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5 164</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6 042</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15 449</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3.2.38</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Перекладка участков тепловых сетей в связи с исчерпанием эксплуатационного ресурса: зона существующей котельной №2: надземная, (в двухтрубном исчислении) </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с. </w:t>
            </w:r>
            <w:proofErr w:type="spellStart"/>
            <w:r w:rsidRPr="00DA3CEA">
              <w:t>Гыда</w:t>
            </w:r>
            <w:proofErr w:type="spellEnd"/>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185</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2022-2040</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1 912</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2 326</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4 238</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1 912</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2 326</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4 238</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3.2.39</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Перекладка участков тепловых сетей в связи с исчерпанием эксплуатационного ресурса: зона существующей котельной №2: надземная, (в двухтрубном исчислении) </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с. </w:t>
            </w:r>
            <w:proofErr w:type="spellStart"/>
            <w:r w:rsidRPr="00DA3CEA">
              <w:t>Гыда</w:t>
            </w:r>
            <w:proofErr w:type="spellEnd"/>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373</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2022-2040</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2 569</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3 127</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3 658</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9 355</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2 569</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3 127</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3 658</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9 355</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auto" w:fill="auto"/>
            <w:noWrap/>
            <w:tcMar>
              <w:left w:w="0" w:type="dxa"/>
              <w:right w:w="0" w:type="dxa"/>
            </w:tcMar>
            <w:vAlign w:val="center"/>
            <w:hideMark/>
          </w:tcPr>
          <w:p w:rsidR="00A22E3E" w:rsidRPr="00DA3CEA" w:rsidRDefault="00A22E3E" w:rsidP="009A30A1">
            <w:pPr>
              <w:jc w:val="center"/>
            </w:pPr>
            <w:r w:rsidRPr="00DA3CEA">
              <w:t>3.2.40</w:t>
            </w:r>
          </w:p>
        </w:tc>
        <w:tc>
          <w:tcPr>
            <w:tcW w:w="2841" w:type="dxa"/>
            <w:vMerge w:val="restart"/>
            <w:shd w:val="clear" w:color="auto" w:fill="auto"/>
            <w:tcMar>
              <w:left w:w="0" w:type="dxa"/>
              <w:right w:w="0" w:type="dxa"/>
            </w:tcMar>
            <w:vAlign w:val="center"/>
            <w:hideMark/>
          </w:tcPr>
          <w:p w:rsidR="00A22E3E" w:rsidRPr="00DA3CEA" w:rsidRDefault="00A22E3E" w:rsidP="009A30A1">
            <w:r w:rsidRPr="00DA3CEA">
              <w:t xml:space="preserve">Перекладка участков тепловых сетей в связи с исчерпанием эксплуатационного ресурса: зона существующей котельной №2: надземная, (в двухтрубном исчислении) </w:t>
            </w:r>
          </w:p>
        </w:tc>
        <w:tc>
          <w:tcPr>
            <w:tcW w:w="1559"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с. </w:t>
            </w:r>
            <w:proofErr w:type="spellStart"/>
            <w:r w:rsidRPr="00DA3CEA">
              <w:t>Гыда</w:t>
            </w:r>
            <w:proofErr w:type="spellEnd"/>
          </w:p>
        </w:tc>
        <w:tc>
          <w:tcPr>
            <w:tcW w:w="1985" w:type="dxa"/>
            <w:vMerge w:val="restart"/>
            <w:shd w:val="clear" w:color="auto" w:fill="auto"/>
            <w:tcMar>
              <w:left w:w="0" w:type="dxa"/>
              <w:right w:w="0" w:type="dxa"/>
            </w:tcMar>
            <w:vAlign w:val="center"/>
            <w:hideMark/>
          </w:tcPr>
          <w:p w:rsidR="00A22E3E" w:rsidRPr="00DA3CEA" w:rsidRDefault="00A22E3E" w:rsidP="009A30A1">
            <w:pPr>
              <w:jc w:val="center"/>
            </w:pPr>
            <w:r w:rsidRPr="00DA3CEA">
              <w:t>Повышение надежности системы теплоснабжения</w:t>
            </w:r>
          </w:p>
        </w:tc>
        <w:tc>
          <w:tcPr>
            <w:tcW w:w="709" w:type="dxa"/>
            <w:vMerge w:val="restart"/>
            <w:shd w:val="clear" w:color="auto" w:fill="auto"/>
            <w:tcMar>
              <w:left w:w="0" w:type="dxa"/>
              <w:right w:w="0" w:type="dxa"/>
            </w:tcMar>
            <w:vAlign w:val="center"/>
            <w:hideMark/>
          </w:tcPr>
          <w:p w:rsidR="00A22E3E" w:rsidRPr="00DA3CEA" w:rsidRDefault="00A22E3E" w:rsidP="009A30A1">
            <w:pPr>
              <w:jc w:val="center"/>
            </w:pPr>
            <w:r w:rsidRPr="00DA3CEA">
              <w:t>п. м</w:t>
            </w:r>
          </w:p>
        </w:tc>
        <w:tc>
          <w:tcPr>
            <w:tcW w:w="595" w:type="dxa"/>
            <w:vMerge w:val="restart"/>
            <w:shd w:val="clear" w:color="auto" w:fill="auto"/>
            <w:tcMar>
              <w:left w:w="0" w:type="dxa"/>
              <w:right w:w="0" w:type="dxa"/>
            </w:tcMar>
            <w:vAlign w:val="center"/>
            <w:hideMark/>
          </w:tcPr>
          <w:p w:rsidR="00A22E3E" w:rsidRPr="00DA3CEA" w:rsidRDefault="00A22E3E" w:rsidP="009A30A1">
            <w:pPr>
              <w:jc w:val="center"/>
            </w:pPr>
            <w:r w:rsidRPr="00DA3CEA">
              <w:t>845</w:t>
            </w:r>
          </w:p>
        </w:tc>
        <w:tc>
          <w:tcPr>
            <w:tcW w:w="964" w:type="dxa"/>
            <w:vMerge w:val="restart"/>
            <w:shd w:val="clear" w:color="auto" w:fill="auto"/>
            <w:tcMar>
              <w:left w:w="0" w:type="dxa"/>
              <w:right w:w="0" w:type="dxa"/>
            </w:tcMar>
            <w:vAlign w:val="center"/>
            <w:hideMark/>
          </w:tcPr>
          <w:p w:rsidR="00A22E3E" w:rsidRPr="00DA3CEA" w:rsidRDefault="00A22E3E" w:rsidP="009A30A1">
            <w:pPr>
              <w:jc w:val="center"/>
            </w:pPr>
            <w:r w:rsidRPr="00DA3CEA">
              <w:t>2022-2040</w:t>
            </w:r>
          </w:p>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всего</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5 821</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7 084</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8 288</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21 193</w:t>
            </w:r>
          </w:p>
        </w:tc>
        <w:tc>
          <w:tcPr>
            <w:tcW w:w="1628"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филиал АО </w:t>
            </w:r>
            <w:r>
              <w:t>«</w:t>
            </w:r>
            <w:r w:rsidRPr="00DA3CEA">
              <w:t>ЯКЭ</w:t>
            </w:r>
            <w:r>
              <w:t>»</w:t>
            </w:r>
            <w:r w:rsidRPr="00DA3CEA">
              <w:t xml:space="preserve"> в Тазовском районе</w:t>
            </w:r>
          </w:p>
        </w:tc>
        <w:tc>
          <w:tcPr>
            <w:tcW w:w="2013" w:type="dxa"/>
            <w:vMerge w:val="restart"/>
            <w:shd w:val="clear" w:color="auto" w:fill="auto"/>
            <w:tcMar>
              <w:left w:w="0" w:type="dxa"/>
              <w:right w:w="0" w:type="dxa"/>
            </w:tcMar>
            <w:vAlign w:val="center"/>
            <w:hideMark/>
          </w:tcPr>
          <w:p w:rsidR="00A22E3E" w:rsidRPr="00DA3CEA" w:rsidRDefault="00A22E3E" w:rsidP="009A30A1">
            <w:pPr>
              <w:jc w:val="center"/>
            </w:pPr>
            <w:r w:rsidRPr="00DA3CEA">
              <w:t xml:space="preserve">Результаты инженерно-технического анализа </w:t>
            </w:r>
          </w:p>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0</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tcMar>
              <w:left w:w="0" w:type="dxa"/>
              <w:right w:w="0" w:type="dxa"/>
            </w:tcMar>
            <w:vAlign w:val="center"/>
            <w:hideMark/>
          </w:tcPr>
          <w:p w:rsidR="00A22E3E" w:rsidRPr="00DA3CEA" w:rsidRDefault="00A22E3E" w:rsidP="009A30A1"/>
        </w:tc>
        <w:tc>
          <w:tcPr>
            <w:tcW w:w="2841" w:type="dxa"/>
            <w:vMerge/>
            <w:tcMar>
              <w:left w:w="0" w:type="dxa"/>
              <w:right w:w="0" w:type="dxa"/>
            </w:tcMar>
            <w:vAlign w:val="center"/>
            <w:hideMark/>
          </w:tcPr>
          <w:p w:rsidR="00A22E3E" w:rsidRPr="00DA3CEA" w:rsidRDefault="00A22E3E" w:rsidP="009A30A1"/>
        </w:tc>
        <w:tc>
          <w:tcPr>
            <w:tcW w:w="1559" w:type="dxa"/>
            <w:vMerge/>
            <w:tcMar>
              <w:left w:w="0" w:type="dxa"/>
              <w:right w:w="0" w:type="dxa"/>
            </w:tcMar>
            <w:vAlign w:val="center"/>
            <w:hideMark/>
          </w:tcPr>
          <w:p w:rsidR="00A22E3E" w:rsidRPr="00DA3CEA" w:rsidRDefault="00A22E3E" w:rsidP="009A30A1"/>
        </w:tc>
        <w:tc>
          <w:tcPr>
            <w:tcW w:w="1985" w:type="dxa"/>
            <w:vMerge/>
            <w:tcMar>
              <w:left w:w="0" w:type="dxa"/>
              <w:right w:w="0" w:type="dxa"/>
            </w:tcMar>
            <w:vAlign w:val="center"/>
            <w:hideMark/>
          </w:tcPr>
          <w:p w:rsidR="00A22E3E" w:rsidRPr="00DA3CEA" w:rsidRDefault="00A22E3E" w:rsidP="009A30A1"/>
        </w:tc>
        <w:tc>
          <w:tcPr>
            <w:tcW w:w="709" w:type="dxa"/>
            <w:vMerge/>
            <w:tcMar>
              <w:left w:w="0" w:type="dxa"/>
              <w:right w:w="0" w:type="dxa"/>
            </w:tcMar>
            <w:vAlign w:val="center"/>
            <w:hideMark/>
          </w:tcPr>
          <w:p w:rsidR="00A22E3E" w:rsidRPr="00DA3CEA" w:rsidRDefault="00A22E3E" w:rsidP="009A30A1"/>
        </w:tc>
        <w:tc>
          <w:tcPr>
            <w:tcW w:w="595" w:type="dxa"/>
            <w:vMerge/>
            <w:tcMar>
              <w:left w:w="0" w:type="dxa"/>
              <w:right w:w="0" w:type="dxa"/>
            </w:tcMar>
            <w:vAlign w:val="center"/>
            <w:hideMark/>
          </w:tcPr>
          <w:p w:rsidR="00A22E3E" w:rsidRPr="00DA3CEA" w:rsidRDefault="00A22E3E" w:rsidP="009A30A1"/>
        </w:tc>
        <w:tc>
          <w:tcPr>
            <w:tcW w:w="964" w:type="dxa"/>
            <w:vMerge/>
            <w:tcMar>
              <w:left w:w="0" w:type="dxa"/>
              <w:right w:w="0" w:type="dxa"/>
            </w:tcMar>
            <w:vAlign w:val="center"/>
            <w:hideMark/>
          </w:tcPr>
          <w:p w:rsidR="00A22E3E" w:rsidRPr="00DA3CEA" w:rsidRDefault="00A22E3E" w:rsidP="009A30A1"/>
        </w:tc>
        <w:tc>
          <w:tcPr>
            <w:tcW w:w="1853" w:type="dxa"/>
            <w:shd w:val="clear" w:color="auto" w:fill="auto"/>
            <w:tcMar>
              <w:left w:w="0" w:type="dxa"/>
              <w:right w:w="0" w:type="dxa"/>
            </w:tcMar>
            <w:vAlign w:val="center"/>
            <w:hideMark/>
          </w:tcPr>
          <w:p w:rsidR="00A22E3E" w:rsidRPr="00DA3CEA" w:rsidRDefault="00A22E3E" w:rsidP="009A30A1">
            <w:pPr>
              <w:jc w:val="center"/>
            </w:pPr>
            <w:r w:rsidRPr="00DA3CEA">
              <w:t>внебюджетные средства</w:t>
            </w:r>
          </w:p>
        </w:tc>
        <w:tc>
          <w:tcPr>
            <w:tcW w:w="69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9"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65"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611"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708" w:type="dxa"/>
            <w:shd w:val="clear" w:color="auto" w:fill="auto"/>
            <w:tcMar>
              <w:left w:w="0" w:type="dxa"/>
              <w:right w:w="0" w:type="dxa"/>
            </w:tcMar>
            <w:vAlign w:val="center"/>
            <w:hideMark/>
          </w:tcPr>
          <w:p w:rsidR="00A22E3E" w:rsidRPr="00DA3CEA" w:rsidRDefault="00A22E3E" w:rsidP="009A30A1">
            <w:pPr>
              <w:jc w:val="center"/>
            </w:pPr>
            <w:r w:rsidRPr="00DA3CEA">
              <w:t> </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5 821</w:t>
            </w:r>
          </w:p>
        </w:tc>
        <w:tc>
          <w:tcPr>
            <w:tcW w:w="850" w:type="dxa"/>
            <w:shd w:val="clear" w:color="auto" w:fill="auto"/>
            <w:tcMar>
              <w:left w:w="0" w:type="dxa"/>
              <w:right w:w="0" w:type="dxa"/>
            </w:tcMar>
            <w:vAlign w:val="center"/>
            <w:hideMark/>
          </w:tcPr>
          <w:p w:rsidR="00A22E3E" w:rsidRPr="00DA3CEA" w:rsidRDefault="00A22E3E" w:rsidP="009A30A1">
            <w:pPr>
              <w:jc w:val="center"/>
            </w:pPr>
            <w:r w:rsidRPr="00DA3CEA">
              <w:t>7 084</w:t>
            </w:r>
          </w:p>
        </w:tc>
        <w:tc>
          <w:tcPr>
            <w:tcW w:w="851" w:type="dxa"/>
            <w:shd w:val="clear" w:color="auto" w:fill="auto"/>
            <w:tcMar>
              <w:left w:w="0" w:type="dxa"/>
              <w:right w:w="0" w:type="dxa"/>
            </w:tcMar>
            <w:vAlign w:val="center"/>
            <w:hideMark/>
          </w:tcPr>
          <w:p w:rsidR="00A22E3E" w:rsidRPr="00DA3CEA" w:rsidRDefault="00A22E3E" w:rsidP="009A30A1">
            <w:pPr>
              <w:jc w:val="center"/>
            </w:pPr>
            <w:r w:rsidRPr="00DA3CEA">
              <w:t>8 288</w:t>
            </w:r>
          </w:p>
        </w:tc>
        <w:tc>
          <w:tcPr>
            <w:tcW w:w="1167" w:type="dxa"/>
            <w:shd w:val="clear" w:color="auto" w:fill="auto"/>
            <w:tcMar>
              <w:left w:w="0" w:type="dxa"/>
              <w:right w:w="0" w:type="dxa"/>
            </w:tcMar>
            <w:vAlign w:val="center"/>
            <w:hideMark/>
          </w:tcPr>
          <w:p w:rsidR="00A22E3E" w:rsidRPr="00DA3CEA" w:rsidRDefault="00A22E3E" w:rsidP="009A30A1">
            <w:pPr>
              <w:jc w:val="center"/>
            </w:pPr>
            <w:r w:rsidRPr="00DA3CEA">
              <w:t>21 193</w:t>
            </w:r>
          </w:p>
        </w:tc>
        <w:tc>
          <w:tcPr>
            <w:tcW w:w="1628" w:type="dxa"/>
            <w:vMerge/>
            <w:tcMar>
              <w:left w:w="0" w:type="dxa"/>
              <w:right w:w="0" w:type="dxa"/>
            </w:tcMar>
            <w:vAlign w:val="center"/>
            <w:hideMark/>
          </w:tcPr>
          <w:p w:rsidR="00A22E3E" w:rsidRPr="00DA3CEA" w:rsidRDefault="00A22E3E" w:rsidP="009A30A1"/>
        </w:tc>
        <w:tc>
          <w:tcPr>
            <w:tcW w:w="2013" w:type="dxa"/>
            <w:vMerge/>
            <w:tcMar>
              <w:left w:w="0" w:type="dxa"/>
              <w:right w:w="0" w:type="dxa"/>
            </w:tcMar>
            <w:vAlign w:val="center"/>
            <w:hideMark/>
          </w:tcPr>
          <w:p w:rsidR="00A22E3E" w:rsidRPr="00DA3CEA" w:rsidRDefault="00A22E3E" w:rsidP="009A30A1"/>
        </w:tc>
      </w:tr>
      <w:tr w:rsidR="00A22E3E" w:rsidRPr="00DA3CEA" w:rsidTr="00BD52E6">
        <w:tc>
          <w:tcPr>
            <w:tcW w:w="698" w:type="dxa"/>
            <w:vMerge w:val="restart"/>
            <w:shd w:val="clear" w:color="000000" w:fill="BDD7EE"/>
            <w:noWrap/>
            <w:tcMar>
              <w:left w:w="0" w:type="dxa"/>
              <w:right w:w="0" w:type="dxa"/>
            </w:tcMar>
            <w:vAlign w:val="center"/>
            <w:hideMark/>
          </w:tcPr>
          <w:p w:rsidR="00A22E3E" w:rsidRPr="00DA3CEA" w:rsidRDefault="00A22E3E" w:rsidP="009A30A1">
            <w:pPr>
              <w:jc w:val="center"/>
              <w:rPr>
                <w:b/>
                <w:bCs/>
              </w:rPr>
            </w:pPr>
            <w:r w:rsidRPr="00DA3CEA">
              <w:rPr>
                <w:b/>
                <w:bCs/>
              </w:rPr>
              <w:t> </w:t>
            </w:r>
          </w:p>
        </w:tc>
        <w:tc>
          <w:tcPr>
            <w:tcW w:w="7689" w:type="dxa"/>
            <w:gridSpan w:val="5"/>
            <w:vMerge w:val="restart"/>
            <w:shd w:val="clear" w:color="000000" w:fill="BDD7EE"/>
            <w:tcMar>
              <w:left w:w="0" w:type="dxa"/>
              <w:right w:w="0" w:type="dxa"/>
            </w:tcMar>
            <w:vAlign w:val="center"/>
            <w:hideMark/>
          </w:tcPr>
          <w:p w:rsidR="00A22E3E" w:rsidRPr="00DA3CEA" w:rsidRDefault="00A22E3E" w:rsidP="009A30A1">
            <w:pPr>
              <w:rPr>
                <w:b/>
                <w:bCs/>
              </w:rPr>
            </w:pPr>
            <w:r w:rsidRPr="00DA3CEA">
              <w:rPr>
                <w:b/>
                <w:bCs/>
              </w:rPr>
              <w:t>Итого по программе инвестиционных проектов в теплоснабжении</w:t>
            </w:r>
          </w:p>
        </w:tc>
        <w:tc>
          <w:tcPr>
            <w:tcW w:w="964" w:type="dxa"/>
            <w:vMerge w:val="restart"/>
            <w:shd w:val="clear" w:color="000000" w:fill="BDD7EE"/>
            <w:tcMar>
              <w:left w:w="0" w:type="dxa"/>
              <w:right w:w="0" w:type="dxa"/>
            </w:tcMar>
            <w:vAlign w:val="center"/>
            <w:hideMark/>
          </w:tcPr>
          <w:p w:rsidR="00A22E3E" w:rsidRPr="00DA3CEA" w:rsidRDefault="00A22E3E" w:rsidP="009A30A1">
            <w:pPr>
              <w:jc w:val="center"/>
              <w:rPr>
                <w:b/>
                <w:bCs/>
              </w:rPr>
            </w:pPr>
            <w:r w:rsidRPr="00DA3CEA">
              <w:rPr>
                <w:b/>
                <w:bCs/>
              </w:rPr>
              <w:t> </w:t>
            </w:r>
          </w:p>
        </w:tc>
        <w:tc>
          <w:tcPr>
            <w:tcW w:w="1853" w:type="dxa"/>
            <w:shd w:val="clear" w:color="000000" w:fill="BDD7EE"/>
            <w:tcMar>
              <w:left w:w="0" w:type="dxa"/>
              <w:right w:w="0" w:type="dxa"/>
            </w:tcMar>
            <w:vAlign w:val="center"/>
            <w:hideMark/>
          </w:tcPr>
          <w:p w:rsidR="00A22E3E" w:rsidRPr="00DA3CEA" w:rsidRDefault="00A22E3E" w:rsidP="009A30A1">
            <w:pPr>
              <w:jc w:val="center"/>
              <w:rPr>
                <w:b/>
                <w:bCs/>
              </w:rPr>
            </w:pPr>
            <w:r w:rsidRPr="00DA3CEA">
              <w:rPr>
                <w:b/>
                <w:bCs/>
              </w:rPr>
              <w:t>всего</w:t>
            </w:r>
          </w:p>
        </w:tc>
        <w:tc>
          <w:tcPr>
            <w:tcW w:w="698" w:type="dxa"/>
            <w:shd w:val="clear" w:color="000000" w:fill="BDD7EE"/>
            <w:tcMar>
              <w:left w:w="0" w:type="dxa"/>
              <w:right w:w="0" w:type="dxa"/>
            </w:tcMar>
            <w:vAlign w:val="center"/>
            <w:hideMark/>
          </w:tcPr>
          <w:p w:rsidR="00A22E3E" w:rsidRPr="00DA3CEA" w:rsidRDefault="00A22E3E" w:rsidP="009A30A1">
            <w:pPr>
              <w:jc w:val="center"/>
              <w:rPr>
                <w:b/>
                <w:bCs/>
              </w:rPr>
            </w:pPr>
            <w:r w:rsidRPr="00F17402">
              <w:rPr>
                <w:b/>
                <w:bCs/>
              </w:rPr>
              <w:t>191 455</w:t>
            </w:r>
          </w:p>
        </w:tc>
        <w:tc>
          <w:tcPr>
            <w:tcW w:w="709" w:type="dxa"/>
            <w:tcBorders>
              <w:top w:val="single" w:sz="4" w:space="0" w:color="auto"/>
              <w:left w:val="nil"/>
              <w:bottom w:val="single" w:sz="4" w:space="0" w:color="auto"/>
              <w:right w:val="single" w:sz="4" w:space="0" w:color="auto"/>
            </w:tcBorders>
            <w:shd w:val="clear" w:color="000000" w:fill="BDD7EE"/>
            <w:noWrap/>
            <w:tcMar>
              <w:left w:w="0" w:type="dxa"/>
              <w:right w:w="0" w:type="dxa"/>
            </w:tcMar>
            <w:vAlign w:val="center"/>
            <w:hideMark/>
          </w:tcPr>
          <w:p w:rsidR="00A22E3E" w:rsidRPr="00DA3CEA" w:rsidRDefault="00A22E3E" w:rsidP="009A30A1">
            <w:pPr>
              <w:jc w:val="center"/>
              <w:rPr>
                <w:b/>
                <w:bCs/>
              </w:rPr>
            </w:pPr>
            <w:r>
              <w:rPr>
                <w:b/>
                <w:bCs/>
              </w:rPr>
              <w:t>444 686</w:t>
            </w:r>
          </w:p>
        </w:tc>
        <w:tc>
          <w:tcPr>
            <w:tcW w:w="709" w:type="dxa"/>
            <w:tcBorders>
              <w:top w:val="single" w:sz="4" w:space="0" w:color="auto"/>
              <w:left w:val="nil"/>
              <w:bottom w:val="single" w:sz="4" w:space="0" w:color="auto"/>
              <w:right w:val="single" w:sz="4" w:space="0" w:color="auto"/>
            </w:tcBorders>
            <w:shd w:val="clear" w:color="000000" w:fill="BDD7EE"/>
            <w:noWrap/>
            <w:tcMar>
              <w:left w:w="0" w:type="dxa"/>
              <w:right w:w="0" w:type="dxa"/>
            </w:tcMar>
            <w:vAlign w:val="center"/>
            <w:hideMark/>
          </w:tcPr>
          <w:p w:rsidR="00A22E3E" w:rsidRPr="00DA3CEA" w:rsidRDefault="00A22E3E" w:rsidP="009A30A1">
            <w:pPr>
              <w:jc w:val="center"/>
              <w:rPr>
                <w:b/>
                <w:bCs/>
              </w:rPr>
            </w:pPr>
            <w:r>
              <w:rPr>
                <w:b/>
                <w:bCs/>
              </w:rPr>
              <w:t>604 444</w:t>
            </w:r>
          </w:p>
        </w:tc>
        <w:tc>
          <w:tcPr>
            <w:tcW w:w="665" w:type="dxa"/>
            <w:tcBorders>
              <w:top w:val="single" w:sz="4" w:space="0" w:color="auto"/>
              <w:left w:val="nil"/>
              <w:bottom w:val="single" w:sz="4" w:space="0" w:color="auto"/>
              <w:right w:val="single" w:sz="4" w:space="0" w:color="auto"/>
            </w:tcBorders>
            <w:shd w:val="clear" w:color="000000" w:fill="BDD7EE"/>
            <w:noWrap/>
            <w:tcMar>
              <w:left w:w="0" w:type="dxa"/>
              <w:right w:w="0" w:type="dxa"/>
            </w:tcMar>
            <w:vAlign w:val="center"/>
            <w:hideMark/>
          </w:tcPr>
          <w:p w:rsidR="00A22E3E" w:rsidRPr="00DA3CEA" w:rsidRDefault="00A22E3E" w:rsidP="009A30A1">
            <w:pPr>
              <w:jc w:val="center"/>
              <w:rPr>
                <w:b/>
                <w:bCs/>
              </w:rPr>
            </w:pPr>
            <w:r>
              <w:rPr>
                <w:b/>
                <w:bCs/>
              </w:rPr>
              <w:t>859 839</w:t>
            </w:r>
          </w:p>
        </w:tc>
        <w:tc>
          <w:tcPr>
            <w:tcW w:w="611" w:type="dxa"/>
            <w:tcBorders>
              <w:top w:val="single" w:sz="4" w:space="0" w:color="auto"/>
              <w:left w:val="nil"/>
              <w:bottom w:val="single" w:sz="4" w:space="0" w:color="auto"/>
              <w:right w:val="single" w:sz="4" w:space="0" w:color="auto"/>
            </w:tcBorders>
            <w:shd w:val="clear" w:color="000000" w:fill="BDD7EE"/>
            <w:noWrap/>
            <w:tcMar>
              <w:left w:w="0" w:type="dxa"/>
              <w:right w:w="0" w:type="dxa"/>
            </w:tcMar>
            <w:vAlign w:val="center"/>
            <w:hideMark/>
          </w:tcPr>
          <w:p w:rsidR="00A22E3E" w:rsidRPr="00DA3CEA" w:rsidRDefault="00A22E3E" w:rsidP="009A30A1">
            <w:pPr>
              <w:jc w:val="center"/>
              <w:rPr>
                <w:b/>
                <w:bCs/>
              </w:rPr>
            </w:pPr>
            <w:r>
              <w:rPr>
                <w:b/>
                <w:bCs/>
              </w:rPr>
              <w:t>97 886</w:t>
            </w:r>
          </w:p>
        </w:tc>
        <w:tc>
          <w:tcPr>
            <w:tcW w:w="708" w:type="dxa"/>
            <w:tcBorders>
              <w:top w:val="single" w:sz="4" w:space="0" w:color="auto"/>
              <w:left w:val="nil"/>
              <w:bottom w:val="single" w:sz="4" w:space="0" w:color="auto"/>
              <w:right w:val="single" w:sz="4" w:space="0" w:color="auto"/>
            </w:tcBorders>
            <w:shd w:val="clear" w:color="000000" w:fill="BDD7EE"/>
            <w:noWrap/>
            <w:tcMar>
              <w:left w:w="0" w:type="dxa"/>
              <w:right w:w="0" w:type="dxa"/>
            </w:tcMar>
            <w:vAlign w:val="center"/>
            <w:hideMark/>
          </w:tcPr>
          <w:p w:rsidR="00A22E3E" w:rsidRPr="00DA3CEA" w:rsidRDefault="00A22E3E" w:rsidP="009A30A1">
            <w:pPr>
              <w:jc w:val="center"/>
              <w:rPr>
                <w:b/>
                <w:bCs/>
              </w:rPr>
            </w:pPr>
            <w:r>
              <w:rPr>
                <w:b/>
                <w:bCs/>
              </w:rPr>
              <w:t>27 799</w:t>
            </w:r>
          </w:p>
        </w:tc>
        <w:tc>
          <w:tcPr>
            <w:tcW w:w="851" w:type="dxa"/>
            <w:tcBorders>
              <w:top w:val="single" w:sz="4" w:space="0" w:color="auto"/>
              <w:left w:val="nil"/>
              <w:bottom w:val="single" w:sz="4" w:space="0" w:color="auto"/>
              <w:right w:val="single" w:sz="4" w:space="0" w:color="auto"/>
            </w:tcBorders>
            <w:shd w:val="clear" w:color="000000" w:fill="BDD7EE"/>
            <w:noWrap/>
            <w:tcMar>
              <w:left w:w="0" w:type="dxa"/>
              <w:right w:w="0" w:type="dxa"/>
            </w:tcMar>
            <w:vAlign w:val="center"/>
            <w:hideMark/>
          </w:tcPr>
          <w:p w:rsidR="00A22E3E" w:rsidRPr="00DA3CEA" w:rsidRDefault="00A22E3E" w:rsidP="009A30A1">
            <w:pPr>
              <w:jc w:val="center"/>
              <w:rPr>
                <w:b/>
                <w:bCs/>
              </w:rPr>
            </w:pPr>
            <w:r>
              <w:rPr>
                <w:b/>
                <w:bCs/>
              </w:rPr>
              <w:t>163 176</w:t>
            </w:r>
          </w:p>
        </w:tc>
        <w:tc>
          <w:tcPr>
            <w:tcW w:w="850" w:type="dxa"/>
            <w:tcBorders>
              <w:top w:val="single" w:sz="4" w:space="0" w:color="auto"/>
              <w:left w:val="nil"/>
              <w:bottom w:val="single" w:sz="4" w:space="0" w:color="auto"/>
              <w:right w:val="single" w:sz="4" w:space="0" w:color="auto"/>
            </w:tcBorders>
            <w:shd w:val="clear" w:color="000000" w:fill="BDD7EE"/>
            <w:noWrap/>
            <w:tcMar>
              <w:left w:w="0" w:type="dxa"/>
              <w:right w:w="0" w:type="dxa"/>
            </w:tcMar>
            <w:vAlign w:val="center"/>
            <w:hideMark/>
          </w:tcPr>
          <w:p w:rsidR="00A22E3E" w:rsidRPr="00DA3CEA" w:rsidRDefault="00A22E3E" w:rsidP="009A30A1">
            <w:pPr>
              <w:jc w:val="center"/>
              <w:rPr>
                <w:b/>
                <w:bCs/>
              </w:rPr>
            </w:pPr>
            <w:r>
              <w:rPr>
                <w:b/>
                <w:bCs/>
              </w:rPr>
              <w:t>135 801</w:t>
            </w:r>
          </w:p>
        </w:tc>
        <w:tc>
          <w:tcPr>
            <w:tcW w:w="851" w:type="dxa"/>
            <w:tcBorders>
              <w:top w:val="single" w:sz="4" w:space="0" w:color="auto"/>
              <w:left w:val="nil"/>
              <w:bottom w:val="single" w:sz="4" w:space="0" w:color="auto"/>
              <w:right w:val="single" w:sz="4" w:space="0" w:color="auto"/>
            </w:tcBorders>
            <w:shd w:val="clear" w:color="000000" w:fill="BDD7EE"/>
            <w:noWrap/>
            <w:tcMar>
              <w:left w:w="0" w:type="dxa"/>
              <w:right w:w="0" w:type="dxa"/>
            </w:tcMar>
            <w:vAlign w:val="center"/>
            <w:hideMark/>
          </w:tcPr>
          <w:p w:rsidR="00A22E3E" w:rsidRPr="00DA3CEA" w:rsidRDefault="00A22E3E" w:rsidP="009A30A1">
            <w:pPr>
              <w:jc w:val="center"/>
              <w:rPr>
                <w:b/>
                <w:bCs/>
              </w:rPr>
            </w:pPr>
            <w:r>
              <w:rPr>
                <w:b/>
                <w:bCs/>
              </w:rPr>
              <w:t>288 333</w:t>
            </w:r>
          </w:p>
        </w:tc>
        <w:tc>
          <w:tcPr>
            <w:tcW w:w="1167" w:type="dxa"/>
            <w:tcBorders>
              <w:top w:val="single" w:sz="4" w:space="0" w:color="auto"/>
              <w:left w:val="nil"/>
              <w:bottom w:val="single" w:sz="4" w:space="0" w:color="auto"/>
              <w:right w:val="single" w:sz="4" w:space="0" w:color="auto"/>
            </w:tcBorders>
            <w:shd w:val="clear" w:color="000000" w:fill="BDD7EE"/>
            <w:noWrap/>
            <w:tcMar>
              <w:left w:w="0" w:type="dxa"/>
              <w:right w:w="0" w:type="dxa"/>
            </w:tcMar>
            <w:vAlign w:val="center"/>
            <w:hideMark/>
          </w:tcPr>
          <w:p w:rsidR="00A22E3E" w:rsidRPr="00DA3CEA" w:rsidRDefault="00A22E3E" w:rsidP="009A30A1">
            <w:pPr>
              <w:jc w:val="center"/>
              <w:rPr>
                <w:b/>
                <w:bCs/>
              </w:rPr>
            </w:pPr>
            <w:r>
              <w:rPr>
                <w:b/>
                <w:bCs/>
              </w:rPr>
              <w:t>2 621 963</w:t>
            </w:r>
          </w:p>
        </w:tc>
        <w:tc>
          <w:tcPr>
            <w:tcW w:w="1628" w:type="dxa"/>
            <w:vMerge w:val="restart"/>
            <w:shd w:val="clear" w:color="000000" w:fill="BDD7EE"/>
            <w:tcMar>
              <w:left w:w="0" w:type="dxa"/>
              <w:right w:w="0" w:type="dxa"/>
            </w:tcMar>
            <w:vAlign w:val="center"/>
            <w:hideMark/>
          </w:tcPr>
          <w:p w:rsidR="00A22E3E" w:rsidRPr="00DA3CEA" w:rsidRDefault="00A22E3E" w:rsidP="009A30A1">
            <w:pPr>
              <w:jc w:val="center"/>
              <w:rPr>
                <w:b/>
                <w:bCs/>
                <w:color w:val="FFFFFF"/>
              </w:rPr>
            </w:pPr>
            <w:r w:rsidRPr="00DA3CEA">
              <w:rPr>
                <w:b/>
                <w:bCs/>
                <w:color w:val="FFFFFF"/>
              </w:rPr>
              <w:t> </w:t>
            </w:r>
          </w:p>
        </w:tc>
        <w:tc>
          <w:tcPr>
            <w:tcW w:w="2013" w:type="dxa"/>
            <w:vMerge w:val="restart"/>
            <w:shd w:val="clear" w:color="000000" w:fill="BDD7EE"/>
            <w:tcMar>
              <w:left w:w="0" w:type="dxa"/>
              <w:right w:w="0" w:type="dxa"/>
            </w:tcMar>
            <w:vAlign w:val="center"/>
            <w:hideMark/>
          </w:tcPr>
          <w:p w:rsidR="00A22E3E" w:rsidRPr="00DA3CEA" w:rsidRDefault="00A22E3E" w:rsidP="009A30A1">
            <w:pPr>
              <w:jc w:val="center"/>
              <w:rPr>
                <w:b/>
                <w:bCs/>
                <w:color w:val="FFFFFF"/>
              </w:rPr>
            </w:pPr>
            <w:r w:rsidRPr="00DA3CEA">
              <w:rPr>
                <w:b/>
                <w:bCs/>
                <w:color w:val="FFFFFF"/>
              </w:rPr>
              <w:t> </w:t>
            </w:r>
          </w:p>
        </w:tc>
      </w:tr>
      <w:tr w:rsidR="00A22E3E" w:rsidRPr="00DA3CEA" w:rsidTr="00BD52E6">
        <w:tc>
          <w:tcPr>
            <w:tcW w:w="698" w:type="dxa"/>
            <w:vMerge/>
            <w:tcMar>
              <w:left w:w="0" w:type="dxa"/>
              <w:right w:w="0" w:type="dxa"/>
            </w:tcMar>
            <w:vAlign w:val="center"/>
            <w:hideMark/>
          </w:tcPr>
          <w:p w:rsidR="00A22E3E" w:rsidRPr="00DA3CEA" w:rsidRDefault="00A22E3E" w:rsidP="009A30A1">
            <w:pPr>
              <w:rPr>
                <w:b/>
                <w:bCs/>
              </w:rPr>
            </w:pPr>
          </w:p>
        </w:tc>
        <w:tc>
          <w:tcPr>
            <w:tcW w:w="7689" w:type="dxa"/>
            <w:gridSpan w:val="5"/>
            <w:vMerge/>
            <w:tcMar>
              <w:left w:w="0" w:type="dxa"/>
              <w:right w:w="0" w:type="dxa"/>
            </w:tcMar>
            <w:vAlign w:val="center"/>
            <w:hideMark/>
          </w:tcPr>
          <w:p w:rsidR="00A22E3E" w:rsidRPr="00DA3CEA" w:rsidRDefault="00A22E3E" w:rsidP="009A30A1">
            <w:pPr>
              <w:rPr>
                <w:b/>
                <w:bCs/>
              </w:rPr>
            </w:pPr>
          </w:p>
        </w:tc>
        <w:tc>
          <w:tcPr>
            <w:tcW w:w="964" w:type="dxa"/>
            <w:vMerge/>
            <w:tcMar>
              <w:left w:w="0" w:type="dxa"/>
              <w:right w:w="0" w:type="dxa"/>
            </w:tcMar>
            <w:vAlign w:val="center"/>
            <w:hideMark/>
          </w:tcPr>
          <w:p w:rsidR="00A22E3E" w:rsidRPr="00DA3CEA" w:rsidRDefault="00A22E3E" w:rsidP="009A30A1">
            <w:pPr>
              <w:rPr>
                <w:b/>
                <w:bCs/>
              </w:rPr>
            </w:pPr>
          </w:p>
        </w:tc>
        <w:tc>
          <w:tcPr>
            <w:tcW w:w="1853" w:type="dxa"/>
            <w:shd w:val="clear" w:color="000000" w:fill="BDD7EE"/>
            <w:tcMar>
              <w:left w:w="0" w:type="dxa"/>
              <w:right w:w="0" w:type="dxa"/>
            </w:tcMar>
            <w:vAlign w:val="center"/>
            <w:hideMark/>
          </w:tcPr>
          <w:p w:rsidR="00A22E3E" w:rsidRPr="00DA3CEA" w:rsidRDefault="00A22E3E" w:rsidP="009A30A1">
            <w:pPr>
              <w:jc w:val="center"/>
              <w:rPr>
                <w:b/>
                <w:bCs/>
              </w:rPr>
            </w:pPr>
            <w:r w:rsidRPr="00DA3CEA">
              <w:rPr>
                <w:b/>
                <w:bCs/>
              </w:rPr>
              <w:t>бюджетные средства</w:t>
            </w:r>
          </w:p>
        </w:tc>
        <w:tc>
          <w:tcPr>
            <w:tcW w:w="698" w:type="dxa"/>
            <w:shd w:val="clear" w:color="000000" w:fill="BDD7EE"/>
            <w:tcMar>
              <w:left w:w="0" w:type="dxa"/>
              <w:right w:w="0" w:type="dxa"/>
            </w:tcMar>
            <w:vAlign w:val="center"/>
            <w:hideMark/>
          </w:tcPr>
          <w:p w:rsidR="00A22E3E" w:rsidRPr="00DA3CEA" w:rsidRDefault="00A22E3E" w:rsidP="009A30A1">
            <w:pPr>
              <w:jc w:val="center"/>
              <w:rPr>
                <w:b/>
                <w:bCs/>
              </w:rPr>
            </w:pPr>
            <w:r w:rsidRPr="00F17402">
              <w:rPr>
                <w:b/>
                <w:bCs/>
              </w:rPr>
              <w:t>0</w:t>
            </w:r>
          </w:p>
        </w:tc>
        <w:tc>
          <w:tcPr>
            <w:tcW w:w="709" w:type="dxa"/>
            <w:tcBorders>
              <w:top w:val="nil"/>
              <w:left w:val="nil"/>
              <w:bottom w:val="single" w:sz="4" w:space="0" w:color="auto"/>
              <w:right w:val="single" w:sz="4" w:space="0" w:color="auto"/>
            </w:tcBorders>
            <w:shd w:val="clear" w:color="000000" w:fill="BDD7EE"/>
            <w:noWrap/>
            <w:tcMar>
              <w:left w:w="0" w:type="dxa"/>
              <w:right w:w="0" w:type="dxa"/>
            </w:tcMar>
            <w:vAlign w:val="center"/>
            <w:hideMark/>
          </w:tcPr>
          <w:p w:rsidR="00A22E3E" w:rsidRPr="00DA3CEA" w:rsidRDefault="00A22E3E" w:rsidP="009A30A1">
            <w:pPr>
              <w:jc w:val="center"/>
              <w:rPr>
                <w:b/>
                <w:bCs/>
              </w:rPr>
            </w:pPr>
            <w:r>
              <w:rPr>
                <w:b/>
                <w:bCs/>
              </w:rPr>
              <w:t>264 832</w:t>
            </w:r>
          </w:p>
        </w:tc>
        <w:tc>
          <w:tcPr>
            <w:tcW w:w="709" w:type="dxa"/>
            <w:tcBorders>
              <w:top w:val="nil"/>
              <w:left w:val="nil"/>
              <w:bottom w:val="single" w:sz="4" w:space="0" w:color="auto"/>
              <w:right w:val="single" w:sz="4" w:space="0" w:color="auto"/>
            </w:tcBorders>
            <w:shd w:val="clear" w:color="000000" w:fill="BDD7EE"/>
            <w:noWrap/>
            <w:tcMar>
              <w:left w:w="0" w:type="dxa"/>
              <w:right w:w="0" w:type="dxa"/>
            </w:tcMar>
            <w:vAlign w:val="center"/>
            <w:hideMark/>
          </w:tcPr>
          <w:p w:rsidR="00A22E3E" w:rsidRPr="00DA3CEA" w:rsidRDefault="00A22E3E" w:rsidP="009A30A1">
            <w:pPr>
              <w:jc w:val="center"/>
              <w:rPr>
                <w:b/>
                <w:bCs/>
              </w:rPr>
            </w:pPr>
            <w:r>
              <w:rPr>
                <w:b/>
                <w:bCs/>
              </w:rPr>
              <w:t>0</w:t>
            </w:r>
          </w:p>
        </w:tc>
        <w:tc>
          <w:tcPr>
            <w:tcW w:w="665" w:type="dxa"/>
            <w:tcBorders>
              <w:top w:val="nil"/>
              <w:left w:val="nil"/>
              <w:bottom w:val="single" w:sz="4" w:space="0" w:color="auto"/>
              <w:right w:val="single" w:sz="4" w:space="0" w:color="auto"/>
            </w:tcBorders>
            <w:shd w:val="clear" w:color="000000" w:fill="BDD7EE"/>
            <w:noWrap/>
            <w:tcMar>
              <w:left w:w="0" w:type="dxa"/>
              <w:right w:w="0" w:type="dxa"/>
            </w:tcMar>
            <w:vAlign w:val="center"/>
            <w:hideMark/>
          </w:tcPr>
          <w:p w:rsidR="00A22E3E" w:rsidRPr="00DA3CEA" w:rsidRDefault="00A22E3E" w:rsidP="009A30A1">
            <w:pPr>
              <w:jc w:val="center"/>
              <w:rPr>
                <w:b/>
                <w:bCs/>
              </w:rPr>
            </w:pPr>
            <w:r>
              <w:rPr>
                <w:b/>
                <w:bCs/>
              </w:rPr>
              <w:t>0</w:t>
            </w:r>
          </w:p>
        </w:tc>
        <w:tc>
          <w:tcPr>
            <w:tcW w:w="611" w:type="dxa"/>
            <w:tcBorders>
              <w:top w:val="nil"/>
              <w:left w:val="nil"/>
              <w:bottom w:val="single" w:sz="4" w:space="0" w:color="auto"/>
              <w:right w:val="single" w:sz="4" w:space="0" w:color="auto"/>
            </w:tcBorders>
            <w:shd w:val="clear" w:color="000000" w:fill="BDD7EE"/>
            <w:noWrap/>
            <w:tcMar>
              <w:left w:w="0" w:type="dxa"/>
              <w:right w:w="0" w:type="dxa"/>
            </w:tcMar>
            <w:vAlign w:val="center"/>
            <w:hideMark/>
          </w:tcPr>
          <w:p w:rsidR="00A22E3E" w:rsidRPr="00DA3CEA" w:rsidRDefault="00A22E3E" w:rsidP="009A30A1">
            <w:pPr>
              <w:jc w:val="center"/>
              <w:rPr>
                <w:b/>
                <w:bCs/>
              </w:rPr>
            </w:pPr>
            <w:r>
              <w:rPr>
                <w:b/>
                <w:bCs/>
              </w:rPr>
              <w:t>0</w:t>
            </w:r>
          </w:p>
        </w:tc>
        <w:tc>
          <w:tcPr>
            <w:tcW w:w="708" w:type="dxa"/>
            <w:tcBorders>
              <w:top w:val="nil"/>
              <w:left w:val="nil"/>
              <w:bottom w:val="single" w:sz="4" w:space="0" w:color="auto"/>
              <w:right w:val="single" w:sz="4" w:space="0" w:color="auto"/>
            </w:tcBorders>
            <w:shd w:val="clear" w:color="000000" w:fill="BDD7EE"/>
            <w:noWrap/>
            <w:tcMar>
              <w:left w:w="0" w:type="dxa"/>
              <w:right w:w="0" w:type="dxa"/>
            </w:tcMar>
            <w:vAlign w:val="center"/>
            <w:hideMark/>
          </w:tcPr>
          <w:p w:rsidR="00A22E3E" w:rsidRPr="00DA3CEA" w:rsidRDefault="00A22E3E" w:rsidP="009A30A1">
            <w:pPr>
              <w:jc w:val="center"/>
              <w:rPr>
                <w:b/>
                <w:bCs/>
              </w:rPr>
            </w:pPr>
            <w:r>
              <w:rPr>
                <w:b/>
                <w:bCs/>
              </w:rPr>
              <w:t>0</w:t>
            </w:r>
          </w:p>
        </w:tc>
        <w:tc>
          <w:tcPr>
            <w:tcW w:w="851" w:type="dxa"/>
            <w:tcBorders>
              <w:top w:val="nil"/>
              <w:left w:val="nil"/>
              <w:bottom w:val="single" w:sz="4" w:space="0" w:color="auto"/>
              <w:right w:val="single" w:sz="4" w:space="0" w:color="auto"/>
            </w:tcBorders>
            <w:shd w:val="clear" w:color="000000" w:fill="BDD7EE"/>
            <w:noWrap/>
            <w:tcMar>
              <w:left w:w="0" w:type="dxa"/>
              <w:right w:w="0" w:type="dxa"/>
            </w:tcMar>
            <w:vAlign w:val="center"/>
            <w:hideMark/>
          </w:tcPr>
          <w:p w:rsidR="00A22E3E" w:rsidRPr="00DA3CEA" w:rsidRDefault="00A22E3E" w:rsidP="009A30A1">
            <w:pPr>
              <w:jc w:val="center"/>
              <w:rPr>
                <w:b/>
                <w:bCs/>
              </w:rPr>
            </w:pPr>
            <w:r>
              <w:rPr>
                <w:b/>
                <w:bCs/>
              </w:rPr>
              <w:t>0</w:t>
            </w:r>
          </w:p>
        </w:tc>
        <w:tc>
          <w:tcPr>
            <w:tcW w:w="850" w:type="dxa"/>
            <w:tcBorders>
              <w:top w:val="nil"/>
              <w:left w:val="nil"/>
              <w:bottom w:val="single" w:sz="4" w:space="0" w:color="auto"/>
              <w:right w:val="single" w:sz="4" w:space="0" w:color="auto"/>
            </w:tcBorders>
            <w:shd w:val="clear" w:color="000000" w:fill="BDD7EE"/>
            <w:noWrap/>
            <w:tcMar>
              <w:left w:w="0" w:type="dxa"/>
              <w:right w:w="0" w:type="dxa"/>
            </w:tcMar>
            <w:vAlign w:val="center"/>
            <w:hideMark/>
          </w:tcPr>
          <w:p w:rsidR="00A22E3E" w:rsidRPr="00DA3CEA" w:rsidRDefault="00A22E3E" w:rsidP="009A30A1">
            <w:pPr>
              <w:jc w:val="center"/>
              <w:rPr>
                <w:b/>
                <w:bCs/>
              </w:rPr>
            </w:pPr>
            <w:r>
              <w:rPr>
                <w:b/>
                <w:bCs/>
              </w:rPr>
              <w:t>0</w:t>
            </w:r>
          </w:p>
        </w:tc>
        <w:tc>
          <w:tcPr>
            <w:tcW w:w="851" w:type="dxa"/>
            <w:tcBorders>
              <w:top w:val="nil"/>
              <w:left w:val="nil"/>
              <w:bottom w:val="single" w:sz="4" w:space="0" w:color="auto"/>
              <w:right w:val="single" w:sz="4" w:space="0" w:color="auto"/>
            </w:tcBorders>
            <w:shd w:val="clear" w:color="000000" w:fill="BDD7EE"/>
            <w:noWrap/>
            <w:tcMar>
              <w:left w:w="0" w:type="dxa"/>
              <w:right w:w="0" w:type="dxa"/>
            </w:tcMar>
            <w:vAlign w:val="center"/>
            <w:hideMark/>
          </w:tcPr>
          <w:p w:rsidR="00A22E3E" w:rsidRPr="00DA3CEA" w:rsidRDefault="00A22E3E" w:rsidP="009A30A1">
            <w:pPr>
              <w:jc w:val="center"/>
              <w:rPr>
                <w:b/>
                <w:bCs/>
              </w:rPr>
            </w:pPr>
            <w:r>
              <w:rPr>
                <w:b/>
                <w:bCs/>
              </w:rPr>
              <w:t>168 327</w:t>
            </w:r>
          </w:p>
        </w:tc>
        <w:tc>
          <w:tcPr>
            <w:tcW w:w="1167" w:type="dxa"/>
            <w:tcBorders>
              <w:top w:val="nil"/>
              <w:left w:val="nil"/>
              <w:bottom w:val="single" w:sz="4" w:space="0" w:color="auto"/>
              <w:right w:val="single" w:sz="4" w:space="0" w:color="auto"/>
            </w:tcBorders>
            <w:shd w:val="clear" w:color="000000" w:fill="BDD7EE"/>
            <w:noWrap/>
            <w:tcMar>
              <w:left w:w="0" w:type="dxa"/>
              <w:right w:w="0" w:type="dxa"/>
            </w:tcMar>
            <w:vAlign w:val="center"/>
            <w:hideMark/>
          </w:tcPr>
          <w:p w:rsidR="00A22E3E" w:rsidRPr="00DA3CEA" w:rsidRDefault="00A22E3E" w:rsidP="009A30A1">
            <w:pPr>
              <w:jc w:val="center"/>
              <w:rPr>
                <w:b/>
                <w:bCs/>
              </w:rPr>
            </w:pPr>
            <w:r>
              <w:rPr>
                <w:b/>
                <w:bCs/>
              </w:rPr>
              <w:t>433 159</w:t>
            </w:r>
          </w:p>
        </w:tc>
        <w:tc>
          <w:tcPr>
            <w:tcW w:w="1628" w:type="dxa"/>
            <w:vMerge/>
            <w:tcMar>
              <w:left w:w="0" w:type="dxa"/>
              <w:right w:w="0" w:type="dxa"/>
            </w:tcMar>
            <w:vAlign w:val="center"/>
            <w:hideMark/>
          </w:tcPr>
          <w:p w:rsidR="00A22E3E" w:rsidRPr="00DA3CEA" w:rsidRDefault="00A22E3E" w:rsidP="009A30A1">
            <w:pPr>
              <w:rPr>
                <w:b/>
                <w:bCs/>
                <w:color w:val="FFFFFF"/>
              </w:rPr>
            </w:pPr>
          </w:p>
        </w:tc>
        <w:tc>
          <w:tcPr>
            <w:tcW w:w="2013" w:type="dxa"/>
            <w:vMerge/>
            <w:tcMar>
              <w:left w:w="0" w:type="dxa"/>
              <w:right w:w="0" w:type="dxa"/>
            </w:tcMar>
            <w:vAlign w:val="center"/>
            <w:hideMark/>
          </w:tcPr>
          <w:p w:rsidR="00A22E3E" w:rsidRPr="00DA3CEA" w:rsidRDefault="00A22E3E" w:rsidP="009A30A1">
            <w:pPr>
              <w:rPr>
                <w:b/>
                <w:bCs/>
                <w:color w:val="FFFFFF"/>
              </w:rPr>
            </w:pPr>
          </w:p>
        </w:tc>
      </w:tr>
      <w:tr w:rsidR="00A22E3E" w:rsidRPr="00DA3CEA" w:rsidTr="00BD52E6">
        <w:tc>
          <w:tcPr>
            <w:tcW w:w="698" w:type="dxa"/>
            <w:vMerge/>
            <w:tcMar>
              <w:left w:w="0" w:type="dxa"/>
              <w:right w:w="0" w:type="dxa"/>
            </w:tcMar>
            <w:vAlign w:val="center"/>
            <w:hideMark/>
          </w:tcPr>
          <w:p w:rsidR="00A22E3E" w:rsidRPr="00DA3CEA" w:rsidRDefault="00A22E3E" w:rsidP="009A30A1">
            <w:pPr>
              <w:rPr>
                <w:b/>
                <w:bCs/>
              </w:rPr>
            </w:pPr>
          </w:p>
        </w:tc>
        <w:tc>
          <w:tcPr>
            <w:tcW w:w="7689" w:type="dxa"/>
            <w:gridSpan w:val="5"/>
            <w:vMerge/>
            <w:tcMar>
              <w:left w:w="0" w:type="dxa"/>
              <w:right w:w="0" w:type="dxa"/>
            </w:tcMar>
            <w:vAlign w:val="center"/>
            <w:hideMark/>
          </w:tcPr>
          <w:p w:rsidR="00A22E3E" w:rsidRPr="00DA3CEA" w:rsidRDefault="00A22E3E" w:rsidP="009A30A1">
            <w:pPr>
              <w:rPr>
                <w:b/>
                <w:bCs/>
              </w:rPr>
            </w:pPr>
          </w:p>
        </w:tc>
        <w:tc>
          <w:tcPr>
            <w:tcW w:w="964" w:type="dxa"/>
            <w:vMerge/>
            <w:tcMar>
              <w:left w:w="0" w:type="dxa"/>
              <w:right w:w="0" w:type="dxa"/>
            </w:tcMar>
            <w:vAlign w:val="center"/>
            <w:hideMark/>
          </w:tcPr>
          <w:p w:rsidR="00A22E3E" w:rsidRPr="00DA3CEA" w:rsidRDefault="00A22E3E" w:rsidP="009A30A1">
            <w:pPr>
              <w:rPr>
                <w:b/>
                <w:bCs/>
              </w:rPr>
            </w:pPr>
          </w:p>
        </w:tc>
        <w:tc>
          <w:tcPr>
            <w:tcW w:w="1853" w:type="dxa"/>
            <w:shd w:val="clear" w:color="000000" w:fill="BDD7EE"/>
            <w:tcMar>
              <w:left w:w="0" w:type="dxa"/>
              <w:right w:w="0" w:type="dxa"/>
            </w:tcMar>
            <w:vAlign w:val="center"/>
            <w:hideMark/>
          </w:tcPr>
          <w:p w:rsidR="00A22E3E" w:rsidRPr="00DA3CEA" w:rsidRDefault="00A22E3E" w:rsidP="009A30A1">
            <w:pPr>
              <w:jc w:val="center"/>
              <w:rPr>
                <w:b/>
                <w:bCs/>
              </w:rPr>
            </w:pPr>
            <w:r w:rsidRPr="00DA3CEA">
              <w:rPr>
                <w:b/>
                <w:bCs/>
              </w:rPr>
              <w:t>внебюджетные средства</w:t>
            </w:r>
          </w:p>
        </w:tc>
        <w:tc>
          <w:tcPr>
            <w:tcW w:w="698" w:type="dxa"/>
            <w:shd w:val="clear" w:color="000000" w:fill="BDD7EE"/>
            <w:tcMar>
              <w:left w:w="0" w:type="dxa"/>
              <w:right w:w="0" w:type="dxa"/>
            </w:tcMar>
            <w:vAlign w:val="center"/>
            <w:hideMark/>
          </w:tcPr>
          <w:p w:rsidR="00A22E3E" w:rsidRPr="00DA3CEA" w:rsidRDefault="00A22E3E" w:rsidP="009A30A1">
            <w:pPr>
              <w:jc w:val="center"/>
              <w:rPr>
                <w:b/>
                <w:bCs/>
              </w:rPr>
            </w:pPr>
            <w:r w:rsidRPr="00F17402">
              <w:rPr>
                <w:b/>
                <w:bCs/>
              </w:rPr>
              <w:t>191 455</w:t>
            </w:r>
          </w:p>
        </w:tc>
        <w:tc>
          <w:tcPr>
            <w:tcW w:w="709" w:type="dxa"/>
            <w:tcBorders>
              <w:top w:val="nil"/>
              <w:left w:val="nil"/>
              <w:bottom w:val="single" w:sz="4" w:space="0" w:color="auto"/>
              <w:right w:val="single" w:sz="4" w:space="0" w:color="auto"/>
            </w:tcBorders>
            <w:shd w:val="clear" w:color="000000" w:fill="BDD7EE"/>
            <w:noWrap/>
            <w:tcMar>
              <w:left w:w="0" w:type="dxa"/>
              <w:right w:w="0" w:type="dxa"/>
            </w:tcMar>
            <w:vAlign w:val="center"/>
            <w:hideMark/>
          </w:tcPr>
          <w:p w:rsidR="00A22E3E" w:rsidRPr="00DA3CEA" w:rsidRDefault="00A22E3E" w:rsidP="009A30A1">
            <w:pPr>
              <w:jc w:val="center"/>
              <w:rPr>
                <w:b/>
                <w:bCs/>
              </w:rPr>
            </w:pPr>
            <w:r>
              <w:rPr>
                <w:b/>
                <w:bCs/>
              </w:rPr>
              <w:t>179 853</w:t>
            </w:r>
          </w:p>
        </w:tc>
        <w:tc>
          <w:tcPr>
            <w:tcW w:w="709" w:type="dxa"/>
            <w:tcBorders>
              <w:top w:val="nil"/>
              <w:left w:val="nil"/>
              <w:bottom w:val="single" w:sz="4" w:space="0" w:color="auto"/>
              <w:right w:val="single" w:sz="4" w:space="0" w:color="auto"/>
            </w:tcBorders>
            <w:shd w:val="clear" w:color="000000" w:fill="BDD7EE"/>
            <w:noWrap/>
            <w:tcMar>
              <w:left w:w="0" w:type="dxa"/>
              <w:right w:w="0" w:type="dxa"/>
            </w:tcMar>
            <w:vAlign w:val="center"/>
            <w:hideMark/>
          </w:tcPr>
          <w:p w:rsidR="00A22E3E" w:rsidRPr="00DA3CEA" w:rsidRDefault="00A22E3E" w:rsidP="009A30A1">
            <w:pPr>
              <w:jc w:val="center"/>
              <w:rPr>
                <w:b/>
                <w:bCs/>
              </w:rPr>
            </w:pPr>
            <w:r>
              <w:rPr>
                <w:b/>
                <w:bCs/>
              </w:rPr>
              <w:t>604 444</w:t>
            </w:r>
          </w:p>
        </w:tc>
        <w:tc>
          <w:tcPr>
            <w:tcW w:w="665" w:type="dxa"/>
            <w:tcBorders>
              <w:top w:val="nil"/>
              <w:left w:val="nil"/>
              <w:bottom w:val="single" w:sz="4" w:space="0" w:color="auto"/>
              <w:right w:val="single" w:sz="4" w:space="0" w:color="auto"/>
            </w:tcBorders>
            <w:shd w:val="clear" w:color="000000" w:fill="BDD7EE"/>
            <w:noWrap/>
            <w:tcMar>
              <w:left w:w="0" w:type="dxa"/>
              <w:right w:w="0" w:type="dxa"/>
            </w:tcMar>
            <w:vAlign w:val="center"/>
            <w:hideMark/>
          </w:tcPr>
          <w:p w:rsidR="00A22E3E" w:rsidRPr="00DA3CEA" w:rsidRDefault="00A22E3E" w:rsidP="009A30A1">
            <w:pPr>
              <w:jc w:val="center"/>
              <w:rPr>
                <w:b/>
                <w:bCs/>
              </w:rPr>
            </w:pPr>
            <w:r>
              <w:rPr>
                <w:b/>
                <w:bCs/>
              </w:rPr>
              <w:t>859 839</w:t>
            </w:r>
          </w:p>
        </w:tc>
        <w:tc>
          <w:tcPr>
            <w:tcW w:w="611" w:type="dxa"/>
            <w:tcBorders>
              <w:top w:val="nil"/>
              <w:left w:val="nil"/>
              <w:bottom w:val="single" w:sz="4" w:space="0" w:color="auto"/>
              <w:right w:val="single" w:sz="4" w:space="0" w:color="auto"/>
            </w:tcBorders>
            <w:shd w:val="clear" w:color="000000" w:fill="BDD7EE"/>
            <w:noWrap/>
            <w:tcMar>
              <w:left w:w="0" w:type="dxa"/>
              <w:right w:w="0" w:type="dxa"/>
            </w:tcMar>
            <w:vAlign w:val="center"/>
            <w:hideMark/>
          </w:tcPr>
          <w:p w:rsidR="00A22E3E" w:rsidRPr="00DA3CEA" w:rsidRDefault="00A22E3E" w:rsidP="009A30A1">
            <w:pPr>
              <w:jc w:val="center"/>
              <w:rPr>
                <w:b/>
                <w:bCs/>
              </w:rPr>
            </w:pPr>
            <w:r>
              <w:rPr>
                <w:b/>
                <w:bCs/>
              </w:rPr>
              <w:t>97 886</w:t>
            </w:r>
          </w:p>
        </w:tc>
        <w:tc>
          <w:tcPr>
            <w:tcW w:w="708" w:type="dxa"/>
            <w:tcBorders>
              <w:top w:val="nil"/>
              <w:left w:val="nil"/>
              <w:bottom w:val="single" w:sz="4" w:space="0" w:color="auto"/>
              <w:right w:val="single" w:sz="4" w:space="0" w:color="auto"/>
            </w:tcBorders>
            <w:shd w:val="clear" w:color="000000" w:fill="BDD7EE"/>
            <w:noWrap/>
            <w:tcMar>
              <w:left w:w="0" w:type="dxa"/>
              <w:right w:w="0" w:type="dxa"/>
            </w:tcMar>
            <w:vAlign w:val="center"/>
            <w:hideMark/>
          </w:tcPr>
          <w:p w:rsidR="00A22E3E" w:rsidRPr="00DA3CEA" w:rsidRDefault="00A22E3E" w:rsidP="009A30A1">
            <w:pPr>
              <w:jc w:val="center"/>
              <w:rPr>
                <w:b/>
                <w:bCs/>
              </w:rPr>
            </w:pPr>
            <w:r>
              <w:rPr>
                <w:b/>
                <w:bCs/>
              </w:rPr>
              <w:t>27 799</w:t>
            </w:r>
          </w:p>
        </w:tc>
        <w:tc>
          <w:tcPr>
            <w:tcW w:w="851" w:type="dxa"/>
            <w:tcBorders>
              <w:top w:val="nil"/>
              <w:left w:val="nil"/>
              <w:bottom w:val="single" w:sz="4" w:space="0" w:color="auto"/>
              <w:right w:val="single" w:sz="4" w:space="0" w:color="auto"/>
            </w:tcBorders>
            <w:shd w:val="clear" w:color="000000" w:fill="BDD7EE"/>
            <w:noWrap/>
            <w:tcMar>
              <w:left w:w="0" w:type="dxa"/>
              <w:right w:w="0" w:type="dxa"/>
            </w:tcMar>
            <w:vAlign w:val="center"/>
            <w:hideMark/>
          </w:tcPr>
          <w:p w:rsidR="00A22E3E" w:rsidRPr="00DA3CEA" w:rsidRDefault="00A22E3E" w:rsidP="009A30A1">
            <w:pPr>
              <w:jc w:val="center"/>
              <w:rPr>
                <w:b/>
                <w:bCs/>
              </w:rPr>
            </w:pPr>
            <w:r>
              <w:rPr>
                <w:b/>
                <w:bCs/>
              </w:rPr>
              <w:t>163 176</w:t>
            </w:r>
          </w:p>
        </w:tc>
        <w:tc>
          <w:tcPr>
            <w:tcW w:w="850" w:type="dxa"/>
            <w:tcBorders>
              <w:top w:val="nil"/>
              <w:left w:val="nil"/>
              <w:bottom w:val="single" w:sz="4" w:space="0" w:color="auto"/>
              <w:right w:val="single" w:sz="4" w:space="0" w:color="auto"/>
            </w:tcBorders>
            <w:shd w:val="clear" w:color="000000" w:fill="BDD7EE"/>
            <w:noWrap/>
            <w:tcMar>
              <w:left w:w="0" w:type="dxa"/>
              <w:right w:w="0" w:type="dxa"/>
            </w:tcMar>
            <w:vAlign w:val="center"/>
            <w:hideMark/>
          </w:tcPr>
          <w:p w:rsidR="00A22E3E" w:rsidRPr="00DA3CEA" w:rsidRDefault="00A22E3E" w:rsidP="009A30A1">
            <w:pPr>
              <w:jc w:val="center"/>
              <w:rPr>
                <w:b/>
                <w:bCs/>
              </w:rPr>
            </w:pPr>
            <w:r>
              <w:rPr>
                <w:b/>
                <w:bCs/>
              </w:rPr>
              <w:t>135 801</w:t>
            </w:r>
          </w:p>
        </w:tc>
        <w:tc>
          <w:tcPr>
            <w:tcW w:w="851" w:type="dxa"/>
            <w:tcBorders>
              <w:top w:val="nil"/>
              <w:left w:val="nil"/>
              <w:bottom w:val="single" w:sz="4" w:space="0" w:color="auto"/>
              <w:right w:val="single" w:sz="4" w:space="0" w:color="auto"/>
            </w:tcBorders>
            <w:shd w:val="clear" w:color="000000" w:fill="BDD7EE"/>
            <w:noWrap/>
            <w:tcMar>
              <w:left w:w="0" w:type="dxa"/>
              <w:right w:w="0" w:type="dxa"/>
            </w:tcMar>
            <w:vAlign w:val="center"/>
            <w:hideMark/>
          </w:tcPr>
          <w:p w:rsidR="00A22E3E" w:rsidRPr="00DA3CEA" w:rsidRDefault="00A22E3E" w:rsidP="009A30A1">
            <w:pPr>
              <w:jc w:val="center"/>
              <w:rPr>
                <w:b/>
                <w:bCs/>
              </w:rPr>
            </w:pPr>
            <w:r>
              <w:rPr>
                <w:b/>
                <w:bCs/>
              </w:rPr>
              <w:t>120 006</w:t>
            </w:r>
          </w:p>
        </w:tc>
        <w:tc>
          <w:tcPr>
            <w:tcW w:w="1167" w:type="dxa"/>
            <w:tcBorders>
              <w:top w:val="nil"/>
              <w:left w:val="nil"/>
              <w:bottom w:val="single" w:sz="4" w:space="0" w:color="auto"/>
              <w:right w:val="single" w:sz="4" w:space="0" w:color="auto"/>
            </w:tcBorders>
            <w:shd w:val="clear" w:color="000000" w:fill="BDD7EE"/>
            <w:noWrap/>
            <w:tcMar>
              <w:left w:w="0" w:type="dxa"/>
              <w:right w:w="0" w:type="dxa"/>
            </w:tcMar>
            <w:vAlign w:val="center"/>
            <w:hideMark/>
          </w:tcPr>
          <w:p w:rsidR="00A22E3E" w:rsidRPr="00DA3CEA" w:rsidRDefault="00A22E3E" w:rsidP="009A30A1">
            <w:pPr>
              <w:jc w:val="center"/>
              <w:rPr>
                <w:b/>
                <w:bCs/>
              </w:rPr>
            </w:pPr>
            <w:r>
              <w:rPr>
                <w:b/>
                <w:bCs/>
              </w:rPr>
              <w:t>2 188 804</w:t>
            </w:r>
          </w:p>
        </w:tc>
        <w:tc>
          <w:tcPr>
            <w:tcW w:w="1628" w:type="dxa"/>
            <w:vMerge/>
            <w:tcMar>
              <w:left w:w="0" w:type="dxa"/>
              <w:right w:w="0" w:type="dxa"/>
            </w:tcMar>
            <w:vAlign w:val="center"/>
            <w:hideMark/>
          </w:tcPr>
          <w:p w:rsidR="00A22E3E" w:rsidRPr="00DA3CEA" w:rsidRDefault="00A22E3E" w:rsidP="009A30A1">
            <w:pPr>
              <w:rPr>
                <w:b/>
                <w:bCs/>
                <w:color w:val="FFFFFF"/>
              </w:rPr>
            </w:pPr>
          </w:p>
        </w:tc>
        <w:tc>
          <w:tcPr>
            <w:tcW w:w="2013" w:type="dxa"/>
            <w:vMerge/>
            <w:tcMar>
              <w:left w:w="0" w:type="dxa"/>
              <w:right w:w="0" w:type="dxa"/>
            </w:tcMar>
            <w:vAlign w:val="center"/>
            <w:hideMark/>
          </w:tcPr>
          <w:p w:rsidR="00A22E3E" w:rsidRPr="00DA3CEA" w:rsidRDefault="00A22E3E" w:rsidP="009A30A1">
            <w:pPr>
              <w:rPr>
                <w:b/>
                <w:bCs/>
                <w:color w:val="FFFFFF"/>
              </w:rPr>
            </w:pPr>
          </w:p>
        </w:tc>
      </w:tr>
    </w:tbl>
    <w:p w:rsidR="00A22E3E" w:rsidRDefault="00A22E3E" w:rsidP="00A22E3E">
      <w:pPr>
        <w:jc w:val="center"/>
        <w:rPr>
          <w:b/>
          <w:sz w:val="24"/>
          <w:szCs w:val="24"/>
        </w:rPr>
      </w:pPr>
    </w:p>
    <w:p w:rsidR="00A22E3E" w:rsidRPr="00473A85" w:rsidRDefault="00A22E3E" w:rsidP="00A22E3E">
      <w:pPr>
        <w:jc w:val="center"/>
        <w:rPr>
          <w:b/>
          <w:sz w:val="24"/>
          <w:szCs w:val="24"/>
        </w:rPr>
      </w:pPr>
    </w:p>
    <w:p w:rsidR="002309C6" w:rsidRDefault="002309C6" w:rsidP="005A792A">
      <w:pPr>
        <w:jc w:val="center"/>
        <w:rPr>
          <w:b/>
          <w:sz w:val="24"/>
          <w:szCs w:val="24"/>
        </w:rPr>
      </w:pPr>
    </w:p>
    <w:p w:rsidR="002309C6" w:rsidRPr="005A792A" w:rsidRDefault="002309C6" w:rsidP="005A792A">
      <w:pPr>
        <w:jc w:val="center"/>
        <w:rPr>
          <w:b/>
          <w:sz w:val="24"/>
          <w:szCs w:val="24"/>
        </w:rPr>
      </w:pPr>
    </w:p>
    <w:p w:rsidR="00184D62" w:rsidRPr="00636B92" w:rsidRDefault="00184D62" w:rsidP="00824864">
      <w:pPr>
        <w:jc w:val="both"/>
        <w:rPr>
          <w:b/>
          <w:sz w:val="24"/>
          <w:szCs w:val="24"/>
        </w:rPr>
      </w:pPr>
    </w:p>
    <w:sectPr w:rsidR="00184D62" w:rsidRPr="00636B92" w:rsidSect="006C19BC">
      <w:pgSz w:w="23808" w:h="16840" w:orient="landscape" w:code="8"/>
      <w:pgMar w:top="1134" w:right="1134" w:bottom="567" w:left="567" w:header="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F90" w:rsidRDefault="00CF4F90">
      <w:r>
        <w:separator/>
      </w:r>
    </w:p>
  </w:endnote>
  <w:endnote w:type="continuationSeparator" w:id="0">
    <w:p w:rsidR="00CF4F90" w:rsidRDefault="00CF4F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rinda">
    <w:panose1 w:val="020B0502040204020203"/>
    <w:charset w:val="01"/>
    <w:family w:val="roman"/>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TE1A887F8t00">
    <w:altName w:val="Calibri"/>
    <w:panose1 w:val="00000000000000000000"/>
    <w:charset w:val="CC"/>
    <w:family w:val="swiss"/>
    <w:notTrueType/>
    <w:pitch w:val="default"/>
    <w:sig w:usb0="00000201" w:usb1="00000000" w:usb2="00000000" w:usb3="00000000" w:csb0="00000004" w:csb1="00000000"/>
  </w:font>
  <w:font w:name="Sylfaen">
    <w:panose1 w:val="010A0502050306030303"/>
    <w:charset w:val="00"/>
    <w:family w:val="roman"/>
    <w:notTrueType/>
    <w:pitch w:val="variable"/>
    <w:sig w:usb0="00C00283" w:usb1="00000000" w:usb2="00000000" w:usb3="00000000" w:csb0="0000000D"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old">
    <w:altName w:val="Times New Roman"/>
    <w:charset w:val="CC"/>
    <w:family w:val="swiss"/>
    <w:pitch w:val="variable"/>
    <w:sig w:usb0="20007A87" w:usb1="80000000" w:usb2="00000008" w:usb3="00000000" w:csb0="000001FF" w:csb1="00000000"/>
  </w:font>
  <w:font w:name="Arial CYR">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ISOCPEUR">
    <w:charset w:val="CC"/>
    <w:family w:val="swiss"/>
    <w:pitch w:val="variable"/>
    <w:sig w:usb0="00000287" w:usb1="00000000" w:usb2="00000000" w:usb3="00000000" w:csb0="0000009F" w:csb1="00000000"/>
  </w:font>
  <w:font w:name="ГОСТ тип А">
    <w:altName w:val="Arial"/>
    <w:charset w:val="CC"/>
    <w:family w:val="swiss"/>
    <w:pitch w:val="variable"/>
    <w:sig w:usb0="00000201"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PragmaticaC">
    <w:altName w:val="Courier New"/>
    <w:panose1 w:val="00000000000000000000"/>
    <w:charset w:val="80"/>
    <w:family w:val="auto"/>
    <w:notTrueType/>
    <w:pitch w:val="default"/>
    <w:sig w:usb0="00000201" w:usb1="08070000" w:usb2="00000010" w:usb3="00000000" w:csb0="00020004" w:csb1="00000000"/>
  </w:font>
  <w:font w:name="StarSymbol">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061" w:rsidRDefault="000D4E3B">
    <w:pPr>
      <w:pStyle w:val="affffffffffe"/>
      <w:framePr w:w="16838" w:h="139" w:wrap="none" w:vAnchor="text" w:hAnchor="page" w:y="-785"/>
      <w:shd w:val="clear" w:color="auto" w:fill="auto"/>
      <w:ind w:left="15787"/>
    </w:pPr>
    <w:r w:rsidRPr="000D4E3B">
      <w:fldChar w:fldCharType="begin"/>
    </w:r>
    <w:r w:rsidR="00D76061">
      <w:instrText xml:space="preserve"> PAGE \* MERGEFORMAT </w:instrText>
    </w:r>
    <w:r w:rsidRPr="000D4E3B">
      <w:fldChar w:fldCharType="separate"/>
    </w:r>
    <w:r w:rsidR="00D76061" w:rsidRPr="00403071">
      <w:rPr>
        <w:rStyle w:val="FranklinGothicDemiCond"/>
        <w:noProof/>
      </w:rPr>
      <w:t>30</w:t>
    </w:r>
    <w:r>
      <w:rPr>
        <w:rStyle w:val="FranklinGothicDemiCond"/>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1772972"/>
      <w:docPartObj>
        <w:docPartGallery w:val="Page Numbers (Bottom of Page)"/>
        <w:docPartUnique/>
      </w:docPartObj>
    </w:sdtPr>
    <w:sdtContent>
      <w:p w:rsidR="00D76061" w:rsidRDefault="000D4E3B">
        <w:pPr>
          <w:pStyle w:val="ae"/>
          <w:jc w:val="right"/>
        </w:pPr>
        <w:r>
          <w:fldChar w:fldCharType="begin"/>
        </w:r>
        <w:r w:rsidR="00D76061">
          <w:instrText>PAGE   \* MERGEFORMAT</w:instrText>
        </w:r>
        <w:r>
          <w:fldChar w:fldCharType="separate"/>
        </w:r>
        <w:r w:rsidR="00873625">
          <w:rPr>
            <w:noProof/>
          </w:rPr>
          <w:t>2</w:t>
        </w:r>
        <w:r>
          <w:fldChar w:fldCharType="end"/>
        </w:r>
      </w:p>
    </w:sdtContent>
  </w:sdt>
  <w:p w:rsidR="00736275" w:rsidRDefault="00736275" w:rsidP="00736275">
    <w:pPr>
      <w:pStyle w:val="ae"/>
    </w:pPr>
    <w:r>
      <w:t xml:space="preserve">Начальник Управления </w:t>
    </w:r>
    <w:r>
      <w:tab/>
    </w:r>
    <w:r>
      <w:tab/>
      <w:t xml:space="preserve">А.С. </w:t>
    </w:r>
    <w:proofErr w:type="spellStart"/>
    <w:r>
      <w:t>Сиденко</w:t>
    </w:r>
    <w:proofErr w:type="spell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988468"/>
      <w:docPartObj>
        <w:docPartGallery w:val="Page Numbers (Bottom of Page)"/>
        <w:docPartUnique/>
      </w:docPartObj>
    </w:sdtPr>
    <w:sdtContent>
      <w:p w:rsidR="00574D0A" w:rsidRDefault="000D4E3B">
        <w:pPr>
          <w:pStyle w:val="ae"/>
          <w:jc w:val="right"/>
        </w:pPr>
        <w:r w:rsidRPr="0037779C">
          <w:fldChar w:fldCharType="begin"/>
        </w:r>
        <w:r w:rsidR="00D76061" w:rsidRPr="0037779C">
          <w:instrText>PAGE   \* MERGEFORMAT</w:instrText>
        </w:r>
        <w:r w:rsidRPr="0037779C">
          <w:fldChar w:fldCharType="separate"/>
        </w:r>
        <w:r w:rsidR="00873625">
          <w:rPr>
            <w:noProof/>
          </w:rPr>
          <w:t>71</w:t>
        </w:r>
        <w:r w:rsidRPr="0037779C">
          <w:fldChar w:fldCharType="end"/>
        </w:r>
      </w:p>
      <w:p w:rsidR="00D76061" w:rsidRPr="0037779C" w:rsidRDefault="00574D0A" w:rsidP="00574D0A">
        <w:pPr>
          <w:pStyle w:val="ae"/>
        </w:pPr>
        <w:r>
          <w:t xml:space="preserve">Начальник Управления </w:t>
        </w:r>
        <w:r>
          <w:tab/>
        </w:r>
        <w:r>
          <w:tab/>
          <w:t xml:space="preserve">А.С. </w:t>
        </w:r>
        <w:proofErr w:type="spellStart"/>
        <w:r>
          <w:t>Сиденко</w:t>
        </w:r>
        <w:proofErr w:type="spellEnd"/>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061" w:rsidRDefault="000D4E3B" w:rsidP="00B80007">
    <w:pPr>
      <w:pStyle w:val="ae"/>
      <w:framePr w:wrap="around" w:vAnchor="text" w:hAnchor="margin" w:xAlign="right" w:y="1"/>
      <w:rPr>
        <w:rStyle w:val="af0"/>
      </w:rPr>
    </w:pPr>
    <w:r>
      <w:rPr>
        <w:rStyle w:val="af0"/>
      </w:rPr>
      <w:fldChar w:fldCharType="begin"/>
    </w:r>
    <w:r w:rsidR="00D76061">
      <w:rPr>
        <w:rStyle w:val="af0"/>
      </w:rPr>
      <w:instrText xml:space="preserve">PAGE  </w:instrText>
    </w:r>
    <w:r>
      <w:rPr>
        <w:rStyle w:val="af0"/>
      </w:rPr>
      <w:fldChar w:fldCharType="end"/>
    </w:r>
  </w:p>
  <w:p w:rsidR="00D76061" w:rsidRDefault="00D76061" w:rsidP="00B80007">
    <w:pPr>
      <w:pStyle w:val="a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061" w:rsidRDefault="000D4E3B" w:rsidP="00B80007">
    <w:pPr>
      <w:pStyle w:val="ae"/>
      <w:framePr w:wrap="around" w:vAnchor="text" w:hAnchor="margin" w:xAlign="right" w:y="1"/>
      <w:rPr>
        <w:rStyle w:val="af0"/>
      </w:rPr>
    </w:pPr>
    <w:r>
      <w:rPr>
        <w:rStyle w:val="af0"/>
      </w:rPr>
      <w:fldChar w:fldCharType="begin"/>
    </w:r>
    <w:r w:rsidR="00D76061">
      <w:rPr>
        <w:rStyle w:val="af0"/>
      </w:rPr>
      <w:instrText xml:space="preserve">PAGE  </w:instrText>
    </w:r>
    <w:r>
      <w:rPr>
        <w:rStyle w:val="af0"/>
      </w:rPr>
      <w:fldChar w:fldCharType="separate"/>
    </w:r>
    <w:r w:rsidR="00873625">
      <w:rPr>
        <w:rStyle w:val="af0"/>
        <w:noProof/>
      </w:rPr>
      <w:t>88</w:t>
    </w:r>
    <w:r>
      <w:rPr>
        <w:rStyle w:val="af0"/>
      </w:rPr>
      <w:fldChar w:fldCharType="end"/>
    </w:r>
  </w:p>
  <w:p w:rsidR="00D76061" w:rsidRDefault="00D0247B" w:rsidP="00B80007">
    <w:pPr>
      <w:pStyle w:val="ae"/>
      <w:ind w:right="360"/>
    </w:pPr>
    <w:r>
      <w:t xml:space="preserve">Начальник Управления </w:t>
    </w:r>
    <w:r>
      <w:tab/>
    </w:r>
    <w:r>
      <w:tab/>
      <w:t xml:space="preserve">А.С. </w:t>
    </w:r>
    <w:proofErr w:type="spellStart"/>
    <w:r>
      <w:t>Сиденко</w:t>
    </w:r>
    <w:proofErr w:type="spell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061" w:rsidRDefault="000D4E3B" w:rsidP="00B80007">
    <w:pPr>
      <w:pStyle w:val="ae"/>
      <w:framePr w:wrap="around" w:vAnchor="text" w:hAnchor="margin" w:xAlign="right" w:y="1"/>
      <w:rPr>
        <w:rStyle w:val="af0"/>
      </w:rPr>
    </w:pPr>
    <w:r>
      <w:rPr>
        <w:rStyle w:val="af0"/>
      </w:rPr>
      <w:fldChar w:fldCharType="begin"/>
    </w:r>
    <w:r w:rsidR="00D76061">
      <w:rPr>
        <w:rStyle w:val="af0"/>
      </w:rPr>
      <w:instrText xml:space="preserve">PAGE  </w:instrText>
    </w:r>
    <w:r>
      <w:rPr>
        <w:rStyle w:val="af0"/>
      </w:rPr>
      <w:fldChar w:fldCharType="end"/>
    </w:r>
  </w:p>
  <w:p w:rsidR="00D76061" w:rsidRDefault="00D76061" w:rsidP="00B80007">
    <w:pPr>
      <w:pStyle w:val="ae"/>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061" w:rsidRDefault="000D4E3B" w:rsidP="00B80007">
    <w:pPr>
      <w:pStyle w:val="ae"/>
      <w:framePr w:wrap="around" w:vAnchor="text" w:hAnchor="margin" w:xAlign="right" w:y="1"/>
      <w:rPr>
        <w:rStyle w:val="af0"/>
      </w:rPr>
    </w:pPr>
    <w:r>
      <w:rPr>
        <w:rStyle w:val="af0"/>
      </w:rPr>
      <w:fldChar w:fldCharType="begin"/>
    </w:r>
    <w:r w:rsidR="00D76061">
      <w:rPr>
        <w:rStyle w:val="af0"/>
      </w:rPr>
      <w:instrText xml:space="preserve">PAGE  </w:instrText>
    </w:r>
    <w:r>
      <w:rPr>
        <w:rStyle w:val="af0"/>
      </w:rPr>
      <w:fldChar w:fldCharType="separate"/>
    </w:r>
    <w:r w:rsidR="00873625">
      <w:rPr>
        <w:rStyle w:val="af0"/>
        <w:noProof/>
      </w:rPr>
      <w:t>103</w:t>
    </w:r>
    <w:r>
      <w:rPr>
        <w:rStyle w:val="af0"/>
      </w:rPr>
      <w:fldChar w:fldCharType="end"/>
    </w:r>
  </w:p>
  <w:p w:rsidR="00D76061" w:rsidRDefault="005C787C" w:rsidP="00B80007">
    <w:pPr>
      <w:pStyle w:val="ae"/>
      <w:ind w:right="360"/>
    </w:pPr>
    <w:r>
      <w:t xml:space="preserve">Начальник Управления </w:t>
    </w:r>
    <w:r>
      <w:tab/>
    </w:r>
    <w:r>
      <w:tab/>
      <w:t xml:space="preserve">А.С. </w:t>
    </w:r>
    <w:proofErr w:type="spellStart"/>
    <w:r>
      <w:t>Сиденко</w:t>
    </w:r>
    <w:proofErr w:type="spellEnd"/>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061" w:rsidRDefault="000D4E3B" w:rsidP="00B80007">
    <w:pPr>
      <w:pStyle w:val="ae"/>
      <w:framePr w:wrap="around" w:vAnchor="text" w:hAnchor="margin" w:xAlign="right" w:y="1"/>
      <w:rPr>
        <w:rStyle w:val="af0"/>
      </w:rPr>
    </w:pPr>
    <w:r>
      <w:rPr>
        <w:rStyle w:val="af0"/>
      </w:rPr>
      <w:fldChar w:fldCharType="begin"/>
    </w:r>
    <w:r w:rsidR="00D76061">
      <w:rPr>
        <w:rStyle w:val="af0"/>
      </w:rPr>
      <w:instrText xml:space="preserve">PAGE  </w:instrText>
    </w:r>
    <w:r>
      <w:rPr>
        <w:rStyle w:val="af0"/>
      </w:rPr>
      <w:fldChar w:fldCharType="end"/>
    </w:r>
  </w:p>
  <w:p w:rsidR="00D76061" w:rsidRDefault="00D76061" w:rsidP="00B80007">
    <w:pPr>
      <w:pStyle w:val="ae"/>
      <w:ind w:right="360"/>
    </w:pPr>
  </w:p>
  <w:p w:rsidR="00D76061" w:rsidRDefault="00D76061"/>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061" w:rsidRDefault="000D4E3B" w:rsidP="00B80007">
    <w:pPr>
      <w:pStyle w:val="ae"/>
      <w:framePr w:wrap="around" w:vAnchor="text" w:hAnchor="margin" w:xAlign="right" w:y="1"/>
      <w:rPr>
        <w:rStyle w:val="af0"/>
      </w:rPr>
    </w:pPr>
    <w:r>
      <w:rPr>
        <w:rStyle w:val="af0"/>
      </w:rPr>
      <w:fldChar w:fldCharType="begin"/>
    </w:r>
    <w:r w:rsidR="00D76061">
      <w:rPr>
        <w:rStyle w:val="af0"/>
      </w:rPr>
      <w:instrText xml:space="preserve">PAGE  </w:instrText>
    </w:r>
    <w:r>
      <w:rPr>
        <w:rStyle w:val="af0"/>
      </w:rPr>
      <w:fldChar w:fldCharType="separate"/>
    </w:r>
    <w:r w:rsidR="00873625">
      <w:rPr>
        <w:rStyle w:val="af0"/>
        <w:noProof/>
      </w:rPr>
      <w:t>121</w:t>
    </w:r>
    <w:r>
      <w:rPr>
        <w:rStyle w:val="af0"/>
      </w:rPr>
      <w:fldChar w:fldCharType="end"/>
    </w:r>
  </w:p>
  <w:p w:rsidR="00D76061" w:rsidRDefault="005C787C" w:rsidP="003C7162">
    <w:pPr>
      <w:pStyle w:val="ae"/>
      <w:ind w:right="360"/>
    </w:pPr>
    <w:r>
      <w:t xml:space="preserve">Начальник Управления </w:t>
    </w:r>
    <w:r>
      <w:tab/>
    </w:r>
    <w:r>
      <w:tab/>
      <w:t xml:space="preserve">А.С. </w:t>
    </w:r>
    <w:proofErr w:type="spellStart"/>
    <w:r>
      <w:t>Сиденко</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F90" w:rsidRDefault="00CF4F90">
      <w:r>
        <w:separator/>
      </w:r>
    </w:p>
  </w:footnote>
  <w:footnote w:type="continuationSeparator" w:id="0">
    <w:p w:rsidR="00CF4F90" w:rsidRDefault="00CF4F90">
      <w:r>
        <w:continuationSeparator/>
      </w:r>
    </w:p>
  </w:footnote>
  <w:footnote w:id="1">
    <w:p w:rsidR="00E25E1C" w:rsidRDefault="00E25E1C" w:rsidP="00E25E1C">
      <w:pPr>
        <w:pStyle w:val="afff2"/>
      </w:pPr>
      <w:r>
        <w:rPr>
          <w:rStyle w:val="afff0"/>
        </w:rPr>
        <w:footnoteRef/>
      </w:r>
      <w:r>
        <w:t xml:space="preserve"> Источники: </w:t>
      </w:r>
    </w:p>
    <w:p w:rsidR="00E25E1C" w:rsidRDefault="00E25E1C" w:rsidP="00E25E1C">
      <w:pPr>
        <w:pStyle w:val="afff2"/>
        <w:rPr>
          <w:rStyle w:val="aff3"/>
        </w:rPr>
      </w:pPr>
      <w:r>
        <w:t xml:space="preserve">1. </w:t>
      </w:r>
      <w:r w:rsidRPr="00D25E65">
        <w:t xml:space="preserve">База данных показателей муниципальных образований </w:t>
      </w:r>
      <w:hyperlink r:id="rId1" w:history="1">
        <w:r w:rsidRPr="00524BB6">
          <w:rPr>
            <w:rStyle w:val="aff3"/>
          </w:rPr>
          <w:t>http://www.gks.ru</w:t>
        </w:r>
      </w:hyperlink>
    </w:p>
    <w:p w:rsidR="00E25E1C" w:rsidRDefault="00E25E1C" w:rsidP="00E25E1C">
      <w:pPr>
        <w:pStyle w:val="afff2"/>
      </w:pPr>
      <w:r w:rsidRPr="006E419B">
        <w:t>2.</w:t>
      </w:r>
      <w:r>
        <w:t xml:space="preserve"> </w:t>
      </w:r>
      <w:r w:rsidRPr="006E419B">
        <w:t>Основные показатели для разработки прогноза социально-экономического развития на 2021-2024 годы</w:t>
      </w:r>
      <w:r>
        <w:t>.</w:t>
      </w:r>
    </w:p>
  </w:footnote>
  <w:footnote w:id="2">
    <w:p w:rsidR="00D76061" w:rsidRPr="00292DC6" w:rsidRDefault="00D76061" w:rsidP="00AD2EC5">
      <w:pPr>
        <w:pStyle w:val="afff2"/>
        <w:jc w:val="both"/>
      </w:pPr>
      <w:r>
        <w:rPr>
          <w:rStyle w:val="afff0"/>
        </w:rPr>
        <w:footnoteRef/>
      </w:r>
      <w:r>
        <w:t xml:space="preserve"> </w:t>
      </w:r>
      <w:r w:rsidRPr="00292DC6">
        <w:rPr>
          <w:rFonts w:eastAsia="Calibri"/>
        </w:rPr>
        <w:t>п. 77 п</w:t>
      </w:r>
      <w:r w:rsidRPr="00292DC6">
        <w:rPr>
          <w:rFonts w:eastAsia="Calibri"/>
          <w:spacing w:val="-3"/>
          <w:lang w:eastAsia="en-US"/>
        </w:rPr>
        <w:t>остановления Правительства Российской Федерации от 22.02.2012 № 154 «О требованиях к схемам теплоснабжения, порядку их разработки и утверждения»</w:t>
      </w:r>
    </w:p>
  </w:footnote>
  <w:footnote w:id="3">
    <w:p w:rsidR="00D76061" w:rsidRDefault="00D76061" w:rsidP="005D72EE">
      <w:pPr>
        <w:pStyle w:val="afff2"/>
        <w:jc w:val="both"/>
      </w:pPr>
      <w:r>
        <w:rPr>
          <w:rStyle w:val="afff0"/>
        </w:rPr>
        <w:footnoteRef/>
      </w:r>
      <w:r>
        <w:t xml:space="preserve"> Источник: </w:t>
      </w:r>
      <w:r w:rsidR="00F91A3F" w:rsidRPr="00F91A3F">
        <w:t>Информация об инвестиционных программах</w:t>
      </w:r>
      <w:r w:rsidR="00F91A3F">
        <w:t xml:space="preserve"> </w:t>
      </w:r>
      <w:r w:rsidR="00F91A3F" w:rsidRPr="00F91A3F">
        <w:rPr>
          <w:bCs/>
        </w:rPr>
        <w:t>филиала АО «Ямалкоммунэнерго» в Тазовском районе</w:t>
      </w:r>
      <w:r w:rsidR="00F91A3F">
        <w:rPr>
          <w:bC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061" w:rsidRDefault="00D760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F947A82"/>
    <w:lvl w:ilvl="0">
      <w:start w:val="1"/>
      <w:numFmt w:val="decimal"/>
      <w:pStyle w:val="a"/>
      <w:lvlText w:val="%1."/>
      <w:lvlJc w:val="left"/>
      <w:pPr>
        <w:tabs>
          <w:tab w:val="num" w:pos="360"/>
        </w:tabs>
        <w:ind w:left="360" w:hanging="360"/>
      </w:pPr>
    </w:lvl>
  </w:abstractNum>
  <w:abstractNum w:abstractNumId="1">
    <w:nsid w:val="000A326C"/>
    <w:multiLevelType w:val="multilevel"/>
    <w:tmpl w:val="373667EA"/>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0C35494"/>
    <w:multiLevelType w:val="hybridMultilevel"/>
    <w:tmpl w:val="0680BA00"/>
    <w:styleLink w:val="21"/>
    <w:lvl w:ilvl="0" w:tplc="7554B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D3908A5"/>
    <w:multiLevelType w:val="hybridMultilevel"/>
    <w:tmpl w:val="B94E8BDE"/>
    <w:lvl w:ilvl="0" w:tplc="546AEE4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F42D2B"/>
    <w:multiLevelType w:val="hybridMultilevel"/>
    <w:tmpl w:val="1F74F77C"/>
    <w:lvl w:ilvl="0" w:tplc="04190001">
      <w:start w:val="1"/>
      <w:numFmt w:val="bullet"/>
      <w:pStyle w:val="S"/>
      <w:lvlText w:val=""/>
      <w:lvlJc w:val="left"/>
      <w:pPr>
        <w:tabs>
          <w:tab w:val="num" w:pos="1050"/>
        </w:tabs>
        <w:ind w:left="29" w:firstLine="680"/>
      </w:pPr>
      <w:rPr>
        <w:rFonts w:ascii="Symbol" w:hAnsi="Symbol" w:hint="default"/>
      </w:rPr>
    </w:lvl>
    <w:lvl w:ilvl="1" w:tplc="04190003">
      <w:start w:val="1"/>
      <w:numFmt w:val="bullet"/>
      <w:lvlText w:val=""/>
      <w:lvlJc w:val="left"/>
      <w:pPr>
        <w:tabs>
          <w:tab w:val="num" w:pos="1770"/>
        </w:tabs>
        <w:ind w:left="749" w:firstLine="680"/>
      </w:pPr>
      <w:rPr>
        <w:rFonts w:ascii="Symbol" w:hAnsi="Symbol" w:hint="default"/>
      </w:rPr>
    </w:lvl>
    <w:lvl w:ilvl="2" w:tplc="04190005">
      <w:start w:val="2"/>
      <w:numFmt w:val="decimal"/>
      <w:lvlText w:val="%3"/>
      <w:lvlJc w:val="left"/>
      <w:pPr>
        <w:tabs>
          <w:tab w:val="num" w:pos="2689"/>
        </w:tabs>
        <w:ind w:left="2689" w:hanging="360"/>
      </w:pPr>
      <w:rPr>
        <w:rFonts w:hint="default"/>
      </w:r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6">
    <w:nsid w:val="10AA00FD"/>
    <w:multiLevelType w:val="hybridMultilevel"/>
    <w:tmpl w:val="11761AA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11547527"/>
    <w:multiLevelType w:val="hybridMultilevel"/>
    <w:tmpl w:val="43AA2BBC"/>
    <w:lvl w:ilvl="0" w:tplc="D99261D8">
      <w:start w:val="1"/>
      <w:numFmt w:val="bullet"/>
      <w:pStyle w:val="1"/>
      <w:lvlText w:val="-"/>
      <w:lvlJc w:val="left"/>
      <w:pPr>
        <w:tabs>
          <w:tab w:val="num" w:pos="360"/>
        </w:tabs>
        <w:ind w:left="360" w:hanging="360"/>
      </w:pPr>
      <w:rPr>
        <w:rFonts w:ascii="Courier New" w:hAnsi="Courier New" w:hint="default"/>
      </w:rPr>
    </w:lvl>
    <w:lvl w:ilvl="1" w:tplc="04190003">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1D24A33"/>
    <w:multiLevelType w:val="hybridMultilevel"/>
    <w:tmpl w:val="A448CC66"/>
    <w:styleLink w:val="11111121"/>
    <w:lvl w:ilvl="0" w:tplc="8C90E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2416972"/>
    <w:multiLevelType w:val="multilevel"/>
    <w:tmpl w:val="85021DB6"/>
    <w:lvl w:ilvl="0">
      <w:start w:val="1"/>
      <w:numFmt w:val="decimal"/>
      <w:pStyle w:val="10"/>
      <w:lvlText w:val="%1"/>
      <w:lvlJc w:val="left"/>
      <w:pPr>
        <w:ind w:left="1800" w:hanging="360"/>
      </w:pPr>
      <w:rPr>
        <w:rFonts w:hint="default"/>
        <w:sz w:val="32"/>
      </w:rPr>
    </w:lvl>
    <w:lvl w:ilvl="1">
      <w:start w:val="1"/>
      <w:numFmt w:val="decimal"/>
      <w:lvlText w:val="3.%2"/>
      <w:lvlJc w:val="left"/>
      <w:pPr>
        <w:ind w:left="181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0">
    <w:nsid w:val="127A137F"/>
    <w:multiLevelType w:val="hybridMultilevel"/>
    <w:tmpl w:val="2C621062"/>
    <w:styleLink w:val="11111122"/>
    <w:lvl w:ilvl="0" w:tplc="2C52A5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2B61271"/>
    <w:multiLevelType w:val="multilevel"/>
    <w:tmpl w:val="EFEE0900"/>
    <w:styleLink w:val="05"/>
    <w:lvl w:ilvl="0">
      <w:start w:val="1"/>
      <w:numFmt w:val="none"/>
      <w:pStyle w:val="11"/>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upperRoman"/>
      <w:pStyle w:val="12"/>
      <w:suff w:val="space"/>
      <w:lvlText w:val="Раздел %2."/>
      <w:lvlJc w:val="left"/>
      <w:pPr>
        <w:ind w:left="0" w:firstLine="709"/>
      </w:pPr>
      <w:rPr>
        <w:rFonts w:ascii="Times New Roman" w:hAnsi="Times New Roman" w:hint="default"/>
        <w:b/>
        <w:i w:val="0"/>
        <w:caps/>
        <w:smallCaps/>
        <w:strike w:val="0"/>
        <w:dstrike w:val="0"/>
        <w:vanish w:val="0"/>
        <w:color w:val="auto"/>
        <w:spacing w:val="20"/>
        <w:kern w:val="0"/>
        <w:sz w:val="28"/>
        <w:u w:val="none"/>
        <w:vertAlign w:val="baseline"/>
      </w:rPr>
    </w:lvl>
    <w:lvl w:ilvl="2">
      <w:start w:val="1"/>
      <w:numFmt w:val="decimal"/>
      <w:pStyle w:val="13"/>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8"/>
        <w:u w:val="none"/>
        <w:vertAlign w:val="baseline"/>
      </w:rPr>
    </w:lvl>
    <w:lvl w:ilvl="3">
      <w:start w:val="1"/>
      <w:numFmt w:val="decimal"/>
      <w:suff w:val="space"/>
      <w:lvlText w:val="%2–%3.%4."/>
      <w:lvlJc w:val="left"/>
      <w:pPr>
        <w:ind w:left="0" w:firstLine="709"/>
      </w:pPr>
      <w:rPr>
        <w:rFonts w:ascii="Times New Roman" w:hAnsi="Times New Roman" w:hint="default"/>
        <w:b/>
        <w:i w:val="0"/>
        <w:caps w:val="0"/>
        <w:strike w:val="0"/>
        <w:dstrike w:val="0"/>
        <w:vanish w:val="0"/>
        <w:color w:val="auto"/>
        <w:spacing w:val="10"/>
        <w:kern w:val="0"/>
        <w:sz w:val="28"/>
        <w:u w:val="none"/>
        <w:vertAlign w:val="baseline"/>
      </w:rPr>
    </w:lvl>
    <w:lvl w:ilvl="4">
      <w:start w:val="1"/>
      <w:numFmt w:val="decimal"/>
      <w:pStyle w:val="15"/>
      <w:suff w:val="space"/>
      <w:lvlText w:val="%2–%3.%4.%5."/>
      <w:lvlJc w:val="left"/>
      <w:pPr>
        <w:ind w:left="709" w:firstLine="709"/>
      </w:pPr>
      <w:rPr>
        <w:rFonts w:ascii="Times New Roman" w:hAnsi="Times New Roman" w:hint="default"/>
        <w:b/>
        <w:i/>
        <w:caps w:val="0"/>
        <w:strike w:val="0"/>
        <w:dstrike w:val="0"/>
        <w:vanish w:val="0"/>
        <w:color w:val="auto"/>
        <w:spacing w:val="20"/>
        <w:kern w:val="0"/>
        <w:sz w:val="28"/>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4"/>
      <w:pStyle w:val="20"/>
      <w:suff w:val="space"/>
      <w:lvlText w:val="Рисунок %2–%3.%4.%7."/>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7">
      <w:start w:val="1"/>
      <w:numFmt w:val="decimal"/>
      <w:lvlRestart w:val="4"/>
      <w:pStyle w:val="30"/>
      <w:suff w:val="space"/>
      <w:lvlText w:val="Таблица %2–%3.%4.%8."/>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8">
      <w:start w:val="1"/>
      <w:numFmt w:val="decimal"/>
      <w:lvlRestart w:val="4"/>
      <w:lvlText w:val="%9."/>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12">
    <w:nsid w:val="15A634EC"/>
    <w:multiLevelType w:val="multilevel"/>
    <w:tmpl w:val="04190023"/>
    <w:styleLink w:val="a1"/>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15F17592"/>
    <w:multiLevelType w:val="multilevel"/>
    <w:tmpl w:val="7486A71A"/>
    <w:lvl w:ilvl="0">
      <w:start w:val="7"/>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4">
    <w:nsid w:val="16557B68"/>
    <w:multiLevelType w:val="hybridMultilevel"/>
    <w:tmpl w:val="0EEE3088"/>
    <w:lvl w:ilvl="0" w:tplc="04190001">
      <w:start w:val="1"/>
      <w:numFmt w:val="bullet"/>
      <w:pStyle w:val="11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9A16F59"/>
    <w:multiLevelType w:val="hybridMultilevel"/>
    <w:tmpl w:val="D7DEE504"/>
    <w:lvl w:ilvl="0" w:tplc="546AEE4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9E171DA"/>
    <w:multiLevelType w:val="hybridMultilevel"/>
    <w:tmpl w:val="0FEE6310"/>
    <w:styleLink w:val="3"/>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BD91316"/>
    <w:multiLevelType w:val="hybridMultilevel"/>
    <w:tmpl w:val="E4B8E626"/>
    <w:styleLink w:val="11111111"/>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C0B7994"/>
    <w:multiLevelType w:val="multilevel"/>
    <w:tmpl w:val="04190023"/>
    <w:styleLink w:val="2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1D3F2C1C"/>
    <w:multiLevelType w:val="hybridMultilevel"/>
    <w:tmpl w:val="59847884"/>
    <w:styleLink w:val="4"/>
    <w:lvl w:ilvl="0" w:tplc="7A3A6E94">
      <w:start w:val="1"/>
      <w:numFmt w:val="bullet"/>
      <w:pStyle w:val="a2"/>
      <w:lvlText w:val=""/>
      <w:lvlJc w:val="left"/>
      <w:pPr>
        <w:tabs>
          <w:tab w:val="num" w:pos="644"/>
        </w:tabs>
        <w:ind w:left="567" w:hanging="283"/>
      </w:pPr>
      <w:rPr>
        <w:rFonts w:ascii="Wingdings" w:hAnsi="Wingdings" w:hint="default"/>
      </w:rPr>
    </w:lvl>
    <w:lvl w:ilvl="1" w:tplc="04190003">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20">
    <w:nsid w:val="23727850"/>
    <w:multiLevelType w:val="hybridMultilevel"/>
    <w:tmpl w:val="AC5AA648"/>
    <w:styleLink w:val="1ai21"/>
    <w:lvl w:ilvl="0" w:tplc="7554B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CE56F8"/>
    <w:multiLevelType w:val="hybridMultilevel"/>
    <w:tmpl w:val="74125C6A"/>
    <w:lvl w:ilvl="0" w:tplc="40A46404">
      <w:start w:val="1"/>
      <w:numFmt w:val="bullet"/>
      <w:pStyle w:val="a3"/>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242255D1"/>
    <w:multiLevelType w:val="hybridMultilevel"/>
    <w:tmpl w:val="CE18E7D6"/>
    <w:styleLink w:val="111111"/>
    <w:lvl w:ilvl="0" w:tplc="405E9FCE">
      <w:start w:val="1"/>
      <w:numFmt w:val="decimal"/>
      <w:lvlText w:val="%1."/>
      <w:lvlJc w:val="left"/>
      <w:pPr>
        <w:tabs>
          <w:tab w:val="num" w:pos="720"/>
        </w:tabs>
        <w:ind w:left="720" w:hanging="360"/>
      </w:pPr>
      <w:rPr>
        <w:rFonts w:hint="default"/>
      </w:rPr>
    </w:lvl>
    <w:lvl w:ilvl="1" w:tplc="2D2E9C64">
      <w:numFmt w:val="none"/>
      <w:lvlText w:val=""/>
      <w:lvlJc w:val="left"/>
      <w:pPr>
        <w:tabs>
          <w:tab w:val="num" w:pos="360"/>
        </w:tabs>
      </w:pPr>
    </w:lvl>
    <w:lvl w:ilvl="2" w:tplc="2A6267BA">
      <w:numFmt w:val="none"/>
      <w:lvlText w:val=""/>
      <w:lvlJc w:val="left"/>
      <w:pPr>
        <w:tabs>
          <w:tab w:val="num" w:pos="360"/>
        </w:tabs>
      </w:pPr>
    </w:lvl>
    <w:lvl w:ilvl="3" w:tplc="A0FA0E7A">
      <w:numFmt w:val="none"/>
      <w:lvlText w:val=""/>
      <w:lvlJc w:val="left"/>
      <w:pPr>
        <w:tabs>
          <w:tab w:val="num" w:pos="360"/>
        </w:tabs>
      </w:pPr>
    </w:lvl>
    <w:lvl w:ilvl="4" w:tplc="A9525D06">
      <w:numFmt w:val="none"/>
      <w:lvlText w:val=""/>
      <w:lvlJc w:val="left"/>
      <w:pPr>
        <w:tabs>
          <w:tab w:val="num" w:pos="360"/>
        </w:tabs>
      </w:pPr>
    </w:lvl>
    <w:lvl w:ilvl="5" w:tplc="1EA87E3A">
      <w:numFmt w:val="none"/>
      <w:lvlText w:val=""/>
      <w:lvlJc w:val="left"/>
      <w:pPr>
        <w:tabs>
          <w:tab w:val="num" w:pos="360"/>
        </w:tabs>
      </w:pPr>
    </w:lvl>
    <w:lvl w:ilvl="6" w:tplc="13805AB2">
      <w:numFmt w:val="none"/>
      <w:lvlText w:val=""/>
      <w:lvlJc w:val="left"/>
      <w:pPr>
        <w:tabs>
          <w:tab w:val="num" w:pos="360"/>
        </w:tabs>
      </w:pPr>
    </w:lvl>
    <w:lvl w:ilvl="7" w:tplc="BFD86C3C">
      <w:numFmt w:val="none"/>
      <w:lvlText w:val=""/>
      <w:lvlJc w:val="left"/>
      <w:pPr>
        <w:tabs>
          <w:tab w:val="num" w:pos="360"/>
        </w:tabs>
      </w:pPr>
    </w:lvl>
    <w:lvl w:ilvl="8" w:tplc="BAB652A2">
      <w:numFmt w:val="none"/>
      <w:lvlText w:val=""/>
      <w:lvlJc w:val="left"/>
      <w:pPr>
        <w:tabs>
          <w:tab w:val="num" w:pos="360"/>
        </w:tabs>
      </w:pPr>
    </w:lvl>
  </w:abstractNum>
  <w:abstractNum w:abstractNumId="23">
    <w:nsid w:val="26EB3A52"/>
    <w:multiLevelType w:val="hybridMultilevel"/>
    <w:tmpl w:val="16AAF808"/>
    <w:styleLink w:val="1ai31"/>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75D5C45"/>
    <w:multiLevelType w:val="multilevel"/>
    <w:tmpl w:val="CD6C30CC"/>
    <w:styleLink w:val="1ai211"/>
    <w:lvl w:ilvl="0">
      <w:start w:val="1"/>
      <w:numFmt w:val="decimal"/>
      <w:pStyle w:val="StyleBodyTextIndent312ptJustifiedAfter0pt"/>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nsid w:val="2AFB186B"/>
    <w:multiLevelType w:val="multilevel"/>
    <w:tmpl w:val="EB0247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pStyle w:val="14"/>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pStyle w:val="2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557F61"/>
    <w:multiLevelType w:val="hybridMultilevel"/>
    <w:tmpl w:val="6764E6CE"/>
    <w:lvl w:ilvl="0" w:tplc="1DDA9506">
      <w:start w:val="1"/>
      <w:numFmt w:val="decimal"/>
      <w:pStyle w:val="a4"/>
      <w:lvlText w:val="%1"/>
      <w:lvlJc w:val="left"/>
      <w:pPr>
        <w:tabs>
          <w:tab w:val="num" w:pos="340"/>
        </w:tabs>
        <w:ind w:left="0" w:firstLine="57"/>
      </w:pPr>
      <w:rPr>
        <w:rFonts w:hint="default"/>
      </w:rPr>
    </w:lvl>
    <w:lvl w:ilvl="1" w:tplc="0419001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33F172CB"/>
    <w:multiLevelType w:val="hybridMultilevel"/>
    <w:tmpl w:val="509855FC"/>
    <w:lvl w:ilvl="0" w:tplc="7554B8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61A4E71"/>
    <w:multiLevelType w:val="hybridMultilevel"/>
    <w:tmpl w:val="1B38824A"/>
    <w:styleLink w:val="211"/>
    <w:lvl w:ilvl="0" w:tplc="04190001">
      <w:start w:val="1"/>
      <w:numFmt w:val="bullet"/>
      <w:pStyle w:val="120"/>
      <w:lvlText w:val="-"/>
      <w:lvlJc w:val="left"/>
      <w:pPr>
        <w:tabs>
          <w:tab w:val="num" w:pos="1260"/>
        </w:tabs>
        <w:ind w:left="1260" w:hanging="360"/>
      </w:pPr>
      <w:rPr>
        <w:rFonts w:ascii="Times New Roman" w:eastAsia="Times New Roman" w:hAnsi="Times New Roman" w:cs="Times New Roman" w:hint="default"/>
      </w:rPr>
    </w:lvl>
    <w:lvl w:ilvl="1" w:tplc="26A888EA"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8955AF9"/>
    <w:multiLevelType w:val="hybridMultilevel"/>
    <w:tmpl w:val="BCB047E0"/>
    <w:lvl w:ilvl="0" w:tplc="04190001">
      <w:start w:val="1"/>
      <w:numFmt w:val="decimal"/>
      <w:pStyle w:val="17"/>
      <w:lvlText w:val="Рисунок %1"/>
      <w:lvlJc w:val="right"/>
      <w:pPr>
        <w:tabs>
          <w:tab w:val="num" w:pos="3544"/>
        </w:tabs>
        <w:ind w:left="3374" w:hanging="85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nsid w:val="3B444DEF"/>
    <w:multiLevelType w:val="hybridMultilevel"/>
    <w:tmpl w:val="346455DC"/>
    <w:lvl w:ilvl="0" w:tplc="546AEE46">
      <w:start w:val="1"/>
      <w:numFmt w:val="bullet"/>
      <w:lvlText w:val=""/>
      <w:lvlJc w:val="left"/>
      <w:pPr>
        <w:ind w:left="1069"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BCC493F"/>
    <w:multiLevelType w:val="multilevel"/>
    <w:tmpl w:val="4208BDE6"/>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3D1C2EA7"/>
    <w:multiLevelType w:val="hybridMultilevel"/>
    <w:tmpl w:val="E3549766"/>
    <w:styleLink w:val="18"/>
    <w:lvl w:ilvl="0" w:tplc="2C52A5A6">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nsid w:val="3DD31854"/>
    <w:multiLevelType w:val="hybridMultilevel"/>
    <w:tmpl w:val="A4AAAC7A"/>
    <w:lvl w:ilvl="0" w:tplc="04190001">
      <w:start w:val="1"/>
      <w:numFmt w:val="bullet"/>
      <w:pStyle w:val="enkoMark"/>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0F36909"/>
    <w:multiLevelType w:val="multilevel"/>
    <w:tmpl w:val="B37669EA"/>
    <w:lvl w:ilvl="0">
      <w:start w:val="13"/>
      <w:numFmt w:val="decimal"/>
      <w:lvlText w:val="%1"/>
      <w:lvlJc w:val="left"/>
      <w:pPr>
        <w:ind w:left="525" w:hanging="525"/>
      </w:pPr>
      <w:rPr>
        <w:rFonts w:hint="default"/>
      </w:rPr>
    </w:lvl>
    <w:lvl w:ilvl="1">
      <w:start w:val="1"/>
      <w:numFmt w:val="decimal"/>
      <w:lvlText w:val="%1.%2"/>
      <w:lvlJc w:val="left"/>
      <w:pPr>
        <w:ind w:left="2119" w:hanging="525"/>
      </w:pPr>
      <w:rPr>
        <w:rFonts w:hint="default"/>
      </w:rPr>
    </w:lvl>
    <w:lvl w:ilvl="2">
      <w:start w:val="1"/>
      <w:numFmt w:val="decimal"/>
      <w:lvlText w:val="%1.%2.%3"/>
      <w:lvlJc w:val="left"/>
      <w:pPr>
        <w:ind w:left="3908" w:hanging="720"/>
      </w:pPr>
      <w:rPr>
        <w:rFonts w:hint="default"/>
      </w:rPr>
    </w:lvl>
    <w:lvl w:ilvl="3">
      <w:start w:val="1"/>
      <w:numFmt w:val="decimal"/>
      <w:lvlText w:val="%1.%2.%3.%4"/>
      <w:lvlJc w:val="left"/>
      <w:pPr>
        <w:ind w:left="5862" w:hanging="1080"/>
      </w:pPr>
      <w:rPr>
        <w:rFonts w:hint="default"/>
      </w:rPr>
    </w:lvl>
    <w:lvl w:ilvl="4">
      <w:start w:val="1"/>
      <w:numFmt w:val="decimal"/>
      <w:lvlText w:val="%1.%2.%3.%4.%5"/>
      <w:lvlJc w:val="left"/>
      <w:pPr>
        <w:ind w:left="7456" w:hanging="1080"/>
      </w:pPr>
      <w:rPr>
        <w:rFonts w:hint="default"/>
      </w:rPr>
    </w:lvl>
    <w:lvl w:ilvl="5">
      <w:start w:val="1"/>
      <w:numFmt w:val="decimal"/>
      <w:lvlText w:val="%1.%2.%3.%4.%5.%6"/>
      <w:lvlJc w:val="left"/>
      <w:pPr>
        <w:ind w:left="9410" w:hanging="1440"/>
      </w:pPr>
      <w:rPr>
        <w:rFonts w:hint="default"/>
      </w:rPr>
    </w:lvl>
    <w:lvl w:ilvl="6">
      <w:start w:val="1"/>
      <w:numFmt w:val="decimal"/>
      <w:lvlText w:val="%1.%2.%3.%4.%5.%6.%7"/>
      <w:lvlJc w:val="left"/>
      <w:pPr>
        <w:ind w:left="11004" w:hanging="1440"/>
      </w:pPr>
      <w:rPr>
        <w:rFonts w:hint="default"/>
      </w:rPr>
    </w:lvl>
    <w:lvl w:ilvl="7">
      <w:start w:val="1"/>
      <w:numFmt w:val="decimal"/>
      <w:lvlText w:val="%1.%2.%3.%4.%5.%6.%7.%8"/>
      <w:lvlJc w:val="left"/>
      <w:pPr>
        <w:ind w:left="12958" w:hanging="1800"/>
      </w:pPr>
      <w:rPr>
        <w:rFonts w:hint="default"/>
      </w:rPr>
    </w:lvl>
    <w:lvl w:ilvl="8">
      <w:start w:val="1"/>
      <w:numFmt w:val="decimal"/>
      <w:lvlText w:val="%1.%2.%3.%4.%5.%6.%7.%8.%9"/>
      <w:lvlJc w:val="left"/>
      <w:pPr>
        <w:ind w:left="14912" w:hanging="2160"/>
      </w:pPr>
      <w:rPr>
        <w:rFonts w:hint="default"/>
      </w:rPr>
    </w:lvl>
  </w:abstractNum>
  <w:abstractNum w:abstractNumId="35">
    <w:nsid w:val="41E9532F"/>
    <w:multiLevelType w:val="hybridMultilevel"/>
    <w:tmpl w:val="111A67F2"/>
    <w:styleLink w:val="1ai1"/>
    <w:lvl w:ilvl="0" w:tplc="612AE8E6">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6">
    <w:nsid w:val="42625DE7"/>
    <w:multiLevelType w:val="hybridMultilevel"/>
    <w:tmpl w:val="1896BADC"/>
    <w:lvl w:ilvl="0" w:tplc="4216CF0A">
      <w:start w:val="1"/>
      <w:numFmt w:val="bullet"/>
      <w:pStyle w:val="04-"/>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3292ECD"/>
    <w:multiLevelType w:val="hybridMultilevel"/>
    <w:tmpl w:val="3B685B9A"/>
    <w:lvl w:ilvl="0" w:tplc="E82A18BE">
      <w:start w:val="1"/>
      <w:numFmt w:val="bullet"/>
      <w:lvlText w:val=""/>
      <w:lvlJc w:val="left"/>
      <w:pPr>
        <w:ind w:left="1212" w:hanging="360"/>
      </w:pPr>
      <w:rPr>
        <w:rFonts w:ascii="Symbol" w:hAnsi="Symbol" w:hint="default"/>
      </w:rPr>
    </w:lvl>
    <w:lvl w:ilvl="1" w:tplc="04190003">
      <w:start w:val="1"/>
      <w:numFmt w:val="bullet"/>
      <w:lvlText w:val="o"/>
      <w:lvlJc w:val="left"/>
      <w:pPr>
        <w:ind w:left="1932" w:hanging="360"/>
      </w:pPr>
      <w:rPr>
        <w:rFonts w:ascii="Courier New" w:hAnsi="Courier New" w:cs="Courier New" w:hint="default"/>
      </w:rPr>
    </w:lvl>
    <w:lvl w:ilvl="2" w:tplc="04190005">
      <w:start w:val="1"/>
      <w:numFmt w:val="bullet"/>
      <w:lvlText w:val=""/>
      <w:lvlJc w:val="left"/>
      <w:pPr>
        <w:ind w:left="2652" w:hanging="360"/>
      </w:pPr>
      <w:rPr>
        <w:rFonts w:ascii="Wingdings" w:hAnsi="Wingdings" w:hint="default"/>
      </w:rPr>
    </w:lvl>
    <w:lvl w:ilvl="3" w:tplc="04190001">
      <w:start w:val="1"/>
      <w:numFmt w:val="bullet"/>
      <w:lvlText w:val=""/>
      <w:lvlJc w:val="left"/>
      <w:pPr>
        <w:ind w:left="3372" w:hanging="360"/>
      </w:pPr>
      <w:rPr>
        <w:rFonts w:ascii="Symbol" w:hAnsi="Symbol" w:hint="default"/>
      </w:rPr>
    </w:lvl>
    <w:lvl w:ilvl="4" w:tplc="04190003">
      <w:start w:val="1"/>
      <w:numFmt w:val="bullet"/>
      <w:lvlText w:val="o"/>
      <w:lvlJc w:val="left"/>
      <w:pPr>
        <w:ind w:left="4092" w:hanging="360"/>
      </w:pPr>
      <w:rPr>
        <w:rFonts w:ascii="Courier New" w:hAnsi="Courier New" w:cs="Courier New" w:hint="default"/>
      </w:rPr>
    </w:lvl>
    <w:lvl w:ilvl="5" w:tplc="04190005">
      <w:start w:val="1"/>
      <w:numFmt w:val="bullet"/>
      <w:lvlText w:val=""/>
      <w:lvlJc w:val="left"/>
      <w:pPr>
        <w:ind w:left="4812" w:hanging="360"/>
      </w:pPr>
      <w:rPr>
        <w:rFonts w:ascii="Wingdings" w:hAnsi="Wingdings" w:hint="default"/>
      </w:rPr>
    </w:lvl>
    <w:lvl w:ilvl="6" w:tplc="04190001">
      <w:start w:val="1"/>
      <w:numFmt w:val="bullet"/>
      <w:lvlText w:val=""/>
      <w:lvlJc w:val="left"/>
      <w:pPr>
        <w:ind w:left="5532" w:hanging="360"/>
      </w:pPr>
      <w:rPr>
        <w:rFonts w:ascii="Symbol" w:hAnsi="Symbol" w:hint="default"/>
      </w:rPr>
    </w:lvl>
    <w:lvl w:ilvl="7" w:tplc="04190003">
      <w:start w:val="1"/>
      <w:numFmt w:val="bullet"/>
      <w:lvlText w:val="o"/>
      <w:lvlJc w:val="left"/>
      <w:pPr>
        <w:ind w:left="6252" w:hanging="360"/>
      </w:pPr>
      <w:rPr>
        <w:rFonts w:ascii="Courier New" w:hAnsi="Courier New" w:cs="Courier New" w:hint="default"/>
      </w:rPr>
    </w:lvl>
    <w:lvl w:ilvl="8" w:tplc="04190005">
      <w:start w:val="1"/>
      <w:numFmt w:val="bullet"/>
      <w:lvlText w:val=""/>
      <w:lvlJc w:val="left"/>
      <w:pPr>
        <w:ind w:left="6972" w:hanging="360"/>
      </w:pPr>
      <w:rPr>
        <w:rFonts w:ascii="Wingdings" w:hAnsi="Wingdings" w:hint="default"/>
      </w:rPr>
    </w:lvl>
  </w:abstractNum>
  <w:abstractNum w:abstractNumId="38">
    <w:nsid w:val="43BE2296"/>
    <w:multiLevelType w:val="hybridMultilevel"/>
    <w:tmpl w:val="377A9692"/>
    <w:lvl w:ilvl="0" w:tplc="35767D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nsid w:val="456C786B"/>
    <w:multiLevelType w:val="hybridMultilevel"/>
    <w:tmpl w:val="57E44664"/>
    <w:lvl w:ilvl="0" w:tplc="76CCF8CE">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8A47244"/>
    <w:multiLevelType w:val="multilevel"/>
    <w:tmpl w:val="B4B64D7A"/>
    <w:lvl w:ilvl="0">
      <w:start w:val="5"/>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1">
    <w:nsid w:val="49643F15"/>
    <w:multiLevelType w:val="hybridMultilevel"/>
    <w:tmpl w:val="51220E92"/>
    <w:styleLink w:val="1ai"/>
    <w:lvl w:ilvl="0" w:tplc="A98E231A">
      <w:start w:val="1"/>
      <w:numFmt w:val="decimal"/>
      <w:lvlText w:val="%1."/>
      <w:lvlJc w:val="left"/>
      <w:pPr>
        <w:tabs>
          <w:tab w:val="num" w:pos="2448"/>
        </w:tabs>
        <w:ind w:left="2448" w:hanging="1368"/>
      </w:pPr>
      <w:rPr>
        <w:rFonts w:hint="default"/>
      </w:rPr>
    </w:lvl>
    <w:lvl w:ilvl="1" w:tplc="E1F62B5A" w:tentative="1">
      <w:start w:val="1"/>
      <w:numFmt w:val="lowerLetter"/>
      <w:lvlText w:val="%2."/>
      <w:lvlJc w:val="left"/>
      <w:pPr>
        <w:tabs>
          <w:tab w:val="num" w:pos="2160"/>
        </w:tabs>
        <w:ind w:left="2160" w:hanging="360"/>
      </w:pPr>
    </w:lvl>
    <w:lvl w:ilvl="2" w:tplc="7C58A420">
      <w:start w:val="1"/>
      <w:numFmt w:val="lowerRoman"/>
      <w:lvlText w:val="%3."/>
      <w:lvlJc w:val="right"/>
      <w:pPr>
        <w:tabs>
          <w:tab w:val="num" w:pos="2880"/>
        </w:tabs>
        <w:ind w:left="2880" w:hanging="180"/>
      </w:pPr>
    </w:lvl>
    <w:lvl w:ilvl="3" w:tplc="CCAC8F7A" w:tentative="1">
      <w:start w:val="1"/>
      <w:numFmt w:val="decimal"/>
      <w:lvlText w:val="%4."/>
      <w:lvlJc w:val="left"/>
      <w:pPr>
        <w:tabs>
          <w:tab w:val="num" w:pos="3600"/>
        </w:tabs>
        <w:ind w:left="3600" w:hanging="360"/>
      </w:pPr>
    </w:lvl>
    <w:lvl w:ilvl="4" w:tplc="ABF8F046" w:tentative="1">
      <w:start w:val="1"/>
      <w:numFmt w:val="lowerLetter"/>
      <w:lvlText w:val="%5."/>
      <w:lvlJc w:val="left"/>
      <w:pPr>
        <w:tabs>
          <w:tab w:val="num" w:pos="4320"/>
        </w:tabs>
        <w:ind w:left="4320" w:hanging="360"/>
      </w:pPr>
    </w:lvl>
    <w:lvl w:ilvl="5" w:tplc="2D300F26" w:tentative="1">
      <w:start w:val="1"/>
      <w:numFmt w:val="lowerRoman"/>
      <w:lvlText w:val="%6."/>
      <w:lvlJc w:val="right"/>
      <w:pPr>
        <w:tabs>
          <w:tab w:val="num" w:pos="5040"/>
        </w:tabs>
        <w:ind w:left="5040" w:hanging="180"/>
      </w:pPr>
    </w:lvl>
    <w:lvl w:ilvl="6" w:tplc="7A6E38E8" w:tentative="1">
      <w:start w:val="1"/>
      <w:numFmt w:val="decimal"/>
      <w:lvlText w:val="%7."/>
      <w:lvlJc w:val="left"/>
      <w:pPr>
        <w:tabs>
          <w:tab w:val="num" w:pos="5760"/>
        </w:tabs>
        <w:ind w:left="5760" w:hanging="360"/>
      </w:pPr>
    </w:lvl>
    <w:lvl w:ilvl="7" w:tplc="71AE91E0" w:tentative="1">
      <w:start w:val="1"/>
      <w:numFmt w:val="lowerLetter"/>
      <w:lvlText w:val="%8."/>
      <w:lvlJc w:val="left"/>
      <w:pPr>
        <w:tabs>
          <w:tab w:val="num" w:pos="6480"/>
        </w:tabs>
        <w:ind w:left="6480" w:hanging="360"/>
      </w:pPr>
    </w:lvl>
    <w:lvl w:ilvl="8" w:tplc="C5D875AA" w:tentative="1">
      <w:start w:val="1"/>
      <w:numFmt w:val="lowerRoman"/>
      <w:lvlText w:val="%9."/>
      <w:lvlJc w:val="right"/>
      <w:pPr>
        <w:tabs>
          <w:tab w:val="num" w:pos="7200"/>
        </w:tabs>
        <w:ind w:left="7200" w:hanging="180"/>
      </w:pPr>
    </w:lvl>
  </w:abstractNum>
  <w:abstractNum w:abstractNumId="42">
    <w:nsid w:val="4A2F353E"/>
    <w:multiLevelType w:val="hybridMultilevel"/>
    <w:tmpl w:val="38742FE8"/>
    <w:lvl w:ilvl="0" w:tplc="FFFFFFFF">
      <w:start w:val="1"/>
      <w:numFmt w:val="decimal"/>
      <w:pStyle w:val="S0"/>
      <w:lvlText w:val="Рисунок %1"/>
      <w:lvlJc w:val="left"/>
      <w:pPr>
        <w:tabs>
          <w:tab w:val="num" w:pos="360"/>
        </w:tabs>
        <w:ind w:left="360"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3">
    <w:nsid w:val="4B2B7D60"/>
    <w:multiLevelType w:val="multilevel"/>
    <w:tmpl w:val="4208BDE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nsid w:val="4B570457"/>
    <w:multiLevelType w:val="hybridMultilevel"/>
    <w:tmpl w:val="411643EE"/>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BA254BE"/>
    <w:multiLevelType w:val="hybridMultilevel"/>
    <w:tmpl w:val="ECC6EF58"/>
    <w:styleLink w:val="1111111"/>
    <w:lvl w:ilvl="0" w:tplc="1F3A7A8E">
      <w:start w:val="3"/>
      <w:numFmt w:val="decimal"/>
      <w:lvlText w:val="%1."/>
      <w:lvlJc w:val="left"/>
      <w:pPr>
        <w:tabs>
          <w:tab w:val="num" w:pos="720"/>
        </w:tabs>
        <w:ind w:left="720" w:hanging="360"/>
      </w:pPr>
      <w:rPr>
        <w:rFonts w:hint="default"/>
      </w:rPr>
    </w:lvl>
    <w:lvl w:ilvl="1" w:tplc="0E6A6240">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6">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nsid w:val="4DA322F1"/>
    <w:multiLevelType w:val="hybridMultilevel"/>
    <w:tmpl w:val="78609590"/>
    <w:lvl w:ilvl="0" w:tplc="B22AA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E3E5D5C"/>
    <w:multiLevelType w:val="hybridMultilevel"/>
    <w:tmpl w:val="F82C4A36"/>
    <w:lvl w:ilvl="0" w:tplc="D74E5F0C">
      <w:start w:val="65535"/>
      <w:numFmt w:val="bullet"/>
      <w:pStyle w:val="CM80"/>
      <w:lvlText w:val="•"/>
      <w:lvlJc w:val="left"/>
      <w:pPr>
        <w:tabs>
          <w:tab w:val="num" w:pos="-357"/>
        </w:tabs>
        <w:ind w:left="352" w:hanging="352"/>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503C4BDE"/>
    <w:multiLevelType w:val="multilevel"/>
    <w:tmpl w:val="EFEE0900"/>
    <w:numStyleLink w:val="05"/>
  </w:abstractNum>
  <w:abstractNum w:abstractNumId="50">
    <w:nsid w:val="52CB7227"/>
    <w:multiLevelType w:val="multilevel"/>
    <w:tmpl w:val="D5F0EC96"/>
    <w:lvl w:ilvl="0">
      <w:start w:val="1"/>
      <w:numFmt w:val="decimal"/>
      <w:pStyle w:val="a5"/>
      <w:lvlText w:val="%1."/>
      <w:lvlJc w:val="left"/>
      <w:pPr>
        <w:tabs>
          <w:tab w:val="num" w:pos="1191"/>
        </w:tabs>
        <w:ind w:left="0" w:firstLine="709"/>
      </w:pPr>
      <w:rPr>
        <w:rFonts w:ascii="Times New Roman" w:hAnsi="Times New Roman" w:hint="default"/>
        <w:b w:val="0"/>
        <w:i w:val="0"/>
        <w:color w:val="auto"/>
        <w:sz w:val="28"/>
        <w:szCs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59E60585"/>
    <w:multiLevelType w:val="hybridMultilevel"/>
    <w:tmpl w:val="E78C7934"/>
    <w:lvl w:ilvl="0" w:tplc="5AFCDBC2">
      <w:start w:val="1"/>
      <w:numFmt w:val="bullet"/>
      <w:lvlText w:val=""/>
      <w:lvlJc w:val="left"/>
      <w:pPr>
        <w:tabs>
          <w:tab w:val="num" w:pos="3346"/>
        </w:tabs>
        <w:ind w:left="3346" w:hanging="360"/>
      </w:pPr>
      <w:rPr>
        <w:rFonts w:ascii="Symbol" w:hAnsi="Symbol" w:hint="default"/>
        <w:color w:val="auto"/>
      </w:rPr>
    </w:lvl>
    <w:lvl w:ilvl="1" w:tplc="2D48B000">
      <w:start w:val="1"/>
      <w:numFmt w:val="bullet"/>
      <w:pStyle w:val="19"/>
      <w:lvlText w:val=""/>
      <w:lvlJc w:val="left"/>
      <w:pPr>
        <w:tabs>
          <w:tab w:val="num" w:pos="2149"/>
        </w:tabs>
        <w:ind w:left="2149" w:hanging="360"/>
      </w:pPr>
      <w:rPr>
        <w:rFonts w:ascii="Symbol" w:hAnsi="Symbol" w:hint="default"/>
        <w:color w:val="auto"/>
      </w:rPr>
    </w:lvl>
    <w:lvl w:ilvl="2" w:tplc="5F1C532C">
      <w:start w:val="1"/>
      <w:numFmt w:val="bullet"/>
      <w:lvlText w:val=""/>
      <w:lvlJc w:val="left"/>
      <w:pPr>
        <w:tabs>
          <w:tab w:val="num" w:pos="2869"/>
        </w:tabs>
        <w:ind w:left="2869" w:hanging="360"/>
      </w:pPr>
      <w:rPr>
        <w:rFonts w:ascii="Wingdings" w:hAnsi="Wingdings" w:hint="default"/>
      </w:rPr>
    </w:lvl>
    <w:lvl w:ilvl="3" w:tplc="469C65FC" w:tentative="1">
      <w:start w:val="1"/>
      <w:numFmt w:val="bullet"/>
      <w:lvlText w:val=""/>
      <w:lvlJc w:val="left"/>
      <w:pPr>
        <w:tabs>
          <w:tab w:val="num" w:pos="3589"/>
        </w:tabs>
        <w:ind w:left="3589" w:hanging="360"/>
      </w:pPr>
      <w:rPr>
        <w:rFonts w:ascii="Symbol" w:hAnsi="Symbol" w:hint="default"/>
      </w:rPr>
    </w:lvl>
    <w:lvl w:ilvl="4" w:tplc="E73EB3BC" w:tentative="1">
      <w:start w:val="1"/>
      <w:numFmt w:val="bullet"/>
      <w:lvlText w:val="o"/>
      <w:lvlJc w:val="left"/>
      <w:pPr>
        <w:tabs>
          <w:tab w:val="num" w:pos="4309"/>
        </w:tabs>
        <w:ind w:left="4309" w:hanging="360"/>
      </w:pPr>
      <w:rPr>
        <w:rFonts w:ascii="Courier New" w:hAnsi="Courier New" w:cs="Courier New" w:hint="default"/>
      </w:rPr>
    </w:lvl>
    <w:lvl w:ilvl="5" w:tplc="B9A44184" w:tentative="1">
      <w:start w:val="1"/>
      <w:numFmt w:val="bullet"/>
      <w:lvlText w:val=""/>
      <w:lvlJc w:val="left"/>
      <w:pPr>
        <w:tabs>
          <w:tab w:val="num" w:pos="5029"/>
        </w:tabs>
        <w:ind w:left="5029" w:hanging="360"/>
      </w:pPr>
      <w:rPr>
        <w:rFonts w:ascii="Wingdings" w:hAnsi="Wingdings" w:hint="default"/>
      </w:rPr>
    </w:lvl>
    <w:lvl w:ilvl="6" w:tplc="E0F82204" w:tentative="1">
      <w:start w:val="1"/>
      <w:numFmt w:val="bullet"/>
      <w:lvlText w:val=""/>
      <w:lvlJc w:val="left"/>
      <w:pPr>
        <w:tabs>
          <w:tab w:val="num" w:pos="5749"/>
        </w:tabs>
        <w:ind w:left="5749" w:hanging="360"/>
      </w:pPr>
      <w:rPr>
        <w:rFonts w:ascii="Symbol" w:hAnsi="Symbol" w:hint="default"/>
      </w:rPr>
    </w:lvl>
    <w:lvl w:ilvl="7" w:tplc="6192A3F2" w:tentative="1">
      <w:start w:val="1"/>
      <w:numFmt w:val="bullet"/>
      <w:lvlText w:val="o"/>
      <w:lvlJc w:val="left"/>
      <w:pPr>
        <w:tabs>
          <w:tab w:val="num" w:pos="6469"/>
        </w:tabs>
        <w:ind w:left="6469" w:hanging="360"/>
      </w:pPr>
      <w:rPr>
        <w:rFonts w:ascii="Courier New" w:hAnsi="Courier New" w:cs="Courier New" w:hint="default"/>
      </w:rPr>
    </w:lvl>
    <w:lvl w:ilvl="8" w:tplc="1ECE32A0" w:tentative="1">
      <w:start w:val="1"/>
      <w:numFmt w:val="bullet"/>
      <w:lvlText w:val=""/>
      <w:lvlJc w:val="left"/>
      <w:pPr>
        <w:tabs>
          <w:tab w:val="num" w:pos="7189"/>
        </w:tabs>
        <w:ind w:left="7189" w:hanging="360"/>
      </w:pPr>
      <w:rPr>
        <w:rFonts w:ascii="Wingdings" w:hAnsi="Wingdings" w:hint="default"/>
      </w:rPr>
    </w:lvl>
  </w:abstractNum>
  <w:abstractNum w:abstractNumId="52">
    <w:nsid w:val="5BC43C8E"/>
    <w:multiLevelType w:val="hybridMultilevel"/>
    <w:tmpl w:val="4ACA7A78"/>
    <w:lvl w:ilvl="0" w:tplc="67EC5A0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0C701C2"/>
    <w:multiLevelType w:val="hybridMultilevel"/>
    <w:tmpl w:val="BB401FCA"/>
    <w:styleLink w:val="1ai2112"/>
    <w:lvl w:ilvl="0" w:tplc="D5689430">
      <w:start w:val="1"/>
      <w:numFmt w:val="decimal"/>
      <w:lvlText w:val="1.6.%1"/>
      <w:lvlJc w:val="left"/>
      <w:pPr>
        <w:ind w:left="2138" w:hanging="360"/>
      </w:pPr>
    </w:lvl>
    <w:lvl w:ilvl="1" w:tplc="04190019">
      <w:start w:val="1"/>
      <w:numFmt w:val="lowerLetter"/>
      <w:lvlText w:val="%2."/>
      <w:lvlJc w:val="left"/>
      <w:pPr>
        <w:ind w:left="2858" w:hanging="360"/>
      </w:pPr>
    </w:lvl>
    <w:lvl w:ilvl="2" w:tplc="0419001B">
      <w:start w:val="1"/>
      <w:numFmt w:val="lowerRoman"/>
      <w:lvlText w:val="%3."/>
      <w:lvlJc w:val="right"/>
      <w:pPr>
        <w:ind w:left="3578" w:hanging="180"/>
      </w:pPr>
    </w:lvl>
    <w:lvl w:ilvl="3" w:tplc="0419000F">
      <w:start w:val="1"/>
      <w:numFmt w:val="decimal"/>
      <w:lvlText w:val="%4."/>
      <w:lvlJc w:val="left"/>
      <w:pPr>
        <w:ind w:left="4298" w:hanging="360"/>
      </w:pPr>
    </w:lvl>
    <w:lvl w:ilvl="4" w:tplc="04190019">
      <w:start w:val="1"/>
      <w:numFmt w:val="lowerLetter"/>
      <w:lvlText w:val="%5."/>
      <w:lvlJc w:val="left"/>
      <w:pPr>
        <w:ind w:left="5018" w:hanging="360"/>
      </w:pPr>
    </w:lvl>
    <w:lvl w:ilvl="5" w:tplc="0419001B">
      <w:start w:val="1"/>
      <w:numFmt w:val="lowerRoman"/>
      <w:lvlText w:val="%6."/>
      <w:lvlJc w:val="right"/>
      <w:pPr>
        <w:ind w:left="5738" w:hanging="180"/>
      </w:pPr>
    </w:lvl>
    <w:lvl w:ilvl="6" w:tplc="0419000F">
      <w:start w:val="1"/>
      <w:numFmt w:val="decimal"/>
      <w:lvlText w:val="%7."/>
      <w:lvlJc w:val="left"/>
      <w:pPr>
        <w:ind w:left="6458" w:hanging="360"/>
      </w:pPr>
    </w:lvl>
    <w:lvl w:ilvl="7" w:tplc="04190019">
      <w:start w:val="1"/>
      <w:numFmt w:val="lowerLetter"/>
      <w:lvlText w:val="%8."/>
      <w:lvlJc w:val="left"/>
      <w:pPr>
        <w:ind w:left="7178" w:hanging="360"/>
      </w:pPr>
    </w:lvl>
    <w:lvl w:ilvl="8" w:tplc="0419001B">
      <w:start w:val="1"/>
      <w:numFmt w:val="lowerRoman"/>
      <w:lvlText w:val="%9."/>
      <w:lvlJc w:val="right"/>
      <w:pPr>
        <w:ind w:left="7898" w:hanging="180"/>
      </w:pPr>
    </w:lvl>
  </w:abstractNum>
  <w:abstractNum w:abstractNumId="54">
    <w:nsid w:val="61B777AC"/>
    <w:multiLevelType w:val="hybridMultilevel"/>
    <w:tmpl w:val="C1D815B6"/>
    <w:styleLink w:val="1ai3"/>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B667945"/>
    <w:multiLevelType w:val="hybridMultilevel"/>
    <w:tmpl w:val="1DE641A4"/>
    <w:lvl w:ilvl="0" w:tplc="D82C9CA2">
      <w:start w:val="1"/>
      <w:numFmt w:val="bullet"/>
      <w:pStyle w:val="-S"/>
      <w:lvlText w:val="-"/>
      <w:lvlJc w:val="left"/>
      <w:pPr>
        <w:ind w:left="1571" w:hanging="360"/>
      </w:pPr>
      <w:rPr>
        <w:rFonts w:ascii="Vrinda" w:hAnsi="Vrinda" w:hint="default"/>
      </w:rPr>
    </w:lvl>
    <w:lvl w:ilvl="1" w:tplc="8E7A480C" w:tentative="1">
      <w:start w:val="1"/>
      <w:numFmt w:val="bullet"/>
      <w:lvlText w:val="o"/>
      <w:lvlJc w:val="left"/>
      <w:pPr>
        <w:ind w:left="2291" w:hanging="360"/>
      </w:pPr>
      <w:rPr>
        <w:rFonts w:ascii="Courier New" w:hAnsi="Courier New" w:cs="Courier New" w:hint="default"/>
      </w:rPr>
    </w:lvl>
    <w:lvl w:ilvl="2" w:tplc="6EEA8F42" w:tentative="1">
      <w:start w:val="1"/>
      <w:numFmt w:val="bullet"/>
      <w:lvlText w:val=""/>
      <w:lvlJc w:val="left"/>
      <w:pPr>
        <w:ind w:left="3011" w:hanging="360"/>
      </w:pPr>
      <w:rPr>
        <w:rFonts w:ascii="Wingdings" w:hAnsi="Wingdings" w:hint="default"/>
      </w:rPr>
    </w:lvl>
    <w:lvl w:ilvl="3" w:tplc="60FE73CE" w:tentative="1">
      <w:start w:val="1"/>
      <w:numFmt w:val="bullet"/>
      <w:lvlText w:val=""/>
      <w:lvlJc w:val="left"/>
      <w:pPr>
        <w:ind w:left="3731" w:hanging="360"/>
      </w:pPr>
      <w:rPr>
        <w:rFonts w:ascii="Symbol" w:hAnsi="Symbol" w:hint="default"/>
      </w:rPr>
    </w:lvl>
    <w:lvl w:ilvl="4" w:tplc="3866291C" w:tentative="1">
      <w:start w:val="1"/>
      <w:numFmt w:val="bullet"/>
      <w:lvlText w:val="o"/>
      <w:lvlJc w:val="left"/>
      <w:pPr>
        <w:ind w:left="4451" w:hanging="360"/>
      </w:pPr>
      <w:rPr>
        <w:rFonts w:ascii="Courier New" w:hAnsi="Courier New" w:cs="Courier New" w:hint="default"/>
      </w:rPr>
    </w:lvl>
    <w:lvl w:ilvl="5" w:tplc="7C6EE35A" w:tentative="1">
      <w:start w:val="1"/>
      <w:numFmt w:val="bullet"/>
      <w:lvlText w:val=""/>
      <w:lvlJc w:val="left"/>
      <w:pPr>
        <w:ind w:left="5171" w:hanging="360"/>
      </w:pPr>
      <w:rPr>
        <w:rFonts w:ascii="Wingdings" w:hAnsi="Wingdings" w:hint="default"/>
      </w:rPr>
    </w:lvl>
    <w:lvl w:ilvl="6" w:tplc="9670E5C0" w:tentative="1">
      <w:start w:val="1"/>
      <w:numFmt w:val="bullet"/>
      <w:lvlText w:val=""/>
      <w:lvlJc w:val="left"/>
      <w:pPr>
        <w:ind w:left="5891" w:hanging="360"/>
      </w:pPr>
      <w:rPr>
        <w:rFonts w:ascii="Symbol" w:hAnsi="Symbol" w:hint="default"/>
      </w:rPr>
    </w:lvl>
    <w:lvl w:ilvl="7" w:tplc="7E40E2B8" w:tentative="1">
      <w:start w:val="1"/>
      <w:numFmt w:val="bullet"/>
      <w:lvlText w:val="o"/>
      <w:lvlJc w:val="left"/>
      <w:pPr>
        <w:ind w:left="6611" w:hanging="360"/>
      </w:pPr>
      <w:rPr>
        <w:rFonts w:ascii="Courier New" w:hAnsi="Courier New" w:cs="Courier New" w:hint="default"/>
      </w:rPr>
    </w:lvl>
    <w:lvl w:ilvl="8" w:tplc="4746A28C" w:tentative="1">
      <w:start w:val="1"/>
      <w:numFmt w:val="bullet"/>
      <w:lvlText w:val=""/>
      <w:lvlJc w:val="left"/>
      <w:pPr>
        <w:ind w:left="7331" w:hanging="360"/>
      </w:pPr>
      <w:rPr>
        <w:rFonts w:ascii="Wingdings" w:hAnsi="Wingdings" w:hint="default"/>
      </w:rPr>
    </w:lvl>
  </w:abstractNum>
  <w:abstractNum w:abstractNumId="56">
    <w:nsid w:val="6CA53E20"/>
    <w:multiLevelType w:val="hybridMultilevel"/>
    <w:tmpl w:val="24788AA4"/>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6D39682C"/>
    <w:multiLevelType w:val="multilevel"/>
    <w:tmpl w:val="3752AC36"/>
    <w:lvl w:ilvl="0">
      <w:start w:val="8"/>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8">
    <w:nsid w:val="6DCD17E2"/>
    <w:multiLevelType w:val="hybridMultilevel"/>
    <w:tmpl w:val="E92AB4BE"/>
    <w:styleLink w:val="1ai11"/>
    <w:lvl w:ilvl="0" w:tplc="7554B8D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FD586D"/>
    <w:multiLevelType w:val="hybridMultilevel"/>
    <w:tmpl w:val="0A001A82"/>
    <w:lvl w:ilvl="0" w:tplc="E82A18BE">
      <w:start w:val="1"/>
      <w:numFmt w:val="decimal"/>
      <w:pStyle w:val="1a"/>
      <w:lvlText w:val="Рисунок %1"/>
      <w:lvlJc w:val="left"/>
      <w:pPr>
        <w:tabs>
          <w:tab w:val="num" w:pos="2835"/>
        </w:tabs>
        <w:ind w:left="1429" w:firstLine="669"/>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0">
    <w:nsid w:val="6F0B494B"/>
    <w:multiLevelType w:val="multilevel"/>
    <w:tmpl w:val="EAF0B444"/>
    <w:lvl w:ilvl="0">
      <w:start w:val="9"/>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1">
    <w:nsid w:val="73AD7316"/>
    <w:multiLevelType w:val="multilevel"/>
    <w:tmpl w:val="B5180BC2"/>
    <w:lvl w:ilvl="0">
      <w:start w:val="6"/>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2">
    <w:nsid w:val="73F6724B"/>
    <w:multiLevelType w:val="hybridMultilevel"/>
    <w:tmpl w:val="FA02A046"/>
    <w:styleLink w:val="1111113"/>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40C3267"/>
    <w:multiLevelType w:val="hybridMultilevel"/>
    <w:tmpl w:val="AF38856C"/>
    <w:lvl w:ilvl="0" w:tplc="3118F3E4">
      <w:start w:val="1"/>
      <w:numFmt w:val="bullet"/>
      <w:pStyle w:val="24"/>
      <w:lvlText w:val="−"/>
      <w:lvlJc w:val="left"/>
      <w:pPr>
        <w:ind w:left="928" w:hanging="360"/>
      </w:pPr>
      <w:rPr>
        <w:rFonts w:ascii="Times New Roman" w:hAnsi="Times New Roman" w:cs="Times New Roman" w:hint="default"/>
      </w:rPr>
    </w:lvl>
    <w:lvl w:ilvl="1" w:tplc="1226817E" w:tentative="1">
      <w:start w:val="1"/>
      <w:numFmt w:val="bullet"/>
      <w:lvlText w:val="o"/>
      <w:lvlJc w:val="left"/>
      <w:pPr>
        <w:ind w:left="2149" w:hanging="360"/>
      </w:pPr>
      <w:rPr>
        <w:rFonts w:ascii="Courier New" w:hAnsi="Courier New" w:cs="Courier New" w:hint="default"/>
      </w:rPr>
    </w:lvl>
    <w:lvl w:ilvl="2" w:tplc="3866FC38" w:tentative="1">
      <w:start w:val="1"/>
      <w:numFmt w:val="bullet"/>
      <w:lvlText w:val=""/>
      <w:lvlJc w:val="left"/>
      <w:pPr>
        <w:ind w:left="2869" w:hanging="360"/>
      </w:pPr>
      <w:rPr>
        <w:rFonts w:ascii="Wingdings" w:hAnsi="Wingdings" w:hint="default"/>
      </w:rPr>
    </w:lvl>
    <w:lvl w:ilvl="3" w:tplc="900C81AC" w:tentative="1">
      <w:start w:val="1"/>
      <w:numFmt w:val="bullet"/>
      <w:lvlText w:val=""/>
      <w:lvlJc w:val="left"/>
      <w:pPr>
        <w:ind w:left="3589" w:hanging="360"/>
      </w:pPr>
      <w:rPr>
        <w:rFonts w:ascii="Symbol" w:hAnsi="Symbol" w:hint="default"/>
      </w:rPr>
    </w:lvl>
    <w:lvl w:ilvl="4" w:tplc="44CE1682" w:tentative="1">
      <w:start w:val="1"/>
      <w:numFmt w:val="bullet"/>
      <w:lvlText w:val="o"/>
      <w:lvlJc w:val="left"/>
      <w:pPr>
        <w:ind w:left="4309" w:hanging="360"/>
      </w:pPr>
      <w:rPr>
        <w:rFonts w:ascii="Courier New" w:hAnsi="Courier New" w:cs="Courier New" w:hint="default"/>
      </w:rPr>
    </w:lvl>
    <w:lvl w:ilvl="5" w:tplc="F6E8BF92" w:tentative="1">
      <w:start w:val="1"/>
      <w:numFmt w:val="bullet"/>
      <w:lvlText w:val=""/>
      <w:lvlJc w:val="left"/>
      <w:pPr>
        <w:ind w:left="5029" w:hanging="360"/>
      </w:pPr>
      <w:rPr>
        <w:rFonts w:ascii="Wingdings" w:hAnsi="Wingdings" w:hint="default"/>
      </w:rPr>
    </w:lvl>
    <w:lvl w:ilvl="6" w:tplc="CE54044A" w:tentative="1">
      <w:start w:val="1"/>
      <w:numFmt w:val="bullet"/>
      <w:lvlText w:val=""/>
      <w:lvlJc w:val="left"/>
      <w:pPr>
        <w:ind w:left="5749" w:hanging="360"/>
      </w:pPr>
      <w:rPr>
        <w:rFonts w:ascii="Symbol" w:hAnsi="Symbol" w:hint="default"/>
      </w:rPr>
    </w:lvl>
    <w:lvl w:ilvl="7" w:tplc="C7E42D80" w:tentative="1">
      <w:start w:val="1"/>
      <w:numFmt w:val="bullet"/>
      <w:lvlText w:val="o"/>
      <w:lvlJc w:val="left"/>
      <w:pPr>
        <w:ind w:left="6469" w:hanging="360"/>
      </w:pPr>
      <w:rPr>
        <w:rFonts w:ascii="Courier New" w:hAnsi="Courier New" w:cs="Courier New" w:hint="default"/>
      </w:rPr>
    </w:lvl>
    <w:lvl w:ilvl="8" w:tplc="F0DCC128" w:tentative="1">
      <w:start w:val="1"/>
      <w:numFmt w:val="bullet"/>
      <w:lvlText w:val=""/>
      <w:lvlJc w:val="left"/>
      <w:pPr>
        <w:ind w:left="7189" w:hanging="360"/>
      </w:pPr>
      <w:rPr>
        <w:rFonts w:ascii="Wingdings" w:hAnsi="Wingdings" w:hint="default"/>
      </w:rPr>
    </w:lvl>
  </w:abstractNum>
  <w:abstractNum w:abstractNumId="64">
    <w:nsid w:val="741232A6"/>
    <w:multiLevelType w:val="multilevel"/>
    <w:tmpl w:val="0E1A4B4C"/>
    <w:styleLink w:val="111"/>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65">
    <w:nsid w:val="74DF6CE8"/>
    <w:multiLevelType w:val="multilevel"/>
    <w:tmpl w:val="B218B0D0"/>
    <w:styleLink w:val="WW8Num5"/>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nsid w:val="76C7015B"/>
    <w:multiLevelType w:val="multilevel"/>
    <w:tmpl w:val="71B21AFA"/>
    <w:lvl w:ilvl="0">
      <w:start w:val="10"/>
      <w:numFmt w:val="decimal"/>
      <w:lvlText w:val="%1"/>
      <w:lvlJc w:val="left"/>
      <w:pPr>
        <w:ind w:left="525" w:hanging="525"/>
      </w:pPr>
      <w:rPr>
        <w:rFonts w:hint="default"/>
      </w:rPr>
    </w:lvl>
    <w:lvl w:ilvl="1">
      <w:start w:val="1"/>
      <w:numFmt w:val="decimal"/>
      <w:lvlText w:val="%1.%2"/>
      <w:lvlJc w:val="left"/>
      <w:pPr>
        <w:ind w:left="1594" w:hanging="52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7">
    <w:nsid w:val="76E04FB9"/>
    <w:multiLevelType w:val="hybridMultilevel"/>
    <w:tmpl w:val="62BC3E20"/>
    <w:lvl w:ilvl="0" w:tplc="35767D58">
      <w:start w:val="1"/>
      <w:numFmt w:val="bullet"/>
      <w:lvlText w:val=""/>
      <w:lvlJc w:val="left"/>
      <w:pPr>
        <w:ind w:left="192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7A9F68F3"/>
    <w:multiLevelType w:val="hybridMultilevel"/>
    <w:tmpl w:val="EC6A3822"/>
    <w:lvl w:ilvl="0" w:tplc="FFFFFFFF">
      <w:start w:val="1"/>
      <w:numFmt w:val="bullet"/>
      <w:pStyle w:val="a6"/>
      <w:lvlText w:val=""/>
      <w:lvlJc w:val="left"/>
      <w:pPr>
        <w:tabs>
          <w:tab w:val="num" w:pos="1281"/>
        </w:tabs>
        <w:ind w:left="1281" w:hanging="567"/>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28"/>
  </w:num>
  <w:num w:numId="3">
    <w:abstractNumId w:val="24"/>
  </w:num>
  <w:num w:numId="4">
    <w:abstractNumId w:val="0"/>
  </w:num>
  <w:num w:numId="5">
    <w:abstractNumId w:val="23"/>
  </w:num>
  <w:num w:numId="6">
    <w:abstractNumId w:val="68"/>
  </w:num>
  <w:num w:numId="7">
    <w:abstractNumId w:val="63"/>
  </w:num>
  <w:num w:numId="8">
    <w:abstractNumId w:val="48"/>
  </w:num>
  <w:num w:numId="9">
    <w:abstractNumId w:val="9"/>
  </w:num>
  <w:num w:numId="10">
    <w:abstractNumId w:val="65"/>
  </w:num>
  <w:num w:numId="11">
    <w:abstractNumId w:val="16"/>
  </w:num>
  <w:num w:numId="12">
    <w:abstractNumId w:val="8"/>
  </w:num>
  <w:num w:numId="13">
    <w:abstractNumId w:val="20"/>
  </w:num>
  <w:num w:numId="14">
    <w:abstractNumId w:val="2"/>
  </w:num>
  <w:num w:numId="15">
    <w:abstractNumId w:val="58"/>
  </w:num>
  <w:num w:numId="16">
    <w:abstractNumId w:val="64"/>
  </w:num>
  <w:num w:numId="17">
    <w:abstractNumId w:val="62"/>
  </w:num>
  <w:num w:numId="18">
    <w:abstractNumId w:val="54"/>
  </w:num>
  <w:num w:numId="19">
    <w:abstractNumId w:val="17"/>
  </w:num>
  <w:num w:numId="20">
    <w:abstractNumId w:val="51"/>
  </w:num>
  <w:num w:numId="21">
    <w:abstractNumId w:val="46"/>
  </w:num>
  <w:num w:numId="22">
    <w:abstractNumId w:val="3"/>
  </w:num>
  <w:num w:numId="23">
    <w:abstractNumId w:val="18"/>
  </w:num>
  <w:num w:numId="24">
    <w:abstractNumId w:val="35"/>
  </w:num>
  <w:num w:numId="25">
    <w:abstractNumId w:val="32"/>
  </w:num>
  <w:num w:numId="26">
    <w:abstractNumId w:val="29"/>
  </w:num>
  <w:num w:numId="27">
    <w:abstractNumId w:val="22"/>
  </w:num>
  <w:num w:numId="28">
    <w:abstractNumId w:val="41"/>
  </w:num>
  <w:num w:numId="29">
    <w:abstractNumId w:val="45"/>
  </w:num>
  <w:num w:numId="30">
    <w:abstractNumId w:val="42"/>
  </w:num>
  <w:num w:numId="31">
    <w:abstractNumId w:val="59"/>
  </w:num>
  <w:num w:numId="32">
    <w:abstractNumId w:val="5"/>
  </w:num>
  <w:num w:numId="33">
    <w:abstractNumId w:val="55"/>
  </w:num>
  <w:num w:numId="34">
    <w:abstractNumId w:val="44"/>
  </w:num>
  <w:num w:numId="35">
    <w:abstractNumId w:val="39"/>
  </w:num>
  <w:num w:numId="36">
    <w:abstractNumId w:val="52"/>
  </w:num>
  <w:num w:numId="37">
    <w:abstractNumId w:val="67"/>
  </w:num>
  <w:num w:numId="38">
    <w:abstractNumId w:val="10"/>
  </w:num>
  <w:num w:numId="39">
    <w:abstractNumId w:val="43"/>
  </w:num>
  <w:num w:numId="40">
    <w:abstractNumId w:val="31"/>
  </w:num>
  <w:num w:numId="41">
    <w:abstractNumId w:val="13"/>
  </w:num>
  <w:num w:numId="42">
    <w:abstractNumId w:val="57"/>
  </w:num>
  <w:num w:numId="43">
    <w:abstractNumId w:val="60"/>
  </w:num>
  <w:num w:numId="44">
    <w:abstractNumId w:val="66"/>
  </w:num>
  <w:num w:numId="45">
    <w:abstractNumId w:val="34"/>
  </w:num>
  <w:num w:numId="46">
    <w:abstractNumId w:val="4"/>
  </w:num>
  <w:num w:numId="47">
    <w:abstractNumId w:val="40"/>
  </w:num>
  <w:num w:numId="48">
    <w:abstractNumId w:val="61"/>
  </w:num>
  <w:num w:numId="49">
    <w:abstractNumId w:val="27"/>
  </w:num>
  <w:num w:numId="50">
    <w:abstractNumId w:val="50"/>
  </w:num>
  <w:num w:numId="51">
    <w:abstractNumId w:val="53"/>
  </w:num>
  <w:num w:numId="52">
    <w:abstractNumId w:val="11"/>
  </w:num>
  <w:num w:numId="53">
    <w:abstractNumId w:val="49"/>
    <w:lvlOverride w:ilvl="0">
      <w:lvl w:ilvl="0">
        <w:start w:val="1"/>
        <w:numFmt w:val="none"/>
        <w:pStyle w:val="11"/>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Override>
    <w:lvlOverride w:ilvl="1">
      <w:lvl w:ilvl="1">
        <w:start w:val="1"/>
        <w:numFmt w:val="upperRoman"/>
        <w:pStyle w:val="12"/>
        <w:suff w:val="space"/>
        <w:lvlText w:val="Раздел %2."/>
        <w:lvlJc w:val="left"/>
        <w:pPr>
          <w:ind w:left="0" w:firstLine="709"/>
        </w:pPr>
        <w:rPr>
          <w:rFonts w:ascii="Times New Roman" w:hAnsi="Times New Roman" w:hint="default"/>
          <w:b/>
          <w:i w:val="0"/>
          <w:caps/>
          <w:smallCaps/>
          <w:strike w:val="0"/>
          <w:dstrike w:val="0"/>
          <w:vanish w:val="0"/>
          <w:color w:val="auto"/>
          <w:spacing w:val="20"/>
          <w:kern w:val="0"/>
          <w:sz w:val="28"/>
          <w:u w:val="none"/>
          <w:vertAlign w:val="baseline"/>
        </w:rPr>
      </w:lvl>
    </w:lvlOverride>
    <w:lvlOverride w:ilvl="2">
      <w:lvl w:ilvl="2">
        <w:start w:val="1"/>
        <w:numFmt w:val="decimal"/>
        <w:pStyle w:val="13"/>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8"/>
          <w:u w:val="none"/>
          <w:vertAlign w:val="baseline"/>
        </w:rPr>
      </w:lvl>
    </w:lvlOverride>
    <w:lvlOverride w:ilvl="3">
      <w:lvl w:ilvl="3">
        <w:start w:val="1"/>
        <w:numFmt w:val="decimal"/>
        <w:suff w:val="space"/>
        <w:lvlText w:val="%2–%3.%4."/>
        <w:lvlJc w:val="left"/>
        <w:pPr>
          <w:ind w:left="0" w:firstLine="709"/>
        </w:pPr>
        <w:rPr>
          <w:rFonts w:ascii="Times New Roman" w:hAnsi="Times New Roman" w:hint="default"/>
          <w:b/>
          <w:i w:val="0"/>
          <w:caps w:val="0"/>
          <w:strike w:val="0"/>
          <w:dstrike w:val="0"/>
          <w:vanish w:val="0"/>
          <w:color w:val="auto"/>
          <w:spacing w:val="10"/>
          <w:kern w:val="0"/>
          <w:sz w:val="28"/>
          <w:u w:val="none"/>
          <w:vertAlign w:val="baseline"/>
        </w:rPr>
      </w:lvl>
    </w:lvlOverride>
    <w:lvlOverride w:ilvl="4">
      <w:lvl w:ilvl="4">
        <w:start w:val="1"/>
        <w:numFmt w:val="decimal"/>
        <w:pStyle w:val="15"/>
        <w:suff w:val="space"/>
        <w:lvlText w:val="%2–%3.%4.%5."/>
        <w:lvlJc w:val="left"/>
        <w:pPr>
          <w:ind w:left="709" w:firstLine="709"/>
        </w:pPr>
        <w:rPr>
          <w:rFonts w:ascii="Times New Roman" w:hAnsi="Times New Roman" w:hint="default"/>
          <w:b/>
          <w:i/>
          <w:caps w:val="0"/>
          <w:strike w:val="0"/>
          <w:dstrike w:val="0"/>
          <w:vanish w:val="0"/>
          <w:color w:val="auto"/>
          <w:spacing w:val="20"/>
          <w:kern w:val="0"/>
          <w:sz w:val="28"/>
          <w:u w:val="none"/>
          <w:vertAlign w:val="baseline"/>
        </w:rPr>
      </w:lvl>
    </w:lvlOverride>
    <w:lvlOverride w:ilvl="5">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Override>
    <w:lvlOverride w:ilvl="6">
      <w:lvl w:ilvl="6">
        <w:start w:val="1"/>
        <w:numFmt w:val="decimal"/>
        <w:lvlRestart w:val="4"/>
        <w:pStyle w:val="20"/>
        <w:suff w:val="space"/>
        <w:lvlText w:val="Рисунок %2–%3.%4.%7."/>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Override>
    <w:lvlOverride w:ilvl="7">
      <w:lvl w:ilvl="7">
        <w:start w:val="1"/>
        <w:numFmt w:val="decimal"/>
        <w:lvlRestart w:val="4"/>
        <w:pStyle w:val="30"/>
        <w:suff w:val="space"/>
        <w:lvlText w:val="Таблица %2–%3.%4.%8."/>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Override>
    <w:lvlOverride w:ilvl="8">
      <w:lvl w:ilvl="8">
        <w:start w:val="1"/>
        <w:numFmt w:val="decimal"/>
        <w:lvlRestart w:val="4"/>
        <w:lvlText w:val="%9."/>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lvlOverride>
  </w:num>
  <w:num w:numId="54">
    <w:abstractNumId w:val="26"/>
  </w:num>
  <w:num w:numId="55">
    <w:abstractNumId w:val="1"/>
  </w:num>
  <w:num w:numId="56">
    <w:abstractNumId w:val="36"/>
  </w:num>
  <w:num w:numId="57">
    <w:abstractNumId w:val="7"/>
  </w:num>
  <w:num w:numId="58">
    <w:abstractNumId w:val="33"/>
  </w:num>
  <w:num w:numId="59">
    <w:abstractNumId w:val="14"/>
  </w:num>
  <w:num w:numId="60">
    <w:abstractNumId w:val="25"/>
  </w:num>
  <w:num w:numId="61">
    <w:abstractNumId w:val="21"/>
  </w:num>
  <w:num w:numId="62">
    <w:abstractNumId w:val="12"/>
  </w:num>
  <w:num w:numId="63">
    <w:abstractNumId w:val="37"/>
  </w:num>
  <w:num w:numId="64">
    <w:abstractNumId w:val="54"/>
  </w:num>
  <w:num w:numId="65">
    <w:abstractNumId w:val="38"/>
  </w:num>
  <w:num w:numId="66">
    <w:abstractNumId w:val="6"/>
  </w:num>
  <w:num w:numId="67">
    <w:abstractNumId w:val="15"/>
  </w:num>
  <w:num w:numId="6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num>
  <w:num w:numId="70">
    <w:abstractNumId w:val="47"/>
  </w:num>
  <w:num w:numId="71">
    <w:abstractNumId w:val="56"/>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stylePaneFormatFilter w:val="3F01"/>
  <w:defaultTabStop w:val="0"/>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6145" fillcolor="white">
      <v:fill color="white"/>
    </o:shapedefaults>
  </w:hdrShapeDefaults>
  <w:footnotePr>
    <w:footnote w:id="-1"/>
    <w:footnote w:id="0"/>
  </w:footnotePr>
  <w:endnotePr>
    <w:endnote w:id="-1"/>
    <w:endnote w:id="0"/>
  </w:endnotePr>
  <w:compat/>
  <w:rsids>
    <w:rsidRoot w:val="00D434E5"/>
    <w:rsid w:val="00000422"/>
    <w:rsid w:val="000008FC"/>
    <w:rsid w:val="00001411"/>
    <w:rsid w:val="00001513"/>
    <w:rsid w:val="00001DD6"/>
    <w:rsid w:val="000022EB"/>
    <w:rsid w:val="000023C8"/>
    <w:rsid w:val="00002B0D"/>
    <w:rsid w:val="00003023"/>
    <w:rsid w:val="000040DC"/>
    <w:rsid w:val="000043E3"/>
    <w:rsid w:val="00004D49"/>
    <w:rsid w:val="00005F75"/>
    <w:rsid w:val="00006437"/>
    <w:rsid w:val="00007E41"/>
    <w:rsid w:val="0001049B"/>
    <w:rsid w:val="00010562"/>
    <w:rsid w:val="000109B8"/>
    <w:rsid w:val="00010BBD"/>
    <w:rsid w:val="00010DEE"/>
    <w:rsid w:val="00012688"/>
    <w:rsid w:val="00012A76"/>
    <w:rsid w:val="00014C35"/>
    <w:rsid w:val="00014EEE"/>
    <w:rsid w:val="000153B3"/>
    <w:rsid w:val="000171A8"/>
    <w:rsid w:val="0002032E"/>
    <w:rsid w:val="0002116E"/>
    <w:rsid w:val="00021192"/>
    <w:rsid w:val="000213CC"/>
    <w:rsid w:val="000215A9"/>
    <w:rsid w:val="0002267F"/>
    <w:rsid w:val="00023025"/>
    <w:rsid w:val="00023050"/>
    <w:rsid w:val="00023304"/>
    <w:rsid w:val="000240A3"/>
    <w:rsid w:val="0002529B"/>
    <w:rsid w:val="000253DA"/>
    <w:rsid w:val="00026DC4"/>
    <w:rsid w:val="000271CF"/>
    <w:rsid w:val="00027490"/>
    <w:rsid w:val="00027C5B"/>
    <w:rsid w:val="00027DB8"/>
    <w:rsid w:val="00027EBF"/>
    <w:rsid w:val="0003031C"/>
    <w:rsid w:val="00030D30"/>
    <w:rsid w:val="00031104"/>
    <w:rsid w:val="00032011"/>
    <w:rsid w:val="0003262F"/>
    <w:rsid w:val="00032F15"/>
    <w:rsid w:val="0003380D"/>
    <w:rsid w:val="00033A7E"/>
    <w:rsid w:val="0003481F"/>
    <w:rsid w:val="00034F11"/>
    <w:rsid w:val="00036374"/>
    <w:rsid w:val="00037159"/>
    <w:rsid w:val="000378F1"/>
    <w:rsid w:val="0003791B"/>
    <w:rsid w:val="0003795C"/>
    <w:rsid w:val="000379C2"/>
    <w:rsid w:val="00037C76"/>
    <w:rsid w:val="0004007D"/>
    <w:rsid w:val="0004073F"/>
    <w:rsid w:val="00040A61"/>
    <w:rsid w:val="00040EED"/>
    <w:rsid w:val="0004133E"/>
    <w:rsid w:val="00041677"/>
    <w:rsid w:val="00042561"/>
    <w:rsid w:val="00042624"/>
    <w:rsid w:val="00042B2F"/>
    <w:rsid w:val="00043118"/>
    <w:rsid w:val="00043E09"/>
    <w:rsid w:val="00044241"/>
    <w:rsid w:val="00044C63"/>
    <w:rsid w:val="00044D51"/>
    <w:rsid w:val="000453EA"/>
    <w:rsid w:val="0004706F"/>
    <w:rsid w:val="0004750F"/>
    <w:rsid w:val="000476E7"/>
    <w:rsid w:val="0005024B"/>
    <w:rsid w:val="00050ED1"/>
    <w:rsid w:val="00051ADA"/>
    <w:rsid w:val="00051E2F"/>
    <w:rsid w:val="00053043"/>
    <w:rsid w:val="00053FA0"/>
    <w:rsid w:val="00053FBC"/>
    <w:rsid w:val="00054035"/>
    <w:rsid w:val="00054054"/>
    <w:rsid w:val="000548DE"/>
    <w:rsid w:val="000554CB"/>
    <w:rsid w:val="00055D01"/>
    <w:rsid w:val="00055F78"/>
    <w:rsid w:val="000566AD"/>
    <w:rsid w:val="00056877"/>
    <w:rsid w:val="00056DC8"/>
    <w:rsid w:val="0005756F"/>
    <w:rsid w:val="00057D63"/>
    <w:rsid w:val="00060AF5"/>
    <w:rsid w:val="00060BAE"/>
    <w:rsid w:val="00061D89"/>
    <w:rsid w:val="00062022"/>
    <w:rsid w:val="000620F4"/>
    <w:rsid w:val="0006236A"/>
    <w:rsid w:val="00062AD9"/>
    <w:rsid w:val="000635A3"/>
    <w:rsid w:val="000646FF"/>
    <w:rsid w:val="00064805"/>
    <w:rsid w:val="00065073"/>
    <w:rsid w:val="0006702C"/>
    <w:rsid w:val="000679A7"/>
    <w:rsid w:val="0007078B"/>
    <w:rsid w:val="000716AD"/>
    <w:rsid w:val="00071CAE"/>
    <w:rsid w:val="00071DC4"/>
    <w:rsid w:val="00072E49"/>
    <w:rsid w:val="0007427A"/>
    <w:rsid w:val="00075EFF"/>
    <w:rsid w:val="00076470"/>
    <w:rsid w:val="00076A08"/>
    <w:rsid w:val="00077A23"/>
    <w:rsid w:val="0008037F"/>
    <w:rsid w:val="00080893"/>
    <w:rsid w:val="000816DB"/>
    <w:rsid w:val="00081DA0"/>
    <w:rsid w:val="00081DE6"/>
    <w:rsid w:val="000826BA"/>
    <w:rsid w:val="00082946"/>
    <w:rsid w:val="00083EF4"/>
    <w:rsid w:val="00084068"/>
    <w:rsid w:val="0008448F"/>
    <w:rsid w:val="00084753"/>
    <w:rsid w:val="00086B22"/>
    <w:rsid w:val="00086CFC"/>
    <w:rsid w:val="00090544"/>
    <w:rsid w:val="00090A75"/>
    <w:rsid w:val="00090BE7"/>
    <w:rsid w:val="00090E17"/>
    <w:rsid w:val="00091616"/>
    <w:rsid w:val="00092730"/>
    <w:rsid w:val="00092AAE"/>
    <w:rsid w:val="00092E42"/>
    <w:rsid w:val="00092F71"/>
    <w:rsid w:val="0009323B"/>
    <w:rsid w:val="0009395F"/>
    <w:rsid w:val="00093B82"/>
    <w:rsid w:val="00094819"/>
    <w:rsid w:val="00094C0E"/>
    <w:rsid w:val="00094FFA"/>
    <w:rsid w:val="00096315"/>
    <w:rsid w:val="00096A64"/>
    <w:rsid w:val="00096F7F"/>
    <w:rsid w:val="00097B9D"/>
    <w:rsid w:val="00097CCE"/>
    <w:rsid w:val="000A04E2"/>
    <w:rsid w:val="000A0AF4"/>
    <w:rsid w:val="000A131D"/>
    <w:rsid w:val="000A1824"/>
    <w:rsid w:val="000A21FF"/>
    <w:rsid w:val="000A25E9"/>
    <w:rsid w:val="000A33B4"/>
    <w:rsid w:val="000A34DD"/>
    <w:rsid w:val="000A3873"/>
    <w:rsid w:val="000A3C6E"/>
    <w:rsid w:val="000A58D5"/>
    <w:rsid w:val="000A5F08"/>
    <w:rsid w:val="000A67E7"/>
    <w:rsid w:val="000A6AB4"/>
    <w:rsid w:val="000A6C97"/>
    <w:rsid w:val="000A7AB3"/>
    <w:rsid w:val="000B0736"/>
    <w:rsid w:val="000B0785"/>
    <w:rsid w:val="000B0CE8"/>
    <w:rsid w:val="000B0E50"/>
    <w:rsid w:val="000B13EB"/>
    <w:rsid w:val="000B32A0"/>
    <w:rsid w:val="000B40F0"/>
    <w:rsid w:val="000B4A22"/>
    <w:rsid w:val="000B5EC0"/>
    <w:rsid w:val="000B6972"/>
    <w:rsid w:val="000C09C9"/>
    <w:rsid w:val="000C0B7A"/>
    <w:rsid w:val="000C1050"/>
    <w:rsid w:val="000C32B8"/>
    <w:rsid w:val="000C5414"/>
    <w:rsid w:val="000C5950"/>
    <w:rsid w:val="000C5DAC"/>
    <w:rsid w:val="000C6279"/>
    <w:rsid w:val="000C6901"/>
    <w:rsid w:val="000C71EC"/>
    <w:rsid w:val="000D13D3"/>
    <w:rsid w:val="000D16A8"/>
    <w:rsid w:val="000D1878"/>
    <w:rsid w:val="000D2C0B"/>
    <w:rsid w:val="000D36D0"/>
    <w:rsid w:val="000D37AA"/>
    <w:rsid w:val="000D392A"/>
    <w:rsid w:val="000D494F"/>
    <w:rsid w:val="000D4CA7"/>
    <w:rsid w:val="000D4E3B"/>
    <w:rsid w:val="000D4F4F"/>
    <w:rsid w:val="000D5422"/>
    <w:rsid w:val="000D54D6"/>
    <w:rsid w:val="000D5552"/>
    <w:rsid w:val="000D584B"/>
    <w:rsid w:val="000D5CAF"/>
    <w:rsid w:val="000D5EB3"/>
    <w:rsid w:val="000D6150"/>
    <w:rsid w:val="000D7126"/>
    <w:rsid w:val="000D7B88"/>
    <w:rsid w:val="000D7E14"/>
    <w:rsid w:val="000D7F96"/>
    <w:rsid w:val="000E031D"/>
    <w:rsid w:val="000E07D9"/>
    <w:rsid w:val="000E114C"/>
    <w:rsid w:val="000E1DAB"/>
    <w:rsid w:val="000E268E"/>
    <w:rsid w:val="000E3236"/>
    <w:rsid w:val="000E33AF"/>
    <w:rsid w:val="000E35FA"/>
    <w:rsid w:val="000E437D"/>
    <w:rsid w:val="000E5685"/>
    <w:rsid w:val="000E5B4E"/>
    <w:rsid w:val="000E6AFC"/>
    <w:rsid w:val="000E76B3"/>
    <w:rsid w:val="000E79C1"/>
    <w:rsid w:val="000F00BC"/>
    <w:rsid w:val="000F0CD0"/>
    <w:rsid w:val="000F0E68"/>
    <w:rsid w:val="000F103E"/>
    <w:rsid w:val="000F163D"/>
    <w:rsid w:val="000F301D"/>
    <w:rsid w:val="000F35AF"/>
    <w:rsid w:val="000F5144"/>
    <w:rsid w:val="000F5BD4"/>
    <w:rsid w:val="000F7395"/>
    <w:rsid w:val="000F74BC"/>
    <w:rsid w:val="000F78F6"/>
    <w:rsid w:val="000F790E"/>
    <w:rsid w:val="000F7E83"/>
    <w:rsid w:val="00101FC1"/>
    <w:rsid w:val="00102677"/>
    <w:rsid w:val="0010302B"/>
    <w:rsid w:val="00103B40"/>
    <w:rsid w:val="00103CE3"/>
    <w:rsid w:val="00103EAA"/>
    <w:rsid w:val="001043F8"/>
    <w:rsid w:val="00104AF5"/>
    <w:rsid w:val="00105072"/>
    <w:rsid w:val="00105640"/>
    <w:rsid w:val="00105A0B"/>
    <w:rsid w:val="00105E6D"/>
    <w:rsid w:val="0010613F"/>
    <w:rsid w:val="00107C2C"/>
    <w:rsid w:val="00110203"/>
    <w:rsid w:val="00110BA2"/>
    <w:rsid w:val="001115B7"/>
    <w:rsid w:val="001121DB"/>
    <w:rsid w:val="00112419"/>
    <w:rsid w:val="00112FC2"/>
    <w:rsid w:val="001131D8"/>
    <w:rsid w:val="001131F6"/>
    <w:rsid w:val="001155A1"/>
    <w:rsid w:val="0011633A"/>
    <w:rsid w:val="00116D48"/>
    <w:rsid w:val="00116D61"/>
    <w:rsid w:val="00120009"/>
    <w:rsid w:val="0012045A"/>
    <w:rsid w:val="001209A9"/>
    <w:rsid w:val="00122630"/>
    <w:rsid w:val="0012317B"/>
    <w:rsid w:val="001236C7"/>
    <w:rsid w:val="00123AF3"/>
    <w:rsid w:val="00123B4F"/>
    <w:rsid w:val="00123DB7"/>
    <w:rsid w:val="00124367"/>
    <w:rsid w:val="001244D1"/>
    <w:rsid w:val="001249F4"/>
    <w:rsid w:val="00124F1A"/>
    <w:rsid w:val="00125B1D"/>
    <w:rsid w:val="00125F8B"/>
    <w:rsid w:val="001277F5"/>
    <w:rsid w:val="00127C42"/>
    <w:rsid w:val="00131643"/>
    <w:rsid w:val="001319A1"/>
    <w:rsid w:val="00132CF1"/>
    <w:rsid w:val="00133532"/>
    <w:rsid w:val="001340BC"/>
    <w:rsid w:val="0013422A"/>
    <w:rsid w:val="00134BD5"/>
    <w:rsid w:val="00134FDD"/>
    <w:rsid w:val="00135900"/>
    <w:rsid w:val="0013755A"/>
    <w:rsid w:val="001402C1"/>
    <w:rsid w:val="00141AB3"/>
    <w:rsid w:val="001434E6"/>
    <w:rsid w:val="00144387"/>
    <w:rsid w:val="00146670"/>
    <w:rsid w:val="001466C9"/>
    <w:rsid w:val="001469E1"/>
    <w:rsid w:val="001478DF"/>
    <w:rsid w:val="00147AB2"/>
    <w:rsid w:val="00150138"/>
    <w:rsid w:val="001501BF"/>
    <w:rsid w:val="00150502"/>
    <w:rsid w:val="00150F02"/>
    <w:rsid w:val="001513B0"/>
    <w:rsid w:val="00151B5B"/>
    <w:rsid w:val="00153DEC"/>
    <w:rsid w:val="0015430D"/>
    <w:rsid w:val="001547B8"/>
    <w:rsid w:val="0015506E"/>
    <w:rsid w:val="001555F8"/>
    <w:rsid w:val="0015643E"/>
    <w:rsid w:val="001601C9"/>
    <w:rsid w:val="0016025F"/>
    <w:rsid w:val="001606FE"/>
    <w:rsid w:val="00160A3F"/>
    <w:rsid w:val="00160F8D"/>
    <w:rsid w:val="00162155"/>
    <w:rsid w:val="00162250"/>
    <w:rsid w:val="0016349A"/>
    <w:rsid w:val="001644C6"/>
    <w:rsid w:val="00164D42"/>
    <w:rsid w:val="00164F0D"/>
    <w:rsid w:val="0016561D"/>
    <w:rsid w:val="00165B4E"/>
    <w:rsid w:val="00166989"/>
    <w:rsid w:val="00166AC9"/>
    <w:rsid w:val="00166D03"/>
    <w:rsid w:val="001670F3"/>
    <w:rsid w:val="001671D6"/>
    <w:rsid w:val="00167575"/>
    <w:rsid w:val="00167D8E"/>
    <w:rsid w:val="001714A8"/>
    <w:rsid w:val="0017282A"/>
    <w:rsid w:val="00173AC3"/>
    <w:rsid w:val="00174228"/>
    <w:rsid w:val="00174AE8"/>
    <w:rsid w:val="00174CE1"/>
    <w:rsid w:val="001764FD"/>
    <w:rsid w:val="0017710E"/>
    <w:rsid w:val="0017741F"/>
    <w:rsid w:val="00177609"/>
    <w:rsid w:val="00180030"/>
    <w:rsid w:val="001800D4"/>
    <w:rsid w:val="00180259"/>
    <w:rsid w:val="0018028B"/>
    <w:rsid w:val="001803A5"/>
    <w:rsid w:val="00181788"/>
    <w:rsid w:val="001820B2"/>
    <w:rsid w:val="00182584"/>
    <w:rsid w:val="001836C1"/>
    <w:rsid w:val="00184A32"/>
    <w:rsid w:val="00184D62"/>
    <w:rsid w:val="00185C61"/>
    <w:rsid w:val="001862FF"/>
    <w:rsid w:val="001863FA"/>
    <w:rsid w:val="00187536"/>
    <w:rsid w:val="00187AC9"/>
    <w:rsid w:val="00187F40"/>
    <w:rsid w:val="0019135F"/>
    <w:rsid w:val="00191373"/>
    <w:rsid w:val="001918B0"/>
    <w:rsid w:val="00191B4B"/>
    <w:rsid w:val="00192815"/>
    <w:rsid w:val="00192971"/>
    <w:rsid w:val="00193769"/>
    <w:rsid w:val="00193FEA"/>
    <w:rsid w:val="0019405D"/>
    <w:rsid w:val="0019509E"/>
    <w:rsid w:val="0019534F"/>
    <w:rsid w:val="001955E3"/>
    <w:rsid w:val="001959DF"/>
    <w:rsid w:val="00195FF6"/>
    <w:rsid w:val="001960E7"/>
    <w:rsid w:val="001978A3"/>
    <w:rsid w:val="001A0536"/>
    <w:rsid w:val="001A07A0"/>
    <w:rsid w:val="001A08B8"/>
    <w:rsid w:val="001A0A3D"/>
    <w:rsid w:val="001A0DB9"/>
    <w:rsid w:val="001A1809"/>
    <w:rsid w:val="001A1EB5"/>
    <w:rsid w:val="001A1F88"/>
    <w:rsid w:val="001A214B"/>
    <w:rsid w:val="001A30E2"/>
    <w:rsid w:val="001A3B45"/>
    <w:rsid w:val="001A40B5"/>
    <w:rsid w:val="001A48C1"/>
    <w:rsid w:val="001A4AC9"/>
    <w:rsid w:val="001A6DB3"/>
    <w:rsid w:val="001A6FA8"/>
    <w:rsid w:val="001B023A"/>
    <w:rsid w:val="001B0484"/>
    <w:rsid w:val="001B0DC4"/>
    <w:rsid w:val="001B115F"/>
    <w:rsid w:val="001B1F31"/>
    <w:rsid w:val="001B2DA7"/>
    <w:rsid w:val="001B3459"/>
    <w:rsid w:val="001B369D"/>
    <w:rsid w:val="001B3CAB"/>
    <w:rsid w:val="001B49E2"/>
    <w:rsid w:val="001B4BB3"/>
    <w:rsid w:val="001B5E9A"/>
    <w:rsid w:val="001B62F5"/>
    <w:rsid w:val="001B64BE"/>
    <w:rsid w:val="001B7E13"/>
    <w:rsid w:val="001C00D8"/>
    <w:rsid w:val="001C0BB9"/>
    <w:rsid w:val="001C0FC7"/>
    <w:rsid w:val="001C14BD"/>
    <w:rsid w:val="001C1687"/>
    <w:rsid w:val="001C1E59"/>
    <w:rsid w:val="001C1F21"/>
    <w:rsid w:val="001C2A64"/>
    <w:rsid w:val="001C385A"/>
    <w:rsid w:val="001C4076"/>
    <w:rsid w:val="001C5FE1"/>
    <w:rsid w:val="001C62F1"/>
    <w:rsid w:val="001C752A"/>
    <w:rsid w:val="001C75F8"/>
    <w:rsid w:val="001C78D3"/>
    <w:rsid w:val="001D0DB0"/>
    <w:rsid w:val="001D1E39"/>
    <w:rsid w:val="001D2951"/>
    <w:rsid w:val="001D295D"/>
    <w:rsid w:val="001D38C2"/>
    <w:rsid w:val="001D41E1"/>
    <w:rsid w:val="001D4224"/>
    <w:rsid w:val="001D4B94"/>
    <w:rsid w:val="001D5985"/>
    <w:rsid w:val="001D5AF2"/>
    <w:rsid w:val="001D6719"/>
    <w:rsid w:val="001D6A4B"/>
    <w:rsid w:val="001D6A69"/>
    <w:rsid w:val="001D6ABB"/>
    <w:rsid w:val="001D6E00"/>
    <w:rsid w:val="001D6EB8"/>
    <w:rsid w:val="001D716C"/>
    <w:rsid w:val="001D7551"/>
    <w:rsid w:val="001D7759"/>
    <w:rsid w:val="001E0B2C"/>
    <w:rsid w:val="001E0C33"/>
    <w:rsid w:val="001E155B"/>
    <w:rsid w:val="001E227A"/>
    <w:rsid w:val="001E2DD4"/>
    <w:rsid w:val="001E2E6A"/>
    <w:rsid w:val="001E2FF0"/>
    <w:rsid w:val="001E41CC"/>
    <w:rsid w:val="001E4A5C"/>
    <w:rsid w:val="001E4B13"/>
    <w:rsid w:val="001E5F68"/>
    <w:rsid w:val="001E60B3"/>
    <w:rsid w:val="001E74DC"/>
    <w:rsid w:val="001E750E"/>
    <w:rsid w:val="001E7DDC"/>
    <w:rsid w:val="001F021B"/>
    <w:rsid w:val="001F0721"/>
    <w:rsid w:val="001F0933"/>
    <w:rsid w:val="001F0A58"/>
    <w:rsid w:val="001F1020"/>
    <w:rsid w:val="001F27C6"/>
    <w:rsid w:val="001F29E3"/>
    <w:rsid w:val="001F2ABA"/>
    <w:rsid w:val="001F2BFA"/>
    <w:rsid w:val="001F31DE"/>
    <w:rsid w:val="001F34B6"/>
    <w:rsid w:val="001F3767"/>
    <w:rsid w:val="001F3844"/>
    <w:rsid w:val="001F3C56"/>
    <w:rsid w:val="001F3EF9"/>
    <w:rsid w:val="001F3F91"/>
    <w:rsid w:val="001F3FD4"/>
    <w:rsid w:val="001F68FA"/>
    <w:rsid w:val="001F7556"/>
    <w:rsid w:val="001F75F3"/>
    <w:rsid w:val="0020076A"/>
    <w:rsid w:val="00203010"/>
    <w:rsid w:val="0020390C"/>
    <w:rsid w:val="00203D66"/>
    <w:rsid w:val="002050E5"/>
    <w:rsid w:val="002058B2"/>
    <w:rsid w:val="002108D5"/>
    <w:rsid w:val="00210BD4"/>
    <w:rsid w:val="0021218F"/>
    <w:rsid w:val="0021249E"/>
    <w:rsid w:val="00212664"/>
    <w:rsid w:val="0021274C"/>
    <w:rsid w:val="002128A3"/>
    <w:rsid w:val="00212C47"/>
    <w:rsid w:val="00213742"/>
    <w:rsid w:val="00213834"/>
    <w:rsid w:val="00213A09"/>
    <w:rsid w:val="0021480C"/>
    <w:rsid w:val="002149B9"/>
    <w:rsid w:val="00214BC8"/>
    <w:rsid w:val="00214EF0"/>
    <w:rsid w:val="00215271"/>
    <w:rsid w:val="00215348"/>
    <w:rsid w:val="00215ECC"/>
    <w:rsid w:val="002163BA"/>
    <w:rsid w:val="00216543"/>
    <w:rsid w:val="00216890"/>
    <w:rsid w:val="0022016C"/>
    <w:rsid w:val="00220B76"/>
    <w:rsid w:val="00220FFD"/>
    <w:rsid w:val="00221017"/>
    <w:rsid w:val="002212A1"/>
    <w:rsid w:val="00222098"/>
    <w:rsid w:val="002224B1"/>
    <w:rsid w:val="00223354"/>
    <w:rsid w:val="002233EF"/>
    <w:rsid w:val="002234D1"/>
    <w:rsid w:val="002234F4"/>
    <w:rsid w:val="0022437A"/>
    <w:rsid w:val="00224595"/>
    <w:rsid w:val="00224943"/>
    <w:rsid w:val="00224AAF"/>
    <w:rsid w:val="00224BEC"/>
    <w:rsid w:val="00225073"/>
    <w:rsid w:val="002256FB"/>
    <w:rsid w:val="00225D94"/>
    <w:rsid w:val="00226AD8"/>
    <w:rsid w:val="00226E01"/>
    <w:rsid w:val="002309C6"/>
    <w:rsid w:val="00230FDF"/>
    <w:rsid w:val="002314EB"/>
    <w:rsid w:val="002319D5"/>
    <w:rsid w:val="00231EB0"/>
    <w:rsid w:val="00232B0D"/>
    <w:rsid w:val="002337CB"/>
    <w:rsid w:val="0023380E"/>
    <w:rsid w:val="00233C05"/>
    <w:rsid w:val="00234038"/>
    <w:rsid w:val="00234629"/>
    <w:rsid w:val="0023646D"/>
    <w:rsid w:val="00236846"/>
    <w:rsid w:val="00237A31"/>
    <w:rsid w:val="00237D31"/>
    <w:rsid w:val="00237FF4"/>
    <w:rsid w:val="0024055A"/>
    <w:rsid w:val="00240DB8"/>
    <w:rsid w:val="00240E19"/>
    <w:rsid w:val="00240E9C"/>
    <w:rsid w:val="00241492"/>
    <w:rsid w:val="002418AE"/>
    <w:rsid w:val="00241B44"/>
    <w:rsid w:val="00241C9E"/>
    <w:rsid w:val="002425C2"/>
    <w:rsid w:val="002433B6"/>
    <w:rsid w:val="00243637"/>
    <w:rsid w:val="00243F70"/>
    <w:rsid w:val="00244735"/>
    <w:rsid w:val="00244ABE"/>
    <w:rsid w:val="00245CAE"/>
    <w:rsid w:val="00245DE8"/>
    <w:rsid w:val="002462C0"/>
    <w:rsid w:val="002468E2"/>
    <w:rsid w:val="00246A1C"/>
    <w:rsid w:val="00246A7C"/>
    <w:rsid w:val="00246C52"/>
    <w:rsid w:val="00246F30"/>
    <w:rsid w:val="00247F18"/>
    <w:rsid w:val="0025009B"/>
    <w:rsid w:val="00250107"/>
    <w:rsid w:val="002501A3"/>
    <w:rsid w:val="002505CD"/>
    <w:rsid w:val="00250691"/>
    <w:rsid w:val="00250704"/>
    <w:rsid w:val="002507C3"/>
    <w:rsid w:val="0025168E"/>
    <w:rsid w:val="00251F41"/>
    <w:rsid w:val="00252D7B"/>
    <w:rsid w:val="002532B2"/>
    <w:rsid w:val="002532EE"/>
    <w:rsid w:val="00253563"/>
    <w:rsid w:val="00253833"/>
    <w:rsid w:val="00254808"/>
    <w:rsid w:val="0025537D"/>
    <w:rsid w:val="00255709"/>
    <w:rsid w:val="00255D5D"/>
    <w:rsid w:val="00256293"/>
    <w:rsid w:val="0025663C"/>
    <w:rsid w:val="00260170"/>
    <w:rsid w:val="00260FDD"/>
    <w:rsid w:val="0026121B"/>
    <w:rsid w:val="002616BB"/>
    <w:rsid w:val="00262349"/>
    <w:rsid w:val="0026277B"/>
    <w:rsid w:val="002631BE"/>
    <w:rsid w:val="00263F72"/>
    <w:rsid w:val="00264A40"/>
    <w:rsid w:val="00264FEE"/>
    <w:rsid w:val="0026631C"/>
    <w:rsid w:val="002665F6"/>
    <w:rsid w:val="0026734B"/>
    <w:rsid w:val="00267650"/>
    <w:rsid w:val="00267F6E"/>
    <w:rsid w:val="00270720"/>
    <w:rsid w:val="00270A4E"/>
    <w:rsid w:val="00270FF0"/>
    <w:rsid w:val="00271C4C"/>
    <w:rsid w:val="002720FA"/>
    <w:rsid w:val="00272154"/>
    <w:rsid w:val="002725B2"/>
    <w:rsid w:val="00275666"/>
    <w:rsid w:val="00275D58"/>
    <w:rsid w:val="0027624A"/>
    <w:rsid w:val="00276CB8"/>
    <w:rsid w:val="0027798A"/>
    <w:rsid w:val="00277C5C"/>
    <w:rsid w:val="00277DAE"/>
    <w:rsid w:val="0028111F"/>
    <w:rsid w:val="00281204"/>
    <w:rsid w:val="00281BE8"/>
    <w:rsid w:val="00281CA6"/>
    <w:rsid w:val="00282603"/>
    <w:rsid w:val="002827E5"/>
    <w:rsid w:val="00282949"/>
    <w:rsid w:val="00283328"/>
    <w:rsid w:val="00283D34"/>
    <w:rsid w:val="00285FCB"/>
    <w:rsid w:val="00286AD1"/>
    <w:rsid w:val="00290433"/>
    <w:rsid w:val="00290A0C"/>
    <w:rsid w:val="00291A24"/>
    <w:rsid w:val="002920B4"/>
    <w:rsid w:val="002924CF"/>
    <w:rsid w:val="00295BC4"/>
    <w:rsid w:val="00295FF6"/>
    <w:rsid w:val="002967BE"/>
    <w:rsid w:val="00297F9C"/>
    <w:rsid w:val="00297FAE"/>
    <w:rsid w:val="002A05CD"/>
    <w:rsid w:val="002A0C93"/>
    <w:rsid w:val="002A1FE0"/>
    <w:rsid w:val="002A23F8"/>
    <w:rsid w:val="002A2868"/>
    <w:rsid w:val="002A2EB3"/>
    <w:rsid w:val="002A2F0D"/>
    <w:rsid w:val="002A3128"/>
    <w:rsid w:val="002A3201"/>
    <w:rsid w:val="002A39B5"/>
    <w:rsid w:val="002A3A6C"/>
    <w:rsid w:val="002A3EAC"/>
    <w:rsid w:val="002A69DB"/>
    <w:rsid w:val="002A6DA5"/>
    <w:rsid w:val="002A6DD0"/>
    <w:rsid w:val="002A6FB0"/>
    <w:rsid w:val="002A783B"/>
    <w:rsid w:val="002A7E19"/>
    <w:rsid w:val="002A7FB9"/>
    <w:rsid w:val="002B047D"/>
    <w:rsid w:val="002B09AF"/>
    <w:rsid w:val="002B1120"/>
    <w:rsid w:val="002B2381"/>
    <w:rsid w:val="002B248D"/>
    <w:rsid w:val="002B3D69"/>
    <w:rsid w:val="002B3E83"/>
    <w:rsid w:val="002B45E9"/>
    <w:rsid w:val="002B468B"/>
    <w:rsid w:val="002B48E4"/>
    <w:rsid w:val="002B4907"/>
    <w:rsid w:val="002B56A0"/>
    <w:rsid w:val="002B683C"/>
    <w:rsid w:val="002B761D"/>
    <w:rsid w:val="002C0823"/>
    <w:rsid w:val="002C0B3F"/>
    <w:rsid w:val="002C103B"/>
    <w:rsid w:val="002C1565"/>
    <w:rsid w:val="002C299A"/>
    <w:rsid w:val="002C2C6F"/>
    <w:rsid w:val="002C4420"/>
    <w:rsid w:val="002C531F"/>
    <w:rsid w:val="002C6B46"/>
    <w:rsid w:val="002C6BFF"/>
    <w:rsid w:val="002C7A95"/>
    <w:rsid w:val="002D068F"/>
    <w:rsid w:val="002D0903"/>
    <w:rsid w:val="002D0F2A"/>
    <w:rsid w:val="002D0F4C"/>
    <w:rsid w:val="002D13DE"/>
    <w:rsid w:val="002D1C9A"/>
    <w:rsid w:val="002D203C"/>
    <w:rsid w:val="002D206A"/>
    <w:rsid w:val="002D2FAB"/>
    <w:rsid w:val="002D3C8E"/>
    <w:rsid w:val="002D430B"/>
    <w:rsid w:val="002D4949"/>
    <w:rsid w:val="002D53B7"/>
    <w:rsid w:val="002D5A60"/>
    <w:rsid w:val="002D6E77"/>
    <w:rsid w:val="002D7D2E"/>
    <w:rsid w:val="002E03B0"/>
    <w:rsid w:val="002E04A9"/>
    <w:rsid w:val="002E05CF"/>
    <w:rsid w:val="002E08C5"/>
    <w:rsid w:val="002E0F8D"/>
    <w:rsid w:val="002E2647"/>
    <w:rsid w:val="002E3108"/>
    <w:rsid w:val="002E3214"/>
    <w:rsid w:val="002E3731"/>
    <w:rsid w:val="002E4367"/>
    <w:rsid w:val="002E448B"/>
    <w:rsid w:val="002E4CE6"/>
    <w:rsid w:val="002E4F03"/>
    <w:rsid w:val="002E633B"/>
    <w:rsid w:val="002E650B"/>
    <w:rsid w:val="002E7008"/>
    <w:rsid w:val="002E72FB"/>
    <w:rsid w:val="002E7760"/>
    <w:rsid w:val="002F2300"/>
    <w:rsid w:val="002F2658"/>
    <w:rsid w:val="002F2753"/>
    <w:rsid w:val="002F3034"/>
    <w:rsid w:val="002F3119"/>
    <w:rsid w:val="002F53C4"/>
    <w:rsid w:val="002F5B31"/>
    <w:rsid w:val="002F5DC1"/>
    <w:rsid w:val="002F5E84"/>
    <w:rsid w:val="002F5FE5"/>
    <w:rsid w:val="002F6661"/>
    <w:rsid w:val="002F6FD3"/>
    <w:rsid w:val="002F78B2"/>
    <w:rsid w:val="003009CD"/>
    <w:rsid w:val="0030128B"/>
    <w:rsid w:val="0030166C"/>
    <w:rsid w:val="00301769"/>
    <w:rsid w:val="003017A8"/>
    <w:rsid w:val="00301B19"/>
    <w:rsid w:val="00301F8C"/>
    <w:rsid w:val="00302666"/>
    <w:rsid w:val="003029E9"/>
    <w:rsid w:val="00303216"/>
    <w:rsid w:val="00303E74"/>
    <w:rsid w:val="00304148"/>
    <w:rsid w:val="00304B79"/>
    <w:rsid w:val="003053C7"/>
    <w:rsid w:val="003055EE"/>
    <w:rsid w:val="003058FE"/>
    <w:rsid w:val="003061F1"/>
    <w:rsid w:val="00307608"/>
    <w:rsid w:val="003122EE"/>
    <w:rsid w:val="00312891"/>
    <w:rsid w:val="00312898"/>
    <w:rsid w:val="00312A4B"/>
    <w:rsid w:val="00312B15"/>
    <w:rsid w:val="003132CD"/>
    <w:rsid w:val="00313541"/>
    <w:rsid w:val="00315C27"/>
    <w:rsid w:val="00316390"/>
    <w:rsid w:val="00316567"/>
    <w:rsid w:val="003169C8"/>
    <w:rsid w:val="00317BC9"/>
    <w:rsid w:val="00317BD6"/>
    <w:rsid w:val="0032072D"/>
    <w:rsid w:val="00320A39"/>
    <w:rsid w:val="00320A94"/>
    <w:rsid w:val="00321424"/>
    <w:rsid w:val="00322313"/>
    <w:rsid w:val="003235E7"/>
    <w:rsid w:val="00323845"/>
    <w:rsid w:val="003238A3"/>
    <w:rsid w:val="00323D5E"/>
    <w:rsid w:val="00324355"/>
    <w:rsid w:val="00324488"/>
    <w:rsid w:val="003259DD"/>
    <w:rsid w:val="00326751"/>
    <w:rsid w:val="00326A03"/>
    <w:rsid w:val="00326E6E"/>
    <w:rsid w:val="00327303"/>
    <w:rsid w:val="0032760B"/>
    <w:rsid w:val="00327AC5"/>
    <w:rsid w:val="00327DE9"/>
    <w:rsid w:val="0033047F"/>
    <w:rsid w:val="0033284F"/>
    <w:rsid w:val="00332E06"/>
    <w:rsid w:val="003334DF"/>
    <w:rsid w:val="00333910"/>
    <w:rsid w:val="00334292"/>
    <w:rsid w:val="00334556"/>
    <w:rsid w:val="003365CC"/>
    <w:rsid w:val="00336AA4"/>
    <w:rsid w:val="00337E82"/>
    <w:rsid w:val="003401E3"/>
    <w:rsid w:val="00340A40"/>
    <w:rsid w:val="00340D15"/>
    <w:rsid w:val="00342298"/>
    <w:rsid w:val="00343281"/>
    <w:rsid w:val="003434F6"/>
    <w:rsid w:val="00343D69"/>
    <w:rsid w:val="00345093"/>
    <w:rsid w:val="00345421"/>
    <w:rsid w:val="0034636E"/>
    <w:rsid w:val="003472F5"/>
    <w:rsid w:val="00347328"/>
    <w:rsid w:val="0034744E"/>
    <w:rsid w:val="0034753E"/>
    <w:rsid w:val="00347CFE"/>
    <w:rsid w:val="00350808"/>
    <w:rsid w:val="00351375"/>
    <w:rsid w:val="00351A5E"/>
    <w:rsid w:val="00351CE1"/>
    <w:rsid w:val="003526D0"/>
    <w:rsid w:val="0035344F"/>
    <w:rsid w:val="003534BF"/>
    <w:rsid w:val="003544F5"/>
    <w:rsid w:val="00354A3E"/>
    <w:rsid w:val="0035505A"/>
    <w:rsid w:val="00355F4B"/>
    <w:rsid w:val="0035636C"/>
    <w:rsid w:val="00357A40"/>
    <w:rsid w:val="0036098A"/>
    <w:rsid w:val="00360B4A"/>
    <w:rsid w:val="0036133B"/>
    <w:rsid w:val="00361EA7"/>
    <w:rsid w:val="00362B02"/>
    <w:rsid w:val="00362E9F"/>
    <w:rsid w:val="00363B43"/>
    <w:rsid w:val="00364D6C"/>
    <w:rsid w:val="00365458"/>
    <w:rsid w:val="00365BB3"/>
    <w:rsid w:val="00365C52"/>
    <w:rsid w:val="00366564"/>
    <w:rsid w:val="003666C5"/>
    <w:rsid w:val="0036674F"/>
    <w:rsid w:val="00366752"/>
    <w:rsid w:val="00366A12"/>
    <w:rsid w:val="00366EDB"/>
    <w:rsid w:val="0036757B"/>
    <w:rsid w:val="00367AA4"/>
    <w:rsid w:val="00370815"/>
    <w:rsid w:val="0037129C"/>
    <w:rsid w:val="003714EE"/>
    <w:rsid w:val="00371C3B"/>
    <w:rsid w:val="003726D3"/>
    <w:rsid w:val="0037276C"/>
    <w:rsid w:val="00373979"/>
    <w:rsid w:val="00373CE3"/>
    <w:rsid w:val="0037439B"/>
    <w:rsid w:val="0037531E"/>
    <w:rsid w:val="003772E7"/>
    <w:rsid w:val="003773DA"/>
    <w:rsid w:val="003777E2"/>
    <w:rsid w:val="0037783B"/>
    <w:rsid w:val="00377DC4"/>
    <w:rsid w:val="00381231"/>
    <w:rsid w:val="00381493"/>
    <w:rsid w:val="00381E21"/>
    <w:rsid w:val="00382215"/>
    <w:rsid w:val="003857AC"/>
    <w:rsid w:val="00387BF5"/>
    <w:rsid w:val="003904C6"/>
    <w:rsid w:val="00390EA6"/>
    <w:rsid w:val="00391EDC"/>
    <w:rsid w:val="00392444"/>
    <w:rsid w:val="00392694"/>
    <w:rsid w:val="003934EE"/>
    <w:rsid w:val="003943BB"/>
    <w:rsid w:val="00394CFD"/>
    <w:rsid w:val="0039519B"/>
    <w:rsid w:val="00395547"/>
    <w:rsid w:val="003958CF"/>
    <w:rsid w:val="0039594A"/>
    <w:rsid w:val="00395B05"/>
    <w:rsid w:val="0039692E"/>
    <w:rsid w:val="00396CD7"/>
    <w:rsid w:val="00396EDE"/>
    <w:rsid w:val="00397D83"/>
    <w:rsid w:val="00397EA0"/>
    <w:rsid w:val="003A0A02"/>
    <w:rsid w:val="003A160B"/>
    <w:rsid w:val="003A17A9"/>
    <w:rsid w:val="003A19F0"/>
    <w:rsid w:val="003A1B32"/>
    <w:rsid w:val="003A1BD8"/>
    <w:rsid w:val="003A241E"/>
    <w:rsid w:val="003A278C"/>
    <w:rsid w:val="003A2E92"/>
    <w:rsid w:val="003A3424"/>
    <w:rsid w:val="003A41E0"/>
    <w:rsid w:val="003A4D0E"/>
    <w:rsid w:val="003A5363"/>
    <w:rsid w:val="003A6464"/>
    <w:rsid w:val="003A657B"/>
    <w:rsid w:val="003A6A4D"/>
    <w:rsid w:val="003A7449"/>
    <w:rsid w:val="003A76C9"/>
    <w:rsid w:val="003A7F5E"/>
    <w:rsid w:val="003B0141"/>
    <w:rsid w:val="003B0259"/>
    <w:rsid w:val="003B13F8"/>
    <w:rsid w:val="003B1C3F"/>
    <w:rsid w:val="003B21F8"/>
    <w:rsid w:val="003B22B5"/>
    <w:rsid w:val="003B2321"/>
    <w:rsid w:val="003B25C0"/>
    <w:rsid w:val="003B2FF2"/>
    <w:rsid w:val="003B356E"/>
    <w:rsid w:val="003B3F13"/>
    <w:rsid w:val="003B5346"/>
    <w:rsid w:val="003B5CF1"/>
    <w:rsid w:val="003B651B"/>
    <w:rsid w:val="003B6C76"/>
    <w:rsid w:val="003B6E7A"/>
    <w:rsid w:val="003B70D8"/>
    <w:rsid w:val="003B7589"/>
    <w:rsid w:val="003C01BD"/>
    <w:rsid w:val="003C0984"/>
    <w:rsid w:val="003C09C7"/>
    <w:rsid w:val="003C1760"/>
    <w:rsid w:val="003C1EB2"/>
    <w:rsid w:val="003C3CEB"/>
    <w:rsid w:val="003C3F10"/>
    <w:rsid w:val="003C52F2"/>
    <w:rsid w:val="003C5B89"/>
    <w:rsid w:val="003C6018"/>
    <w:rsid w:val="003C681A"/>
    <w:rsid w:val="003C6A4D"/>
    <w:rsid w:val="003C6B2B"/>
    <w:rsid w:val="003C7060"/>
    <w:rsid w:val="003C7104"/>
    <w:rsid w:val="003C7162"/>
    <w:rsid w:val="003C734D"/>
    <w:rsid w:val="003D06E0"/>
    <w:rsid w:val="003D1636"/>
    <w:rsid w:val="003D17C9"/>
    <w:rsid w:val="003D17F1"/>
    <w:rsid w:val="003D182B"/>
    <w:rsid w:val="003D1E03"/>
    <w:rsid w:val="003D23C6"/>
    <w:rsid w:val="003D267D"/>
    <w:rsid w:val="003D2933"/>
    <w:rsid w:val="003D2EC4"/>
    <w:rsid w:val="003D3435"/>
    <w:rsid w:val="003D3A4B"/>
    <w:rsid w:val="003D3B34"/>
    <w:rsid w:val="003D491A"/>
    <w:rsid w:val="003D50CC"/>
    <w:rsid w:val="003D51B6"/>
    <w:rsid w:val="003D51F2"/>
    <w:rsid w:val="003D57A2"/>
    <w:rsid w:val="003D5DF1"/>
    <w:rsid w:val="003D664F"/>
    <w:rsid w:val="003D6704"/>
    <w:rsid w:val="003D7F61"/>
    <w:rsid w:val="003E08E7"/>
    <w:rsid w:val="003E0C7E"/>
    <w:rsid w:val="003E1534"/>
    <w:rsid w:val="003E1796"/>
    <w:rsid w:val="003E1F53"/>
    <w:rsid w:val="003E269F"/>
    <w:rsid w:val="003E3298"/>
    <w:rsid w:val="003E33CC"/>
    <w:rsid w:val="003E3B2B"/>
    <w:rsid w:val="003E46DC"/>
    <w:rsid w:val="003E4D19"/>
    <w:rsid w:val="003E4FDE"/>
    <w:rsid w:val="003E51C6"/>
    <w:rsid w:val="003E53CC"/>
    <w:rsid w:val="003E5BBC"/>
    <w:rsid w:val="003E6465"/>
    <w:rsid w:val="003E7016"/>
    <w:rsid w:val="003F0901"/>
    <w:rsid w:val="003F095E"/>
    <w:rsid w:val="003F0DAC"/>
    <w:rsid w:val="003F2283"/>
    <w:rsid w:val="003F254F"/>
    <w:rsid w:val="003F26EC"/>
    <w:rsid w:val="003F2A2F"/>
    <w:rsid w:val="003F31C8"/>
    <w:rsid w:val="003F32CB"/>
    <w:rsid w:val="003F34A7"/>
    <w:rsid w:val="003F3D2D"/>
    <w:rsid w:val="003F3EC5"/>
    <w:rsid w:val="003F47E7"/>
    <w:rsid w:val="003F485F"/>
    <w:rsid w:val="003F5048"/>
    <w:rsid w:val="003F5422"/>
    <w:rsid w:val="003F5777"/>
    <w:rsid w:val="003F5A27"/>
    <w:rsid w:val="003F5F9F"/>
    <w:rsid w:val="003F6612"/>
    <w:rsid w:val="003F66DF"/>
    <w:rsid w:val="003F6935"/>
    <w:rsid w:val="003F6B34"/>
    <w:rsid w:val="003F7DFF"/>
    <w:rsid w:val="003F7EB7"/>
    <w:rsid w:val="00401565"/>
    <w:rsid w:val="004024E9"/>
    <w:rsid w:val="0040348A"/>
    <w:rsid w:val="00403768"/>
    <w:rsid w:val="004037A4"/>
    <w:rsid w:val="00403C92"/>
    <w:rsid w:val="00405500"/>
    <w:rsid w:val="004061B2"/>
    <w:rsid w:val="00407252"/>
    <w:rsid w:val="0040757F"/>
    <w:rsid w:val="00410121"/>
    <w:rsid w:val="00410B6E"/>
    <w:rsid w:val="00410EFD"/>
    <w:rsid w:val="004112D1"/>
    <w:rsid w:val="00411605"/>
    <w:rsid w:val="00412485"/>
    <w:rsid w:val="00412D99"/>
    <w:rsid w:val="004131C4"/>
    <w:rsid w:val="00415CFF"/>
    <w:rsid w:val="004161C2"/>
    <w:rsid w:val="00416836"/>
    <w:rsid w:val="004170CA"/>
    <w:rsid w:val="00417486"/>
    <w:rsid w:val="00420517"/>
    <w:rsid w:val="004208BC"/>
    <w:rsid w:val="004215BA"/>
    <w:rsid w:val="00421855"/>
    <w:rsid w:val="00421C8C"/>
    <w:rsid w:val="00422020"/>
    <w:rsid w:val="00422B85"/>
    <w:rsid w:val="00422CDC"/>
    <w:rsid w:val="0042349D"/>
    <w:rsid w:val="00424257"/>
    <w:rsid w:val="00424523"/>
    <w:rsid w:val="0042559D"/>
    <w:rsid w:val="00425687"/>
    <w:rsid w:val="004277F8"/>
    <w:rsid w:val="00430839"/>
    <w:rsid w:val="004311BF"/>
    <w:rsid w:val="00431428"/>
    <w:rsid w:val="00431F6A"/>
    <w:rsid w:val="004331FB"/>
    <w:rsid w:val="004337B2"/>
    <w:rsid w:val="00434778"/>
    <w:rsid w:val="00434FE0"/>
    <w:rsid w:val="004356F2"/>
    <w:rsid w:val="00436C53"/>
    <w:rsid w:val="0043739C"/>
    <w:rsid w:val="00437A14"/>
    <w:rsid w:val="00437FE3"/>
    <w:rsid w:val="00440965"/>
    <w:rsid w:val="00442262"/>
    <w:rsid w:val="0044258A"/>
    <w:rsid w:val="0044275B"/>
    <w:rsid w:val="00442EE2"/>
    <w:rsid w:val="00443B61"/>
    <w:rsid w:val="00444468"/>
    <w:rsid w:val="004449D1"/>
    <w:rsid w:val="004465C4"/>
    <w:rsid w:val="00446CD5"/>
    <w:rsid w:val="004476E5"/>
    <w:rsid w:val="00447CFB"/>
    <w:rsid w:val="00447D7F"/>
    <w:rsid w:val="00450356"/>
    <w:rsid w:val="00450880"/>
    <w:rsid w:val="004508F0"/>
    <w:rsid w:val="00450CD4"/>
    <w:rsid w:val="00450D30"/>
    <w:rsid w:val="0045165A"/>
    <w:rsid w:val="004523AA"/>
    <w:rsid w:val="00452851"/>
    <w:rsid w:val="00453420"/>
    <w:rsid w:val="004540E3"/>
    <w:rsid w:val="00454A0D"/>
    <w:rsid w:val="00454ADC"/>
    <w:rsid w:val="00454B3C"/>
    <w:rsid w:val="00454B5F"/>
    <w:rsid w:val="00454B8C"/>
    <w:rsid w:val="00454CDB"/>
    <w:rsid w:val="004552A5"/>
    <w:rsid w:val="0045584A"/>
    <w:rsid w:val="00455A96"/>
    <w:rsid w:val="00455DEF"/>
    <w:rsid w:val="0045602E"/>
    <w:rsid w:val="004565DA"/>
    <w:rsid w:val="004571D7"/>
    <w:rsid w:val="004578F7"/>
    <w:rsid w:val="00457F94"/>
    <w:rsid w:val="0046023C"/>
    <w:rsid w:val="004605D7"/>
    <w:rsid w:val="00460745"/>
    <w:rsid w:val="00461A6B"/>
    <w:rsid w:val="00462BF3"/>
    <w:rsid w:val="00463BE5"/>
    <w:rsid w:val="0046402F"/>
    <w:rsid w:val="00464695"/>
    <w:rsid w:val="00464A91"/>
    <w:rsid w:val="004658A4"/>
    <w:rsid w:val="004664E9"/>
    <w:rsid w:val="00466D4F"/>
    <w:rsid w:val="00466F47"/>
    <w:rsid w:val="00467420"/>
    <w:rsid w:val="0047127E"/>
    <w:rsid w:val="004713A1"/>
    <w:rsid w:val="004741EF"/>
    <w:rsid w:val="004747E2"/>
    <w:rsid w:val="00475148"/>
    <w:rsid w:val="00475D27"/>
    <w:rsid w:val="00475FF3"/>
    <w:rsid w:val="0047629F"/>
    <w:rsid w:val="00476712"/>
    <w:rsid w:val="00476816"/>
    <w:rsid w:val="00477350"/>
    <w:rsid w:val="004777D7"/>
    <w:rsid w:val="00477B21"/>
    <w:rsid w:val="00477DEF"/>
    <w:rsid w:val="00480663"/>
    <w:rsid w:val="00480712"/>
    <w:rsid w:val="00480C88"/>
    <w:rsid w:val="00481784"/>
    <w:rsid w:val="00481925"/>
    <w:rsid w:val="004819A4"/>
    <w:rsid w:val="00482BB1"/>
    <w:rsid w:val="00484395"/>
    <w:rsid w:val="004851A7"/>
    <w:rsid w:val="00485604"/>
    <w:rsid w:val="00485E2E"/>
    <w:rsid w:val="0048612F"/>
    <w:rsid w:val="004867E5"/>
    <w:rsid w:val="00487C78"/>
    <w:rsid w:val="00491E97"/>
    <w:rsid w:val="00491FD2"/>
    <w:rsid w:val="00492200"/>
    <w:rsid w:val="004923F8"/>
    <w:rsid w:val="004929E0"/>
    <w:rsid w:val="00492F17"/>
    <w:rsid w:val="00492FEE"/>
    <w:rsid w:val="00494328"/>
    <w:rsid w:val="00494704"/>
    <w:rsid w:val="00494E83"/>
    <w:rsid w:val="004953F7"/>
    <w:rsid w:val="004956DB"/>
    <w:rsid w:val="00495D77"/>
    <w:rsid w:val="00496467"/>
    <w:rsid w:val="00496AD4"/>
    <w:rsid w:val="00496D9C"/>
    <w:rsid w:val="004971F7"/>
    <w:rsid w:val="004A0879"/>
    <w:rsid w:val="004A0F26"/>
    <w:rsid w:val="004A2682"/>
    <w:rsid w:val="004A3DB3"/>
    <w:rsid w:val="004A4667"/>
    <w:rsid w:val="004A54CE"/>
    <w:rsid w:val="004A5520"/>
    <w:rsid w:val="004A6961"/>
    <w:rsid w:val="004A7127"/>
    <w:rsid w:val="004A7B3D"/>
    <w:rsid w:val="004A7E46"/>
    <w:rsid w:val="004B1576"/>
    <w:rsid w:val="004B15F2"/>
    <w:rsid w:val="004B161C"/>
    <w:rsid w:val="004B1A84"/>
    <w:rsid w:val="004B2B3D"/>
    <w:rsid w:val="004B3FB7"/>
    <w:rsid w:val="004B45BC"/>
    <w:rsid w:val="004B4A21"/>
    <w:rsid w:val="004B5913"/>
    <w:rsid w:val="004C0F2E"/>
    <w:rsid w:val="004C1340"/>
    <w:rsid w:val="004C1850"/>
    <w:rsid w:val="004C1917"/>
    <w:rsid w:val="004C1F8E"/>
    <w:rsid w:val="004C235A"/>
    <w:rsid w:val="004C23B7"/>
    <w:rsid w:val="004C27FD"/>
    <w:rsid w:val="004C28A0"/>
    <w:rsid w:val="004C2DAC"/>
    <w:rsid w:val="004C2E63"/>
    <w:rsid w:val="004C323B"/>
    <w:rsid w:val="004C406A"/>
    <w:rsid w:val="004C4269"/>
    <w:rsid w:val="004C4CD8"/>
    <w:rsid w:val="004C5856"/>
    <w:rsid w:val="004C5B16"/>
    <w:rsid w:val="004C6E41"/>
    <w:rsid w:val="004C710A"/>
    <w:rsid w:val="004C7721"/>
    <w:rsid w:val="004C77A6"/>
    <w:rsid w:val="004D077B"/>
    <w:rsid w:val="004D095F"/>
    <w:rsid w:val="004D09D9"/>
    <w:rsid w:val="004D1400"/>
    <w:rsid w:val="004D34AB"/>
    <w:rsid w:val="004D4FDE"/>
    <w:rsid w:val="004D57B5"/>
    <w:rsid w:val="004D5A8C"/>
    <w:rsid w:val="004D5DD7"/>
    <w:rsid w:val="004D64B8"/>
    <w:rsid w:val="004D6D17"/>
    <w:rsid w:val="004D6F48"/>
    <w:rsid w:val="004D7798"/>
    <w:rsid w:val="004E01A5"/>
    <w:rsid w:val="004E03F8"/>
    <w:rsid w:val="004E068F"/>
    <w:rsid w:val="004E0D74"/>
    <w:rsid w:val="004E120C"/>
    <w:rsid w:val="004E1763"/>
    <w:rsid w:val="004E1920"/>
    <w:rsid w:val="004E25DE"/>
    <w:rsid w:val="004E3234"/>
    <w:rsid w:val="004E3463"/>
    <w:rsid w:val="004E367A"/>
    <w:rsid w:val="004E3A01"/>
    <w:rsid w:val="004E5EC8"/>
    <w:rsid w:val="004E5EDE"/>
    <w:rsid w:val="004E5FB0"/>
    <w:rsid w:val="004E6083"/>
    <w:rsid w:val="004E64CD"/>
    <w:rsid w:val="004E65B2"/>
    <w:rsid w:val="004E6E8E"/>
    <w:rsid w:val="004E7934"/>
    <w:rsid w:val="004E7E9D"/>
    <w:rsid w:val="004F0D09"/>
    <w:rsid w:val="004F0E85"/>
    <w:rsid w:val="004F0F3B"/>
    <w:rsid w:val="004F110F"/>
    <w:rsid w:val="004F17E0"/>
    <w:rsid w:val="004F19A2"/>
    <w:rsid w:val="004F1B4B"/>
    <w:rsid w:val="004F1CB5"/>
    <w:rsid w:val="004F2454"/>
    <w:rsid w:val="004F245D"/>
    <w:rsid w:val="004F2F39"/>
    <w:rsid w:val="004F3731"/>
    <w:rsid w:val="004F3922"/>
    <w:rsid w:val="004F3EF7"/>
    <w:rsid w:val="004F3F03"/>
    <w:rsid w:val="004F4870"/>
    <w:rsid w:val="004F5890"/>
    <w:rsid w:val="004F605D"/>
    <w:rsid w:val="004F6C01"/>
    <w:rsid w:val="004F6DD8"/>
    <w:rsid w:val="00500066"/>
    <w:rsid w:val="005002D4"/>
    <w:rsid w:val="0050050F"/>
    <w:rsid w:val="00500B9F"/>
    <w:rsid w:val="00502931"/>
    <w:rsid w:val="00503659"/>
    <w:rsid w:val="005037E9"/>
    <w:rsid w:val="005038C6"/>
    <w:rsid w:val="005054F0"/>
    <w:rsid w:val="00505DB4"/>
    <w:rsid w:val="00505E61"/>
    <w:rsid w:val="005062A5"/>
    <w:rsid w:val="00506A6E"/>
    <w:rsid w:val="00506DAE"/>
    <w:rsid w:val="00507695"/>
    <w:rsid w:val="0051205B"/>
    <w:rsid w:val="005124DE"/>
    <w:rsid w:val="00513477"/>
    <w:rsid w:val="00513B3E"/>
    <w:rsid w:val="0051410A"/>
    <w:rsid w:val="00514A53"/>
    <w:rsid w:val="00514BAB"/>
    <w:rsid w:val="00515454"/>
    <w:rsid w:val="00516F79"/>
    <w:rsid w:val="00517625"/>
    <w:rsid w:val="0052081E"/>
    <w:rsid w:val="00520A18"/>
    <w:rsid w:val="00520BFD"/>
    <w:rsid w:val="005215B8"/>
    <w:rsid w:val="00522AA4"/>
    <w:rsid w:val="00522B0B"/>
    <w:rsid w:val="00522BA7"/>
    <w:rsid w:val="00522E6F"/>
    <w:rsid w:val="00523125"/>
    <w:rsid w:val="00524191"/>
    <w:rsid w:val="005243F6"/>
    <w:rsid w:val="00524BD0"/>
    <w:rsid w:val="00525019"/>
    <w:rsid w:val="00525526"/>
    <w:rsid w:val="00525B76"/>
    <w:rsid w:val="00525C1C"/>
    <w:rsid w:val="00526120"/>
    <w:rsid w:val="00526274"/>
    <w:rsid w:val="005270E1"/>
    <w:rsid w:val="00530B28"/>
    <w:rsid w:val="00531928"/>
    <w:rsid w:val="00532070"/>
    <w:rsid w:val="005338BE"/>
    <w:rsid w:val="00533E98"/>
    <w:rsid w:val="005361CC"/>
    <w:rsid w:val="00536787"/>
    <w:rsid w:val="00536C9C"/>
    <w:rsid w:val="00536D58"/>
    <w:rsid w:val="00536F40"/>
    <w:rsid w:val="00537736"/>
    <w:rsid w:val="00537CF4"/>
    <w:rsid w:val="005403E3"/>
    <w:rsid w:val="005418BE"/>
    <w:rsid w:val="00541A1D"/>
    <w:rsid w:val="00542879"/>
    <w:rsid w:val="005431DE"/>
    <w:rsid w:val="00543AB1"/>
    <w:rsid w:val="00543D7C"/>
    <w:rsid w:val="00543D92"/>
    <w:rsid w:val="00543E92"/>
    <w:rsid w:val="005441CC"/>
    <w:rsid w:val="00544A3F"/>
    <w:rsid w:val="00544EE1"/>
    <w:rsid w:val="00545D35"/>
    <w:rsid w:val="00546051"/>
    <w:rsid w:val="005475B4"/>
    <w:rsid w:val="0055085B"/>
    <w:rsid w:val="00550DA1"/>
    <w:rsid w:val="0055108A"/>
    <w:rsid w:val="00551435"/>
    <w:rsid w:val="00552306"/>
    <w:rsid w:val="005553DF"/>
    <w:rsid w:val="0055542C"/>
    <w:rsid w:val="00555741"/>
    <w:rsid w:val="005559B6"/>
    <w:rsid w:val="00555CAE"/>
    <w:rsid w:val="0055617F"/>
    <w:rsid w:val="00557A63"/>
    <w:rsid w:val="005605CC"/>
    <w:rsid w:val="00562162"/>
    <w:rsid w:val="00563B46"/>
    <w:rsid w:val="005644D3"/>
    <w:rsid w:val="005650FF"/>
    <w:rsid w:val="00565A60"/>
    <w:rsid w:val="00566604"/>
    <w:rsid w:val="00566892"/>
    <w:rsid w:val="00567300"/>
    <w:rsid w:val="005678D5"/>
    <w:rsid w:val="00567F61"/>
    <w:rsid w:val="00570B05"/>
    <w:rsid w:val="00570C9A"/>
    <w:rsid w:val="0057183B"/>
    <w:rsid w:val="0057195C"/>
    <w:rsid w:val="00572146"/>
    <w:rsid w:val="00572C09"/>
    <w:rsid w:val="0057374A"/>
    <w:rsid w:val="005737C1"/>
    <w:rsid w:val="00574359"/>
    <w:rsid w:val="005744AE"/>
    <w:rsid w:val="00574D0A"/>
    <w:rsid w:val="005758BF"/>
    <w:rsid w:val="00577BA5"/>
    <w:rsid w:val="005803D1"/>
    <w:rsid w:val="00580B43"/>
    <w:rsid w:val="005818C9"/>
    <w:rsid w:val="00581969"/>
    <w:rsid w:val="00581BDC"/>
    <w:rsid w:val="005827F7"/>
    <w:rsid w:val="00582B77"/>
    <w:rsid w:val="00582F05"/>
    <w:rsid w:val="00582F92"/>
    <w:rsid w:val="00583871"/>
    <w:rsid w:val="0058433C"/>
    <w:rsid w:val="00584762"/>
    <w:rsid w:val="00584ED4"/>
    <w:rsid w:val="005852D6"/>
    <w:rsid w:val="00586502"/>
    <w:rsid w:val="005865D3"/>
    <w:rsid w:val="005867E8"/>
    <w:rsid w:val="005879E7"/>
    <w:rsid w:val="00590862"/>
    <w:rsid w:val="00590E53"/>
    <w:rsid w:val="0059113F"/>
    <w:rsid w:val="0059125A"/>
    <w:rsid w:val="0059231E"/>
    <w:rsid w:val="00592C49"/>
    <w:rsid w:val="00593675"/>
    <w:rsid w:val="00593F50"/>
    <w:rsid w:val="005943EC"/>
    <w:rsid w:val="00594794"/>
    <w:rsid w:val="005956D1"/>
    <w:rsid w:val="005956E8"/>
    <w:rsid w:val="00596398"/>
    <w:rsid w:val="00596F08"/>
    <w:rsid w:val="00597CF7"/>
    <w:rsid w:val="00597DC8"/>
    <w:rsid w:val="005A0B60"/>
    <w:rsid w:val="005A0F03"/>
    <w:rsid w:val="005A18D9"/>
    <w:rsid w:val="005A1C02"/>
    <w:rsid w:val="005A1E22"/>
    <w:rsid w:val="005A2089"/>
    <w:rsid w:val="005A2A03"/>
    <w:rsid w:val="005A3B75"/>
    <w:rsid w:val="005A66C4"/>
    <w:rsid w:val="005A6A8A"/>
    <w:rsid w:val="005A7384"/>
    <w:rsid w:val="005A78D0"/>
    <w:rsid w:val="005A792A"/>
    <w:rsid w:val="005A7FD4"/>
    <w:rsid w:val="005B011F"/>
    <w:rsid w:val="005B03D1"/>
    <w:rsid w:val="005B0790"/>
    <w:rsid w:val="005B088B"/>
    <w:rsid w:val="005B0D43"/>
    <w:rsid w:val="005B1123"/>
    <w:rsid w:val="005B1848"/>
    <w:rsid w:val="005B1927"/>
    <w:rsid w:val="005B1F9F"/>
    <w:rsid w:val="005B2348"/>
    <w:rsid w:val="005B2F0B"/>
    <w:rsid w:val="005B3FB7"/>
    <w:rsid w:val="005B50B9"/>
    <w:rsid w:val="005B579D"/>
    <w:rsid w:val="005B5E19"/>
    <w:rsid w:val="005B7355"/>
    <w:rsid w:val="005B7DFD"/>
    <w:rsid w:val="005C048A"/>
    <w:rsid w:val="005C0C52"/>
    <w:rsid w:val="005C1081"/>
    <w:rsid w:val="005C12D0"/>
    <w:rsid w:val="005C141D"/>
    <w:rsid w:val="005C1433"/>
    <w:rsid w:val="005C146E"/>
    <w:rsid w:val="005C35A0"/>
    <w:rsid w:val="005C4C8B"/>
    <w:rsid w:val="005C565D"/>
    <w:rsid w:val="005C678D"/>
    <w:rsid w:val="005C68B2"/>
    <w:rsid w:val="005C6D07"/>
    <w:rsid w:val="005C748D"/>
    <w:rsid w:val="005C787C"/>
    <w:rsid w:val="005C7E58"/>
    <w:rsid w:val="005D1BA9"/>
    <w:rsid w:val="005D1BD1"/>
    <w:rsid w:val="005D2408"/>
    <w:rsid w:val="005D27B7"/>
    <w:rsid w:val="005D4FDE"/>
    <w:rsid w:val="005D5AC7"/>
    <w:rsid w:val="005D5B4B"/>
    <w:rsid w:val="005D6231"/>
    <w:rsid w:val="005D71E4"/>
    <w:rsid w:val="005D72EE"/>
    <w:rsid w:val="005D77C6"/>
    <w:rsid w:val="005D7820"/>
    <w:rsid w:val="005E0A7B"/>
    <w:rsid w:val="005E0F0E"/>
    <w:rsid w:val="005E257E"/>
    <w:rsid w:val="005E2741"/>
    <w:rsid w:val="005E29F7"/>
    <w:rsid w:val="005E2F20"/>
    <w:rsid w:val="005E56D3"/>
    <w:rsid w:val="005E607B"/>
    <w:rsid w:val="005E6B8E"/>
    <w:rsid w:val="005E78F0"/>
    <w:rsid w:val="005F0579"/>
    <w:rsid w:val="005F0913"/>
    <w:rsid w:val="005F20C2"/>
    <w:rsid w:val="005F21F5"/>
    <w:rsid w:val="005F235E"/>
    <w:rsid w:val="005F2D15"/>
    <w:rsid w:val="005F40F1"/>
    <w:rsid w:val="005F4A10"/>
    <w:rsid w:val="005F57DF"/>
    <w:rsid w:val="005F7436"/>
    <w:rsid w:val="005F7B11"/>
    <w:rsid w:val="00600B67"/>
    <w:rsid w:val="00602762"/>
    <w:rsid w:val="00602BD3"/>
    <w:rsid w:val="0060431B"/>
    <w:rsid w:val="00604D4B"/>
    <w:rsid w:val="00605445"/>
    <w:rsid w:val="0060724F"/>
    <w:rsid w:val="00607860"/>
    <w:rsid w:val="006101D4"/>
    <w:rsid w:val="0061022C"/>
    <w:rsid w:val="00610CD5"/>
    <w:rsid w:val="0061120A"/>
    <w:rsid w:val="00613F45"/>
    <w:rsid w:val="00614668"/>
    <w:rsid w:val="00615F8F"/>
    <w:rsid w:val="006176CB"/>
    <w:rsid w:val="00617F0E"/>
    <w:rsid w:val="00620FB6"/>
    <w:rsid w:val="00621591"/>
    <w:rsid w:val="00621829"/>
    <w:rsid w:val="00621E58"/>
    <w:rsid w:val="006220FD"/>
    <w:rsid w:val="00622758"/>
    <w:rsid w:val="006227CC"/>
    <w:rsid w:val="006228B8"/>
    <w:rsid w:val="00622B11"/>
    <w:rsid w:val="00623707"/>
    <w:rsid w:val="00623C3C"/>
    <w:rsid w:val="006241BE"/>
    <w:rsid w:val="006241F9"/>
    <w:rsid w:val="006244C3"/>
    <w:rsid w:val="00624536"/>
    <w:rsid w:val="00625C78"/>
    <w:rsid w:val="00625CB4"/>
    <w:rsid w:val="00625D6C"/>
    <w:rsid w:val="00626873"/>
    <w:rsid w:val="00626ACF"/>
    <w:rsid w:val="00626F29"/>
    <w:rsid w:val="00631B15"/>
    <w:rsid w:val="00631EB0"/>
    <w:rsid w:val="0063242C"/>
    <w:rsid w:val="0063263A"/>
    <w:rsid w:val="00632BB6"/>
    <w:rsid w:val="00633633"/>
    <w:rsid w:val="00633D1E"/>
    <w:rsid w:val="006346DD"/>
    <w:rsid w:val="006347D7"/>
    <w:rsid w:val="00635605"/>
    <w:rsid w:val="00635756"/>
    <w:rsid w:val="00635E16"/>
    <w:rsid w:val="00635F2F"/>
    <w:rsid w:val="00636DA7"/>
    <w:rsid w:val="00636EAA"/>
    <w:rsid w:val="00640394"/>
    <w:rsid w:val="0064202E"/>
    <w:rsid w:val="0064221C"/>
    <w:rsid w:val="006427FD"/>
    <w:rsid w:val="006429ED"/>
    <w:rsid w:val="00642BA7"/>
    <w:rsid w:val="00643786"/>
    <w:rsid w:val="00643E70"/>
    <w:rsid w:val="00644D26"/>
    <w:rsid w:val="00645849"/>
    <w:rsid w:val="006468AC"/>
    <w:rsid w:val="006469CE"/>
    <w:rsid w:val="00646F32"/>
    <w:rsid w:val="00647C56"/>
    <w:rsid w:val="0065082E"/>
    <w:rsid w:val="00650D21"/>
    <w:rsid w:val="00650F76"/>
    <w:rsid w:val="006519B5"/>
    <w:rsid w:val="00651FE9"/>
    <w:rsid w:val="00652023"/>
    <w:rsid w:val="00652E87"/>
    <w:rsid w:val="00653118"/>
    <w:rsid w:val="0065449B"/>
    <w:rsid w:val="0065563E"/>
    <w:rsid w:val="00655806"/>
    <w:rsid w:val="00655C6F"/>
    <w:rsid w:val="0065793E"/>
    <w:rsid w:val="00660016"/>
    <w:rsid w:val="00660A2F"/>
    <w:rsid w:val="006612FD"/>
    <w:rsid w:val="00661538"/>
    <w:rsid w:val="00661CEB"/>
    <w:rsid w:val="00662438"/>
    <w:rsid w:val="0066282E"/>
    <w:rsid w:val="00662BA1"/>
    <w:rsid w:val="0066341E"/>
    <w:rsid w:val="00663DCA"/>
    <w:rsid w:val="00664087"/>
    <w:rsid w:val="006640EE"/>
    <w:rsid w:val="0066412A"/>
    <w:rsid w:val="00664C98"/>
    <w:rsid w:val="006661EA"/>
    <w:rsid w:val="0066630D"/>
    <w:rsid w:val="006666BA"/>
    <w:rsid w:val="00666817"/>
    <w:rsid w:val="0066767B"/>
    <w:rsid w:val="00667D4E"/>
    <w:rsid w:val="006707CB"/>
    <w:rsid w:val="006709C5"/>
    <w:rsid w:val="006714A9"/>
    <w:rsid w:val="006717A1"/>
    <w:rsid w:val="00671D42"/>
    <w:rsid w:val="00671FFD"/>
    <w:rsid w:val="00672AEE"/>
    <w:rsid w:val="00672DD3"/>
    <w:rsid w:val="00672E37"/>
    <w:rsid w:val="006744B9"/>
    <w:rsid w:val="00674F00"/>
    <w:rsid w:val="00675033"/>
    <w:rsid w:val="0067538D"/>
    <w:rsid w:val="006775BC"/>
    <w:rsid w:val="006777E2"/>
    <w:rsid w:val="00677ABF"/>
    <w:rsid w:val="00680228"/>
    <w:rsid w:val="00680A2F"/>
    <w:rsid w:val="0068109F"/>
    <w:rsid w:val="00682A35"/>
    <w:rsid w:val="006848E7"/>
    <w:rsid w:val="00684FA1"/>
    <w:rsid w:val="0068539C"/>
    <w:rsid w:val="00685C18"/>
    <w:rsid w:val="0068666A"/>
    <w:rsid w:val="00686F11"/>
    <w:rsid w:val="00687327"/>
    <w:rsid w:val="0068740F"/>
    <w:rsid w:val="006875A7"/>
    <w:rsid w:val="006877E0"/>
    <w:rsid w:val="0069077B"/>
    <w:rsid w:val="00691952"/>
    <w:rsid w:val="00692693"/>
    <w:rsid w:val="0069285D"/>
    <w:rsid w:val="00693045"/>
    <w:rsid w:val="00693306"/>
    <w:rsid w:val="006938B9"/>
    <w:rsid w:val="00693CF1"/>
    <w:rsid w:val="00694195"/>
    <w:rsid w:val="00694694"/>
    <w:rsid w:val="00695123"/>
    <w:rsid w:val="0069553E"/>
    <w:rsid w:val="00695B53"/>
    <w:rsid w:val="00695B59"/>
    <w:rsid w:val="00695F06"/>
    <w:rsid w:val="006963C9"/>
    <w:rsid w:val="0069674F"/>
    <w:rsid w:val="0069726D"/>
    <w:rsid w:val="006972F2"/>
    <w:rsid w:val="00697FF3"/>
    <w:rsid w:val="006A0114"/>
    <w:rsid w:val="006A0665"/>
    <w:rsid w:val="006A0CBC"/>
    <w:rsid w:val="006A15C2"/>
    <w:rsid w:val="006A18E9"/>
    <w:rsid w:val="006A1B0A"/>
    <w:rsid w:val="006A1B17"/>
    <w:rsid w:val="006A2C55"/>
    <w:rsid w:val="006A2CB7"/>
    <w:rsid w:val="006A3B43"/>
    <w:rsid w:val="006A3F8E"/>
    <w:rsid w:val="006A4496"/>
    <w:rsid w:val="006A465C"/>
    <w:rsid w:val="006A5F9C"/>
    <w:rsid w:val="006A6AF4"/>
    <w:rsid w:val="006A6EAC"/>
    <w:rsid w:val="006A76E0"/>
    <w:rsid w:val="006A77A1"/>
    <w:rsid w:val="006B0B98"/>
    <w:rsid w:val="006B1B15"/>
    <w:rsid w:val="006B28E7"/>
    <w:rsid w:val="006B2FCF"/>
    <w:rsid w:val="006B3D6B"/>
    <w:rsid w:val="006B5746"/>
    <w:rsid w:val="006B58B0"/>
    <w:rsid w:val="006B63F6"/>
    <w:rsid w:val="006B682C"/>
    <w:rsid w:val="006B696E"/>
    <w:rsid w:val="006B72C2"/>
    <w:rsid w:val="006B7429"/>
    <w:rsid w:val="006B7AA2"/>
    <w:rsid w:val="006C0148"/>
    <w:rsid w:val="006C19BC"/>
    <w:rsid w:val="006C1B71"/>
    <w:rsid w:val="006C229F"/>
    <w:rsid w:val="006C25D1"/>
    <w:rsid w:val="006C347F"/>
    <w:rsid w:val="006C3574"/>
    <w:rsid w:val="006C4456"/>
    <w:rsid w:val="006C4708"/>
    <w:rsid w:val="006C47D5"/>
    <w:rsid w:val="006C49B8"/>
    <w:rsid w:val="006C57E1"/>
    <w:rsid w:val="006C5898"/>
    <w:rsid w:val="006C59C1"/>
    <w:rsid w:val="006C67F1"/>
    <w:rsid w:val="006C69B3"/>
    <w:rsid w:val="006C7F7E"/>
    <w:rsid w:val="006D08FA"/>
    <w:rsid w:val="006D092A"/>
    <w:rsid w:val="006D0CD2"/>
    <w:rsid w:val="006D182D"/>
    <w:rsid w:val="006D357B"/>
    <w:rsid w:val="006D3BFB"/>
    <w:rsid w:val="006D4BCB"/>
    <w:rsid w:val="006D4CF3"/>
    <w:rsid w:val="006D51A4"/>
    <w:rsid w:val="006D6646"/>
    <w:rsid w:val="006D79B3"/>
    <w:rsid w:val="006E022F"/>
    <w:rsid w:val="006E0366"/>
    <w:rsid w:val="006E0868"/>
    <w:rsid w:val="006E0AE1"/>
    <w:rsid w:val="006E0CF4"/>
    <w:rsid w:val="006E124B"/>
    <w:rsid w:val="006E137E"/>
    <w:rsid w:val="006E1AA3"/>
    <w:rsid w:val="006E1E33"/>
    <w:rsid w:val="006E223C"/>
    <w:rsid w:val="006E2967"/>
    <w:rsid w:val="006E34D8"/>
    <w:rsid w:val="006E37EB"/>
    <w:rsid w:val="006E3A25"/>
    <w:rsid w:val="006E3CDA"/>
    <w:rsid w:val="006E4822"/>
    <w:rsid w:val="006E5F1C"/>
    <w:rsid w:val="006E624A"/>
    <w:rsid w:val="006E635E"/>
    <w:rsid w:val="006E6AB0"/>
    <w:rsid w:val="006E7C6C"/>
    <w:rsid w:val="006E7FC9"/>
    <w:rsid w:val="006F0782"/>
    <w:rsid w:val="006F0A38"/>
    <w:rsid w:val="006F0FD3"/>
    <w:rsid w:val="006F158D"/>
    <w:rsid w:val="006F2619"/>
    <w:rsid w:val="006F26F8"/>
    <w:rsid w:val="006F2AAF"/>
    <w:rsid w:val="006F2B67"/>
    <w:rsid w:val="006F3127"/>
    <w:rsid w:val="006F3FBF"/>
    <w:rsid w:val="006F4A0C"/>
    <w:rsid w:val="006F53D4"/>
    <w:rsid w:val="006F5DA5"/>
    <w:rsid w:val="006F6100"/>
    <w:rsid w:val="006F66E0"/>
    <w:rsid w:val="006F6AB9"/>
    <w:rsid w:val="00700572"/>
    <w:rsid w:val="007011AB"/>
    <w:rsid w:val="00701693"/>
    <w:rsid w:val="00701E0F"/>
    <w:rsid w:val="007025B6"/>
    <w:rsid w:val="007029E9"/>
    <w:rsid w:val="00703780"/>
    <w:rsid w:val="007037BF"/>
    <w:rsid w:val="0070409C"/>
    <w:rsid w:val="0070514E"/>
    <w:rsid w:val="0070701B"/>
    <w:rsid w:val="007077BE"/>
    <w:rsid w:val="00710844"/>
    <w:rsid w:val="00710BD3"/>
    <w:rsid w:val="00711A7A"/>
    <w:rsid w:val="00711D1F"/>
    <w:rsid w:val="00713284"/>
    <w:rsid w:val="00713A51"/>
    <w:rsid w:val="00713D85"/>
    <w:rsid w:val="007146EB"/>
    <w:rsid w:val="007147F5"/>
    <w:rsid w:val="0071498E"/>
    <w:rsid w:val="00715232"/>
    <w:rsid w:val="00716C6E"/>
    <w:rsid w:val="00716E18"/>
    <w:rsid w:val="00717D9E"/>
    <w:rsid w:val="00720047"/>
    <w:rsid w:val="00720EC1"/>
    <w:rsid w:val="00721BD7"/>
    <w:rsid w:val="00721CB2"/>
    <w:rsid w:val="0072253A"/>
    <w:rsid w:val="00722D55"/>
    <w:rsid w:val="00723EC1"/>
    <w:rsid w:val="00724870"/>
    <w:rsid w:val="007262D4"/>
    <w:rsid w:val="0072672E"/>
    <w:rsid w:val="00726A97"/>
    <w:rsid w:val="00727106"/>
    <w:rsid w:val="00727F08"/>
    <w:rsid w:val="00727F54"/>
    <w:rsid w:val="0073084B"/>
    <w:rsid w:val="00731036"/>
    <w:rsid w:val="00731824"/>
    <w:rsid w:val="00731DA0"/>
    <w:rsid w:val="00731E20"/>
    <w:rsid w:val="00732236"/>
    <w:rsid w:val="00732B49"/>
    <w:rsid w:val="00732B52"/>
    <w:rsid w:val="0073379E"/>
    <w:rsid w:val="00733989"/>
    <w:rsid w:val="00733E1E"/>
    <w:rsid w:val="00734F4A"/>
    <w:rsid w:val="00734F4E"/>
    <w:rsid w:val="00734FB5"/>
    <w:rsid w:val="00736275"/>
    <w:rsid w:val="0073634F"/>
    <w:rsid w:val="007364A8"/>
    <w:rsid w:val="00737415"/>
    <w:rsid w:val="00737485"/>
    <w:rsid w:val="00737BD8"/>
    <w:rsid w:val="00737BDF"/>
    <w:rsid w:val="00741364"/>
    <w:rsid w:val="00741373"/>
    <w:rsid w:val="007415D4"/>
    <w:rsid w:val="00744504"/>
    <w:rsid w:val="00744DAB"/>
    <w:rsid w:val="00745077"/>
    <w:rsid w:val="00745173"/>
    <w:rsid w:val="00745D22"/>
    <w:rsid w:val="00745DC5"/>
    <w:rsid w:val="007465AD"/>
    <w:rsid w:val="00746C51"/>
    <w:rsid w:val="00750032"/>
    <w:rsid w:val="00750C1F"/>
    <w:rsid w:val="00751C01"/>
    <w:rsid w:val="00751F1D"/>
    <w:rsid w:val="007548BF"/>
    <w:rsid w:val="0075637C"/>
    <w:rsid w:val="007574BF"/>
    <w:rsid w:val="007574EE"/>
    <w:rsid w:val="00760629"/>
    <w:rsid w:val="0076139B"/>
    <w:rsid w:val="007618FD"/>
    <w:rsid w:val="00761C1F"/>
    <w:rsid w:val="00762629"/>
    <w:rsid w:val="00763102"/>
    <w:rsid w:val="00764711"/>
    <w:rsid w:val="00764C3C"/>
    <w:rsid w:val="007655D2"/>
    <w:rsid w:val="00767554"/>
    <w:rsid w:val="00767AB2"/>
    <w:rsid w:val="0077072C"/>
    <w:rsid w:val="00770B69"/>
    <w:rsid w:val="007710A5"/>
    <w:rsid w:val="00771F9C"/>
    <w:rsid w:val="00773126"/>
    <w:rsid w:val="007745E3"/>
    <w:rsid w:val="00775205"/>
    <w:rsid w:val="00775551"/>
    <w:rsid w:val="00775B0D"/>
    <w:rsid w:val="007761EE"/>
    <w:rsid w:val="0077629E"/>
    <w:rsid w:val="00776FFF"/>
    <w:rsid w:val="00777954"/>
    <w:rsid w:val="00777DF1"/>
    <w:rsid w:val="00777EEE"/>
    <w:rsid w:val="007801D9"/>
    <w:rsid w:val="00780250"/>
    <w:rsid w:val="00780C7B"/>
    <w:rsid w:val="007814BF"/>
    <w:rsid w:val="00781DC9"/>
    <w:rsid w:val="007822C5"/>
    <w:rsid w:val="00782EEA"/>
    <w:rsid w:val="007835C9"/>
    <w:rsid w:val="007835DF"/>
    <w:rsid w:val="00783AFB"/>
    <w:rsid w:val="00783DD9"/>
    <w:rsid w:val="00784411"/>
    <w:rsid w:val="007844C3"/>
    <w:rsid w:val="007853B0"/>
    <w:rsid w:val="007856D8"/>
    <w:rsid w:val="00785E42"/>
    <w:rsid w:val="00786DB6"/>
    <w:rsid w:val="00786F64"/>
    <w:rsid w:val="00787975"/>
    <w:rsid w:val="007879D0"/>
    <w:rsid w:val="0079043C"/>
    <w:rsid w:val="00790D6E"/>
    <w:rsid w:val="00790DD1"/>
    <w:rsid w:val="00791164"/>
    <w:rsid w:val="00791219"/>
    <w:rsid w:val="00791DC5"/>
    <w:rsid w:val="00792255"/>
    <w:rsid w:val="00792B47"/>
    <w:rsid w:val="00792F4D"/>
    <w:rsid w:val="00794C10"/>
    <w:rsid w:val="00794D2A"/>
    <w:rsid w:val="0079503A"/>
    <w:rsid w:val="00795155"/>
    <w:rsid w:val="0079563C"/>
    <w:rsid w:val="00795BA8"/>
    <w:rsid w:val="00795EB7"/>
    <w:rsid w:val="00796766"/>
    <w:rsid w:val="00796903"/>
    <w:rsid w:val="00797E14"/>
    <w:rsid w:val="007A1746"/>
    <w:rsid w:val="007A1F5E"/>
    <w:rsid w:val="007A32F5"/>
    <w:rsid w:val="007A3EB4"/>
    <w:rsid w:val="007A4501"/>
    <w:rsid w:val="007A4E24"/>
    <w:rsid w:val="007A5CBA"/>
    <w:rsid w:val="007A5D10"/>
    <w:rsid w:val="007A6072"/>
    <w:rsid w:val="007A6634"/>
    <w:rsid w:val="007A7F4D"/>
    <w:rsid w:val="007B00C3"/>
    <w:rsid w:val="007B02A9"/>
    <w:rsid w:val="007B1F01"/>
    <w:rsid w:val="007B255C"/>
    <w:rsid w:val="007B3649"/>
    <w:rsid w:val="007B4E32"/>
    <w:rsid w:val="007B5216"/>
    <w:rsid w:val="007B576D"/>
    <w:rsid w:val="007B5D1C"/>
    <w:rsid w:val="007B7BF3"/>
    <w:rsid w:val="007B7E2D"/>
    <w:rsid w:val="007C0BED"/>
    <w:rsid w:val="007C2136"/>
    <w:rsid w:val="007C2C05"/>
    <w:rsid w:val="007C32BD"/>
    <w:rsid w:val="007C464C"/>
    <w:rsid w:val="007C4DFE"/>
    <w:rsid w:val="007C5188"/>
    <w:rsid w:val="007C5CF0"/>
    <w:rsid w:val="007C71AB"/>
    <w:rsid w:val="007C71BC"/>
    <w:rsid w:val="007C747D"/>
    <w:rsid w:val="007D01DE"/>
    <w:rsid w:val="007D07BC"/>
    <w:rsid w:val="007D0F76"/>
    <w:rsid w:val="007D159A"/>
    <w:rsid w:val="007D207A"/>
    <w:rsid w:val="007D228B"/>
    <w:rsid w:val="007D3052"/>
    <w:rsid w:val="007D369B"/>
    <w:rsid w:val="007D4C7A"/>
    <w:rsid w:val="007D61AC"/>
    <w:rsid w:val="007E03A4"/>
    <w:rsid w:val="007E1E1A"/>
    <w:rsid w:val="007E2B94"/>
    <w:rsid w:val="007E43C0"/>
    <w:rsid w:val="007E4E14"/>
    <w:rsid w:val="007E5418"/>
    <w:rsid w:val="007E57D4"/>
    <w:rsid w:val="007E6941"/>
    <w:rsid w:val="007E6FB1"/>
    <w:rsid w:val="007E7540"/>
    <w:rsid w:val="007E7CC0"/>
    <w:rsid w:val="007E7D58"/>
    <w:rsid w:val="007F019D"/>
    <w:rsid w:val="007F08B2"/>
    <w:rsid w:val="007F1044"/>
    <w:rsid w:val="007F18F6"/>
    <w:rsid w:val="007F2771"/>
    <w:rsid w:val="007F2BC4"/>
    <w:rsid w:val="007F3E9D"/>
    <w:rsid w:val="007F48F0"/>
    <w:rsid w:val="007F4B0F"/>
    <w:rsid w:val="007F58D8"/>
    <w:rsid w:val="007F62D0"/>
    <w:rsid w:val="007F69EB"/>
    <w:rsid w:val="007F6FC1"/>
    <w:rsid w:val="007F76C8"/>
    <w:rsid w:val="007F772B"/>
    <w:rsid w:val="007F7757"/>
    <w:rsid w:val="008003DA"/>
    <w:rsid w:val="008007E5"/>
    <w:rsid w:val="00800B40"/>
    <w:rsid w:val="00800C6F"/>
    <w:rsid w:val="00802D58"/>
    <w:rsid w:val="008039FE"/>
    <w:rsid w:val="00803B70"/>
    <w:rsid w:val="00803CD7"/>
    <w:rsid w:val="0080492A"/>
    <w:rsid w:val="008051EA"/>
    <w:rsid w:val="0080715C"/>
    <w:rsid w:val="00807C02"/>
    <w:rsid w:val="00807D17"/>
    <w:rsid w:val="008116A5"/>
    <w:rsid w:val="00811738"/>
    <w:rsid w:val="008133A4"/>
    <w:rsid w:val="0081347A"/>
    <w:rsid w:val="0081499E"/>
    <w:rsid w:val="00815D85"/>
    <w:rsid w:val="00816477"/>
    <w:rsid w:val="0081663D"/>
    <w:rsid w:val="00816C13"/>
    <w:rsid w:val="00816F37"/>
    <w:rsid w:val="00821904"/>
    <w:rsid w:val="00821AAC"/>
    <w:rsid w:val="00822F79"/>
    <w:rsid w:val="008230A1"/>
    <w:rsid w:val="008230DE"/>
    <w:rsid w:val="00823952"/>
    <w:rsid w:val="00823B31"/>
    <w:rsid w:val="00824864"/>
    <w:rsid w:val="00825CC6"/>
    <w:rsid w:val="00825F1F"/>
    <w:rsid w:val="00827F8E"/>
    <w:rsid w:val="0083184F"/>
    <w:rsid w:val="00831C80"/>
    <w:rsid w:val="00831F83"/>
    <w:rsid w:val="0083270B"/>
    <w:rsid w:val="0083272F"/>
    <w:rsid w:val="0083298C"/>
    <w:rsid w:val="00832CF0"/>
    <w:rsid w:val="00832DE8"/>
    <w:rsid w:val="00834084"/>
    <w:rsid w:val="00834B85"/>
    <w:rsid w:val="00834BB8"/>
    <w:rsid w:val="00834F11"/>
    <w:rsid w:val="0083572E"/>
    <w:rsid w:val="008367DD"/>
    <w:rsid w:val="00836848"/>
    <w:rsid w:val="00836DD3"/>
    <w:rsid w:val="00837FA0"/>
    <w:rsid w:val="00840226"/>
    <w:rsid w:val="00840300"/>
    <w:rsid w:val="00841063"/>
    <w:rsid w:val="008419ED"/>
    <w:rsid w:val="008429B6"/>
    <w:rsid w:val="00842C24"/>
    <w:rsid w:val="00842D64"/>
    <w:rsid w:val="00842F10"/>
    <w:rsid w:val="00842FC4"/>
    <w:rsid w:val="008438F4"/>
    <w:rsid w:val="00843A4E"/>
    <w:rsid w:val="00845011"/>
    <w:rsid w:val="00845636"/>
    <w:rsid w:val="00845AE5"/>
    <w:rsid w:val="00845F31"/>
    <w:rsid w:val="00845F51"/>
    <w:rsid w:val="008460FC"/>
    <w:rsid w:val="008475A2"/>
    <w:rsid w:val="00847695"/>
    <w:rsid w:val="00850A45"/>
    <w:rsid w:val="00852E9F"/>
    <w:rsid w:val="00853C45"/>
    <w:rsid w:val="0085478B"/>
    <w:rsid w:val="00854E66"/>
    <w:rsid w:val="00855507"/>
    <w:rsid w:val="0085553E"/>
    <w:rsid w:val="008557E6"/>
    <w:rsid w:val="00855B8C"/>
    <w:rsid w:val="008567F2"/>
    <w:rsid w:val="00856815"/>
    <w:rsid w:val="00857D1A"/>
    <w:rsid w:val="00861546"/>
    <w:rsid w:val="00861783"/>
    <w:rsid w:val="0086282F"/>
    <w:rsid w:val="00862EDE"/>
    <w:rsid w:val="00863445"/>
    <w:rsid w:val="00863499"/>
    <w:rsid w:val="0086379D"/>
    <w:rsid w:val="008639C5"/>
    <w:rsid w:val="00864058"/>
    <w:rsid w:val="00864395"/>
    <w:rsid w:val="00864633"/>
    <w:rsid w:val="008646C0"/>
    <w:rsid w:val="008650CC"/>
    <w:rsid w:val="00865337"/>
    <w:rsid w:val="0086567A"/>
    <w:rsid w:val="00865C35"/>
    <w:rsid w:val="0086674A"/>
    <w:rsid w:val="00866BDC"/>
    <w:rsid w:val="00866E2F"/>
    <w:rsid w:val="008670A6"/>
    <w:rsid w:val="008670FB"/>
    <w:rsid w:val="00867B8F"/>
    <w:rsid w:val="00867C62"/>
    <w:rsid w:val="008703C3"/>
    <w:rsid w:val="00871A38"/>
    <w:rsid w:val="008728E7"/>
    <w:rsid w:val="00872E18"/>
    <w:rsid w:val="00873625"/>
    <w:rsid w:val="00873B3A"/>
    <w:rsid w:val="0087441D"/>
    <w:rsid w:val="00874670"/>
    <w:rsid w:val="00874FCD"/>
    <w:rsid w:val="00875449"/>
    <w:rsid w:val="00875957"/>
    <w:rsid w:val="00875A57"/>
    <w:rsid w:val="008770FF"/>
    <w:rsid w:val="008818F6"/>
    <w:rsid w:val="00881B11"/>
    <w:rsid w:val="00882253"/>
    <w:rsid w:val="00882BEC"/>
    <w:rsid w:val="0088343D"/>
    <w:rsid w:val="00883C00"/>
    <w:rsid w:val="00884665"/>
    <w:rsid w:val="00884671"/>
    <w:rsid w:val="00884D11"/>
    <w:rsid w:val="0088519B"/>
    <w:rsid w:val="00885311"/>
    <w:rsid w:val="00885822"/>
    <w:rsid w:val="00886905"/>
    <w:rsid w:val="00886CCA"/>
    <w:rsid w:val="00887C70"/>
    <w:rsid w:val="00887EEB"/>
    <w:rsid w:val="00890003"/>
    <w:rsid w:val="00890A73"/>
    <w:rsid w:val="0089187F"/>
    <w:rsid w:val="008918E7"/>
    <w:rsid w:val="0089290A"/>
    <w:rsid w:val="00892F97"/>
    <w:rsid w:val="008939B2"/>
    <w:rsid w:val="00893CAB"/>
    <w:rsid w:val="00894111"/>
    <w:rsid w:val="008952C3"/>
    <w:rsid w:val="00895B6D"/>
    <w:rsid w:val="00896465"/>
    <w:rsid w:val="00897D3F"/>
    <w:rsid w:val="00897E51"/>
    <w:rsid w:val="008A0192"/>
    <w:rsid w:val="008A0AE0"/>
    <w:rsid w:val="008A0B9B"/>
    <w:rsid w:val="008A10F6"/>
    <w:rsid w:val="008A12A5"/>
    <w:rsid w:val="008A2BE8"/>
    <w:rsid w:val="008A3222"/>
    <w:rsid w:val="008A36C1"/>
    <w:rsid w:val="008A40D0"/>
    <w:rsid w:val="008A4105"/>
    <w:rsid w:val="008A4398"/>
    <w:rsid w:val="008A4D38"/>
    <w:rsid w:val="008A5895"/>
    <w:rsid w:val="008A5B2E"/>
    <w:rsid w:val="008A61E8"/>
    <w:rsid w:val="008B003F"/>
    <w:rsid w:val="008B0489"/>
    <w:rsid w:val="008B0D86"/>
    <w:rsid w:val="008B0F1E"/>
    <w:rsid w:val="008B116F"/>
    <w:rsid w:val="008B1681"/>
    <w:rsid w:val="008B1A67"/>
    <w:rsid w:val="008B20D3"/>
    <w:rsid w:val="008B2150"/>
    <w:rsid w:val="008B2979"/>
    <w:rsid w:val="008B32DE"/>
    <w:rsid w:val="008B341E"/>
    <w:rsid w:val="008B4D3F"/>
    <w:rsid w:val="008B4FED"/>
    <w:rsid w:val="008B5A78"/>
    <w:rsid w:val="008B63AD"/>
    <w:rsid w:val="008B66FF"/>
    <w:rsid w:val="008B6B03"/>
    <w:rsid w:val="008B77B3"/>
    <w:rsid w:val="008B77DD"/>
    <w:rsid w:val="008C07A5"/>
    <w:rsid w:val="008C0FCE"/>
    <w:rsid w:val="008C17BA"/>
    <w:rsid w:val="008C1E2A"/>
    <w:rsid w:val="008C32E6"/>
    <w:rsid w:val="008C43B1"/>
    <w:rsid w:val="008C43C4"/>
    <w:rsid w:val="008C598D"/>
    <w:rsid w:val="008C61A4"/>
    <w:rsid w:val="008C7273"/>
    <w:rsid w:val="008C748D"/>
    <w:rsid w:val="008C7D7A"/>
    <w:rsid w:val="008D0093"/>
    <w:rsid w:val="008D084B"/>
    <w:rsid w:val="008D26D5"/>
    <w:rsid w:val="008D2B2D"/>
    <w:rsid w:val="008D4B81"/>
    <w:rsid w:val="008D4F78"/>
    <w:rsid w:val="008D5CA0"/>
    <w:rsid w:val="008D5FC4"/>
    <w:rsid w:val="008D786B"/>
    <w:rsid w:val="008D7F2A"/>
    <w:rsid w:val="008E02E5"/>
    <w:rsid w:val="008E08D8"/>
    <w:rsid w:val="008E0A5B"/>
    <w:rsid w:val="008E1AF0"/>
    <w:rsid w:val="008E1BBC"/>
    <w:rsid w:val="008E1C3E"/>
    <w:rsid w:val="008E258F"/>
    <w:rsid w:val="008E2C7D"/>
    <w:rsid w:val="008E339B"/>
    <w:rsid w:val="008E36C6"/>
    <w:rsid w:val="008E3B54"/>
    <w:rsid w:val="008E54EB"/>
    <w:rsid w:val="008E5DAA"/>
    <w:rsid w:val="008E5F87"/>
    <w:rsid w:val="008E6760"/>
    <w:rsid w:val="008E6999"/>
    <w:rsid w:val="008E6F18"/>
    <w:rsid w:val="008E7532"/>
    <w:rsid w:val="008E7ACC"/>
    <w:rsid w:val="008F103D"/>
    <w:rsid w:val="008F14F3"/>
    <w:rsid w:val="008F1ADD"/>
    <w:rsid w:val="008F1B8E"/>
    <w:rsid w:val="008F1BB0"/>
    <w:rsid w:val="008F1C51"/>
    <w:rsid w:val="008F26D6"/>
    <w:rsid w:val="008F4215"/>
    <w:rsid w:val="008F4240"/>
    <w:rsid w:val="008F49E6"/>
    <w:rsid w:val="008F4FCC"/>
    <w:rsid w:val="008F5498"/>
    <w:rsid w:val="008F5A62"/>
    <w:rsid w:val="008F61A1"/>
    <w:rsid w:val="008F682A"/>
    <w:rsid w:val="008F69CE"/>
    <w:rsid w:val="008F7126"/>
    <w:rsid w:val="008F760E"/>
    <w:rsid w:val="008F79BB"/>
    <w:rsid w:val="00900304"/>
    <w:rsid w:val="00900A77"/>
    <w:rsid w:val="009013B3"/>
    <w:rsid w:val="00901678"/>
    <w:rsid w:val="00901DF3"/>
    <w:rsid w:val="00901EF6"/>
    <w:rsid w:val="009030D1"/>
    <w:rsid w:val="009041B0"/>
    <w:rsid w:val="0090541F"/>
    <w:rsid w:val="00905DFA"/>
    <w:rsid w:val="0090620B"/>
    <w:rsid w:val="0090642B"/>
    <w:rsid w:val="0090693E"/>
    <w:rsid w:val="009078D2"/>
    <w:rsid w:val="00910D69"/>
    <w:rsid w:val="00911BA2"/>
    <w:rsid w:val="00912183"/>
    <w:rsid w:val="009122DF"/>
    <w:rsid w:val="00912891"/>
    <w:rsid w:val="00912CDD"/>
    <w:rsid w:val="00913601"/>
    <w:rsid w:val="00913B99"/>
    <w:rsid w:val="00914E4D"/>
    <w:rsid w:val="00915B14"/>
    <w:rsid w:val="00916DAB"/>
    <w:rsid w:val="009171C1"/>
    <w:rsid w:val="00917400"/>
    <w:rsid w:val="00920DB3"/>
    <w:rsid w:val="009218AA"/>
    <w:rsid w:val="00922194"/>
    <w:rsid w:val="00924278"/>
    <w:rsid w:val="00924DA7"/>
    <w:rsid w:val="0092565D"/>
    <w:rsid w:val="0092607C"/>
    <w:rsid w:val="009260B8"/>
    <w:rsid w:val="0092689F"/>
    <w:rsid w:val="00926FC5"/>
    <w:rsid w:val="009274EE"/>
    <w:rsid w:val="00930553"/>
    <w:rsid w:val="00930EB8"/>
    <w:rsid w:val="00931325"/>
    <w:rsid w:val="009318E2"/>
    <w:rsid w:val="00931E88"/>
    <w:rsid w:val="00932548"/>
    <w:rsid w:val="00933A8C"/>
    <w:rsid w:val="00934294"/>
    <w:rsid w:val="00934429"/>
    <w:rsid w:val="009346C5"/>
    <w:rsid w:val="00934B84"/>
    <w:rsid w:val="00934F99"/>
    <w:rsid w:val="00935B4D"/>
    <w:rsid w:val="00935CC8"/>
    <w:rsid w:val="00935EFF"/>
    <w:rsid w:val="009365DB"/>
    <w:rsid w:val="00936E17"/>
    <w:rsid w:val="009372DC"/>
    <w:rsid w:val="00937E49"/>
    <w:rsid w:val="00940089"/>
    <w:rsid w:val="00940B3B"/>
    <w:rsid w:val="00940C78"/>
    <w:rsid w:val="00941BAF"/>
    <w:rsid w:val="00941F2B"/>
    <w:rsid w:val="00942179"/>
    <w:rsid w:val="00942424"/>
    <w:rsid w:val="0094273E"/>
    <w:rsid w:val="00942787"/>
    <w:rsid w:val="009427BE"/>
    <w:rsid w:val="00942CCF"/>
    <w:rsid w:val="00943CBD"/>
    <w:rsid w:val="00943F29"/>
    <w:rsid w:val="00944486"/>
    <w:rsid w:val="009446DC"/>
    <w:rsid w:val="009447E1"/>
    <w:rsid w:val="0094492F"/>
    <w:rsid w:val="00945B8B"/>
    <w:rsid w:val="00945F7E"/>
    <w:rsid w:val="009467F9"/>
    <w:rsid w:val="00946ABD"/>
    <w:rsid w:val="0094742B"/>
    <w:rsid w:val="0094799A"/>
    <w:rsid w:val="0095051D"/>
    <w:rsid w:val="00950996"/>
    <w:rsid w:val="00950C4E"/>
    <w:rsid w:val="00950ED3"/>
    <w:rsid w:val="00951236"/>
    <w:rsid w:val="00953029"/>
    <w:rsid w:val="009543CE"/>
    <w:rsid w:val="0095568A"/>
    <w:rsid w:val="00955C55"/>
    <w:rsid w:val="00956261"/>
    <w:rsid w:val="00956288"/>
    <w:rsid w:val="00956E3C"/>
    <w:rsid w:val="009570DF"/>
    <w:rsid w:val="009572CC"/>
    <w:rsid w:val="0095792B"/>
    <w:rsid w:val="0096071E"/>
    <w:rsid w:val="00961C73"/>
    <w:rsid w:val="00961EC9"/>
    <w:rsid w:val="009623B2"/>
    <w:rsid w:val="009623D8"/>
    <w:rsid w:val="00963445"/>
    <w:rsid w:val="00963568"/>
    <w:rsid w:val="009643E8"/>
    <w:rsid w:val="0096579F"/>
    <w:rsid w:val="00966119"/>
    <w:rsid w:val="00966283"/>
    <w:rsid w:val="0096641D"/>
    <w:rsid w:val="00966891"/>
    <w:rsid w:val="00967106"/>
    <w:rsid w:val="009704BE"/>
    <w:rsid w:val="00970BB3"/>
    <w:rsid w:val="009710F3"/>
    <w:rsid w:val="0097189A"/>
    <w:rsid w:val="00973305"/>
    <w:rsid w:val="0097348E"/>
    <w:rsid w:val="009734A3"/>
    <w:rsid w:val="0097408A"/>
    <w:rsid w:val="00974A74"/>
    <w:rsid w:val="00975015"/>
    <w:rsid w:val="00975266"/>
    <w:rsid w:val="00975D19"/>
    <w:rsid w:val="009767B2"/>
    <w:rsid w:val="0097731B"/>
    <w:rsid w:val="00977DAD"/>
    <w:rsid w:val="00977E4A"/>
    <w:rsid w:val="00977FF8"/>
    <w:rsid w:val="00980691"/>
    <w:rsid w:val="00982829"/>
    <w:rsid w:val="00982A63"/>
    <w:rsid w:val="00983264"/>
    <w:rsid w:val="00983565"/>
    <w:rsid w:val="00983764"/>
    <w:rsid w:val="00983A8A"/>
    <w:rsid w:val="00984A1F"/>
    <w:rsid w:val="00984ED1"/>
    <w:rsid w:val="00985545"/>
    <w:rsid w:val="009856D1"/>
    <w:rsid w:val="00985928"/>
    <w:rsid w:val="00985E2A"/>
    <w:rsid w:val="0098646C"/>
    <w:rsid w:val="00986C2D"/>
    <w:rsid w:val="009872DA"/>
    <w:rsid w:val="00987C3F"/>
    <w:rsid w:val="00987E81"/>
    <w:rsid w:val="00991232"/>
    <w:rsid w:val="00991361"/>
    <w:rsid w:val="00991952"/>
    <w:rsid w:val="00992E52"/>
    <w:rsid w:val="00993073"/>
    <w:rsid w:val="00993B9E"/>
    <w:rsid w:val="00994818"/>
    <w:rsid w:val="00994C2D"/>
    <w:rsid w:val="00995132"/>
    <w:rsid w:val="00995A8A"/>
    <w:rsid w:val="00996343"/>
    <w:rsid w:val="009968CB"/>
    <w:rsid w:val="00996D5A"/>
    <w:rsid w:val="00996FC8"/>
    <w:rsid w:val="009971B6"/>
    <w:rsid w:val="009975CA"/>
    <w:rsid w:val="00997E5C"/>
    <w:rsid w:val="00997F49"/>
    <w:rsid w:val="009A078D"/>
    <w:rsid w:val="009A1350"/>
    <w:rsid w:val="009A1529"/>
    <w:rsid w:val="009A205A"/>
    <w:rsid w:val="009A20C5"/>
    <w:rsid w:val="009A2808"/>
    <w:rsid w:val="009A2A72"/>
    <w:rsid w:val="009A2C82"/>
    <w:rsid w:val="009A40C3"/>
    <w:rsid w:val="009A4B70"/>
    <w:rsid w:val="009A4BF9"/>
    <w:rsid w:val="009A54A5"/>
    <w:rsid w:val="009A5977"/>
    <w:rsid w:val="009A6339"/>
    <w:rsid w:val="009A73B7"/>
    <w:rsid w:val="009A7B87"/>
    <w:rsid w:val="009B031F"/>
    <w:rsid w:val="009B080A"/>
    <w:rsid w:val="009B28D7"/>
    <w:rsid w:val="009B2D3E"/>
    <w:rsid w:val="009B3857"/>
    <w:rsid w:val="009B3CCF"/>
    <w:rsid w:val="009B4114"/>
    <w:rsid w:val="009B432E"/>
    <w:rsid w:val="009B498B"/>
    <w:rsid w:val="009B4E76"/>
    <w:rsid w:val="009B6165"/>
    <w:rsid w:val="009B7D5E"/>
    <w:rsid w:val="009C002C"/>
    <w:rsid w:val="009C0206"/>
    <w:rsid w:val="009C082B"/>
    <w:rsid w:val="009C24BB"/>
    <w:rsid w:val="009C2DE4"/>
    <w:rsid w:val="009C3272"/>
    <w:rsid w:val="009C4451"/>
    <w:rsid w:val="009C4647"/>
    <w:rsid w:val="009C4984"/>
    <w:rsid w:val="009C49B2"/>
    <w:rsid w:val="009C52C0"/>
    <w:rsid w:val="009C5CC5"/>
    <w:rsid w:val="009C5DDE"/>
    <w:rsid w:val="009C6422"/>
    <w:rsid w:val="009C7416"/>
    <w:rsid w:val="009C7E3A"/>
    <w:rsid w:val="009D05D2"/>
    <w:rsid w:val="009D07E1"/>
    <w:rsid w:val="009D0B15"/>
    <w:rsid w:val="009D0D01"/>
    <w:rsid w:val="009D1BE1"/>
    <w:rsid w:val="009D3006"/>
    <w:rsid w:val="009D37BE"/>
    <w:rsid w:val="009D3AF3"/>
    <w:rsid w:val="009D4B8F"/>
    <w:rsid w:val="009D57BA"/>
    <w:rsid w:val="009D57CB"/>
    <w:rsid w:val="009D58C8"/>
    <w:rsid w:val="009D6721"/>
    <w:rsid w:val="009D7035"/>
    <w:rsid w:val="009D7724"/>
    <w:rsid w:val="009E05E9"/>
    <w:rsid w:val="009E0F02"/>
    <w:rsid w:val="009E1281"/>
    <w:rsid w:val="009E1429"/>
    <w:rsid w:val="009E1780"/>
    <w:rsid w:val="009E1E8E"/>
    <w:rsid w:val="009E1F5B"/>
    <w:rsid w:val="009E3DA9"/>
    <w:rsid w:val="009E5172"/>
    <w:rsid w:val="009E541E"/>
    <w:rsid w:val="009E59E2"/>
    <w:rsid w:val="009E5BBD"/>
    <w:rsid w:val="009E67BD"/>
    <w:rsid w:val="009E78D1"/>
    <w:rsid w:val="009F0D15"/>
    <w:rsid w:val="009F11D8"/>
    <w:rsid w:val="009F12D5"/>
    <w:rsid w:val="009F17EA"/>
    <w:rsid w:val="009F1912"/>
    <w:rsid w:val="009F1B16"/>
    <w:rsid w:val="009F1F64"/>
    <w:rsid w:val="009F2001"/>
    <w:rsid w:val="009F27D8"/>
    <w:rsid w:val="009F2912"/>
    <w:rsid w:val="009F2D3C"/>
    <w:rsid w:val="009F3164"/>
    <w:rsid w:val="009F37A8"/>
    <w:rsid w:val="009F3868"/>
    <w:rsid w:val="009F39EC"/>
    <w:rsid w:val="009F3C93"/>
    <w:rsid w:val="009F42EE"/>
    <w:rsid w:val="009F453B"/>
    <w:rsid w:val="009F47FC"/>
    <w:rsid w:val="009F52B1"/>
    <w:rsid w:val="009F5520"/>
    <w:rsid w:val="009F56CA"/>
    <w:rsid w:val="009F5867"/>
    <w:rsid w:val="009F64FA"/>
    <w:rsid w:val="009F66AC"/>
    <w:rsid w:val="009F721C"/>
    <w:rsid w:val="009F72E7"/>
    <w:rsid w:val="009F7620"/>
    <w:rsid w:val="009F7750"/>
    <w:rsid w:val="009F7D0A"/>
    <w:rsid w:val="00A0044E"/>
    <w:rsid w:val="00A005E1"/>
    <w:rsid w:val="00A00B27"/>
    <w:rsid w:val="00A01371"/>
    <w:rsid w:val="00A02BD3"/>
    <w:rsid w:val="00A02ED1"/>
    <w:rsid w:val="00A033F0"/>
    <w:rsid w:val="00A042D7"/>
    <w:rsid w:val="00A0451D"/>
    <w:rsid w:val="00A04A0E"/>
    <w:rsid w:val="00A0597A"/>
    <w:rsid w:val="00A05E09"/>
    <w:rsid w:val="00A05F98"/>
    <w:rsid w:val="00A06051"/>
    <w:rsid w:val="00A06755"/>
    <w:rsid w:val="00A068A8"/>
    <w:rsid w:val="00A06EC9"/>
    <w:rsid w:val="00A0709D"/>
    <w:rsid w:val="00A07741"/>
    <w:rsid w:val="00A07ABD"/>
    <w:rsid w:val="00A07C57"/>
    <w:rsid w:val="00A105DE"/>
    <w:rsid w:val="00A108A6"/>
    <w:rsid w:val="00A109A8"/>
    <w:rsid w:val="00A10A58"/>
    <w:rsid w:val="00A11180"/>
    <w:rsid w:val="00A13337"/>
    <w:rsid w:val="00A13B2D"/>
    <w:rsid w:val="00A14AD2"/>
    <w:rsid w:val="00A15E36"/>
    <w:rsid w:val="00A1628C"/>
    <w:rsid w:val="00A16CB1"/>
    <w:rsid w:val="00A17356"/>
    <w:rsid w:val="00A17824"/>
    <w:rsid w:val="00A212C5"/>
    <w:rsid w:val="00A21EE7"/>
    <w:rsid w:val="00A21EEF"/>
    <w:rsid w:val="00A220DE"/>
    <w:rsid w:val="00A22240"/>
    <w:rsid w:val="00A222B5"/>
    <w:rsid w:val="00A22632"/>
    <w:rsid w:val="00A226B1"/>
    <w:rsid w:val="00A229F5"/>
    <w:rsid w:val="00A22E3E"/>
    <w:rsid w:val="00A23D00"/>
    <w:rsid w:val="00A243E6"/>
    <w:rsid w:val="00A24CFC"/>
    <w:rsid w:val="00A25216"/>
    <w:rsid w:val="00A25517"/>
    <w:rsid w:val="00A2644B"/>
    <w:rsid w:val="00A26E0A"/>
    <w:rsid w:val="00A2731C"/>
    <w:rsid w:val="00A27E7D"/>
    <w:rsid w:val="00A30164"/>
    <w:rsid w:val="00A3093B"/>
    <w:rsid w:val="00A309D7"/>
    <w:rsid w:val="00A338D5"/>
    <w:rsid w:val="00A33FAE"/>
    <w:rsid w:val="00A34078"/>
    <w:rsid w:val="00A3467F"/>
    <w:rsid w:val="00A35A8D"/>
    <w:rsid w:val="00A36A0E"/>
    <w:rsid w:val="00A36A71"/>
    <w:rsid w:val="00A36D37"/>
    <w:rsid w:val="00A402B6"/>
    <w:rsid w:val="00A404B1"/>
    <w:rsid w:val="00A406C0"/>
    <w:rsid w:val="00A40F6D"/>
    <w:rsid w:val="00A42515"/>
    <w:rsid w:val="00A426CE"/>
    <w:rsid w:val="00A429F4"/>
    <w:rsid w:val="00A42E82"/>
    <w:rsid w:val="00A42F06"/>
    <w:rsid w:val="00A436B5"/>
    <w:rsid w:val="00A43A09"/>
    <w:rsid w:val="00A43AEF"/>
    <w:rsid w:val="00A44468"/>
    <w:rsid w:val="00A45D15"/>
    <w:rsid w:val="00A47AB6"/>
    <w:rsid w:val="00A47EF1"/>
    <w:rsid w:val="00A47F26"/>
    <w:rsid w:val="00A5106D"/>
    <w:rsid w:val="00A5176D"/>
    <w:rsid w:val="00A51775"/>
    <w:rsid w:val="00A51E3A"/>
    <w:rsid w:val="00A521D7"/>
    <w:rsid w:val="00A52242"/>
    <w:rsid w:val="00A52F1D"/>
    <w:rsid w:val="00A52F55"/>
    <w:rsid w:val="00A536FA"/>
    <w:rsid w:val="00A53953"/>
    <w:rsid w:val="00A53A7E"/>
    <w:rsid w:val="00A53FD2"/>
    <w:rsid w:val="00A548A4"/>
    <w:rsid w:val="00A5536B"/>
    <w:rsid w:val="00A5584C"/>
    <w:rsid w:val="00A5596C"/>
    <w:rsid w:val="00A56310"/>
    <w:rsid w:val="00A564EA"/>
    <w:rsid w:val="00A5712A"/>
    <w:rsid w:val="00A57760"/>
    <w:rsid w:val="00A60287"/>
    <w:rsid w:val="00A6200F"/>
    <w:rsid w:val="00A6273B"/>
    <w:rsid w:val="00A641EB"/>
    <w:rsid w:val="00A64A5B"/>
    <w:rsid w:val="00A64B5E"/>
    <w:rsid w:val="00A64CFD"/>
    <w:rsid w:val="00A654AD"/>
    <w:rsid w:val="00A65686"/>
    <w:rsid w:val="00A66718"/>
    <w:rsid w:val="00A671BB"/>
    <w:rsid w:val="00A70FE2"/>
    <w:rsid w:val="00A71004"/>
    <w:rsid w:val="00A731B6"/>
    <w:rsid w:val="00A7334A"/>
    <w:rsid w:val="00A739EE"/>
    <w:rsid w:val="00A73D18"/>
    <w:rsid w:val="00A7438A"/>
    <w:rsid w:val="00A746FA"/>
    <w:rsid w:val="00A749FC"/>
    <w:rsid w:val="00A74B26"/>
    <w:rsid w:val="00A75454"/>
    <w:rsid w:val="00A75910"/>
    <w:rsid w:val="00A76940"/>
    <w:rsid w:val="00A76BF8"/>
    <w:rsid w:val="00A771E4"/>
    <w:rsid w:val="00A8068C"/>
    <w:rsid w:val="00A81CAD"/>
    <w:rsid w:val="00A838C2"/>
    <w:rsid w:val="00A83A7F"/>
    <w:rsid w:val="00A83D76"/>
    <w:rsid w:val="00A845A4"/>
    <w:rsid w:val="00A84848"/>
    <w:rsid w:val="00A84E3B"/>
    <w:rsid w:val="00A8535A"/>
    <w:rsid w:val="00A85B69"/>
    <w:rsid w:val="00A85CEB"/>
    <w:rsid w:val="00A8714F"/>
    <w:rsid w:val="00A90414"/>
    <w:rsid w:val="00A90A8E"/>
    <w:rsid w:val="00A92BC2"/>
    <w:rsid w:val="00A92DF0"/>
    <w:rsid w:val="00A931C9"/>
    <w:rsid w:val="00A93AC4"/>
    <w:rsid w:val="00A94194"/>
    <w:rsid w:val="00A95209"/>
    <w:rsid w:val="00A95574"/>
    <w:rsid w:val="00A95D21"/>
    <w:rsid w:val="00A96306"/>
    <w:rsid w:val="00A96E93"/>
    <w:rsid w:val="00AA0342"/>
    <w:rsid w:val="00AA23F8"/>
    <w:rsid w:val="00AA29FC"/>
    <w:rsid w:val="00AA2B02"/>
    <w:rsid w:val="00AA2C76"/>
    <w:rsid w:val="00AA30D6"/>
    <w:rsid w:val="00AA374A"/>
    <w:rsid w:val="00AA3AB6"/>
    <w:rsid w:val="00AA53A1"/>
    <w:rsid w:val="00AA5C44"/>
    <w:rsid w:val="00AA60B5"/>
    <w:rsid w:val="00AA75B1"/>
    <w:rsid w:val="00AB102C"/>
    <w:rsid w:val="00AB1084"/>
    <w:rsid w:val="00AB1416"/>
    <w:rsid w:val="00AB196F"/>
    <w:rsid w:val="00AB2044"/>
    <w:rsid w:val="00AB2391"/>
    <w:rsid w:val="00AB32EB"/>
    <w:rsid w:val="00AB3535"/>
    <w:rsid w:val="00AB35AB"/>
    <w:rsid w:val="00AB3BDD"/>
    <w:rsid w:val="00AB5169"/>
    <w:rsid w:val="00AB51C9"/>
    <w:rsid w:val="00AB5DE5"/>
    <w:rsid w:val="00AB68A0"/>
    <w:rsid w:val="00AB6A4A"/>
    <w:rsid w:val="00AB6C25"/>
    <w:rsid w:val="00AB7EF2"/>
    <w:rsid w:val="00AC052D"/>
    <w:rsid w:val="00AC0D49"/>
    <w:rsid w:val="00AC0D4F"/>
    <w:rsid w:val="00AC136D"/>
    <w:rsid w:val="00AC1E01"/>
    <w:rsid w:val="00AC21AD"/>
    <w:rsid w:val="00AC3C74"/>
    <w:rsid w:val="00AC3CA6"/>
    <w:rsid w:val="00AC3E20"/>
    <w:rsid w:val="00AC3E95"/>
    <w:rsid w:val="00AC4E46"/>
    <w:rsid w:val="00AC5E26"/>
    <w:rsid w:val="00AC6604"/>
    <w:rsid w:val="00AC6BEC"/>
    <w:rsid w:val="00AC6E63"/>
    <w:rsid w:val="00AC7746"/>
    <w:rsid w:val="00AC78D8"/>
    <w:rsid w:val="00AD0737"/>
    <w:rsid w:val="00AD13B6"/>
    <w:rsid w:val="00AD1A8C"/>
    <w:rsid w:val="00AD1BDA"/>
    <w:rsid w:val="00AD2A3B"/>
    <w:rsid w:val="00AD2EC5"/>
    <w:rsid w:val="00AD4196"/>
    <w:rsid w:val="00AD5ADA"/>
    <w:rsid w:val="00AD5C00"/>
    <w:rsid w:val="00AD6A8B"/>
    <w:rsid w:val="00AD6D68"/>
    <w:rsid w:val="00AD7103"/>
    <w:rsid w:val="00AD71B2"/>
    <w:rsid w:val="00AD7275"/>
    <w:rsid w:val="00AE02AE"/>
    <w:rsid w:val="00AE18FD"/>
    <w:rsid w:val="00AE1AA6"/>
    <w:rsid w:val="00AE1E63"/>
    <w:rsid w:val="00AE1F06"/>
    <w:rsid w:val="00AE2075"/>
    <w:rsid w:val="00AE30BE"/>
    <w:rsid w:val="00AE351E"/>
    <w:rsid w:val="00AE3A40"/>
    <w:rsid w:val="00AE4877"/>
    <w:rsid w:val="00AE5971"/>
    <w:rsid w:val="00AE5CF9"/>
    <w:rsid w:val="00AF115D"/>
    <w:rsid w:val="00AF14EC"/>
    <w:rsid w:val="00AF17DA"/>
    <w:rsid w:val="00AF25A5"/>
    <w:rsid w:val="00AF36D5"/>
    <w:rsid w:val="00AF3ACF"/>
    <w:rsid w:val="00AF4ABC"/>
    <w:rsid w:val="00AF52A7"/>
    <w:rsid w:val="00AF6BD0"/>
    <w:rsid w:val="00AF6BEB"/>
    <w:rsid w:val="00B016E7"/>
    <w:rsid w:val="00B01EBC"/>
    <w:rsid w:val="00B01FB1"/>
    <w:rsid w:val="00B0249A"/>
    <w:rsid w:val="00B02942"/>
    <w:rsid w:val="00B02EA8"/>
    <w:rsid w:val="00B0329A"/>
    <w:rsid w:val="00B04352"/>
    <w:rsid w:val="00B04E9E"/>
    <w:rsid w:val="00B05047"/>
    <w:rsid w:val="00B05BA3"/>
    <w:rsid w:val="00B05BF5"/>
    <w:rsid w:val="00B05D7B"/>
    <w:rsid w:val="00B062B4"/>
    <w:rsid w:val="00B073FD"/>
    <w:rsid w:val="00B07526"/>
    <w:rsid w:val="00B079F0"/>
    <w:rsid w:val="00B103F3"/>
    <w:rsid w:val="00B1066A"/>
    <w:rsid w:val="00B10E57"/>
    <w:rsid w:val="00B10FAA"/>
    <w:rsid w:val="00B1243E"/>
    <w:rsid w:val="00B125D0"/>
    <w:rsid w:val="00B129F1"/>
    <w:rsid w:val="00B12E6F"/>
    <w:rsid w:val="00B13982"/>
    <w:rsid w:val="00B1545A"/>
    <w:rsid w:val="00B15B5A"/>
    <w:rsid w:val="00B16273"/>
    <w:rsid w:val="00B177ED"/>
    <w:rsid w:val="00B17AAA"/>
    <w:rsid w:val="00B20111"/>
    <w:rsid w:val="00B20D89"/>
    <w:rsid w:val="00B20DC7"/>
    <w:rsid w:val="00B211D0"/>
    <w:rsid w:val="00B2258A"/>
    <w:rsid w:val="00B258A5"/>
    <w:rsid w:val="00B26002"/>
    <w:rsid w:val="00B26BB6"/>
    <w:rsid w:val="00B2774D"/>
    <w:rsid w:val="00B27CF7"/>
    <w:rsid w:val="00B3033D"/>
    <w:rsid w:val="00B30863"/>
    <w:rsid w:val="00B309AA"/>
    <w:rsid w:val="00B30FE8"/>
    <w:rsid w:val="00B3279D"/>
    <w:rsid w:val="00B345C3"/>
    <w:rsid w:val="00B35711"/>
    <w:rsid w:val="00B35729"/>
    <w:rsid w:val="00B35763"/>
    <w:rsid w:val="00B36D5F"/>
    <w:rsid w:val="00B372F6"/>
    <w:rsid w:val="00B37320"/>
    <w:rsid w:val="00B4049F"/>
    <w:rsid w:val="00B40942"/>
    <w:rsid w:val="00B41DCB"/>
    <w:rsid w:val="00B41F84"/>
    <w:rsid w:val="00B420A3"/>
    <w:rsid w:val="00B4247F"/>
    <w:rsid w:val="00B42660"/>
    <w:rsid w:val="00B426E4"/>
    <w:rsid w:val="00B42D50"/>
    <w:rsid w:val="00B43209"/>
    <w:rsid w:val="00B435C0"/>
    <w:rsid w:val="00B43C93"/>
    <w:rsid w:val="00B43FCE"/>
    <w:rsid w:val="00B44062"/>
    <w:rsid w:val="00B44091"/>
    <w:rsid w:val="00B44BB5"/>
    <w:rsid w:val="00B452B2"/>
    <w:rsid w:val="00B4543E"/>
    <w:rsid w:val="00B46158"/>
    <w:rsid w:val="00B478DA"/>
    <w:rsid w:val="00B479A3"/>
    <w:rsid w:val="00B47A42"/>
    <w:rsid w:val="00B508AE"/>
    <w:rsid w:val="00B52145"/>
    <w:rsid w:val="00B52FEA"/>
    <w:rsid w:val="00B53956"/>
    <w:rsid w:val="00B5459D"/>
    <w:rsid w:val="00B55121"/>
    <w:rsid w:val="00B55342"/>
    <w:rsid w:val="00B55C76"/>
    <w:rsid w:val="00B55CB0"/>
    <w:rsid w:val="00B5706E"/>
    <w:rsid w:val="00B57E8B"/>
    <w:rsid w:val="00B60412"/>
    <w:rsid w:val="00B60446"/>
    <w:rsid w:val="00B613B6"/>
    <w:rsid w:val="00B6197A"/>
    <w:rsid w:val="00B61F92"/>
    <w:rsid w:val="00B6238C"/>
    <w:rsid w:val="00B62501"/>
    <w:rsid w:val="00B63B90"/>
    <w:rsid w:val="00B64DD8"/>
    <w:rsid w:val="00B64DEF"/>
    <w:rsid w:val="00B656BD"/>
    <w:rsid w:val="00B658B1"/>
    <w:rsid w:val="00B65AF1"/>
    <w:rsid w:val="00B664D5"/>
    <w:rsid w:val="00B66594"/>
    <w:rsid w:val="00B67F13"/>
    <w:rsid w:val="00B70F1B"/>
    <w:rsid w:val="00B70F2F"/>
    <w:rsid w:val="00B716FE"/>
    <w:rsid w:val="00B71C3B"/>
    <w:rsid w:val="00B73AB9"/>
    <w:rsid w:val="00B73F12"/>
    <w:rsid w:val="00B755D7"/>
    <w:rsid w:val="00B75AAF"/>
    <w:rsid w:val="00B75AC4"/>
    <w:rsid w:val="00B7643C"/>
    <w:rsid w:val="00B76932"/>
    <w:rsid w:val="00B76B08"/>
    <w:rsid w:val="00B77286"/>
    <w:rsid w:val="00B77545"/>
    <w:rsid w:val="00B77728"/>
    <w:rsid w:val="00B77EE9"/>
    <w:rsid w:val="00B80007"/>
    <w:rsid w:val="00B80472"/>
    <w:rsid w:val="00B809EA"/>
    <w:rsid w:val="00B812B4"/>
    <w:rsid w:val="00B82001"/>
    <w:rsid w:val="00B82570"/>
    <w:rsid w:val="00B82950"/>
    <w:rsid w:val="00B8296F"/>
    <w:rsid w:val="00B8358F"/>
    <w:rsid w:val="00B83844"/>
    <w:rsid w:val="00B83C0A"/>
    <w:rsid w:val="00B84377"/>
    <w:rsid w:val="00B856EC"/>
    <w:rsid w:val="00B85C19"/>
    <w:rsid w:val="00B85F56"/>
    <w:rsid w:val="00B8711F"/>
    <w:rsid w:val="00B87473"/>
    <w:rsid w:val="00B87DB5"/>
    <w:rsid w:val="00B90F51"/>
    <w:rsid w:val="00B918E1"/>
    <w:rsid w:val="00B91E52"/>
    <w:rsid w:val="00B91EB0"/>
    <w:rsid w:val="00B9200F"/>
    <w:rsid w:val="00B92286"/>
    <w:rsid w:val="00B9288D"/>
    <w:rsid w:val="00B929E3"/>
    <w:rsid w:val="00B939A1"/>
    <w:rsid w:val="00B93BFB"/>
    <w:rsid w:val="00B943A7"/>
    <w:rsid w:val="00B9490D"/>
    <w:rsid w:val="00B94EF9"/>
    <w:rsid w:val="00B95525"/>
    <w:rsid w:val="00B957F4"/>
    <w:rsid w:val="00B97684"/>
    <w:rsid w:val="00B97A0F"/>
    <w:rsid w:val="00B97BAA"/>
    <w:rsid w:val="00BA0D58"/>
    <w:rsid w:val="00BA16DE"/>
    <w:rsid w:val="00BA2D52"/>
    <w:rsid w:val="00BA2E84"/>
    <w:rsid w:val="00BA3288"/>
    <w:rsid w:val="00BA3DB2"/>
    <w:rsid w:val="00BA4B42"/>
    <w:rsid w:val="00BA5053"/>
    <w:rsid w:val="00BA5102"/>
    <w:rsid w:val="00BA542B"/>
    <w:rsid w:val="00BA57FB"/>
    <w:rsid w:val="00BA6017"/>
    <w:rsid w:val="00BA6421"/>
    <w:rsid w:val="00BA6578"/>
    <w:rsid w:val="00BA6A32"/>
    <w:rsid w:val="00BB0680"/>
    <w:rsid w:val="00BB1D79"/>
    <w:rsid w:val="00BB2296"/>
    <w:rsid w:val="00BB2AFD"/>
    <w:rsid w:val="00BB2C80"/>
    <w:rsid w:val="00BB316A"/>
    <w:rsid w:val="00BB326F"/>
    <w:rsid w:val="00BB32B9"/>
    <w:rsid w:val="00BB4502"/>
    <w:rsid w:val="00BB45FE"/>
    <w:rsid w:val="00BB4E90"/>
    <w:rsid w:val="00BB56D6"/>
    <w:rsid w:val="00BB5983"/>
    <w:rsid w:val="00BB6B94"/>
    <w:rsid w:val="00BB7347"/>
    <w:rsid w:val="00BB7791"/>
    <w:rsid w:val="00BB7B46"/>
    <w:rsid w:val="00BC0B8B"/>
    <w:rsid w:val="00BC32B4"/>
    <w:rsid w:val="00BC34DE"/>
    <w:rsid w:val="00BC42A6"/>
    <w:rsid w:val="00BC4725"/>
    <w:rsid w:val="00BC5FB9"/>
    <w:rsid w:val="00BC6AD1"/>
    <w:rsid w:val="00BC6D23"/>
    <w:rsid w:val="00BC7A4F"/>
    <w:rsid w:val="00BC7F56"/>
    <w:rsid w:val="00BD04CC"/>
    <w:rsid w:val="00BD0553"/>
    <w:rsid w:val="00BD05C0"/>
    <w:rsid w:val="00BD0E94"/>
    <w:rsid w:val="00BD2883"/>
    <w:rsid w:val="00BD4D8F"/>
    <w:rsid w:val="00BD52E6"/>
    <w:rsid w:val="00BD5E98"/>
    <w:rsid w:val="00BD5EE6"/>
    <w:rsid w:val="00BD5F51"/>
    <w:rsid w:val="00BD74E4"/>
    <w:rsid w:val="00BD7945"/>
    <w:rsid w:val="00BE01A9"/>
    <w:rsid w:val="00BE1166"/>
    <w:rsid w:val="00BE177D"/>
    <w:rsid w:val="00BE1ABC"/>
    <w:rsid w:val="00BE1D05"/>
    <w:rsid w:val="00BE32E6"/>
    <w:rsid w:val="00BE372F"/>
    <w:rsid w:val="00BE3959"/>
    <w:rsid w:val="00BE4088"/>
    <w:rsid w:val="00BE43AF"/>
    <w:rsid w:val="00BE4DF3"/>
    <w:rsid w:val="00BE56D9"/>
    <w:rsid w:val="00BE602D"/>
    <w:rsid w:val="00BE6C3A"/>
    <w:rsid w:val="00BE7135"/>
    <w:rsid w:val="00BE75F8"/>
    <w:rsid w:val="00BF0974"/>
    <w:rsid w:val="00BF0C20"/>
    <w:rsid w:val="00BF1461"/>
    <w:rsid w:val="00BF15EF"/>
    <w:rsid w:val="00BF1DEA"/>
    <w:rsid w:val="00BF1E24"/>
    <w:rsid w:val="00BF2DE0"/>
    <w:rsid w:val="00BF2EAC"/>
    <w:rsid w:val="00BF2FB9"/>
    <w:rsid w:val="00BF3FBE"/>
    <w:rsid w:val="00BF4353"/>
    <w:rsid w:val="00BF487C"/>
    <w:rsid w:val="00BF580A"/>
    <w:rsid w:val="00BF5F8F"/>
    <w:rsid w:val="00BF720C"/>
    <w:rsid w:val="00BF7964"/>
    <w:rsid w:val="00C01A9A"/>
    <w:rsid w:val="00C02491"/>
    <w:rsid w:val="00C02B4D"/>
    <w:rsid w:val="00C02C4E"/>
    <w:rsid w:val="00C034B5"/>
    <w:rsid w:val="00C035E4"/>
    <w:rsid w:val="00C04D7E"/>
    <w:rsid w:val="00C06A8F"/>
    <w:rsid w:val="00C06AB9"/>
    <w:rsid w:val="00C071A2"/>
    <w:rsid w:val="00C07F21"/>
    <w:rsid w:val="00C07F86"/>
    <w:rsid w:val="00C103BA"/>
    <w:rsid w:val="00C1119A"/>
    <w:rsid w:val="00C11532"/>
    <w:rsid w:val="00C11C62"/>
    <w:rsid w:val="00C11E03"/>
    <w:rsid w:val="00C12931"/>
    <w:rsid w:val="00C13003"/>
    <w:rsid w:val="00C15C84"/>
    <w:rsid w:val="00C15DCD"/>
    <w:rsid w:val="00C16743"/>
    <w:rsid w:val="00C1683B"/>
    <w:rsid w:val="00C169FB"/>
    <w:rsid w:val="00C16B54"/>
    <w:rsid w:val="00C17589"/>
    <w:rsid w:val="00C1761C"/>
    <w:rsid w:val="00C17F4E"/>
    <w:rsid w:val="00C20C39"/>
    <w:rsid w:val="00C21221"/>
    <w:rsid w:val="00C2145A"/>
    <w:rsid w:val="00C21E79"/>
    <w:rsid w:val="00C222D5"/>
    <w:rsid w:val="00C22963"/>
    <w:rsid w:val="00C249F3"/>
    <w:rsid w:val="00C25A1A"/>
    <w:rsid w:val="00C262C1"/>
    <w:rsid w:val="00C26FA4"/>
    <w:rsid w:val="00C2731F"/>
    <w:rsid w:val="00C2776E"/>
    <w:rsid w:val="00C27D87"/>
    <w:rsid w:val="00C3100E"/>
    <w:rsid w:val="00C31537"/>
    <w:rsid w:val="00C31FC8"/>
    <w:rsid w:val="00C329D0"/>
    <w:rsid w:val="00C32C0C"/>
    <w:rsid w:val="00C3341B"/>
    <w:rsid w:val="00C33E27"/>
    <w:rsid w:val="00C33E56"/>
    <w:rsid w:val="00C34700"/>
    <w:rsid w:val="00C34756"/>
    <w:rsid w:val="00C34D14"/>
    <w:rsid w:val="00C34EDA"/>
    <w:rsid w:val="00C34F5B"/>
    <w:rsid w:val="00C353C2"/>
    <w:rsid w:val="00C377E7"/>
    <w:rsid w:val="00C379EA"/>
    <w:rsid w:val="00C37AE5"/>
    <w:rsid w:val="00C37B3C"/>
    <w:rsid w:val="00C37E58"/>
    <w:rsid w:val="00C40225"/>
    <w:rsid w:val="00C4041F"/>
    <w:rsid w:val="00C40BAD"/>
    <w:rsid w:val="00C40F7C"/>
    <w:rsid w:val="00C41E90"/>
    <w:rsid w:val="00C41FD0"/>
    <w:rsid w:val="00C432C0"/>
    <w:rsid w:val="00C4340F"/>
    <w:rsid w:val="00C43C74"/>
    <w:rsid w:val="00C43C7C"/>
    <w:rsid w:val="00C43E2F"/>
    <w:rsid w:val="00C4553E"/>
    <w:rsid w:val="00C45EE0"/>
    <w:rsid w:val="00C4625B"/>
    <w:rsid w:val="00C5176A"/>
    <w:rsid w:val="00C51D7D"/>
    <w:rsid w:val="00C51DD4"/>
    <w:rsid w:val="00C51F81"/>
    <w:rsid w:val="00C52ED4"/>
    <w:rsid w:val="00C53622"/>
    <w:rsid w:val="00C53BE1"/>
    <w:rsid w:val="00C53EB9"/>
    <w:rsid w:val="00C550B5"/>
    <w:rsid w:val="00C56B82"/>
    <w:rsid w:val="00C57596"/>
    <w:rsid w:val="00C60E70"/>
    <w:rsid w:val="00C60F54"/>
    <w:rsid w:val="00C616CC"/>
    <w:rsid w:val="00C620A2"/>
    <w:rsid w:val="00C632A9"/>
    <w:rsid w:val="00C63F11"/>
    <w:rsid w:val="00C64725"/>
    <w:rsid w:val="00C64B75"/>
    <w:rsid w:val="00C64DA8"/>
    <w:rsid w:val="00C654A0"/>
    <w:rsid w:val="00C65809"/>
    <w:rsid w:val="00C65CB1"/>
    <w:rsid w:val="00C65D2D"/>
    <w:rsid w:val="00C66096"/>
    <w:rsid w:val="00C664B2"/>
    <w:rsid w:val="00C6688B"/>
    <w:rsid w:val="00C670EA"/>
    <w:rsid w:val="00C67439"/>
    <w:rsid w:val="00C70762"/>
    <w:rsid w:val="00C70A41"/>
    <w:rsid w:val="00C710C1"/>
    <w:rsid w:val="00C726D0"/>
    <w:rsid w:val="00C72C28"/>
    <w:rsid w:val="00C72DE7"/>
    <w:rsid w:val="00C734FA"/>
    <w:rsid w:val="00C73AB9"/>
    <w:rsid w:val="00C75964"/>
    <w:rsid w:val="00C76920"/>
    <w:rsid w:val="00C770D6"/>
    <w:rsid w:val="00C801AE"/>
    <w:rsid w:val="00C80799"/>
    <w:rsid w:val="00C80BD4"/>
    <w:rsid w:val="00C81F92"/>
    <w:rsid w:val="00C82176"/>
    <w:rsid w:val="00C8247E"/>
    <w:rsid w:val="00C82C05"/>
    <w:rsid w:val="00C836EB"/>
    <w:rsid w:val="00C8470E"/>
    <w:rsid w:val="00C84BAF"/>
    <w:rsid w:val="00C84F36"/>
    <w:rsid w:val="00C85236"/>
    <w:rsid w:val="00C85F82"/>
    <w:rsid w:val="00C85FD2"/>
    <w:rsid w:val="00C865DF"/>
    <w:rsid w:val="00C87191"/>
    <w:rsid w:val="00C873DA"/>
    <w:rsid w:val="00C87DCB"/>
    <w:rsid w:val="00C9198E"/>
    <w:rsid w:val="00C92F15"/>
    <w:rsid w:val="00C93468"/>
    <w:rsid w:val="00C94A6F"/>
    <w:rsid w:val="00C94CEE"/>
    <w:rsid w:val="00C951EF"/>
    <w:rsid w:val="00C9524B"/>
    <w:rsid w:val="00C95DEB"/>
    <w:rsid w:val="00C96055"/>
    <w:rsid w:val="00C97268"/>
    <w:rsid w:val="00CA067A"/>
    <w:rsid w:val="00CA0DDD"/>
    <w:rsid w:val="00CA107C"/>
    <w:rsid w:val="00CA3A78"/>
    <w:rsid w:val="00CA40E7"/>
    <w:rsid w:val="00CA4F3E"/>
    <w:rsid w:val="00CA4F80"/>
    <w:rsid w:val="00CA51A4"/>
    <w:rsid w:val="00CA539A"/>
    <w:rsid w:val="00CA5A3E"/>
    <w:rsid w:val="00CA5B45"/>
    <w:rsid w:val="00CA769D"/>
    <w:rsid w:val="00CA7F0A"/>
    <w:rsid w:val="00CB0803"/>
    <w:rsid w:val="00CB2125"/>
    <w:rsid w:val="00CB256E"/>
    <w:rsid w:val="00CB2733"/>
    <w:rsid w:val="00CB2B71"/>
    <w:rsid w:val="00CB2EB9"/>
    <w:rsid w:val="00CB35DE"/>
    <w:rsid w:val="00CB3A6F"/>
    <w:rsid w:val="00CB3C0F"/>
    <w:rsid w:val="00CB419B"/>
    <w:rsid w:val="00CB6D9A"/>
    <w:rsid w:val="00CB791C"/>
    <w:rsid w:val="00CB7DDD"/>
    <w:rsid w:val="00CB7F7E"/>
    <w:rsid w:val="00CC1723"/>
    <w:rsid w:val="00CC2048"/>
    <w:rsid w:val="00CC2559"/>
    <w:rsid w:val="00CC2E9A"/>
    <w:rsid w:val="00CC31B6"/>
    <w:rsid w:val="00CC3205"/>
    <w:rsid w:val="00CC33A8"/>
    <w:rsid w:val="00CC3523"/>
    <w:rsid w:val="00CC4177"/>
    <w:rsid w:val="00CC45CB"/>
    <w:rsid w:val="00CC46D6"/>
    <w:rsid w:val="00CC4AE0"/>
    <w:rsid w:val="00CC4B50"/>
    <w:rsid w:val="00CC54A8"/>
    <w:rsid w:val="00CC5574"/>
    <w:rsid w:val="00CC5DA9"/>
    <w:rsid w:val="00CC791A"/>
    <w:rsid w:val="00CD009F"/>
    <w:rsid w:val="00CD0B99"/>
    <w:rsid w:val="00CD1403"/>
    <w:rsid w:val="00CD1FCC"/>
    <w:rsid w:val="00CD277C"/>
    <w:rsid w:val="00CD3595"/>
    <w:rsid w:val="00CD409E"/>
    <w:rsid w:val="00CD465D"/>
    <w:rsid w:val="00CD4883"/>
    <w:rsid w:val="00CD4D8B"/>
    <w:rsid w:val="00CD4E83"/>
    <w:rsid w:val="00CD59B8"/>
    <w:rsid w:val="00CD6968"/>
    <w:rsid w:val="00CD6ED4"/>
    <w:rsid w:val="00CD7563"/>
    <w:rsid w:val="00CD7C2B"/>
    <w:rsid w:val="00CD7DFA"/>
    <w:rsid w:val="00CE03D8"/>
    <w:rsid w:val="00CE073A"/>
    <w:rsid w:val="00CE077A"/>
    <w:rsid w:val="00CE0878"/>
    <w:rsid w:val="00CE0A85"/>
    <w:rsid w:val="00CE1455"/>
    <w:rsid w:val="00CE15C7"/>
    <w:rsid w:val="00CE170B"/>
    <w:rsid w:val="00CE1D1A"/>
    <w:rsid w:val="00CE313C"/>
    <w:rsid w:val="00CE37D9"/>
    <w:rsid w:val="00CE4675"/>
    <w:rsid w:val="00CE46ED"/>
    <w:rsid w:val="00CE5049"/>
    <w:rsid w:val="00CE51B9"/>
    <w:rsid w:val="00CE5B51"/>
    <w:rsid w:val="00CE5BA4"/>
    <w:rsid w:val="00CE5DCE"/>
    <w:rsid w:val="00CE6D85"/>
    <w:rsid w:val="00CE6EFC"/>
    <w:rsid w:val="00CE7236"/>
    <w:rsid w:val="00CE741B"/>
    <w:rsid w:val="00CE773C"/>
    <w:rsid w:val="00CF0314"/>
    <w:rsid w:val="00CF064B"/>
    <w:rsid w:val="00CF090F"/>
    <w:rsid w:val="00CF2B80"/>
    <w:rsid w:val="00CF301A"/>
    <w:rsid w:val="00CF30AD"/>
    <w:rsid w:val="00CF356B"/>
    <w:rsid w:val="00CF3F70"/>
    <w:rsid w:val="00CF49EA"/>
    <w:rsid w:val="00CF4DB9"/>
    <w:rsid w:val="00CF4F90"/>
    <w:rsid w:val="00CF51AA"/>
    <w:rsid w:val="00CF570C"/>
    <w:rsid w:val="00CF5AB8"/>
    <w:rsid w:val="00CF6613"/>
    <w:rsid w:val="00CF69AC"/>
    <w:rsid w:val="00CF6A82"/>
    <w:rsid w:val="00CF6C39"/>
    <w:rsid w:val="00CF6D11"/>
    <w:rsid w:val="00CF6E0C"/>
    <w:rsid w:val="00D00E14"/>
    <w:rsid w:val="00D02477"/>
    <w:rsid w:val="00D0247B"/>
    <w:rsid w:val="00D024E5"/>
    <w:rsid w:val="00D02AE2"/>
    <w:rsid w:val="00D054E8"/>
    <w:rsid w:val="00D05A33"/>
    <w:rsid w:val="00D068E7"/>
    <w:rsid w:val="00D0769A"/>
    <w:rsid w:val="00D07E24"/>
    <w:rsid w:val="00D10DB6"/>
    <w:rsid w:val="00D10E1D"/>
    <w:rsid w:val="00D1165E"/>
    <w:rsid w:val="00D126F2"/>
    <w:rsid w:val="00D12850"/>
    <w:rsid w:val="00D13829"/>
    <w:rsid w:val="00D13BDB"/>
    <w:rsid w:val="00D14628"/>
    <w:rsid w:val="00D15013"/>
    <w:rsid w:val="00D15422"/>
    <w:rsid w:val="00D156AB"/>
    <w:rsid w:val="00D15FB4"/>
    <w:rsid w:val="00D15FBD"/>
    <w:rsid w:val="00D161E9"/>
    <w:rsid w:val="00D16E4C"/>
    <w:rsid w:val="00D17CB4"/>
    <w:rsid w:val="00D20270"/>
    <w:rsid w:val="00D202AA"/>
    <w:rsid w:val="00D202F2"/>
    <w:rsid w:val="00D21924"/>
    <w:rsid w:val="00D21AAB"/>
    <w:rsid w:val="00D21D9A"/>
    <w:rsid w:val="00D21FEA"/>
    <w:rsid w:val="00D22015"/>
    <w:rsid w:val="00D23C2F"/>
    <w:rsid w:val="00D23CBD"/>
    <w:rsid w:val="00D25244"/>
    <w:rsid w:val="00D253BD"/>
    <w:rsid w:val="00D26E40"/>
    <w:rsid w:val="00D26FC0"/>
    <w:rsid w:val="00D270A1"/>
    <w:rsid w:val="00D278F7"/>
    <w:rsid w:val="00D27BD1"/>
    <w:rsid w:val="00D31179"/>
    <w:rsid w:val="00D31526"/>
    <w:rsid w:val="00D31F77"/>
    <w:rsid w:val="00D3253C"/>
    <w:rsid w:val="00D327F8"/>
    <w:rsid w:val="00D32847"/>
    <w:rsid w:val="00D32E4D"/>
    <w:rsid w:val="00D3352C"/>
    <w:rsid w:val="00D34771"/>
    <w:rsid w:val="00D34780"/>
    <w:rsid w:val="00D34B69"/>
    <w:rsid w:val="00D3515A"/>
    <w:rsid w:val="00D35228"/>
    <w:rsid w:val="00D35F67"/>
    <w:rsid w:val="00D3729F"/>
    <w:rsid w:val="00D37427"/>
    <w:rsid w:val="00D400D2"/>
    <w:rsid w:val="00D401FB"/>
    <w:rsid w:val="00D40342"/>
    <w:rsid w:val="00D4043C"/>
    <w:rsid w:val="00D4184C"/>
    <w:rsid w:val="00D41E72"/>
    <w:rsid w:val="00D4314B"/>
    <w:rsid w:val="00D434E5"/>
    <w:rsid w:val="00D435C4"/>
    <w:rsid w:val="00D43B27"/>
    <w:rsid w:val="00D445D0"/>
    <w:rsid w:val="00D447BB"/>
    <w:rsid w:val="00D45543"/>
    <w:rsid w:val="00D459B7"/>
    <w:rsid w:val="00D45D42"/>
    <w:rsid w:val="00D46F4B"/>
    <w:rsid w:val="00D47EC4"/>
    <w:rsid w:val="00D47FF4"/>
    <w:rsid w:val="00D5063B"/>
    <w:rsid w:val="00D50FA1"/>
    <w:rsid w:val="00D51A8E"/>
    <w:rsid w:val="00D5222F"/>
    <w:rsid w:val="00D53423"/>
    <w:rsid w:val="00D53665"/>
    <w:rsid w:val="00D54AD7"/>
    <w:rsid w:val="00D55E4C"/>
    <w:rsid w:val="00D5661E"/>
    <w:rsid w:val="00D56A44"/>
    <w:rsid w:val="00D56AEC"/>
    <w:rsid w:val="00D56DFC"/>
    <w:rsid w:val="00D571CC"/>
    <w:rsid w:val="00D57F6D"/>
    <w:rsid w:val="00D60979"/>
    <w:rsid w:val="00D60E30"/>
    <w:rsid w:val="00D610CA"/>
    <w:rsid w:val="00D6142F"/>
    <w:rsid w:val="00D61D0C"/>
    <w:rsid w:val="00D622CD"/>
    <w:rsid w:val="00D6236D"/>
    <w:rsid w:val="00D625BE"/>
    <w:rsid w:val="00D625D6"/>
    <w:rsid w:val="00D63994"/>
    <w:rsid w:val="00D6498D"/>
    <w:rsid w:val="00D64C94"/>
    <w:rsid w:val="00D6559F"/>
    <w:rsid w:val="00D658F6"/>
    <w:rsid w:val="00D66DE5"/>
    <w:rsid w:val="00D670E7"/>
    <w:rsid w:val="00D71B4B"/>
    <w:rsid w:val="00D71EFF"/>
    <w:rsid w:val="00D72DEB"/>
    <w:rsid w:val="00D72EF8"/>
    <w:rsid w:val="00D73647"/>
    <w:rsid w:val="00D74101"/>
    <w:rsid w:val="00D7432F"/>
    <w:rsid w:val="00D7605D"/>
    <w:rsid w:val="00D76061"/>
    <w:rsid w:val="00D7680D"/>
    <w:rsid w:val="00D801B3"/>
    <w:rsid w:val="00D8036E"/>
    <w:rsid w:val="00D80514"/>
    <w:rsid w:val="00D80973"/>
    <w:rsid w:val="00D80B7E"/>
    <w:rsid w:val="00D80C0A"/>
    <w:rsid w:val="00D80E55"/>
    <w:rsid w:val="00D81F11"/>
    <w:rsid w:val="00D82AE8"/>
    <w:rsid w:val="00D83557"/>
    <w:rsid w:val="00D8366C"/>
    <w:rsid w:val="00D83FEF"/>
    <w:rsid w:val="00D84EC0"/>
    <w:rsid w:val="00D85970"/>
    <w:rsid w:val="00D876EE"/>
    <w:rsid w:val="00D87A29"/>
    <w:rsid w:val="00D87CE8"/>
    <w:rsid w:val="00D90683"/>
    <w:rsid w:val="00D908F8"/>
    <w:rsid w:val="00D90B99"/>
    <w:rsid w:val="00D90C92"/>
    <w:rsid w:val="00D91E34"/>
    <w:rsid w:val="00D91F47"/>
    <w:rsid w:val="00D924E0"/>
    <w:rsid w:val="00D92591"/>
    <w:rsid w:val="00D9318B"/>
    <w:rsid w:val="00D93F53"/>
    <w:rsid w:val="00D93FED"/>
    <w:rsid w:val="00D945CD"/>
    <w:rsid w:val="00D94650"/>
    <w:rsid w:val="00D94961"/>
    <w:rsid w:val="00D95AD9"/>
    <w:rsid w:val="00D95E50"/>
    <w:rsid w:val="00D979FA"/>
    <w:rsid w:val="00D97FAB"/>
    <w:rsid w:val="00D97FC1"/>
    <w:rsid w:val="00DA05D0"/>
    <w:rsid w:val="00DA078F"/>
    <w:rsid w:val="00DA115D"/>
    <w:rsid w:val="00DA1CCE"/>
    <w:rsid w:val="00DA315E"/>
    <w:rsid w:val="00DA4773"/>
    <w:rsid w:val="00DA4934"/>
    <w:rsid w:val="00DA4CBF"/>
    <w:rsid w:val="00DA548D"/>
    <w:rsid w:val="00DA56EC"/>
    <w:rsid w:val="00DA6B40"/>
    <w:rsid w:val="00DA75F3"/>
    <w:rsid w:val="00DA7CF1"/>
    <w:rsid w:val="00DA7F7C"/>
    <w:rsid w:val="00DB0A80"/>
    <w:rsid w:val="00DB13FC"/>
    <w:rsid w:val="00DB1735"/>
    <w:rsid w:val="00DB1DAF"/>
    <w:rsid w:val="00DB369C"/>
    <w:rsid w:val="00DB487E"/>
    <w:rsid w:val="00DB4B08"/>
    <w:rsid w:val="00DB55A4"/>
    <w:rsid w:val="00DB6366"/>
    <w:rsid w:val="00DB726D"/>
    <w:rsid w:val="00DB72A1"/>
    <w:rsid w:val="00DB7E15"/>
    <w:rsid w:val="00DC07D4"/>
    <w:rsid w:val="00DC0FAE"/>
    <w:rsid w:val="00DC10A9"/>
    <w:rsid w:val="00DC2C7E"/>
    <w:rsid w:val="00DC2E7B"/>
    <w:rsid w:val="00DC316C"/>
    <w:rsid w:val="00DC37AC"/>
    <w:rsid w:val="00DC3A74"/>
    <w:rsid w:val="00DC40BD"/>
    <w:rsid w:val="00DC4CEB"/>
    <w:rsid w:val="00DC657D"/>
    <w:rsid w:val="00DC6BDF"/>
    <w:rsid w:val="00DC7748"/>
    <w:rsid w:val="00DD024F"/>
    <w:rsid w:val="00DD0424"/>
    <w:rsid w:val="00DD0E10"/>
    <w:rsid w:val="00DD1251"/>
    <w:rsid w:val="00DD1AAF"/>
    <w:rsid w:val="00DD1AB3"/>
    <w:rsid w:val="00DD22EB"/>
    <w:rsid w:val="00DD268E"/>
    <w:rsid w:val="00DD2F27"/>
    <w:rsid w:val="00DD38AB"/>
    <w:rsid w:val="00DD3B65"/>
    <w:rsid w:val="00DD4230"/>
    <w:rsid w:val="00DD4323"/>
    <w:rsid w:val="00DD44D8"/>
    <w:rsid w:val="00DD47B9"/>
    <w:rsid w:val="00DD52AD"/>
    <w:rsid w:val="00DD5471"/>
    <w:rsid w:val="00DD550F"/>
    <w:rsid w:val="00DD584D"/>
    <w:rsid w:val="00DD64EB"/>
    <w:rsid w:val="00DD696F"/>
    <w:rsid w:val="00DD7482"/>
    <w:rsid w:val="00DD777E"/>
    <w:rsid w:val="00DE006C"/>
    <w:rsid w:val="00DE0351"/>
    <w:rsid w:val="00DE04DB"/>
    <w:rsid w:val="00DE0E7A"/>
    <w:rsid w:val="00DE11DA"/>
    <w:rsid w:val="00DE14AF"/>
    <w:rsid w:val="00DE2B17"/>
    <w:rsid w:val="00DE2E75"/>
    <w:rsid w:val="00DE3666"/>
    <w:rsid w:val="00DE4134"/>
    <w:rsid w:val="00DE4C82"/>
    <w:rsid w:val="00DE51AB"/>
    <w:rsid w:val="00DE6467"/>
    <w:rsid w:val="00DE729A"/>
    <w:rsid w:val="00DE77F5"/>
    <w:rsid w:val="00DE798C"/>
    <w:rsid w:val="00DE7F74"/>
    <w:rsid w:val="00DF120F"/>
    <w:rsid w:val="00DF2010"/>
    <w:rsid w:val="00DF25D7"/>
    <w:rsid w:val="00DF3716"/>
    <w:rsid w:val="00DF38D4"/>
    <w:rsid w:val="00DF3E16"/>
    <w:rsid w:val="00DF40DC"/>
    <w:rsid w:val="00DF4FE0"/>
    <w:rsid w:val="00DF5193"/>
    <w:rsid w:val="00DF59EC"/>
    <w:rsid w:val="00DF5F57"/>
    <w:rsid w:val="00DF607A"/>
    <w:rsid w:val="00DF6992"/>
    <w:rsid w:val="00DF6B4B"/>
    <w:rsid w:val="00DF6E56"/>
    <w:rsid w:val="00DF71DD"/>
    <w:rsid w:val="00DF732B"/>
    <w:rsid w:val="00DF746D"/>
    <w:rsid w:val="00DF7866"/>
    <w:rsid w:val="00DF7BDB"/>
    <w:rsid w:val="00DF7FF6"/>
    <w:rsid w:val="00E00FD9"/>
    <w:rsid w:val="00E01A0F"/>
    <w:rsid w:val="00E02835"/>
    <w:rsid w:val="00E02C3E"/>
    <w:rsid w:val="00E02F29"/>
    <w:rsid w:val="00E03005"/>
    <w:rsid w:val="00E0389D"/>
    <w:rsid w:val="00E038CE"/>
    <w:rsid w:val="00E038E5"/>
    <w:rsid w:val="00E03A07"/>
    <w:rsid w:val="00E03DF2"/>
    <w:rsid w:val="00E04148"/>
    <w:rsid w:val="00E04C48"/>
    <w:rsid w:val="00E04C52"/>
    <w:rsid w:val="00E04C9C"/>
    <w:rsid w:val="00E104ED"/>
    <w:rsid w:val="00E10A1D"/>
    <w:rsid w:val="00E11FF7"/>
    <w:rsid w:val="00E12281"/>
    <w:rsid w:val="00E12D2A"/>
    <w:rsid w:val="00E13143"/>
    <w:rsid w:val="00E132E4"/>
    <w:rsid w:val="00E137D1"/>
    <w:rsid w:val="00E1506A"/>
    <w:rsid w:val="00E1521E"/>
    <w:rsid w:val="00E155F1"/>
    <w:rsid w:val="00E15BF5"/>
    <w:rsid w:val="00E16323"/>
    <w:rsid w:val="00E16C70"/>
    <w:rsid w:val="00E173B2"/>
    <w:rsid w:val="00E20B80"/>
    <w:rsid w:val="00E21D59"/>
    <w:rsid w:val="00E233CD"/>
    <w:rsid w:val="00E24032"/>
    <w:rsid w:val="00E2491C"/>
    <w:rsid w:val="00E2566F"/>
    <w:rsid w:val="00E25819"/>
    <w:rsid w:val="00E25D65"/>
    <w:rsid w:val="00E25E1C"/>
    <w:rsid w:val="00E26B2C"/>
    <w:rsid w:val="00E27B43"/>
    <w:rsid w:val="00E30D67"/>
    <w:rsid w:val="00E30F94"/>
    <w:rsid w:val="00E31589"/>
    <w:rsid w:val="00E315BD"/>
    <w:rsid w:val="00E31752"/>
    <w:rsid w:val="00E31E90"/>
    <w:rsid w:val="00E33919"/>
    <w:rsid w:val="00E34B05"/>
    <w:rsid w:val="00E3515F"/>
    <w:rsid w:val="00E369B5"/>
    <w:rsid w:val="00E36B64"/>
    <w:rsid w:val="00E37FF3"/>
    <w:rsid w:val="00E40020"/>
    <w:rsid w:val="00E40118"/>
    <w:rsid w:val="00E4028B"/>
    <w:rsid w:val="00E40346"/>
    <w:rsid w:val="00E4190F"/>
    <w:rsid w:val="00E4328B"/>
    <w:rsid w:val="00E432FE"/>
    <w:rsid w:val="00E438A0"/>
    <w:rsid w:val="00E45060"/>
    <w:rsid w:val="00E45205"/>
    <w:rsid w:val="00E452F5"/>
    <w:rsid w:val="00E45336"/>
    <w:rsid w:val="00E4573C"/>
    <w:rsid w:val="00E465B3"/>
    <w:rsid w:val="00E46E4E"/>
    <w:rsid w:val="00E472AD"/>
    <w:rsid w:val="00E4746E"/>
    <w:rsid w:val="00E47D99"/>
    <w:rsid w:val="00E5007B"/>
    <w:rsid w:val="00E50788"/>
    <w:rsid w:val="00E50B64"/>
    <w:rsid w:val="00E51593"/>
    <w:rsid w:val="00E51639"/>
    <w:rsid w:val="00E52660"/>
    <w:rsid w:val="00E52C7D"/>
    <w:rsid w:val="00E539BD"/>
    <w:rsid w:val="00E547E2"/>
    <w:rsid w:val="00E556D0"/>
    <w:rsid w:val="00E5604D"/>
    <w:rsid w:val="00E5612F"/>
    <w:rsid w:val="00E56392"/>
    <w:rsid w:val="00E56889"/>
    <w:rsid w:val="00E5714F"/>
    <w:rsid w:val="00E57C34"/>
    <w:rsid w:val="00E61032"/>
    <w:rsid w:val="00E62C50"/>
    <w:rsid w:val="00E62CE2"/>
    <w:rsid w:val="00E6370C"/>
    <w:rsid w:val="00E6467B"/>
    <w:rsid w:val="00E649B6"/>
    <w:rsid w:val="00E65885"/>
    <w:rsid w:val="00E66495"/>
    <w:rsid w:val="00E66DD8"/>
    <w:rsid w:val="00E6703B"/>
    <w:rsid w:val="00E673E2"/>
    <w:rsid w:val="00E673E3"/>
    <w:rsid w:val="00E70424"/>
    <w:rsid w:val="00E70726"/>
    <w:rsid w:val="00E70E1E"/>
    <w:rsid w:val="00E71949"/>
    <w:rsid w:val="00E72A24"/>
    <w:rsid w:val="00E72DF0"/>
    <w:rsid w:val="00E7332F"/>
    <w:rsid w:val="00E73AC7"/>
    <w:rsid w:val="00E74E9D"/>
    <w:rsid w:val="00E75057"/>
    <w:rsid w:val="00E756F0"/>
    <w:rsid w:val="00E7591C"/>
    <w:rsid w:val="00E75D2F"/>
    <w:rsid w:val="00E7662B"/>
    <w:rsid w:val="00E77320"/>
    <w:rsid w:val="00E77AF1"/>
    <w:rsid w:val="00E8024B"/>
    <w:rsid w:val="00E8049F"/>
    <w:rsid w:val="00E811A1"/>
    <w:rsid w:val="00E812A7"/>
    <w:rsid w:val="00E8167D"/>
    <w:rsid w:val="00E819D6"/>
    <w:rsid w:val="00E81F2F"/>
    <w:rsid w:val="00E83826"/>
    <w:rsid w:val="00E84B63"/>
    <w:rsid w:val="00E84CE7"/>
    <w:rsid w:val="00E84E18"/>
    <w:rsid w:val="00E8510D"/>
    <w:rsid w:val="00E854C8"/>
    <w:rsid w:val="00E856D7"/>
    <w:rsid w:val="00E86651"/>
    <w:rsid w:val="00E90E13"/>
    <w:rsid w:val="00E918C3"/>
    <w:rsid w:val="00E91E29"/>
    <w:rsid w:val="00E9203F"/>
    <w:rsid w:val="00E93E50"/>
    <w:rsid w:val="00E94035"/>
    <w:rsid w:val="00E94AB7"/>
    <w:rsid w:val="00E9588A"/>
    <w:rsid w:val="00E95A91"/>
    <w:rsid w:val="00E9647F"/>
    <w:rsid w:val="00E96EE2"/>
    <w:rsid w:val="00E96F29"/>
    <w:rsid w:val="00E97544"/>
    <w:rsid w:val="00E978F1"/>
    <w:rsid w:val="00E97B6C"/>
    <w:rsid w:val="00E97C87"/>
    <w:rsid w:val="00EA00CC"/>
    <w:rsid w:val="00EA0142"/>
    <w:rsid w:val="00EA03BB"/>
    <w:rsid w:val="00EA043A"/>
    <w:rsid w:val="00EA1A1A"/>
    <w:rsid w:val="00EA25E8"/>
    <w:rsid w:val="00EA2BCB"/>
    <w:rsid w:val="00EA2E2D"/>
    <w:rsid w:val="00EA3553"/>
    <w:rsid w:val="00EA3EEA"/>
    <w:rsid w:val="00EA5664"/>
    <w:rsid w:val="00EA6223"/>
    <w:rsid w:val="00EA67CE"/>
    <w:rsid w:val="00EA73F8"/>
    <w:rsid w:val="00EA79E3"/>
    <w:rsid w:val="00EA7AC4"/>
    <w:rsid w:val="00EA7C4F"/>
    <w:rsid w:val="00EB077E"/>
    <w:rsid w:val="00EB0F43"/>
    <w:rsid w:val="00EB1464"/>
    <w:rsid w:val="00EB36BC"/>
    <w:rsid w:val="00EB3C95"/>
    <w:rsid w:val="00EB4711"/>
    <w:rsid w:val="00EB5F52"/>
    <w:rsid w:val="00EB64D9"/>
    <w:rsid w:val="00EB668C"/>
    <w:rsid w:val="00EB6BE1"/>
    <w:rsid w:val="00EB6BF3"/>
    <w:rsid w:val="00EB6EE7"/>
    <w:rsid w:val="00EB6FDD"/>
    <w:rsid w:val="00EB72CB"/>
    <w:rsid w:val="00EC12BC"/>
    <w:rsid w:val="00EC1BB2"/>
    <w:rsid w:val="00EC2744"/>
    <w:rsid w:val="00EC466C"/>
    <w:rsid w:val="00EC4919"/>
    <w:rsid w:val="00EC4AA1"/>
    <w:rsid w:val="00EC58A3"/>
    <w:rsid w:val="00EC6BD9"/>
    <w:rsid w:val="00EC770C"/>
    <w:rsid w:val="00EC78BB"/>
    <w:rsid w:val="00EC7CE6"/>
    <w:rsid w:val="00ED027C"/>
    <w:rsid w:val="00ED0C32"/>
    <w:rsid w:val="00ED0C8F"/>
    <w:rsid w:val="00ED0DD2"/>
    <w:rsid w:val="00ED2A4D"/>
    <w:rsid w:val="00ED2B8C"/>
    <w:rsid w:val="00ED32C6"/>
    <w:rsid w:val="00ED33C5"/>
    <w:rsid w:val="00ED3FF0"/>
    <w:rsid w:val="00ED402A"/>
    <w:rsid w:val="00ED4A5E"/>
    <w:rsid w:val="00ED5008"/>
    <w:rsid w:val="00ED556B"/>
    <w:rsid w:val="00ED6730"/>
    <w:rsid w:val="00ED7B8A"/>
    <w:rsid w:val="00EE0DAE"/>
    <w:rsid w:val="00EE2429"/>
    <w:rsid w:val="00EE2730"/>
    <w:rsid w:val="00EE2E7F"/>
    <w:rsid w:val="00EE305B"/>
    <w:rsid w:val="00EE370F"/>
    <w:rsid w:val="00EE4424"/>
    <w:rsid w:val="00EE5578"/>
    <w:rsid w:val="00EE6786"/>
    <w:rsid w:val="00EE6EF3"/>
    <w:rsid w:val="00EE7826"/>
    <w:rsid w:val="00EE7CC2"/>
    <w:rsid w:val="00EE7DCA"/>
    <w:rsid w:val="00EF2816"/>
    <w:rsid w:val="00EF3331"/>
    <w:rsid w:val="00EF4333"/>
    <w:rsid w:val="00EF629E"/>
    <w:rsid w:val="00EF6E2B"/>
    <w:rsid w:val="00EF7CC6"/>
    <w:rsid w:val="00F000FB"/>
    <w:rsid w:val="00F001F7"/>
    <w:rsid w:val="00F011BF"/>
    <w:rsid w:val="00F012B7"/>
    <w:rsid w:val="00F01331"/>
    <w:rsid w:val="00F01A6E"/>
    <w:rsid w:val="00F0213B"/>
    <w:rsid w:val="00F025DA"/>
    <w:rsid w:val="00F02AA8"/>
    <w:rsid w:val="00F02C97"/>
    <w:rsid w:val="00F033F6"/>
    <w:rsid w:val="00F04286"/>
    <w:rsid w:val="00F04A98"/>
    <w:rsid w:val="00F04D42"/>
    <w:rsid w:val="00F063A9"/>
    <w:rsid w:val="00F065E3"/>
    <w:rsid w:val="00F10C79"/>
    <w:rsid w:val="00F1127C"/>
    <w:rsid w:val="00F1186F"/>
    <w:rsid w:val="00F11919"/>
    <w:rsid w:val="00F11B04"/>
    <w:rsid w:val="00F1335B"/>
    <w:rsid w:val="00F14781"/>
    <w:rsid w:val="00F14E73"/>
    <w:rsid w:val="00F15652"/>
    <w:rsid w:val="00F160DE"/>
    <w:rsid w:val="00F1666A"/>
    <w:rsid w:val="00F167B9"/>
    <w:rsid w:val="00F16F80"/>
    <w:rsid w:val="00F174DF"/>
    <w:rsid w:val="00F175B2"/>
    <w:rsid w:val="00F17BC7"/>
    <w:rsid w:val="00F20049"/>
    <w:rsid w:val="00F2163B"/>
    <w:rsid w:val="00F21B51"/>
    <w:rsid w:val="00F22A76"/>
    <w:rsid w:val="00F22E7E"/>
    <w:rsid w:val="00F23220"/>
    <w:rsid w:val="00F23223"/>
    <w:rsid w:val="00F23BEE"/>
    <w:rsid w:val="00F23D38"/>
    <w:rsid w:val="00F24563"/>
    <w:rsid w:val="00F24669"/>
    <w:rsid w:val="00F249E1"/>
    <w:rsid w:val="00F2507D"/>
    <w:rsid w:val="00F2706B"/>
    <w:rsid w:val="00F327DD"/>
    <w:rsid w:val="00F3291D"/>
    <w:rsid w:val="00F34320"/>
    <w:rsid w:val="00F35120"/>
    <w:rsid w:val="00F36052"/>
    <w:rsid w:val="00F367EA"/>
    <w:rsid w:val="00F37460"/>
    <w:rsid w:val="00F37F59"/>
    <w:rsid w:val="00F4093C"/>
    <w:rsid w:val="00F40E85"/>
    <w:rsid w:val="00F421C9"/>
    <w:rsid w:val="00F425BC"/>
    <w:rsid w:val="00F42F2E"/>
    <w:rsid w:val="00F43125"/>
    <w:rsid w:val="00F4380E"/>
    <w:rsid w:val="00F439DE"/>
    <w:rsid w:val="00F4405F"/>
    <w:rsid w:val="00F44487"/>
    <w:rsid w:val="00F448CB"/>
    <w:rsid w:val="00F450D1"/>
    <w:rsid w:val="00F45616"/>
    <w:rsid w:val="00F469CF"/>
    <w:rsid w:val="00F46F13"/>
    <w:rsid w:val="00F4742D"/>
    <w:rsid w:val="00F47DDC"/>
    <w:rsid w:val="00F50318"/>
    <w:rsid w:val="00F50A00"/>
    <w:rsid w:val="00F51640"/>
    <w:rsid w:val="00F516FC"/>
    <w:rsid w:val="00F5229A"/>
    <w:rsid w:val="00F52910"/>
    <w:rsid w:val="00F53FBC"/>
    <w:rsid w:val="00F544C1"/>
    <w:rsid w:val="00F5539D"/>
    <w:rsid w:val="00F554CC"/>
    <w:rsid w:val="00F56B5A"/>
    <w:rsid w:val="00F56BD1"/>
    <w:rsid w:val="00F56FF1"/>
    <w:rsid w:val="00F604A7"/>
    <w:rsid w:val="00F608FA"/>
    <w:rsid w:val="00F61017"/>
    <w:rsid w:val="00F615EF"/>
    <w:rsid w:val="00F61677"/>
    <w:rsid w:val="00F61896"/>
    <w:rsid w:val="00F61F00"/>
    <w:rsid w:val="00F62BC8"/>
    <w:rsid w:val="00F63A22"/>
    <w:rsid w:val="00F63D0B"/>
    <w:rsid w:val="00F63DC4"/>
    <w:rsid w:val="00F63DE1"/>
    <w:rsid w:val="00F64805"/>
    <w:rsid w:val="00F6536C"/>
    <w:rsid w:val="00F6718D"/>
    <w:rsid w:val="00F67B5C"/>
    <w:rsid w:val="00F67B70"/>
    <w:rsid w:val="00F67BA4"/>
    <w:rsid w:val="00F67D7E"/>
    <w:rsid w:val="00F70004"/>
    <w:rsid w:val="00F70623"/>
    <w:rsid w:val="00F70646"/>
    <w:rsid w:val="00F70959"/>
    <w:rsid w:val="00F70973"/>
    <w:rsid w:val="00F711EE"/>
    <w:rsid w:val="00F71BF1"/>
    <w:rsid w:val="00F72296"/>
    <w:rsid w:val="00F722AA"/>
    <w:rsid w:val="00F72AEE"/>
    <w:rsid w:val="00F730C7"/>
    <w:rsid w:val="00F7464A"/>
    <w:rsid w:val="00F76690"/>
    <w:rsid w:val="00F77707"/>
    <w:rsid w:val="00F80076"/>
    <w:rsid w:val="00F8075F"/>
    <w:rsid w:val="00F809CA"/>
    <w:rsid w:val="00F81566"/>
    <w:rsid w:val="00F816BB"/>
    <w:rsid w:val="00F81B8C"/>
    <w:rsid w:val="00F81ED0"/>
    <w:rsid w:val="00F8292E"/>
    <w:rsid w:val="00F82C8A"/>
    <w:rsid w:val="00F82D11"/>
    <w:rsid w:val="00F855D0"/>
    <w:rsid w:val="00F865D7"/>
    <w:rsid w:val="00F86BCE"/>
    <w:rsid w:val="00F86D91"/>
    <w:rsid w:val="00F86D96"/>
    <w:rsid w:val="00F87051"/>
    <w:rsid w:val="00F87D14"/>
    <w:rsid w:val="00F91054"/>
    <w:rsid w:val="00F91A3F"/>
    <w:rsid w:val="00F91E90"/>
    <w:rsid w:val="00F91FD4"/>
    <w:rsid w:val="00F92432"/>
    <w:rsid w:val="00F9255B"/>
    <w:rsid w:val="00F927AF"/>
    <w:rsid w:val="00F92E0C"/>
    <w:rsid w:val="00F94707"/>
    <w:rsid w:val="00F94992"/>
    <w:rsid w:val="00F96055"/>
    <w:rsid w:val="00FA123F"/>
    <w:rsid w:val="00FA141D"/>
    <w:rsid w:val="00FA1755"/>
    <w:rsid w:val="00FA26CE"/>
    <w:rsid w:val="00FA2891"/>
    <w:rsid w:val="00FA2D66"/>
    <w:rsid w:val="00FA3F4C"/>
    <w:rsid w:val="00FA554B"/>
    <w:rsid w:val="00FA613E"/>
    <w:rsid w:val="00FA67A0"/>
    <w:rsid w:val="00FA6943"/>
    <w:rsid w:val="00FA72C6"/>
    <w:rsid w:val="00FA7575"/>
    <w:rsid w:val="00FA768D"/>
    <w:rsid w:val="00FA7A90"/>
    <w:rsid w:val="00FA7FBA"/>
    <w:rsid w:val="00FB025A"/>
    <w:rsid w:val="00FB1458"/>
    <w:rsid w:val="00FB18E2"/>
    <w:rsid w:val="00FB2426"/>
    <w:rsid w:val="00FB28FE"/>
    <w:rsid w:val="00FB3445"/>
    <w:rsid w:val="00FB40CA"/>
    <w:rsid w:val="00FB42AC"/>
    <w:rsid w:val="00FB4408"/>
    <w:rsid w:val="00FB513B"/>
    <w:rsid w:val="00FB5D1C"/>
    <w:rsid w:val="00FB6E74"/>
    <w:rsid w:val="00FB6F01"/>
    <w:rsid w:val="00FB718D"/>
    <w:rsid w:val="00FB7322"/>
    <w:rsid w:val="00FB766E"/>
    <w:rsid w:val="00FB781B"/>
    <w:rsid w:val="00FB7D51"/>
    <w:rsid w:val="00FC021C"/>
    <w:rsid w:val="00FC0DFF"/>
    <w:rsid w:val="00FC20F4"/>
    <w:rsid w:val="00FC29F0"/>
    <w:rsid w:val="00FC37B9"/>
    <w:rsid w:val="00FC37CD"/>
    <w:rsid w:val="00FC534C"/>
    <w:rsid w:val="00FC5C2C"/>
    <w:rsid w:val="00FC63E1"/>
    <w:rsid w:val="00FC6789"/>
    <w:rsid w:val="00FC6E84"/>
    <w:rsid w:val="00FC7AE2"/>
    <w:rsid w:val="00FD0ECD"/>
    <w:rsid w:val="00FD103B"/>
    <w:rsid w:val="00FD1E1C"/>
    <w:rsid w:val="00FD2A54"/>
    <w:rsid w:val="00FD2AB9"/>
    <w:rsid w:val="00FD2BFC"/>
    <w:rsid w:val="00FD2FC4"/>
    <w:rsid w:val="00FD3FBC"/>
    <w:rsid w:val="00FD40A6"/>
    <w:rsid w:val="00FD436E"/>
    <w:rsid w:val="00FD45F6"/>
    <w:rsid w:val="00FD5696"/>
    <w:rsid w:val="00FD56F6"/>
    <w:rsid w:val="00FD590A"/>
    <w:rsid w:val="00FD59CF"/>
    <w:rsid w:val="00FD6863"/>
    <w:rsid w:val="00FD6E9B"/>
    <w:rsid w:val="00FD74CC"/>
    <w:rsid w:val="00FD7652"/>
    <w:rsid w:val="00FD7B04"/>
    <w:rsid w:val="00FE0F26"/>
    <w:rsid w:val="00FE1CFA"/>
    <w:rsid w:val="00FE5CC0"/>
    <w:rsid w:val="00FE5DAE"/>
    <w:rsid w:val="00FE5FF5"/>
    <w:rsid w:val="00FE612F"/>
    <w:rsid w:val="00FE64D7"/>
    <w:rsid w:val="00FE6EA8"/>
    <w:rsid w:val="00FE7300"/>
    <w:rsid w:val="00FE73C0"/>
    <w:rsid w:val="00FE7B0B"/>
    <w:rsid w:val="00FF06C1"/>
    <w:rsid w:val="00FF078A"/>
    <w:rsid w:val="00FF07B1"/>
    <w:rsid w:val="00FF0B8A"/>
    <w:rsid w:val="00FF195E"/>
    <w:rsid w:val="00FF20A5"/>
    <w:rsid w:val="00FF242E"/>
    <w:rsid w:val="00FF2D6C"/>
    <w:rsid w:val="00FF31AD"/>
    <w:rsid w:val="00FF3C91"/>
    <w:rsid w:val="00FF3EE4"/>
    <w:rsid w:val="00FF4A09"/>
    <w:rsid w:val="00FF4B03"/>
    <w:rsid w:val="00FF5D39"/>
    <w:rsid w:val="00FF6446"/>
    <w:rsid w:val="00FF66F2"/>
    <w:rsid w:val="00FF7173"/>
    <w:rsid w:val="00FF7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qFormat="1"/>
    <w:lsdException w:name="footer" w:uiPriority="99" w:qFormat="1"/>
    <w:lsdException w:name="caption" w:qFormat="1"/>
    <w:lsdException w:name="table of figures" w:uiPriority="99"/>
    <w:lsdException w:name="footnote reference" w:uiPriority="99"/>
    <w:lsdException w:name="endnote reference" w:uiPriority="99"/>
    <w:lsdException w:name="endnote text" w:uiPriority="99"/>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qFormat="1"/>
    <w:lsdException w:name="Body Text Indent 2"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qFormat="1"/>
    <w:lsdException w:name="HTML Top of Form" w:uiPriority="99"/>
    <w:lsdException w:name="HTML Bottom of Form" w:uiPriority="99"/>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BE43AF"/>
  </w:style>
  <w:style w:type="paragraph" w:styleId="10">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Head 1,????????? 1,Title"/>
    <w:basedOn w:val="a7"/>
    <w:next w:val="a7"/>
    <w:link w:val="1b"/>
    <w:uiPriority w:val="9"/>
    <w:qFormat/>
    <w:rsid w:val="001836C1"/>
    <w:pPr>
      <w:keepNext/>
      <w:numPr>
        <w:numId w:val="9"/>
      </w:numPr>
      <w:tabs>
        <w:tab w:val="left" w:pos="1134"/>
      </w:tabs>
      <w:spacing w:before="240" w:after="60"/>
      <w:jc w:val="both"/>
      <w:outlineLvl w:val="0"/>
    </w:pPr>
    <w:rPr>
      <w:b/>
      <w:kern w:val="28"/>
      <w:sz w:val="32"/>
    </w:rPr>
  </w:style>
  <w:style w:type="paragraph" w:styleId="25">
    <w:name w:val="heading 2"/>
    <w:aliases w:val=" Знак2, Знак2 Знак,Знак2 Знак,numbered indent 2,ni2,h2,Hanging 2 Indent,Header 2,Numbered indent 2,Заголовок 2 Знак Знак Знак,Заголовок 21,Заголовок 2 Знак Знак Знак Знак Знак Знак Знак,Заголовок 22,Заголовок 211,Заголовок 2 Знак Знак Знак1"/>
    <w:basedOn w:val="a7"/>
    <w:next w:val="a7"/>
    <w:link w:val="26"/>
    <w:qFormat/>
    <w:rsid w:val="00E438A0"/>
    <w:pPr>
      <w:keepNext/>
      <w:spacing w:before="120" w:after="120"/>
      <w:jc w:val="both"/>
      <w:outlineLvl w:val="1"/>
    </w:pPr>
    <w:rPr>
      <w:b/>
      <w:sz w:val="28"/>
      <w:szCs w:val="28"/>
    </w:rPr>
  </w:style>
  <w:style w:type="paragraph" w:styleId="31">
    <w:name w:val="heading 3"/>
    <w:aliases w:val=" Знак3, Знак3 Знак,Знак3,ПодЗаголовок,нижний индекс"/>
    <w:basedOn w:val="25"/>
    <w:next w:val="a7"/>
    <w:link w:val="32"/>
    <w:qFormat/>
    <w:rsid w:val="001836C1"/>
    <w:pPr>
      <w:numPr>
        <w:ilvl w:val="2"/>
      </w:numPr>
      <w:ind w:left="720"/>
      <w:outlineLvl w:val="2"/>
    </w:pPr>
  </w:style>
  <w:style w:type="paragraph" w:styleId="40">
    <w:name w:val="heading 4"/>
    <w:basedOn w:val="a8"/>
    <w:next w:val="a7"/>
    <w:link w:val="41"/>
    <w:qFormat/>
    <w:rsid w:val="0073634F"/>
    <w:pPr>
      <w:jc w:val="both"/>
      <w:outlineLvl w:val="3"/>
    </w:pPr>
    <w:rPr>
      <w:b/>
    </w:rPr>
  </w:style>
  <w:style w:type="paragraph" w:styleId="5">
    <w:name w:val="heading 5"/>
    <w:basedOn w:val="a7"/>
    <w:next w:val="a7"/>
    <w:link w:val="50"/>
    <w:qFormat/>
    <w:rsid w:val="00C21E79"/>
    <w:pPr>
      <w:keepNext/>
      <w:spacing w:before="120"/>
      <w:ind w:right="140" w:firstLine="567"/>
      <w:jc w:val="center"/>
      <w:outlineLvl w:val="4"/>
    </w:pPr>
    <w:rPr>
      <w:spacing w:val="4"/>
      <w:sz w:val="28"/>
    </w:rPr>
  </w:style>
  <w:style w:type="paragraph" w:styleId="6">
    <w:name w:val="heading 6"/>
    <w:basedOn w:val="a7"/>
    <w:next w:val="a7"/>
    <w:link w:val="60"/>
    <w:qFormat/>
    <w:rsid w:val="00C21E79"/>
    <w:pPr>
      <w:keepNext/>
      <w:jc w:val="center"/>
      <w:outlineLvl w:val="5"/>
    </w:pPr>
    <w:rPr>
      <w:sz w:val="28"/>
    </w:rPr>
  </w:style>
  <w:style w:type="paragraph" w:styleId="7">
    <w:name w:val="heading 7"/>
    <w:basedOn w:val="a7"/>
    <w:next w:val="a7"/>
    <w:link w:val="70"/>
    <w:uiPriority w:val="9"/>
    <w:qFormat/>
    <w:rsid w:val="00C21E79"/>
    <w:pPr>
      <w:keepNext/>
      <w:ind w:right="-283"/>
      <w:jc w:val="center"/>
      <w:outlineLvl w:val="6"/>
    </w:pPr>
    <w:rPr>
      <w:sz w:val="32"/>
      <w:lang w:val="en-US"/>
    </w:rPr>
  </w:style>
  <w:style w:type="paragraph" w:styleId="8">
    <w:name w:val="heading 8"/>
    <w:basedOn w:val="a7"/>
    <w:next w:val="a7"/>
    <w:link w:val="80"/>
    <w:qFormat/>
    <w:rsid w:val="00C21E79"/>
    <w:pPr>
      <w:keepNext/>
      <w:ind w:left="-142" w:right="-283"/>
      <w:jc w:val="center"/>
      <w:outlineLvl w:val="7"/>
    </w:pPr>
    <w:rPr>
      <w:sz w:val="32"/>
      <w:lang w:val="en-US"/>
    </w:rPr>
  </w:style>
  <w:style w:type="paragraph" w:styleId="9">
    <w:name w:val="heading 9"/>
    <w:basedOn w:val="a7"/>
    <w:next w:val="a7"/>
    <w:link w:val="90"/>
    <w:qFormat/>
    <w:rsid w:val="00C21E79"/>
    <w:pPr>
      <w:keepNext/>
      <w:jc w:val="both"/>
      <w:outlineLvl w:val="8"/>
    </w:pPr>
    <w:rPr>
      <w:sz w:val="28"/>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b">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Head 1 Знак"/>
    <w:basedOn w:val="a9"/>
    <w:link w:val="10"/>
    <w:uiPriority w:val="9"/>
    <w:rsid w:val="001836C1"/>
    <w:rPr>
      <w:b/>
      <w:kern w:val="28"/>
      <w:sz w:val="32"/>
    </w:rPr>
  </w:style>
  <w:style w:type="character" w:customStyle="1" w:styleId="26">
    <w:name w:val="Заголовок 2 Знак"/>
    <w:aliases w:val=" Знак2 Знак1, Знак2 Знак Знак,Знак2 Знак Знак2,numbered indent 2 Знак1,ni2 Знак1,h2 Знак1,Hanging 2 Indent Знак1,Header 2 Знак1,Numbered indent 2 Знак1,Заголовок 2 Знак Знак Знак Знак1,Заголовок 21 Знак1,Заголовок 22 Знак"/>
    <w:basedOn w:val="a9"/>
    <w:link w:val="25"/>
    <w:rsid w:val="00E438A0"/>
    <w:rPr>
      <w:b/>
      <w:sz w:val="28"/>
      <w:szCs w:val="28"/>
    </w:rPr>
  </w:style>
  <w:style w:type="character" w:customStyle="1" w:styleId="32">
    <w:name w:val="Заголовок 3 Знак"/>
    <w:aliases w:val=" Знак3 Знак1, Знак3 Знак Знак,Знак3 Знак,ПодЗаголовок Знак,нижний индекс Знак"/>
    <w:link w:val="31"/>
    <w:rsid w:val="001836C1"/>
    <w:rPr>
      <w:b/>
      <w:sz w:val="28"/>
      <w:szCs w:val="28"/>
    </w:rPr>
  </w:style>
  <w:style w:type="character" w:customStyle="1" w:styleId="41">
    <w:name w:val="Заголовок 4 Знак"/>
    <w:link w:val="40"/>
    <w:rsid w:val="0073634F"/>
    <w:rPr>
      <w:b/>
      <w:sz w:val="28"/>
    </w:rPr>
  </w:style>
  <w:style w:type="character" w:customStyle="1" w:styleId="50">
    <w:name w:val="Заголовок 5 Знак"/>
    <w:link w:val="5"/>
    <w:rsid w:val="00783DD9"/>
    <w:rPr>
      <w:spacing w:val="4"/>
      <w:sz w:val="28"/>
    </w:rPr>
  </w:style>
  <w:style w:type="character" w:customStyle="1" w:styleId="60">
    <w:name w:val="Заголовок 6 Знак"/>
    <w:link w:val="6"/>
    <w:rsid w:val="00783DD9"/>
    <w:rPr>
      <w:sz w:val="28"/>
    </w:rPr>
  </w:style>
  <w:style w:type="character" w:customStyle="1" w:styleId="70">
    <w:name w:val="Заголовок 7 Знак"/>
    <w:link w:val="7"/>
    <w:uiPriority w:val="9"/>
    <w:rsid w:val="00783DD9"/>
    <w:rPr>
      <w:sz w:val="32"/>
      <w:lang w:val="en-US"/>
    </w:rPr>
  </w:style>
  <w:style w:type="character" w:customStyle="1" w:styleId="80">
    <w:name w:val="Заголовок 8 Знак"/>
    <w:link w:val="8"/>
    <w:rsid w:val="00783DD9"/>
    <w:rPr>
      <w:sz w:val="32"/>
      <w:lang w:val="en-US"/>
    </w:rPr>
  </w:style>
  <w:style w:type="character" w:customStyle="1" w:styleId="90">
    <w:name w:val="Заголовок 9 Знак"/>
    <w:link w:val="9"/>
    <w:rsid w:val="00783DD9"/>
    <w:rPr>
      <w:sz w:val="28"/>
    </w:rPr>
  </w:style>
  <w:style w:type="paragraph" w:styleId="ac">
    <w:name w:val="header"/>
    <w:aliases w:val=" Знак5,hd,Guideline,Знак5,Верхний колонтитул Знак Знак,Верхний колонтитул Знак1 Знак2 Знак Знак Знак Знак,Верхний колонтитул Знак Знак Знак1 Знак Знак Знак Знак"/>
    <w:basedOn w:val="a7"/>
    <w:link w:val="ad"/>
    <w:qFormat/>
    <w:rsid w:val="00C21E79"/>
    <w:pPr>
      <w:tabs>
        <w:tab w:val="center" w:pos="4153"/>
        <w:tab w:val="right" w:pos="8306"/>
      </w:tabs>
    </w:pPr>
  </w:style>
  <w:style w:type="character" w:customStyle="1" w:styleId="ad">
    <w:name w:val="Верхний колонтитул Знак"/>
    <w:aliases w:val=" Знак5 Знак,hd Знак,Guideline Знак,Знак5 Знак,Верхний колонтитул Знак Знак Знак1,Верхний колонтитул Знак1 Знак2 Знак Знак Знак Знак Знак,Верхний колонтитул Знак Знак Знак1 Знак Знак Знак Знак Знак"/>
    <w:basedOn w:val="a9"/>
    <w:link w:val="ac"/>
    <w:rsid w:val="00783DD9"/>
  </w:style>
  <w:style w:type="paragraph" w:styleId="ae">
    <w:name w:val="footer"/>
    <w:aliases w:val=" Знак6,Знак6"/>
    <w:basedOn w:val="a7"/>
    <w:link w:val="af"/>
    <w:uiPriority w:val="99"/>
    <w:qFormat/>
    <w:rsid w:val="00C21E79"/>
    <w:pPr>
      <w:tabs>
        <w:tab w:val="center" w:pos="4153"/>
        <w:tab w:val="right" w:pos="8306"/>
      </w:tabs>
    </w:pPr>
  </w:style>
  <w:style w:type="character" w:customStyle="1" w:styleId="af">
    <w:name w:val="Нижний колонтитул Знак"/>
    <w:aliases w:val=" Знак6 Знак,Знак6 Знак"/>
    <w:basedOn w:val="a9"/>
    <w:link w:val="ae"/>
    <w:uiPriority w:val="99"/>
    <w:rsid w:val="00C53622"/>
  </w:style>
  <w:style w:type="character" w:styleId="af0">
    <w:name w:val="page number"/>
    <w:basedOn w:val="a9"/>
    <w:rsid w:val="00C21E79"/>
  </w:style>
  <w:style w:type="paragraph" w:styleId="af1">
    <w:name w:val="Body Text Indent"/>
    <w:aliases w:val="Основной текст 1,Нумерованный список !!,Основной текст без отступа,Iniiaiie oaeno 1,Îñíîâíîé òåêñò 1"/>
    <w:basedOn w:val="a7"/>
    <w:link w:val="af2"/>
    <w:qFormat/>
    <w:rsid w:val="00C21E79"/>
    <w:pPr>
      <w:spacing w:line="360" w:lineRule="auto"/>
      <w:ind w:left="40" w:firstLine="700"/>
    </w:pPr>
    <w:rPr>
      <w:sz w:val="28"/>
    </w:rPr>
  </w:style>
  <w:style w:type="character" w:customStyle="1" w:styleId="af2">
    <w:name w:val="Основной текст с отступом Знак"/>
    <w:aliases w:val="Основной текст 1 Знак,Нумерованный список !! Знак,Основной текст без отступа Знак,Iniiaiie oaeno 1 Знак,Îñíîâíîé òåêñò 1 Знак"/>
    <w:basedOn w:val="a9"/>
    <w:link w:val="af1"/>
    <w:rsid w:val="00D00E14"/>
    <w:rPr>
      <w:sz w:val="28"/>
    </w:rPr>
  </w:style>
  <w:style w:type="paragraph" w:styleId="27">
    <w:name w:val="Body Text Indent 2"/>
    <w:aliases w:val=" Знак Знак Знак Знак Знак,Знак Знак Знак Знак Знак,Знак Знак Знак Знак Знак Знак Знак Знак Знак Знак Знак Знак Знак Знак Знак Знак Знак"/>
    <w:basedOn w:val="a7"/>
    <w:link w:val="28"/>
    <w:qFormat/>
    <w:rsid w:val="00C21E79"/>
    <w:pPr>
      <w:spacing w:line="360" w:lineRule="auto"/>
      <w:ind w:firstLine="709"/>
      <w:jc w:val="both"/>
    </w:pPr>
    <w:rPr>
      <w:sz w:val="24"/>
    </w:rPr>
  </w:style>
  <w:style w:type="character" w:customStyle="1" w:styleId="28">
    <w:name w:val="Основной текст с отступом 2 Знак"/>
    <w:aliases w:val=" Знак Знак Знак Знак Знак Знак,Знак Знак Знак Знак Знак Знак1,Знак Знак Знак Знак Знак Знак Знак Знак Знак Знак Знак Знак Знак Знак Знак Знак Знак Знак"/>
    <w:basedOn w:val="a9"/>
    <w:link w:val="27"/>
    <w:rsid w:val="002D2FAB"/>
    <w:rPr>
      <w:sz w:val="24"/>
    </w:rPr>
  </w:style>
  <w:style w:type="paragraph" w:styleId="af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7"/>
    <w:link w:val="29"/>
    <w:qFormat/>
    <w:rsid w:val="00C21E79"/>
    <w:pPr>
      <w:framePr w:hSpace="180" w:wrap="around" w:vAnchor="page" w:hAnchor="page" w:x="992" w:y="13514"/>
      <w:jc w:val="center"/>
    </w:pPr>
    <w:rPr>
      <w:sz w:val="28"/>
    </w:rPr>
  </w:style>
  <w:style w:type="character" w:customStyle="1" w:styleId="29">
    <w:name w:val="Основной текст Знак2"/>
    <w:aliases w:val="Основной текст Знак Знак Знак Знак3,Основной текст Знак Знак Знак Знак Знак2,Основной текст Знак Знак Знак3,Основной текст Знак Знак  Знак Знак Знак2,Основной текст Знак Знак Знак Знак Знак Знак Знак Знак2"/>
    <w:basedOn w:val="a9"/>
    <w:link w:val="af3"/>
    <w:rsid w:val="00783DD9"/>
    <w:rPr>
      <w:sz w:val="28"/>
    </w:rPr>
  </w:style>
  <w:style w:type="paragraph" w:styleId="af4">
    <w:name w:val="Block Text"/>
    <w:basedOn w:val="a7"/>
    <w:rsid w:val="00C21E79"/>
    <w:pPr>
      <w:ind w:left="851" w:right="282" w:firstLine="709"/>
      <w:jc w:val="both"/>
    </w:pPr>
    <w:rPr>
      <w:sz w:val="28"/>
    </w:rPr>
  </w:style>
  <w:style w:type="paragraph" w:styleId="33">
    <w:name w:val="Body Text Indent 3"/>
    <w:basedOn w:val="a7"/>
    <w:link w:val="34"/>
    <w:rsid w:val="00C21E79"/>
    <w:pPr>
      <w:spacing w:line="260" w:lineRule="auto"/>
      <w:ind w:right="-1" w:firstLine="851"/>
      <w:jc w:val="both"/>
    </w:pPr>
    <w:rPr>
      <w:sz w:val="28"/>
    </w:rPr>
  </w:style>
  <w:style w:type="character" w:customStyle="1" w:styleId="34">
    <w:name w:val="Основной текст с отступом 3 Знак"/>
    <w:basedOn w:val="a9"/>
    <w:link w:val="33"/>
    <w:rsid w:val="0039594A"/>
    <w:rPr>
      <w:sz w:val="28"/>
    </w:rPr>
  </w:style>
  <w:style w:type="paragraph" w:styleId="af5">
    <w:name w:val="Title"/>
    <w:basedOn w:val="a7"/>
    <w:link w:val="1c"/>
    <w:qFormat/>
    <w:rsid w:val="00C21E79"/>
    <w:pPr>
      <w:jc w:val="center"/>
    </w:pPr>
    <w:rPr>
      <w:b/>
      <w:sz w:val="28"/>
    </w:rPr>
  </w:style>
  <w:style w:type="character" w:customStyle="1" w:styleId="1c">
    <w:name w:val="Название Знак1"/>
    <w:link w:val="af5"/>
    <w:rsid w:val="00783DD9"/>
    <w:rPr>
      <w:b/>
      <w:sz w:val="28"/>
    </w:rPr>
  </w:style>
  <w:style w:type="paragraph" w:styleId="2a">
    <w:name w:val="Body Text 2"/>
    <w:aliases w:val="Надин стиль,Основной текст сноска под таблицу"/>
    <w:basedOn w:val="a7"/>
    <w:link w:val="2b"/>
    <w:uiPriority w:val="99"/>
    <w:qFormat/>
    <w:rsid w:val="00C21E79"/>
    <w:pPr>
      <w:jc w:val="center"/>
    </w:pPr>
    <w:rPr>
      <w:b/>
      <w:sz w:val="32"/>
    </w:rPr>
  </w:style>
  <w:style w:type="character" w:customStyle="1" w:styleId="2b">
    <w:name w:val="Основной текст 2 Знак"/>
    <w:aliases w:val="Надин стиль Знак,Основной текст сноска под таблицу Знак"/>
    <w:link w:val="2a"/>
    <w:uiPriority w:val="99"/>
    <w:rsid w:val="00783DD9"/>
    <w:rPr>
      <w:b/>
      <w:sz w:val="32"/>
    </w:rPr>
  </w:style>
  <w:style w:type="paragraph" w:styleId="35">
    <w:name w:val="Body Text 3"/>
    <w:basedOn w:val="a7"/>
    <w:link w:val="36"/>
    <w:rsid w:val="00C21E79"/>
    <w:pPr>
      <w:ind w:right="-1"/>
      <w:jc w:val="both"/>
    </w:pPr>
    <w:rPr>
      <w:sz w:val="28"/>
    </w:rPr>
  </w:style>
  <w:style w:type="character" w:customStyle="1" w:styleId="36">
    <w:name w:val="Основной текст 3 Знак"/>
    <w:link w:val="35"/>
    <w:rsid w:val="00783DD9"/>
    <w:rPr>
      <w:sz w:val="28"/>
    </w:rPr>
  </w:style>
  <w:style w:type="paragraph" w:styleId="af6">
    <w:name w:val="Document Map"/>
    <w:basedOn w:val="a7"/>
    <w:link w:val="af7"/>
    <w:rsid w:val="00C21E79"/>
    <w:pPr>
      <w:shd w:val="clear" w:color="auto" w:fill="000080"/>
    </w:pPr>
    <w:rPr>
      <w:rFonts w:ascii="Tahoma" w:hAnsi="Tahoma"/>
    </w:rPr>
  </w:style>
  <w:style w:type="character" w:customStyle="1" w:styleId="af7">
    <w:name w:val="Схема документа Знак"/>
    <w:link w:val="af6"/>
    <w:rsid w:val="00783DD9"/>
    <w:rPr>
      <w:rFonts w:ascii="Tahoma" w:hAnsi="Tahoma"/>
      <w:shd w:val="clear" w:color="auto" w:fill="000080"/>
    </w:rPr>
  </w:style>
  <w:style w:type="paragraph" w:styleId="af8">
    <w:name w:val="Balloon Text"/>
    <w:basedOn w:val="a7"/>
    <w:link w:val="af9"/>
    <w:uiPriority w:val="99"/>
    <w:rsid w:val="00C21E79"/>
    <w:rPr>
      <w:rFonts w:ascii="Tahoma" w:hAnsi="Tahoma" w:cs="Tahoma"/>
      <w:sz w:val="16"/>
      <w:szCs w:val="16"/>
    </w:rPr>
  </w:style>
  <w:style w:type="character" w:customStyle="1" w:styleId="af9">
    <w:name w:val="Текст выноски Знак"/>
    <w:basedOn w:val="a9"/>
    <w:link w:val="af8"/>
    <w:uiPriority w:val="99"/>
    <w:rsid w:val="00BF1461"/>
    <w:rPr>
      <w:rFonts w:ascii="Tahoma" w:hAnsi="Tahoma" w:cs="Tahoma"/>
      <w:sz w:val="16"/>
      <w:szCs w:val="16"/>
    </w:rPr>
  </w:style>
  <w:style w:type="paragraph" w:styleId="afa">
    <w:name w:val="toa heading"/>
    <w:basedOn w:val="a7"/>
    <w:next w:val="a7"/>
    <w:rsid w:val="00C21E79"/>
    <w:pPr>
      <w:spacing w:before="120"/>
    </w:pPr>
    <w:rPr>
      <w:rFonts w:ascii="Arial" w:hAnsi="Arial"/>
      <w:b/>
      <w:sz w:val="24"/>
    </w:rPr>
  </w:style>
  <w:style w:type="paragraph" w:styleId="a8">
    <w:name w:val="caption"/>
    <w:aliases w:val=" Знак,Знак, Знак1,Знак1,Знак1 Знак Знак Знак,Знак1 Знак Знак,Таблица - Название объекта,!! Object Novogor !!,Caption Char,Caption Char1 Char1 Char Char,Caption Char Char2 Char1 Char Char,Caption Char Char Char1 Char Char Char, Знак13"/>
    <w:basedOn w:val="a7"/>
    <w:next w:val="a7"/>
    <w:link w:val="afb"/>
    <w:qFormat/>
    <w:rsid w:val="00C21E79"/>
    <w:pPr>
      <w:jc w:val="center"/>
    </w:pPr>
    <w:rPr>
      <w:sz w:val="28"/>
    </w:rPr>
  </w:style>
  <w:style w:type="character" w:customStyle="1" w:styleId="afb">
    <w:name w:val="Название объекта Знак"/>
    <w:aliases w:val=" Знак Знак,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
    <w:basedOn w:val="a9"/>
    <w:link w:val="a8"/>
    <w:uiPriority w:val="35"/>
    <w:rsid w:val="00945B8B"/>
    <w:rPr>
      <w:sz w:val="28"/>
    </w:rPr>
  </w:style>
  <w:style w:type="table" w:styleId="afc">
    <w:name w:val="Table Grid"/>
    <w:basedOn w:val="aa"/>
    <w:uiPriority w:val="59"/>
    <w:rsid w:val="002E44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7"/>
    <w:uiPriority w:val="99"/>
    <w:qFormat/>
    <w:rsid w:val="00F04A98"/>
    <w:pPr>
      <w:spacing w:before="120" w:line="320" w:lineRule="exact"/>
      <w:ind w:firstLine="709"/>
      <w:jc w:val="both"/>
    </w:pPr>
    <w:rPr>
      <w:sz w:val="24"/>
    </w:rPr>
  </w:style>
  <w:style w:type="paragraph" w:customStyle="1" w:styleId="a2">
    <w:name w:val="Маркированый список"/>
    <w:basedOn w:val="a7"/>
    <w:uiPriority w:val="99"/>
    <w:qFormat/>
    <w:rsid w:val="00DC2E7B"/>
    <w:pPr>
      <w:numPr>
        <w:numId w:val="1"/>
      </w:numPr>
      <w:tabs>
        <w:tab w:val="left" w:pos="567"/>
      </w:tabs>
      <w:spacing w:line="360" w:lineRule="auto"/>
      <w:jc w:val="both"/>
    </w:pPr>
    <w:rPr>
      <w:rFonts w:ascii="Arial" w:hAnsi="Arial" w:cs="Arial"/>
      <w:szCs w:val="24"/>
    </w:rPr>
  </w:style>
  <w:style w:type="paragraph" w:customStyle="1" w:styleId="afd">
    <w:name w:val="Название таблицы"/>
    <w:basedOn w:val="a7"/>
    <w:next w:val="a7"/>
    <w:uiPriority w:val="99"/>
    <w:qFormat/>
    <w:rsid w:val="00CE6D85"/>
    <w:pPr>
      <w:keepNext/>
      <w:spacing w:before="120"/>
      <w:jc w:val="center"/>
    </w:pPr>
    <w:rPr>
      <w:rFonts w:ascii="Arial" w:hAnsi="Arial"/>
      <w:b/>
      <w:caps/>
    </w:rPr>
  </w:style>
  <w:style w:type="paragraph" w:customStyle="1" w:styleId="afe">
    <w:name w:val="Таблица"/>
    <w:basedOn w:val="a7"/>
    <w:next w:val="a7"/>
    <w:link w:val="aff"/>
    <w:uiPriority w:val="99"/>
    <w:qFormat/>
    <w:rsid w:val="00CE6D85"/>
    <w:pPr>
      <w:jc w:val="center"/>
    </w:pPr>
    <w:rPr>
      <w:rFonts w:ascii="Arial" w:hAnsi="Arial"/>
    </w:rPr>
  </w:style>
  <w:style w:type="paragraph" w:styleId="aff0">
    <w:name w:val="Message Header"/>
    <w:basedOn w:val="a7"/>
    <w:next w:val="afe"/>
    <w:link w:val="aff1"/>
    <w:rsid w:val="00CE6D85"/>
    <w:pPr>
      <w:jc w:val="center"/>
    </w:pPr>
    <w:rPr>
      <w:rFonts w:ascii="Arial" w:hAnsi="Arial" w:cs="Arial"/>
      <w:b/>
    </w:rPr>
  </w:style>
  <w:style w:type="paragraph" w:customStyle="1" w:styleId="aff2">
    <w:name w:val="микротекст"/>
    <w:basedOn w:val="af3"/>
    <w:uiPriority w:val="99"/>
    <w:qFormat/>
    <w:rsid w:val="00D45543"/>
    <w:pPr>
      <w:framePr w:hSpace="0" w:wrap="auto" w:vAnchor="margin" w:hAnchor="text" w:xAlign="left" w:yAlign="inline"/>
      <w:overflowPunct w:val="0"/>
      <w:autoSpaceDE w:val="0"/>
      <w:autoSpaceDN w:val="0"/>
      <w:adjustRightInd w:val="0"/>
      <w:spacing w:after="120" w:line="360" w:lineRule="auto"/>
      <w:ind w:firstLine="357"/>
      <w:jc w:val="both"/>
      <w:textAlignment w:val="baseline"/>
    </w:pPr>
    <w:rPr>
      <w:sz w:val="20"/>
    </w:rPr>
  </w:style>
  <w:style w:type="paragraph" w:styleId="37">
    <w:name w:val="toc 3"/>
    <w:basedOn w:val="a7"/>
    <w:next w:val="a7"/>
    <w:autoRedefine/>
    <w:uiPriority w:val="39"/>
    <w:rsid w:val="003F26EC"/>
    <w:pPr>
      <w:tabs>
        <w:tab w:val="left" w:pos="1200"/>
        <w:tab w:val="right" w:leader="dot" w:pos="9356"/>
      </w:tabs>
      <w:ind w:left="400"/>
    </w:pPr>
    <w:rPr>
      <w:sz w:val="28"/>
    </w:rPr>
  </w:style>
  <w:style w:type="paragraph" w:styleId="1d">
    <w:name w:val="toc 1"/>
    <w:basedOn w:val="a7"/>
    <w:next w:val="a7"/>
    <w:autoRedefine/>
    <w:uiPriority w:val="39"/>
    <w:rsid w:val="005A792A"/>
    <w:pPr>
      <w:tabs>
        <w:tab w:val="left" w:pos="400"/>
        <w:tab w:val="right" w:leader="dot" w:pos="9355"/>
      </w:tabs>
      <w:jc w:val="both"/>
    </w:pPr>
    <w:rPr>
      <w:b/>
      <w:bCs/>
      <w:sz w:val="24"/>
    </w:rPr>
  </w:style>
  <w:style w:type="paragraph" w:styleId="2c">
    <w:name w:val="toc 2"/>
    <w:basedOn w:val="a7"/>
    <w:next w:val="a7"/>
    <w:link w:val="2d"/>
    <w:autoRedefine/>
    <w:uiPriority w:val="39"/>
    <w:rsid w:val="00D40342"/>
    <w:pPr>
      <w:tabs>
        <w:tab w:val="left" w:pos="800"/>
        <w:tab w:val="right" w:leader="dot" w:pos="10205"/>
      </w:tabs>
      <w:spacing w:before="120"/>
      <w:ind w:left="199" w:hanging="1"/>
    </w:pPr>
    <w:rPr>
      <w:b/>
      <w:iCs/>
      <w:sz w:val="28"/>
    </w:rPr>
  </w:style>
  <w:style w:type="character" w:styleId="aff3">
    <w:name w:val="Hyperlink"/>
    <w:basedOn w:val="a9"/>
    <w:uiPriority w:val="99"/>
    <w:rsid w:val="00366EDB"/>
    <w:rPr>
      <w:color w:val="0000FF"/>
      <w:u w:val="single"/>
    </w:rPr>
  </w:style>
  <w:style w:type="paragraph" w:styleId="42">
    <w:name w:val="toc 4"/>
    <w:basedOn w:val="a7"/>
    <w:next w:val="a7"/>
    <w:autoRedefine/>
    <w:uiPriority w:val="39"/>
    <w:rsid w:val="00B856EC"/>
    <w:pPr>
      <w:ind w:left="600"/>
    </w:pPr>
    <w:rPr>
      <w:sz w:val="24"/>
    </w:rPr>
  </w:style>
  <w:style w:type="paragraph" w:styleId="51">
    <w:name w:val="toc 5"/>
    <w:basedOn w:val="a7"/>
    <w:next w:val="a7"/>
    <w:autoRedefine/>
    <w:uiPriority w:val="39"/>
    <w:rsid w:val="00824864"/>
    <w:pPr>
      <w:tabs>
        <w:tab w:val="right" w:leader="dot" w:pos="9923"/>
        <w:tab w:val="right" w:leader="dot" w:pos="10206"/>
      </w:tabs>
      <w:ind w:left="800" w:right="566"/>
    </w:pPr>
    <w:rPr>
      <w:rFonts w:asciiTheme="minorHAnsi" w:hAnsiTheme="minorHAnsi"/>
    </w:rPr>
  </w:style>
  <w:style w:type="paragraph" w:styleId="61">
    <w:name w:val="toc 6"/>
    <w:basedOn w:val="a7"/>
    <w:next w:val="a7"/>
    <w:autoRedefine/>
    <w:uiPriority w:val="39"/>
    <w:rsid w:val="000E031D"/>
    <w:pPr>
      <w:ind w:left="1000"/>
    </w:pPr>
    <w:rPr>
      <w:rFonts w:asciiTheme="minorHAnsi" w:hAnsiTheme="minorHAnsi"/>
    </w:rPr>
  </w:style>
  <w:style w:type="paragraph" w:styleId="71">
    <w:name w:val="toc 7"/>
    <w:basedOn w:val="a7"/>
    <w:next w:val="a7"/>
    <w:autoRedefine/>
    <w:uiPriority w:val="39"/>
    <w:rsid w:val="000E031D"/>
    <w:pPr>
      <w:ind w:left="1200"/>
    </w:pPr>
    <w:rPr>
      <w:rFonts w:asciiTheme="minorHAnsi" w:hAnsiTheme="minorHAnsi"/>
    </w:rPr>
  </w:style>
  <w:style w:type="paragraph" w:styleId="81">
    <w:name w:val="toc 8"/>
    <w:basedOn w:val="a7"/>
    <w:next w:val="a7"/>
    <w:autoRedefine/>
    <w:uiPriority w:val="39"/>
    <w:rsid w:val="000E031D"/>
    <w:pPr>
      <w:ind w:left="1400"/>
    </w:pPr>
    <w:rPr>
      <w:rFonts w:asciiTheme="minorHAnsi" w:hAnsiTheme="minorHAnsi"/>
    </w:rPr>
  </w:style>
  <w:style w:type="paragraph" w:styleId="91">
    <w:name w:val="toc 9"/>
    <w:basedOn w:val="a7"/>
    <w:next w:val="a7"/>
    <w:autoRedefine/>
    <w:uiPriority w:val="39"/>
    <w:rsid w:val="000E031D"/>
    <w:pPr>
      <w:ind w:left="1600"/>
    </w:pPr>
    <w:rPr>
      <w:rFonts w:asciiTheme="minorHAnsi" w:hAnsiTheme="minorHAnsi"/>
    </w:rPr>
  </w:style>
  <w:style w:type="paragraph" w:customStyle="1" w:styleId="aff4">
    <w:name w:val="Пояснительная записка"/>
    <w:basedOn w:val="a7"/>
    <w:uiPriority w:val="99"/>
    <w:qFormat/>
    <w:rsid w:val="0069553E"/>
    <w:pPr>
      <w:suppressLineNumbers/>
      <w:spacing w:line="360" w:lineRule="auto"/>
      <w:ind w:firstLine="680"/>
      <w:jc w:val="both"/>
    </w:pPr>
    <w:rPr>
      <w:rFonts w:ascii="Arial" w:hAnsi="Arial"/>
      <w:kern w:val="20"/>
      <w:sz w:val="24"/>
    </w:rPr>
  </w:style>
  <w:style w:type="paragraph" w:styleId="aff5">
    <w:name w:val="List Bullet"/>
    <w:basedOn w:val="a7"/>
    <w:link w:val="aff6"/>
    <w:autoRedefine/>
    <w:rsid w:val="00ED2A4D"/>
    <w:pPr>
      <w:spacing w:line="360" w:lineRule="auto"/>
      <w:jc w:val="both"/>
    </w:pPr>
    <w:rPr>
      <w:sz w:val="24"/>
      <w:szCs w:val="24"/>
    </w:rPr>
  </w:style>
  <w:style w:type="character" w:customStyle="1" w:styleId="aff6">
    <w:name w:val="Маркированный список Знак"/>
    <w:basedOn w:val="a9"/>
    <w:link w:val="aff5"/>
    <w:rsid w:val="00ED2A4D"/>
    <w:rPr>
      <w:sz w:val="24"/>
      <w:szCs w:val="24"/>
      <w:lang w:val="ru-RU" w:eastAsia="ru-RU" w:bidi="ar-SA"/>
    </w:rPr>
  </w:style>
  <w:style w:type="paragraph" w:customStyle="1" w:styleId="aff7">
    <w:name w:val="Обычный в таблице"/>
    <w:basedOn w:val="a7"/>
    <w:uiPriority w:val="99"/>
    <w:qFormat/>
    <w:rsid w:val="00543D92"/>
    <w:pPr>
      <w:spacing w:line="360" w:lineRule="auto"/>
      <w:ind w:hanging="6"/>
      <w:jc w:val="center"/>
    </w:pPr>
    <w:rPr>
      <w:sz w:val="24"/>
      <w:szCs w:val="24"/>
    </w:rPr>
  </w:style>
  <w:style w:type="paragraph" w:styleId="aff8">
    <w:name w:val="List"/>
    <w:aliases w:val="List Char"/>
    <w:basedOn w:val="a7"/>
    <w:link w:val="aff9"/>
    <w:qFormat/>
    <w:rsid w:val="00AF52A7"/>
    <w:pPr>
      <w:widowControl w:val="0"/>
      <w:ind w:left="283" w:hanging="283"/>
      <w:jc w:val="both"/>
    </w:pPr>
  </w:style>
  <w:style w:type="paragraph" w:styleId="affa">
    <w:name w:val="TOC Heading"/>
    <w:aliases w:val="3"/>
    <w:basedOn w:val="10"/>
    <w:next w:val="a7"/>
    <w:uiPriority w:val="39"/>
    <w:unhideWhenUsed/>
    <w:qFormat/>
    <w:rsid w:val="00097B9D"/>
    <w:pPr>
      <w:keepLines/>
      <w:spacing w:before="480" w:after="0" w:line="276" w:lineRule="auto"/>
      <w:outlineLvl w:val="9"/>
    </w:pPr>
    <w:rPr>
      <w:rFonts w:ascii="Cambria" w:hAnsi="Cambria"/>
      <w:bCs/>
      <w:color w:val="365F91"/>
      <w:kern w:val="0"/>
      <w:szCs w:val="28"/>
      <w:lang w:eastAsia="en-US"/>
    </w:rPr>
  </w:style>
  <w:style w:type="paragraph" w:styleId="affb">
    <w:name w:val="List Paragraph"/>
    <w:aliases w:val="it_List1,Ненумерованный список,основной диплом,Абзац списка11,ПАРАГРАФ,Абзац списка для документа,Варианты ответов,Введение,Список2,Абзац вправо-1,List Paragraph1,Абзац вправо-11,List Paragraph11,Абзац вправо-12,List Paragraph12,СПИСКИ"/>
    <w:basedOn w:val="a7"/>
    <w:link w:val="affc"/>
    <w:uiPriority w:val="34"/>
    <w:qFormat/>
    <w:rsid w:val="002163BA"/>
    <w:pPr>
      <w:ind w:left="708"/>
    </w:pPr>
  </w:style>
  <w:style w:type="character" w:customStyle="1" w:styleId="affc">
    <w:name w:val="Абзац списка Знак"/>
    <w:aliases w:val="it_List1 Знак,Ненумерованный список Знак,основной диплом Знак,Абзац списка11 Знак,ПАРАГРАФ Знак,Абзац списка для документа Знак,Варианты ответов Знак,Введение Знак,Список2 Знак,Абзац вправо-1 Знак,List Paragraph1 Знак,СПИСКИ Знак"/>
    <w:basedOn w:val="a9"/>
    <w:link w:val="affb"/>
    <w:uiPriority w:val="34"/>
    <w:locked/>
    <w:rsid w:val="004C6E41"/>
  </w:style>
  <w:style w:type="paragraph" w:customStyle="1" w:styleId="StyleBodyTextIndent312ptJustifiedAfter0pt">
    <w:name w:val="Style Body Text Indent 3 + 12 pt Justified After:  0 pt"/>
    <w:basedOn w:val="33"/>
    <w:uiPriority w:val="99"/>
    <w:qFormat/>
    <w:rsid w:val="00D32847"/>
    <w:pPr>
      <w:widowControl w:val="0"/>
      <w:numPr>
        <w:numId w:val="3"/>
      </w:numPr>
      <w:adjustRightInd w:val="0"/>
      <w:spacing w:before="120" w:line="240" w:lineRule="auto"/>
      <w:ind w:right="0"/>
      <w:textAlignment w:val="baseline"/>
    </w:pPr>
    <w:rPr>
      <w:sz w:val="24"/>
    </w:rPr>
  </w:style>
  <w:style w:type="paragraph" w:customStyle="1" w:styleId="BodyTextKeep">
    <w:name w:val="Body Text Keep"/>
    <w:basedOn w:val="af3"/>
    <w:link w:val="BodyTextKeepChar"/>
    <w:qFormat/>
    <w:rsid w:val="00DE006C"/>
    <w:pPr>
      <w:framePr w:hSpace="0" w:wrap="auto" w:vAnchor="margin" w:hAnchor="text" w:xAlign="left" w:yAlign="inline"/>
      <w:spacing w:before="120" w:after="120"/>
      <w:ind w:firstLine="567"/>
      <w:jc w:val="both"/>
    </w:pPr>
    <w:rPr>
      <w:spacing w:val="-5"/>
      <w:sz w:val="24"/>
      <w:szCs w:val="24"/>
      <w:lang w:eastAsia="en-US"/>
    </w:rPr>
  </w:style>
  <w:style w:type="character" w:customStyle="1" w:styleId="BodyTextKeepChar">
    <w:name w:val="Body Text Keep Char"/>
    <w:basedOn w:val="a9"/>
    <w:link w:val="BodyTextKeep"/>
    <w:rsid w:val="00DE006C"/>
    <w:rPr>
      <w:spacing w:val="-5"/>
      <w:sz w:val="24"/>
      <w:szCs w:val="24"/>
      <w:lang w:eastAsia="en-US"/>
    </w:rPr>
  </w:style>
  <w:style w:type="paragraph" w:styleId="a">
    <w:name w:val="List Number"/>
    <w:basedOn w:val="a7"/>
    <w:rsid w:val="005D4FDE"/>
    <w:pPr>
      <w:numPr>
        <w:numId w:val="4"/>
      </w:numPr>
      <w:tabs>
        <w:tab w:val="clear" w:pos="360"/>
      </w:tabs>
      <w:ind w:left="0" w:firstLine="0"/>
      <w:contextualSpacing/>
    </w:pPr>
  </w:style>
  <w:style w:type="paragraph" w:customStyle="1" w:styleId="ConsPlusNormal">
    <w:name w:val="ConsPlusNormal"/>
    <w:link w:val="ConsPlusNormal0"/>
    <w:qFormat/>
    <w:rsid w:val="00DF3E16"/>
    <w:pPr>
      <w:widowControl w:val="0"/>
      <w:autoSpaceDE w:val="0"/>
      <w:autoSpaceDN w:val="0"/>
      <w:adjustRightInd w:val="0"/>
      <w:ind w:firstLine="720"/>
    </w:pPr>
    <w:rPr>
      <w:rFonts w:ascii="Arial" w:hAnsi="Arial" w:cs="Arial"/>
    </w:rPr>
  </w:style>
  <w:style w:type="paragraph" w:customStyle="1" w:styleId="CM74">
    <w:name w:val="CM74"/>
    <w:basedOn w:val="a7"/>
    <w:next w:val="a7"/>
    <w:uiPriority w:val="99"/>
    <w:qFormat/>
    <w:rsid w:val="00583871"/>
    <w:pPr>
      <w:widowControl w:val="0"/>
      <w:autoSpaceDE w:val="0"/>
      <w:autoSpaceDN w:val="0"/>
      <w:adjustRightInd w:val="0"/>
    </w:pPr>
    <w:rPr>
      <w:rFonts w:ascii="TTE1A887F8t00" w:hAnsi="TTE1A887F8t00"/>
      <w:sz w:val="24"/>
      <w:szCs w:val="24"/>
    </w:rPr>
  </w:style>
  <w:style w:type="paragraph" w:customStyle="1" w:styleId="affd">
    <w:name w:val="Стиль Основа + влево"/>
    <w:basedOn w:val="a7"/>
    <w:uiPriority w:val="99"/>
    <w:qFormat/>
    <w:rsid w:val="007E4E14"/>
    <w:pPr>
      <w:spacing w:before="120"/>
      <w:ind w:firstLine="720"/>
      <w:jc w:val="both"/>
    </w:pPr>
    <w:rPr>
      <w:sz w:val="24"/>
    </w:rPr>
  </w:style>
  <w:style w:type="paragraph" w:customStyle="1" w:styleId="1e">
    <w:name w:val="Маркированный список 1"/>
    <w:basedOn w:val="a7"/>
    <w:uiPriority w:val="99"/>
    <w:qFormat/>
    <w:rsid w:val="005F4A10"/>
    <w:pPr>
      <w:tabs>
        <w:tab w:val="num" w:pos="1080"/>
      </w:tabs>
      <w:spacing w:line="360" w:lineRule="auto"/>
      <w:ind w:left="1080" w:hanging="360"/>
      <w:jc w:val="both"/>
    </w:pPr>
    <w:rPr>
      <w:rFonts w:ascii="Arial" w:hAnsi="Arial" w:cs="Arial"/>
      <w:sz w:val="24"/>
      <w:szCs w:val="24"/>
    </w:rPr>
  </w:style>
  <w:style w:type="paragraph" w:styleId="affe">
    <w:name w:val="Normal (Web)"/>
    <w:aliases w:val="Title1,Обычный (веб) Знак1,Обычный (веб) Знак Знак,Обычный (веб)1,Обычный (веб)11,Обычный (веб) Знак2 Знак Знак,Обычный (веб) Знак Знак1 Знак Знак,Обычный (веб) Знак1 Знак Знак Знак2 Знак,Обычный (веб) Знак Знак Знак Знак Знак2 Знак"/>
    <w:basedOn w:val="a7"/>
    <w:link w:val="afff"/>
    <w:uiPriority w:val="99"/>
    <w:qFormat/>
    <w:rsid w:val="005F4A10"/>
    <w:pPr>
      <w:spacing w:before="100" w:beforeAutospacing="1" w:after="100" w:afterAutospacing="1"/>
    </w:pPr>
    <w:rPr>
      <w:sz w:val="24"/>
      <w:szCs w:val="24"/>
    </w:rPr>
  </w:style>
  <w:style w:type="paragraph" w:customStyle="1" w:styleId="ConsNormal">
    <w:name w:val="ConsNormal"/>
    <w:uiPriority w:val="99"/>
    <w:qFormat/>
    <w:rsid w:val="004F2F39"/>
    <w:pPr>
      <w:widowControl w:val="0"/>
      <w:autoSpaceDE w:val="0"/>
      <w:autoSpaceDN w:val="0"/>
      <w:adjustRightInd w:val="0"/>
      <w:ind w:firstLine="720"/>
    </w:pPr>
    <w:rPr>
      <w:rFonts w:ascii="Arial" w:hAnsi="Arial" w:cs="Arial"/>
    </w:rPr>
  </w:style>
  <w:style w:type="paragraph" w:customStyle="1" w:styleId="1f">
    <w:name w:val="Абзац списка1"/>
    <w:basedOn w:val="a7"/>
    <w:uiPriority w:val="99"/>
    <w:qFormat/>
    <w:rsid w:val="00855507"/>
    <w:pPr>
      <w:spacing w:after="200" w:line="276" w:lineRule="auto"/>
      <w:ind w:left="720"/>
      <w:contextualSpacing/>
    </w:pPr>
    <w:rPr>
      <w:rFonts w:ascii="Calibri" w:hAnsi="Calibri"/>
      <w:sz w:val="22"/>
      <w:szCs w:val="22"/>
      <w:lang w:eastAsia="en-US"/>
    </w:rPr>
  </w:style>
  <w:style w:type="paragraph" w:customStyle="1" w:styleId="font5">
    <w:name w:val="font5"/>
    <w:basedOn w:val="a7"/>
    <w:qFormat/>
    <w:rsid w:val="0064221C"/>
    <w:pPr>
      <w:spacing w:before="100" w:beforeAutospacing="1" w:after="100" w:afterAutospacing="1"/>
    </w:pPr>
    <w:rPr>
      <w:sz w:val="24"/>
      <w:szCs w:val="24"/>
    </w:rPr>
  </w:style>
  <w:style w:type="paragraph" w:customStyle="1" w:styleId="font6">
    <w:name w:val="font6"/>
    <w:basedOn w:val="a7"/>
    <w:qFormat/>
    <w:rsid w:val="0064221C"/>
    <w:pPr>
      <w:spacing w:before="100" w:beforeAutospacing="1" w:after="100" w:afterAutospacing="1"/>
    </w:pPr>
    <w:rPr>
      <w:i/>
      <w:iCs/>
      <w:sz w:val="24"/>
      <w:szCs w:val="24"/>
    </w:rPr>
  </w:style>
  <w:style w:type="paragraph" w:customStyle="1" w:styleId="font7">
    <w:name w:val="font7"/>
    <w:basedOn w:val="a7"/>
    <w:qFormat/>
    <w:rsid w:val="0064221C"/>
    <w:pPr>
      <w:spacing w:before="100" w:beforeAutospacing="1" w:after="100" w:afterAutospacing="1"/>
    </w:pPr>
    <w:rPr>
      <w:sz w:val="24"/>
      <w:szCs w:val="24"/>
    </w:rPr>
  </w:style>
  <w:style w:type="paragraph" w:customStyle="1" w:styleId="xl67">
    <w:name w:val="xl67"/>
    <w:basedOn w:val="a7"/>
    <w:qFormat/>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7"/>
    <w:qFormat/>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9">
    <w:name w:val="xl69"/>
    <w:basedOn w:val="a7"/>
    <w:qFormat/>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0">
    <w:name w:val="xl70"/>
    <w:basedOn w:val="a7"/>
    <w:qFormat/>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1">
    <w:name w:val="xl71"/>
    <w:basedOn w:val="a7"/>
    <w:qFormat/>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2">
    <w:name w:val="xl72"/>
    <w:basedOn w:val="a7"/>
    <w:qFormat/>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3">
    <w:name w:val="xl73"/>
    <w:basedOn w:val="a7"/>
    <w:qFormat/>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4">
    <w:name w:val="xl74"/>
    <w:basedOn w:val="a7"/>
    <w:qFormat/>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7"/>
    <w:qFormat/>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6">
    <w:name w:val="xl76"/>
    <w:basedOn w:val="a7"/>
    <w:qFormat/>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7">
    <w:name w:val="xl77"/>
    <w:basedOn w:val="a7"/>
    <w:qFormat/>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a7"/>
    <w:qFormat/>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a7"/>
    <w:qFormat/>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7"/>
    <w:qFormat/>
    <w:rsid w:val="0064221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a7"/>
    <w:qFormat/>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7"/>
    <w:qFormat/>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a7"/>
    <w:qFormat/>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84">
    <w:name w:val="xl84"/>
    <w:basedOn w:val="a7"/>
    <w:qFormat/>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85">
    <w:name w:val="xl85"/>
    <w:basedOn w:val="a7"/>
    <w:qFormat/>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6">
    <w:name w:val="xl86"/>
    <w:basedOn w:val="a7"/>
    <w:qFormat/>
    <w:rsid w:val="00642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87">
    <w:name w:val="xl87"/>
    <w:basedOn w:val="a7"/>
    <w:qFormat/>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7"/>
    <w:qFormat/>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7"/>
    <w:qFormat/>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0">
    <w:name w:val="xl90"/>
    <w:basedOn w:val="a7"/>
    <w:qFormat/>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7"/>
    <w:qFormat/>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character" w:styleId="afff0">
    <w:name w:val="footnote reference"/>
    <w:aliases w:val="Знак сноски-FN,Ciae niinee-FN,Знак сноски 1,Referencia nota al pie"/>
    <w:basedOn w:val="a9"/>
    <w:uiPriority w:val="99"/>
    <w:unhideWhenUsed/>
    <w:rsid w:val="003F7EB7"/>
    <w:rPr>
      <w:vertAlign w:val="superscript"/>
    </w:rPr>
  </w:style>
  <w:style w:type="paragraph" w:styleId="HTML">
    <w:name w:val="HTML Preformatted"/>
    <w:basedOn w:val="a7"/>
    <w:link w:val="HTML0"/>
    <w:rsid w:val="002D2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9"/>
    <w:link w:val="HTML"/>
    <w:rsid w:val="002D2FAB"/>
    <w:rPr>
      <w:rFonts w:ascii="Courier New" w:hAnsi="Courier New" w:cs="Courier New"/>
    </w:rPr>
  </w:style>
  <w:style w:type="paragraph" w:customStyle="1" w:styleId="ConsPlusNonformat">
    <w:name w:val="ConsPlusNonformat"/>
    <w:uiPriority w:val="99"/>
    <w:qFormat/>
    <w:rsid w:val="008F5A62"/>
    <w:pPr>
      <w:widowControl w:val="0"/>
      <w:autoSpaceDE w:val="0"/>
      <w:autoSpaceDN w:val="0"/>
      <w:adjustRightInd w:val="0"/>
    </w:pPr>
    <w:rPr>
      <w:rFonts w:ascii="Courier New" w:hAnsi="Courier New" w:cs="Courier New"/>
    </w:rPr>
  </w:style>
  <w:style w:type="character" w:styleId="afff1">
    <w:name w:val="Emphasis"/>
    <w:basedOn w:val="a9"/>
    <w:uiPriority w:val="20"/>
    <w:qFormat/>
    <w:rsid w:val="00524BD0"/>
    <w:rPr>
      <w:i/>
      <w:iCs/>
    </w:rPr>
  </w:style>
  <w:style w:type="paragraph" w:customStyle="1" w:styleId="a6">
    <w:name w:val="список стрелка"/>
    <w:basedOn w:val="a7"/>
    <w:uiPriority w:val="99"/>
    <w:qFormat/>
    <w:rsid w:val="0039594A"/>
    <w:pPr>
      <w:numPr>
        <w:numId w:val="6"/>
      </w:numPr>
      <w:spacing w:after="120" w:line="336" w:lineRule="auto"/>
      <w:ind w:right="284"/>
      <w:jc w:val="both"/>
    </w:pPr>
    <w:rPr>
      <w:rFonts w:ascii="Sylfaen" w:hAnsi="Sylfaen"/>
      <w:sz w:val="24"/>
      <w:szCs w:val="24"/>
    </w:rPr>
  </w:style>
  <w:style w:type="character" w:customStyle="1" w:styleId="apple-style-span">
    <w:name w:val="apple-style-span"/>
    <w:basedOn w:val="a9"/>
    <w:rsid w:val="00A654AD"/>
  </w:style>
  <w:style w:type="paragraph" w:customStyle="1" w:styleId="24">
    <w:name w:val="Маркированный2"/>
    <w:uiPriority w:val="99"/>
    <w:qFormat/>
    <w:rsid w:val="00A654AD"/>
    <w:pPr>
      <w:numPr>
        <w:numId w:val="7"/>
      </w:numPr>
      <w:tabs>
        <w:tab w:val="left" w:pos="1814"/>
      </w:tabs>
      <w:ind w:left="1815" w:hanging="397"/>
      <w:jc w:val="both"/>
    </w:pPr>
    <w:rPr>
      <w:rFonts w:eastAsia="SimSun"/>
      <w:sz w:val="24"/>
    </w:rPr>
  </w:style>
  <w:style w:type="paragraph" w:styleId="afff2">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
    <w:basedOn w:val="a7"/>
    <w:link w:val="afff3"/>
    <w:uiPriority w:val="99"/>
    <w:qFormat/>
    <w:rsid w:val="00F70004"/>
  </w:style>
  <w:style w:type="character" w:customStyle="1" w:styleId="afff3">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basedOn w:val="a9"/>
    <w:link w:val="afff2"/>
    <w:uiPriority w:val="99"/>
    <w:rsid w:val="00F70004"/>
  </w:style>
  <w:style w:type="character" w:customStyle="1" w:styleId="dash0410043104370430044600200441043f04380441043a0430char1">
    <w:name w:val="dash0410_0431_0437_0430_0446_0020_0441_043f_0438_0441_043a_0430__char1"/>
    <w:rsid w:val="00FB6F01"/>
    <w:rPr>
      <w:rFonts w:ascii="Times New Roman" w:hAnsi="Times New Roman" w:cs="Times New Roman" w:hint="default"/>
      <w:sz w:val="24"/>
      <w:szCs w:val="24"/>
    </w:rPr>
  </w:style>
  <w:style w:type="paragraph" w:customStyle="1" w:styleId="dash0410043104370430044600200441043f04380441043a0430">
    <w:name w:val="dash0410_0431_0437_0430_0446_0020_0441_043f_0438_0441_043a_0430"/>
    <w:basedOn w:val="a7"/>
    <w:uiPriority w:val="99"/>
    <w:qFormat/>
    <w:rsid w:val="00FB6F01"/>
    <w:pPr>
      <w:ind w:left="700"/>
    </w:pPr>
    <w:rPr>
      <w:sz w:val="24"/>
      <w:szCs w:val="24"/>
    </w:rPr>
  </w:style>
  <w:style w:type="paragraph" w:customStyle="1" w:styleId="220">
    <w:name w:val="Основной текст 22"/>
    <w:basedOn w:val="a7"/>
    <w:uiPriority w:val="99"/>
    <w:qFormat/>
    <w:rsid w:val="003D57A2"/>
    <w:pPr>
      <w:spacing w:before="120" w:line="320" w:lineRule="exact"/>
      <w:ind w:firstLine="709"/>
      <w:jc w:val="both"/>
    </w:pPr>
    <w:rPr>
      <w:sz w:val="24"/>
    </w:rPr>
  </w:style>
  <w:style w:type="character" w:customStyle="1" w:styleId="dash041e0431044b0447043d044b0439char1">
    <w:name w:val="dash041e_0431_044b_0447_043d_044b_0439__char1"/>
    <w:rsid w:val="0007427A"/>
    <w:rPr>
      <w:rFonts w:ascii="Times New Roman" w:hAnsi="Times New Roman" w:cs="Times New Roman" w:hint="default"/>
      <w:sz w:val="24"/>
      <w:szCs w:val="24"/>
    </w:rPr>
  </w:style>
  <w:style w:type="paragraph" w:customStyle="1" w:styleId="dash041e0431044b0447043d044b0439">
    <w:name w:val="dash041e_0431_044b_0447_043d_044b_0439"/>
    <w:basedOn w:val="a7"/>
    <w:uiPriority w:val="99"/>
    <w:qFormat/>
    <w:rsid w:val="0007427A"/>
    <w:pPr>
      <w:spacing w:after="60"/>
      <w:jc w:val="both"/>
    </w:pPr>
    <w:rPr>
      <w:sz w:val="24"/>
      <w:szCs w:val="24"/>
    </w:rPr>
  </w:style>
  <w:style w:type="character" w:customStyle="1" w:styleId="afff4">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rsid w:val="00783DD9"/>
    <w:rPr>
      <w:sz w:val="28"/>
    </w:rPr>
  </w:style>
  <w:style w:type="paragraph" w:customStyle="1" w:styleId="230">
    <w:name w:val="Основной текст 23"/>
    <w:basedOn w:val="a7"/>
    <w:uiPriority w:val="99"/>
    <w:qFormat/>
    <w:rsid w:val="00783DD9"/>
    <w:pPr>
      <w:spacing w:before="120" w:line="320" w:lineRule="exact"/>
      <w:ind w:firstLine="709"/>
      <w:jc w:val="both"/>
    </w:pPr>
    <w:rPr>
      <w:sz w:val="24"/>
    </w:rPr>
  </w:style>
  <w:style w:type="paragraph" w:customStyle="1" w:styleId="xl65">
    <w:name w:val="xl65"/>
    <w:basedOn w:val="a7"/>
    <w:uiPriority w:val="99"/>
    <w:qFormat/>
    <w:rsid w:val="00783DD9"/>
    <w:pPr>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
      <w:bCs/>
      <w:sz w:val="28"/>
      <w:szCs w:val="24"/>
    </w:rPr>
  </w:style>
  <w:style w:type="paragraph" w:customStyle="1" w:styleId="xl58">
    <w:name w:val="xl58"/>
    <w:basedOn w:val="a7"/>
    <w:uiPriority w:val="99"/>
    <w:qFormat/>
    <w:rsid w:val="00783DD9"/>
    <w:pPr>
      <w:pBdr>
        <w:bottom w:val="single" w:sz="4" w:space="0" w:color="auto"/>
        <w:right w:val="single" w:sz="4" w:space="0" w:color="auto"/>
      </w:pBdr>
      <w:spacing w:before="100" w:beforeAutospacing="1" w:after="100" w:afterAutospacing="1"/>
      <w:jc w:val="center"/>
      <w:textAlignment w:val="top"/>
    </w:pPr>
    <w:rPr>
      <w:rFonts w:eastAsia="Arial Unicode MS"/>
      <w:sz w:val="24"/>
      <w:szCs w:val="24"/>
    </w:rPr>
  </w:style>
  <w:style w:type="paragraph" w:customStyle="1" w:styleId="xl53">
    <w:name w:val="xl53"/>
    <w:basedOn w:val="a7"/>
    <w:uiPriority w:val="99"/>
    <w:qFormat/>
    <w:rsid w:val="00783DD9"/>
    <w:pPr>
      <w:pBdr>
        <w:top w:val="single" w:sz="4" w:space="0" w:color="auto"/>
        <w:bottom w:val="single" w:sz="4" w:space="0" w:color="auto"/>
      </w:pBdr>
      <w:spacing w:before="100" w:beforeAutospacing="1" w:after="100" w:afterAutospacing="1"/>
      <w:jc w:val="center"/>
      <w:textAlignment w:val="top"/>
    </w:pPr>
    <w:rPr>
      <w:rFonts w:eastAsia="Arial Unicode MS"/>
      <w:b/>
      <w:bCs/>
      <w:sz w:val="24"/>
      <w:szCs w:val="24"/>
    </w:rPr>
  </w:style>
  <w:style w:type="character" w:customStyle="1" w:styleId="grame">
    <w:name w:val="grame"/>
    <w:basedOn w:val="a9"/>
    <w:rsid w:val="00783DD9"/>
  </w:style>
  <w:style w:type="paragraph" w:customStyle="1" w:styleId="consnormal0">
    <w:name w:val="consnormal"/>
    <w:basedOn w:val="a7"/>
    <w:uiPriority w:val="99"/>
    <w:qFormat/>
    <w:rsid w:val="00783DD9"/>
    <w:pPr>
      <w:spacing w:before="100" w:beforeAutospacing="1" w:after="100" w:afterAutospacing="1"/>
    </w:pPr>
    <w:rPr>
      <w:sz w:val="24"/>
      <w:szCs w:val="24"/>
    </w:rPr>
  </w:style>
  <w:style w:type="character" w:customStyle="1" w:styleId="spelle">
    <w:name w:val="spelle"/>
    <w:basedOn w:val="a9"/>
    <w:rsid w:val="00783DD9"/>
  </w:style>
  <w:style w:type="paragraph" w:customStyle="1" w:styleId="rvps140">
    <w:name w:val="rvps140"/>
    <w:basedOn w:val="a7"/>
    <w:uiPriority w:val="99"/>
    <w:qFormat/>
    <w:rsid w:val="00783DD9"/>
    <w:pPr>
      <w:spacing w:after="225"/>
    </w:pPr>
    <w:rPr>
      <w:sz w:val="24"/>
      <w:szCs w:val="24"/>
    </w:rPr>
  </w:style>
  <w:style w:type="paragraph" w:customStyle="1" w:styleId="121">
    <w:name w:val="таблицы 12"/>
    <w:basedOn w:val="a7"/>
    <w:uiPriority w:val="99"/>
    <w:qFormat/>
    <w:rsid w:val="00783DD9"/>
    <w:pPr>
      <w:keepLines/>
      <w:snapToGrid w:val="0"/>
      <w:jc w:val="both"/>
    </w:pPr>
    <w:rPr>
      <w:sz w:val="24"/>
    </w:rPr>
  </w:style>
  <w:style w:type="paragraph" w:customStyle="1" w:styleId="afff5">
    <w:name w:val="номер таблицы"/>
    <w:basedOn w:val="a7"/>
    <w:uiPriority w:val="99"/>
    <w:qFormat/>
    <w:rsid w:val="00783DD9"/>
    <w:pPr>
      <w:spacing w:before="120" w:after="60"/>
      <w:jc w:val="right"/>
    </w:pPr>
    <w:rPr>
      <w:b/>
      <w:sz w:val="24"/>
    </w:rPr>
  </w:style>
  <w:style w:type="character" w:customStyle="1" w:styleId="2e">
    <w:name w:val="Знак Знак2"/>
    <w:locked/>
    <w:rsid w:val="00783DD9"/>
    <w:rPr>
      <w:rFonts w:ascii="Arial" w:hAnsi="Arial" w:cs="Arial"/>
      <w:b/>
      <w:bCs/>
      <w:kern w:val="32"/>
      <w:sz w:val="32"/>
      <w:szCs w:val="32"/>
      <w:lang w:val="ru-RU" w:eastAsia="ru-RU" w:bidi="ar-SA"/>
    </w:rPr>
  </w:style>
  <w:style w:type="paragraph" w:styleId="38">
    <w:name w:val="List Bullet 3"/>
    <w:basedOn w:val="a7"/>
    <w:autoRedefine/>
    <w:rsid w:val="00783DD9"/>
    <w:pPr>
      <w:tabs>
        <w:tab w:val="num" w:pos="926"/>
      </w:tabs>
      <w:ind w:left="926" w:hanging="360"/>
      <w:jc w:val="both"/>
    </w:pPr>
    <w:rPr>
      <w:sz w:val="28"/>
    </w:rPr>
  </w:style>
  <w:style w:type="paragraph" w:styleId="afff6">
    <w:name w:val="Plain Text"/>
    <w:aliases w:val="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Текст Знак Знак1,Текст Знак Знак Знак, Знак3 Знак Знак Знак, Знак3 Знак1 Знак"/>
    <w:basedOn w:val="a7"/>
    <w:link w:val="afff7"/>
    <w:uiPriority w:val="99"/>
    <w:qFormat/>
    <w:rsid w:val="00783DD9"/>
    <w:rPr>
      <w:rFonts w:ascii="Courier New" w:hAnsi="Courier New"/>
    </w:rPr>
  </w:style>
  <w:style w:type="character" w:customStyle="1" w:styleId="afff7">
    <w:name w:val="Текст Знак"/>
    <w:aliases w:val="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Текст Знак Знак1 Знак1,Текст Знак Знак Знак Знак1"/>
    <w:basedOn w:val="a9"/>
    <w:link w:val="afff6"/>
    <w:uiPriority w:val="99"/>
    <w:rsid w:val="00783DD9"/>
    <w:rPr>
      <w:rFonts w:ascii="Courier New" w:hAnsi="Courier New"/>
    </w:rPr>
  </w:style>
  <w:style w:type="paragraph" w:styleId="1f0">
    <w:name w:val="index 1"/>
    <w:basedOn w:val="a7"/>
    <w:next w:val="a7"/>
    <w:autoRedefine/>
    <w:rsid w:val="00783DD9"/>
    <w:pPr>
      <w:ind w:left="160" w:hanging="160"/>
    </w:pPr>
    <w:rPr>
      <w:sz w:val="16"/>
    </w:rPr>
  </w:style>
  <w:style w:type="character" w:styleId="afff8">
    <w:name w:val="FollowedHyperlink"/>
    <w:uiPriority w:val="99"/>
    <w:rsid w:val="00783DD9"/>
    <w:rPr>
      <w:color w:val="800080"/>
      <w:u w:val="single"/>
    </w:rPr>
  </w:style>
  <w:style w:type="paragraph" w:styleId="afff9">
    <w:name w:val="Subtitle"/>
    <w:basedOn w:val="a7"/>
    <w:link w:val="afffa"/>
    <w:qFormat/>
    <w:rsid w:val="00783DD9"/>
    <w:pPr>
      <w:jc w:val="center"/>
    </w:pPr>
    <w:rPr>
      <w:b/>
    </w:rPr>
  </w:style>
  <w:style w:type="character" w:customStyle="1" w:styleId="afffa">
    <w:name w:val="Подзаголовок Знак"/>
    <w:basedOn w:val="a9"/>
    <w:link w:val="afff9"/>
    <w:rsid w:val="00783DD9"/>
    <w:rPr>
      <w:b/>
    </w:rPr>
  </w:style>
  <w:style w:type="paragraph" w:customStyle="1" w:styleId="14pt">
    <w:name w:val="Стиль 14 pt полужирный курсив по центру Междустр.интервал:  пол..."/>
    <w:basedOn w:val="a7"/>
    <w:uiPriority w:val="99"/>
    <w:qFormat/>
    <w:rsid w:val="00783DD9"/>
    <w:pPr>
      <w:widowControl w:val="0"/>
      <w:adjustRightInd w:val="0"/>
      <w:spacing w:line="360" w:lineRule="auto"/>
      <w:jc w:val="center"/>
      <w:textAlignment w:val="baseline"/>
    </w:pPr>
  </w:style>
  <w:style w:type="paragraph" w:customStyle="1" w:styleId="1f1">
    <w:name w:val="Стиль1"/>
    <w:basedOn w:val="a7"/>
    <w:uiPriority w:val="99"/>
    <w:qFormat/>
    <w:rsid w:val="00783DD9"/>
    <w:pPr>
      <w:widowControl w:val="0"/>
      <w:adjustRightInd w:val="0"/>
      <w:spacing w:line="360" w:lineRule="atLeast"/>
      <w:jc w:val="center"/>
      <w:textAlignment w:val="baseline"/>
    </w:pPr>
  </w:style>
  <w:style w:type="paragraph" w:styleId="2f">
    <w:name w:val="List 2"/>
    <w:basedOn w:val="a7"/>
    <w:rsid w:val="00783DD9"/>
    <w:pPr>
      <w:widowControl w:val="0"/>
      <w:adjustRightInd w:val="0"/>
      <w:spacing w:line="360" w:lineRule="atLeast"/>
      <w:ind w:left="566" w:hanging="283"/>
      <w:jc w:val="both"/>
      <w:textAlignment w:val="baseline"/>
    </w:pPr>
  </w:style>
  <w:style w:type="paragraph" w:styleId="2f0">
    <w:name w:val="List Bullet 2"/>
    <w:basedOn w:val="a7"/>
    <w:autoRedefine/>
    <w:rsid w:val="00783DD9"/>
    <w:pPr>
      <w:widowControl w:val="0"/>
      <w:tabs>
        <w:tab w:val="num" w:pos="1260"/>
      </w:tabs>
      <w:adjustRightInd w:val="0"/>
      <w:spacing w:line="360" w:lineRule="atLeast"/>
      <w:ind w:left="1260" w:hanging="360"/>
      <w:jc w:val="both"/>
      <w:textAlignment w:val="baseline"/>
    </w:pPr>
  </w:style>
  <w:style w:type="paragraph" w:styleId="2f1">
    <w:name w:val="List Continue 2"/>
    <w:basedOn w:val="a7"/>
    <w:rsid w:val="00783DD9"/>
    <w:pPr>
      <w:widowControl w:val="0"/>
      <w:adjustRightInd w:val="0"/>
      <w:spacing w:after="120" w:line="360" w:lineRule="atLeast"/>
      <w:ind w:left="566"/>
      <w:jc w:val="both"/>
      <w:textAlignment w:val="baseline"/>
    </w:pPr>
  </w:style>
  <w:style w:type="paragraph" w:styleId="afffb">
    <w:name w:val="Normal Indent"/>
    <w:basedOn w:val="a7"/>
    <w:rsid w:val="00783DD9"/>
    <w:pPr>
      <w:widowControl w:val="0"/>
      <w:adjustRightInd w:val="0"/>
      <w:spacing w:line="360" w:lineRule="atLeast"/>
      <w:ind w:left="708"/>
      <w:jc w:val="both"/>
      <w:textAlignment w:val="baseline"/>
    </w:pPr>
  </w:style>
  <w:style w:type="paragraph" w:customStyle="1" w:styleId="afffc">
    <w:name w:val="Краткий обратный адрес"/>
    <w:basedOn w:val="a7"/>
    <w:uiPriority w:val="99"/>
    <w:qFormat/>
    <w:rsid w:val="00783DD9"/>
    <w:pPr>
      <w:widowControl w:val="0"/>
      <w:adjustRightInd w:val="0"/>
      <w:spacing w:line="360" w:lineRule="atLeast"/>
      <w:jc w:val="both"/>
      <w:textAlignment w:val="baseline"/>
    </w:pPr>
  </w:style>
  <w:style w:type="paragraph" w:styleId="afffd">
    <w:name w:val="Signature"/>
    <w:basedOn w:val="a7"/>
    <w:link w:val="afffe"/>
    <w:rsid w:val="00783DD9"/>
    <w:pPr>
      <w:widowControl w:val="0"/>
      <w:adjustRightInd w:val="0"/>
      <w:spacing w:line="360" w:lineRule="atLeast"/>
      <w:ind w:left="4252"/>
      <w:jc w:val="both"/>
      <w:textAlignment w:val="baseline"/>
    </w:pPr>
  </w:style>
  <w:style w:type="character" w:customStyle="1" w:styleId="afffe">
    <w:name w:val="Подпись Знак"/>
    <w:basedOn w:val="a9"/>
    <w:link w:val="afffd"/>
    <w:rsid w:val="00783DD9"/>
  </w:style>
  <w:style w:type="paragraph" w:customStyle="1" w:styleId="PP">
    <w:name w:val="Строка PP"/>
    <w:basedOn w:val="afffd"/>
    <w:uiPriority w:val="99"/>
    <w:qFormat/>
    <w:rsid w:val="00783DD9"/>
  </w:style>
  <w:style w:type="paragraph" w:customStyle="1" w:styleId="affff">
    <w:name w:val="Текстовка"/>
    <w:basedOn w:val="a7"/>
    <w:uiPriority w:val="99"/>
    <w:qFormat/>
    <w:rsid w:val="00783DD9"/>
    <w:pPr>
      <w:widowControl w:val="0"/>
      <w:adjustRightInd w:val="0"/>
      <w:spacing w:line="360" w:lineRule="auto"/>
      <w:jc w:val="both"/>
      <w:textAlignment w:val="baseline"/>
    </w:pPr>
    <w:rPr>
      <w:sz w:val="24"/>
      <w:szCs w:val="24"/>
    </w:rPr>
  </w:style>
  <w:style w:type="paragraph" w:customStyle="1" w:styleId="FR1">
    <w:name w:val="FR1"/>
    <w:uiPriority w:val="99"/>
    <w:qFormat/>
    <w:rsid w:val="00783DD9"/>
    <w:pPr>
      <w:widowControl w:val="0"/>
      <w:autoSpaceDE w:val="0"/>
      <w:autoSpaceDN w:val="0"/>
      <w:adjustRightInd w:val="0"/>
      <w:spacing w:line="1280" w:lineRule="auto"/>
      <w:ind w:left="40" w:right="3200"/>
    </w:pPr>
    <w:rPr>
      <w:sz w:val="18"/>
      <w:szCs w:val="18"/>
    </w:rPr>
  </w:style>
  <w:style w:type="paragraph" w:customStyle="1" w:styleId="FR2">
    <w:name w:val="FR2"/>
    <w:uiPriority w:val="99"/>
    <w:qFormat/>
    <w:rsid w:val="00783DD9"/>
    <w:pPr>
      <w:widowControl w:val="0"/>
      <w:autoSpaceDE w:val="0"/>
      <w:autoSpaceDN w:val="0"/>
      <w:adjustRightInd w:val="0"/>
    </w:pPr>
    <w:rPr>
      <w:sz w:val="16"/>
      <w:szCs w:val="16"/>
    </w:rPr>
  </w:style>
  <w:style w:type="paragraph" w:customStyle="1" w:styleId="x12">
    <w:name w:val="x12"/>
    <w:basedOn w:val="a7"/>
    <w:uiPriority w:val="99"/>
    <w:qFormat/>
    <w:rsid w:val="00783DD9"/>
    <w:pPr>
      <w:spacing w:before="100" w:beforeAutospacing="1" w:after="100" w:afterAutospacing="1"/>
    </w:pPr>
    <w:rPr>
      <w:sz w:val="24"/>
      <w:szCs w:val="24"/>
    </w:rPr>
  </w:style>
  <w:style w:type="character" w:styleId="affff0">
    <w:name w:val="Strong"/>
    <w:uiPriority w:val="22"/>
    <w:qFormat/>
    <w:rsid w:val="00783DD9"/>
    <w:rPr>
      <w:b/>
      <w:bCs/>
    </w:rPr>
  </w:style>
  <w:style w:type="paragraph" w:customStyle="1" w:styleId="1f2">
    <w:name w:val="Обычный1"/>
    <w:link w:val="Normal1"/>
    <w:qFormat/>
    <w:rsid w:val="00783DD9"/>
    <w:pPr>
      <w:spacing w:before="100" w:after="100"/>
    </w:pPr>
    <w:rPr>
      <w:snapToGrid w:val="0"/>
      <w:sz w:val="24"/>
    </w:rPr>
  </w:style>
  <w:style w:type="paragraph" w:customStyle="1" w:styleId="112">
    <w:name w:val="Обычный11"/>
    <w:uiPriority w:val="99"/>
    <w:qFormat/>
    <w:rsid w:val="00783DD9"/>
    <w:pPr>
      <w:spacing w:before="100" w:after="100"/>
    </w:pPr>
    <w:rPr>
      <w:snapToGrid w:val="0"/>
      <w:sz w:val="24"/>
    </w:rPr>
  </w:style>
  <w:style w:type="paragraph" w:customStyle="1" w:styleId="2f2">
    <w:name w:val="Обычный2"/>
    <w:uiPriority w:val="99"/>
    <w:qFormat/>
    <w:rsid w:val="00783DD9"/>
    <w:pPr>
      <w:spacing w:before="100" w:after="100"/>
    </w:pPr>
    <w:rPr>
      <w:snapToGrid w:val="0"/>
      <w:sz w:val="24"/>
    </w:rPr>
  </w:style>
  <w:style w:type="paragraph" w:customStyle="1" w:styleId="39">
    <w:name w:val="Обычный3"/>
    <w:basedOn w:val="a7"/>
    <w:uiPriority w:val="99"/>
    <w:qFormat/>
    <w:rsid w:val="00783DD9"/>
    <w:pPr>
      <w:snapToGrid w:val="0"/>
    </w:pPr>
  </w:style>
  <w:style w:type="paragraph" w:customStyle="1" w:styleId="TMKHead2">
    <w:name w:val="TMK_Head_2"/>
    <w:basedOn w:val="a7"/>
    <w:next w:val="a7"/>
    <w:autoRedefine/>
    <w:uiPriority w:val="99"/>
    <w:qFormat/>
    <w:rsid w:val="00783DD9"/>
    <w:pPr>
      <w:keepNext/>
      <w:spacing w:before="480" w:after="480"/>
      <w:ind w:left="540" w:hanging="576"/>
      <w:jc w:val="center"/>
      <w:outlineLvl w:val="1"/>
    </w:pPr>
    <w:rPr>
      <w:rFonts w:ascii="Arial" w:hAnsi="Arial"/>
      <w:b/>
      <w:smallCaps/>
      <w:sz w:val="28"/>
      <w:szCs w:val="24"/>
      <w:lang w:eastAsia="en-US"/>
    </w:rPr>
  </w:style>
  <w:style w:type="paragraph" w:customStyle="1" w:styleId="TMKHead3">
    <w:name w:val="TMK_Head_3"/>
    <w:basedOn w:val="a7"/>
    <w:next w:val="a7"/>
    <w:autoRedefine/>
    <w:uiPriority w:val="99"/>
    <w:qFormat/>
    <w:rsid w:val="00783DD9"/>
    <w:pPr>
      <w:keepNext/>
      <w:tabs>
        <w:tab w:val="num" w:pos="1440"/>
      </w:tabs>
      <w:spacing w:before="400" w:after="400"/>
      <w:jc w:val="center"/>
      <w:outlineLvl w:val="2"/>
    </w:pPr>
    <w:rPr>
      <w:rFonts w:ascii="Arial Bold" w:hAnsi="Arial Bold"/>
      <w:b/>
      <w:smallCaps/>
      <w:sz w:val="28"/>
      <w:szCs w:val="24"/>
      <w:lang w:eastAsia="en-US"/>
    </w:rPr>
  </w:style>
  <w:style w:type="paragraph" w:customStyle="1" w:styleId="TOCBase">
    <w:name w:val="TOC Base"/>
    <w:basedOn w:val="2c"/>
    <w:uiPriority w:val="99"/>
    <w:qFormat/>
    <w:rsid w:val="00783DD9"/>
    <w:pPr>
      <w:tabs>
        <w:tab w:val="left" w:pos="600"/>
        <w:tab w:val="left" w:pos="993"/>
        <w:tab w:val="right" w:leader="dot" w:pos="9923"/>
        <w:tab w:val="right" w:leader="dot" w:pos="10260"/>
      </w:tabs>
      <w:spacing w:before="240" w:after="60" w:line="360" w:lineRule="auto"/>
      <w:ind w:left="0"/>
      <w:jc w:val="both"/>
    </w:pPr>
    <w:rPr>
      <w:bCs/>
      <w:iCs w:val="0"/>
      <w:noProof/>
      <w:lang w:val="en-US" w:eastAsia="en-US"/>
    </w:rPr>
  </w:style>
  <w:style w:type="paragraph" w:customStyle="1" w:styleId="font0">
    <w:name w:val="font0"/>
    <w:basedOn w:val="a7"/>
    <w:uiPriority w:val="99"/>
    <w:qFormat/>
    <w:rsid w:val="00783DD9"/>
    <w:pPr>
      <w:spacing w:before="100" w:beforeAutospacing="1" w:after="100" w:afterAutospacing="1"/>
    </w:pPr>
    <w:rPr>
      <w:sz w:val="24"/>
      <w:szCs w:val="24"/>
    </w:rPr>
  </w:style>
  <w:style w:type="paragraph" w:customStyle="1" w:styleId="xl92">
    <w:name w:val="xl92"/>
    <w:basedOn w:val="a7"/>
    <w:qFormat/>
    <w:rsid w:val="00783DD9"/>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93">
    <w:name w:val="xl93"/>
    <w:basedOn w:val="a7"/>
    <w:qFormat/>
    <w:rsid w:val="00783DD9"/>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94">
    <w:name w:val="xl94"/>
    <w:basedOn w:val="a7"/>
    <w:qFormat/>
    <w:rsid w:val="00783DD9"/>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95">
    <w:name w:val="xl95"/>
    <w:basedOn w:val="a7"/>
    <w:qFormat/>
    <w:rsid w:val="00783DD9"/>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6">
    <w:name w:val="xl96"/>
    <w:basedOn w:val="a7"/>
    <w:qFormat/>
    <w:rsid w:val="00783DD9"/>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97">
    <w:name w:val="xl97"/>
    <w:basedOn w:val="a7"/>
    <w:qFormat/>
    <w:rsid w:val="00783DD9"/>
    <w:pPr>
      <w:pBdr>
        <w:left w:val="single" w:sz="8" w:space="0" w:color="auto"/>
        <w:right w:val="single" w:sz="8" w:space="0" w:color="auto"/>
      </w:pBdr>
      <w:spacing w:before="100" w:beforeAutospacing="1" w:after="100" w:afterAutospacing="1"/>
      <w:jc w:val="center"/>
    </w:pPr>
    <w:rPr>
      <w:sz w:val="24"/>
      <w:szCs w:val="24"/>
    </w:rPr>
  </w:style>
  <w:style w:type="paragraph" w:customStyle="1" w:styleId="xl98">
    <w:name w:val="xl98"/>
    <w:basedOn w:val="a7"/>
    <w:qFormat/>
    <w:rsid w:val="00783DD9"/>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99">
    <w:name w:val="xl99"/>
    <w:basedOn w:val="a7"/>
    <w:qFormat/>
    <w:rsid w:val="00783DD9"/>
    <w:pPr>
      <w:pBdr>
        <w:top w:val="single" w:sz="8" w:space="0" w:color="auto"/>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00">
    <w:name w:val="xl100"/>
    <w:basedOn w:val="a7"/>
    <w:qFormat/>
    <w:rsid w:val="00783DD9"/>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1">
    <w:name w:val="xl101"/>
    <w:basedOn w:val="a7"/>
    <w:qFormat/>
    <w:rsid w:val="00783DD9"/>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02">
    <w:name w:val="xl102"/>
    <w:basedOn w:val="a7"/>
    <w:qFormat/>
    <w:rsid w:val="00783DD9"/>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03">
    <w:name w:val="xl103"/>
    <w:basedOn w:val="a7"/>
    <w:qFormat/>
    <w:rsid w:val="00783DD9"/>
    <w:pPr>
      <w:pBdr>
        <w:top w:val="single" w:sz="8" w:space="0" w:color="auto"/>
        <w:left w:val="single" w:sz="8" w:space="0" w:color="auto"/>
      </w:pBdr>
      <w:spacing w:before="100" w:beforeAutospacing="1" w:after="100" w:afterAutospacing="1"/>
      <w:jc w:val="center"/>
      <w:textAlignment w:val="top"/>
    </w:pPr>
    <w:rPr>
      <w:sz w:val="24"/>
      <w:szCs w:val="24"/>
    </w:rPr>
  </w:style>
  <w:style w:type="paragraph" w:customStyle="1" w:styleId="xl104">
    <w:name w:val="xl104"/>
    <w:basedOn w:val="a7"/>
    <w:qFormat/>
    <w:rsid w:val="00783DD9"/>
    <w:pPr>
      <w:pBdr>
        <w:top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5">
    <w:name w:val="xl105"/>
    <w:basedOn w:val="a7"/>
    <w:qFormat/>
    <w:rsid w:val="00783DD9"/>
    <w:pPr>
      <w:pBdr>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06">
    <w:name w:val="xl106"/>
    <w:basedOn w:val="a7"/>
    <w:qFormat/>
    <w:rsid w:val="00783DD9"/>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107">
    <w:name w:val="xl107"/>
    <w:basedOn w:val="a7"/>
    <w:qFormat/>
    <w:rsid w:val="00783DD9"/>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108">
    <w:name w:val="xl108"/>
    <w:basedOn w:val="a7"/>
    <w:qFormat/>
    <w:rsid w:val="00783DD9"/>
    <w:pPr>
      <w:pBdr>
        <w:top w:val="single" w:sz="8" w:space="0" w:color="auto"/>
        <w:left w:val="single" w:sz="8" w:space="0" w:color="auto"/>
        <w:right w:val="single" w:sz="8" w:space="0" w:color="auto"/>
      </w:pBdr>
      <w:spacing w:before="100" w:beforeAutospacing="1" w:after="100" w:afterAutospacing="1"/>
      <w:textAlignment w:val="top"/>
    </w:pPr>
    <w:rPr>
      <w:b/>
      <w:bCs/>
      <w:sz w:val="24"/>
      <w:szCs w:val="24"/>
    </w:rPr>
  </w:style>
  <w:style w:type="paragraph" w:customStyle="1" w:styleId="xl109">
    <w:name w:val="xl109"/>
    <w:basedOn w:val="a7"/>
    <w:qFormat/>
    <w:rsid w:val="00783DD9"/>
    <w:pPr>
      <w:pBdr>
        <w:left w:val="single" w:sz="8" w:space="0" w:color="auto"/>
        <w:bottom w:val="single" w:sz="8" w:space="0" w:color="auto"/>
        <w:right w:val="single" w:sz="8" w:space="0" w:color="auto"/>
      </w:pBdr>
      <w:spacing w:before="100" w:beforeAutospacing="1" w:after="100" w:afterAutospacing="1"/>
      <w:textAlignment w:val="top"/>
    </w:pPr>
    <w:rPr>
      <w:b/>
      <w:bCs/>
      <w:sz w:val="24"/>
      <w:szCs w:val="24"/>
    </w:rPr>
  </w:style>
  <w:style w:type="paragraph" w:customStyle="1" w:styleId="xl110">
    <w:name w:val="xl110"/>
    <w:basedOn w:val="a7"/>
    <w:qFormat/>
    <w:rsid w:val="00783DD9"/>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111">
    <w:name w:val="xl111"/>
    <w:basedOn w:val="a7"/>
    <w:qFormat/>
    <w:rsid w:val="00783DD9"/>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12">
    <w:name w:val="xl112"/>
    <w:basedOn w:val="a7"/>
    <w:qFormat/>
    <w:rsid w:val="00783DD9"/>
    <w:pPr>
      <w:pBdr>
        <w:top w:val="single" w:sz="8" w:space="0" w:color="auto"/>
        <w:left w:val="single" w:sz="8" w:space="0" w:color="auto"/>
        <w:bottom w:val="single" w:sz="8" w:space="0" w:color="auto"/>
      </w:pBdr>
      <w:spacing w:before="100" w:beforeAutospacing="1" w:after="100" w:afterAutospacing="1"/>
      <w:jc w:val="center"/>
      <w:textAlignment w:val="top"/>
    </w:pPr>
    <w:rPr>
      <w:color w:val="000000"/>
      <w:sz w:val="24"/>
      <w:szCs w:val="24"/>
    </w:rPr>
  </w:style>
  <w:style w:type="paragraph" w:customStyle="1" w:styleId="xl113">
    <w:name w:val="xl113"/>
    <w:basedOn w:val="a7"/>
    <w:qFormat/>
    <w:rsid w:val="00783DD9"/>
    <w:pPr>
      <w:pBdr>
        <w:top w:val="single" w:sz="8" w:space="0" w:color="auto"/>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114">
    <w:name w:val="xl114"/>
    <w:basedOn w:val="a7"/>
    <w:qFormat/>
    <w:rsid w:val="00783DD9"/>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5">
    <w:name w:val="xl115"/>
    <w:basedOn w:val="a7"/>
    <w:qFormat/>
    <w:rsid w:val="00783DD9"/>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16">
    <w:name w:val="xl116"/>
    <w:basedOn w:val="a7"/>
    <w:qFormat/>
    <w:rsid w:val="00783DD9"/>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17">
    <w:name w:val="xl117"/>
    <w:basedOn w:val="a7"/>
    <w:qFormat/>
    <w:rsid w:val="00783DD9"/>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118">
    <w:name w:val="xl118"/>
    <w:basedOn w:val="a7"/>
    <w:qFormat/>
    <w:rsid w:val="00783DD9"/>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19">
    <w:name w:val="xl119"/>
    <w:basedOn w:val="a7"/>
    <w:qFormat/>
    <w:rsid w:val="00783DD9"/>
    <w:pPr>
      <w:pBdr>
        <w:left w:val="single" w:sz="8" w:space="0" w:color="auto"/>
        <w:right w:val="single" w:sz="8" w:space="0" w:color="auto"/>
      </w:pBdr>
      <w:spacing w:before="100" w:beforeAutospacing="1" w:after="100" w:afterAutospacing="1"/>
      <w:jc w:val="center"/>
    </w:pPr>
    <w:rPr>
      <w:sz w:val="24"/>
      <w:szCs w:val="24"/>
    </w:rPr>
  </w:style>
  <w:style w:type="paragraph" w:customStyle="1" w:styleId="xl120">
    <w:name w:val="xl120"/>
    <w:basedOn w:val="a7"/>
    <w:qFormat/>
    <w:rsid w:val="00783DD9"/>
    <w:pPr>
      <w:pBdr>
        <w:top w:val="single" w:sz="8" w:space="0" w:color="auto"/>
        <w:left w:val="single" w:sz="8" w:space="0" w:color="auto"/>
      </w:pBdr>
      <w:spacing w:before="100" w:beforeAutospacing="1" w:after="100" w:afterAutospacing="1"/>
      <w:jc w:val="center"/>
    </w:pPr>
    <w:rPr>
      <w:sz w:val="24"/>
      <w:szCs w:val="24"/>
    </w:rPr>
  </w:style>
  <w:style w:type="paragraph" w:customStyle="1" w:styleId="xl121">
    <w:name w:val="xl121"/>
    <w:basedOn w:val="a7"/>
    <w:qFormat/>
    <w:rsid w:val="00783DD9"/>
    <w:pPr>
      <w:pBdr>
        <w:top w:val="single" w:sz="8" w:space="0" w:color="auto"/>
        <w:right w:val="single" w:sz="8" w:space="0" w:color="auto"/>
      </w:pBdr>
      <w:spacing w:before="100" w:beforeAutospacing="1" w:after="100" w:afterAutospacing="1"/>
      <w:jc w:val="center"/>
    </w:pPr>
    <w:rPr>
      <w:sz w:val="24"/>
      <w:szCs w:val="24"/>
    </w:rPr>
  </w:style>
  <w:style w:type="paragraph" w:customStyle="1" w:styleId="xl122">
    <w:name w:val="xl122"/>
    <w:basedOn w:val="a7"/>
    <w:qFormat/>
    <w:rsid w:val="00783DD9"/>
    <w:pPr>
      <w:pBdr>
        <w:left w:val="single" w:sz="8" w:space="0" w:color="auto"/>
      </w:pBdr>
      <w:spacing w:before="100" w:beforeAutospacing="1" w:after="100" w:afterAutospacing="1"/>
      <w:jc w:val="center"/>
    </w:pPr>
    <w:rPr>
      <w:sz w:val="24"/>
      <w:szCs w:val="24"/>
    </w:rPr>
  </w:style>
  <w:style w:type="paragraph" w:customStyle="1" w:styleId="xl123">
    <w:name w:val="xl123"/>
    <w:basedOn w:val="a7"/>
    <w:qFormat/>
    <w:rsid w:val="00783DD9"/>
    <w:pPr>
      <w:pBdr>
        <w:left w:val="single" w:sz="8" w:space="0" w:color="auto"/>
        <w:bottom w:val="single" w:sz="8" w:space="0" w:color="auto"/>
      </w:pBdr>
      <w:spacing w:before="100" w:beforeAutospacing="1" w:after="100" w:afterAutospacing="1"/>
      <w:jc w:val="center"/>
    </w:pPr>
    <w:rPr>
      <w:sz w:val="24"/>
      <w:szCs w:val="24"/>
    </w:rPr>
  </w:style>
  <w:style w:type="paragraph" w:customStyle="1" w:styleId="xl124">
    <w:name w:val="xl124"/>
    <w:basedOn w:val="a7"/>
    <w:qFormat/>
    <w:rsid w:val="00783DD9"/>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125">
    <w:name w:val="xl125"/>
    <w:basedOn w:val="a7"/>
    <w:qFormat/>
    <w:rsid w:val="00783DD9"/>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26">
    <w:name w:val="xl126"/>
    <w:basedOn w:val="a7"/>
    <w:qFormat/>
    <w:rsid w:val="00783DD9"/>
    <w:pPr>
      <w:pBdr>
        <w:left w:val="single" w:sz="8" w:space="0" w:color="auto"/>
      </w:pBdr>
      <w:spacing w:before="100" w:beforeAutospacing="1" w:after="100" w:afterAutospacing="1"/>
      <w:jc w:val="center"/>
      <w:textAlignment w:val="top"/>
    </w:pPr>
    <w:rPr>
      <w:sz w:val="24"/>
      <w:szCs w:val="24"/>
    </w:rPr>
  </w:style>
  <w:style w:type="paragraph" w:customStyle="1" w:styleId="xl127">
    <w:name w:val="xl127"/>
    <w:basedOn w:val="a7"/>
    <w:qFormat/>
    <w:rsid w:val="00783DD9"/>
    <w:pPr>
      <w:pBdr>
        <w:top w:val="single" w:sz="8" w:space="0" w:color="auto"/>
        <w:left w:val="single" w:sz="8" w:space="0" w:color="auto"/>
        <w:bottom w:val="single" w:sz="8" w:space="0" w:color="auto"/>
      </w:pBdr>
      <w:spacing w:before="100" w:beforeAutospacing="1" w:after="100" w:afterAutospacing="1"/>
      <w:textAlignment w:val="top"/>
    </w:pPr>
    <w:rPr>
      <w:sz w:val="24"/>
      <w:szCs w:val="24"/>
    </w:rPr>
  </w:style>
  <w:style w:type="paragraph" w:customStyle="1" w:styleId="xl128">
    <w:name w:val="xl128"/>
    <w:basedOn w:val="a7"/>
    <w:qFormat/>
    <w:rsid w:val="00783DD9"/>
    <w:pPr>
      <w:pBdr>
        <w:top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29">
    <w:name w:val="xl129"/>
    <w:basedOn w:val="a7"/>
    <w:qFormat/>
    <w:rsid w:val="00783DD9"/>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130">
    <w:name w:val="xl130"/>
    <w:basedOn w:val="a7"/>
    <w:qFormat/>
    <w:rsid w:val="00783DD9"/>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31">
    <w:name w:val="xl131"/>
    <w:basedOn w:val="a7"/>
    <w:qFormat/>
    <w:rsid w:val="00783DD9"/>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132">
    <w:name w:val="xl132"/>
    <w:basedOn w:val="a7"/>
    <w:qFormat/>
    <w:rsid w:val="00783DD9"/>
    <w:pPr>
      <w:pBdr>
        <w:top w:val="single" w:sz="8" w:space="0" w:color="auto"/>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33">
    <w:name w:val="xl133"/>
    <w:basedOn w:val="a7"/>
    <w:qFormat/>
    <w:rsid w:val="00783DD9"/>
    <w:pPr>
      <w:pBdr>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34">
    <w:name w:val="xl134"/>
    <w:basedOn w:val="a7"/>
    <w:qFormat/>
    <w:rsid w:val="00783DD9"/>
    <w:pPr>
      <w:pBdr>
        <w:top w:val="single" w:sz="8" w:space="0" w:color="auto"/>
        <w:left w:val="single" w:sz="8" w:space="0" w:color="auto"/>
      </w:pBdr>
      <w:spacing w:before="100" w:beforeAutospacing="1" w:after="100" w:afterAutospacing="1"/>
      <w:jc w:val="center"/>
      <w:textAlignment w:val="top"/>
    </w:pPr>
    <w:rPr>
      <w:b/>
      <w:bCs/>
      <w:color w:val="000000"/>
      <w:sz w:val="24"/>
      <w:szCs w:val="24"/>
    </w:rPr>
  </w:style>
  <w:style w:type="paragraph" w:customStyle="1" w:styleId="xl135">
    <w:name w:val="xl135"/>
    <w:basedOn w:val="a7"/>
    <w:qFormat/>
    <w:rsid w:val="00783DD9"/>
    <w:pPr>
      <w:pBdr>
        <w:top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136">
    <w:name w:val="xl136"/>
    <w:basedOn w:val="a7"/>
    <w:qFormat/>
    <w:rsid w:val="00783DD9"/>
    <w:pPr>
      <w:pBdr>
        <w:left w:val="single" w:sz="8" w:space="0" w:color="auto"/>
        <w:bottom w:val="single" w:sz="8" w:space="0" w:color="auto"/>
      </w:pBdr>
      <w:spacing w:before="100" w:beforeAutospacing="1" w:after="100" w:afterAutospacing="1"/>
      <w:jc w:val="center"/>
      <w:textAlignment w:val="top"/>
    </w:pPr>
    <w:rPr>
      <w:b/>
      <w:bCs/>
      <w:color w:val="000000"/>
      <w:sz w:val="24"/>
      <w:szCs w:val="24"/>
    </w:rPr>
  </w:style>
  <w:style w:type="paragraph" w:customStyle="1" w:styleId="xl137">
    <w:name w:val="xl137"/>
    <w:basedOn w:val="a7"/>
    <w:qFormat/>
    <w:rsid w:val="00783DD9"/>
    <w:pPr>
      <w:pBdr>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138">
    <w:name w:val="xl138"/>
    <w:basedOn w:val="a7"/>
    <w:qFormat/>
    <w:rsid w:val="00783DD9"/>
    <w:pPr>
      <w:pBdr>
        <w:top w:val="single" w:sz="8" w:space="0" w:color="auto"/>
        <w:left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styleId="affff1">
    <w:name w:val="endnote text"/>
    <w:basedOn w:val="a7"/>
    <w:link w:val="affff2"/>
    <w:uiPriority w:val="99"/>
    <w:unhideWhenUsed/>
    <w:rsid w:val="00783DD9"/>
    <w:pPr>
      <w:jc w:val="both"/>
    </w:pPr>
  </w:style>
  <w:style w:type="character" w:customStyle="1" w:styleId="affff2">
    <w:name w:val="Текст концевой сноски Знак"/>
    <w:basedOn w:val="a9"/>
    <w:link w:val="affff1"/>
    <w:uiPriority w:val="99"/>
    <w:rsid w:val="00783DD9"/>
  </w:style>
  <w:style w:type="character" w:styleId="affff3">
    <w:name w:val="endnote reference"/>
    <w:uiPriority w:val="99"/>
    <w:unhideWhenUsed/>
    <w:rsid w:val="00783DD9"/>
    <w:rPr>
      <w:vertAlign w:val="superscript"/>
    </w:rPr>
  </w:style>
  <w:style w:type="paragraph" w:customStyle="1" w:styleId="310">
    <w:name w:val="Обычный31"/>
    <w:uiPriority w:val="99"/>
    <w:qFormat/>
    <w:rsid w:val="00783DD9"/>
    <w:pPr>
      <w:spacing w:before="100" w:after="100"/>
    </w:pPr>
    <w:rPr>
      <w:snapToGrid w:val="0"/>
      <w:sz w:val="24"/>
    </w:rPr>
  </w:style>
  <w:style w:type="character" w:customStyle="1" w:styleId="1f3">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rsid w:val="00783DD9"/>
    <w:rPr>
      <w:rFonts w:ascii="Times New Roman" w:eastAsia="Times New Roman" w:hAnsi="Times New Roman" w:cs="Times New Roman"/>
      <w:sz w:val="24"/>
      <w:szCs w:val="24"/>
      <w:lang w:eastAsia="ru-RU"/>
    </w:rPr>
  </w:style>
  <w:style w:type="character" w:customStyle="1" w:styleId="HTML1">
    <w:name w:val="Стандартный HTML Знак1"/>
    <w:rsid w:val="00783DD9"/>
    <w:rPr>
      <w:rFonts w:ascii="Courier New" w:eastAsia="Times New Roman" w:hAnsi="Courier New" w:cs="Courier New"/>
      <w:sz w:val="20"/>
      <w:szCs w:val="20"/>
      <w:lang w:eastAsia="ru-RU"/>
    </w:rPr>
  </w:style>
  <w:style w:type="character" w:customStyle="1" w:styleId="311">
    <w:name w:val="Заголовок 3 Знак1"/>
    <w:rsid w:val="00783DD9"/>
    <w:rPr>
      <w:rFonts w:ascii="Arial" w:eastAsia="Times New Roman" w:hAnsi="Arial" w:cs="Arial"/>
      <w:b/>
      <w:bCs/>
      <w:sz w:val="26"/>
      <w:szCs w:val="26"/>
      <w:lang w:eastAsia="ru-RU"/>
    </w:rPr>
  </w:style>
  <w:style w:type="paragraph" w:customStyle="1" w:styleId="xl139">
    <w:name w:val="xl139"/>
    <w:basedOn w:val="a7"/>
    <w:qFormat/>
    <w:rsid w:val="00783DD9"/>
    <w:pPr>
      <w:pBdr>
        <w:top w:val="single" w:sz="4" w:space="0" w:color="auto"/>
        <w:left w:val="single" w:sz="4" w:space="0" w:color="auto"/>
        <w:bottom w:val="single" w:sz="4" w:space="0" w:color="auto"/>
      </w:pBdr>
      <w:spacing w:before="100" w:beforeAutospacing="1" w:after="100" w:afterAutospacing="1"/>
    </w:pPr>
    <w:rPr>
      <w:color w:val="000000"/>
      <w:sz w:val="24"/>
      <w:szCs w:val="24"/>
    </w:rPr>
  </w:style>
  <w:style w:type="paragraph" w:customStyle="1" w:styleId="xl140">
    <w:name w:val="xl140"/>
    <w:basedOn w:val="a7"/>
    <w:qFormat/>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41">
    <w:name w:val="xl141"/>
    <w:basedOn w:val="a7"/>
    <w:qFormat/>
    <w:rsid w:val="00783DD9"/>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24"/>
      <w:szCs w:val="24"/>
    </w:rPr>
  </w:style>
  <w:style w:type="paragraph" w:customStyle="1" w:styleId="xl142">
    <w:name w:val="xl142"/>
    <w:basedOn w:val="a7"/>
    <w:qFormat/>
    <w:rsid w:val="00783DD9"/>
    <w:pPr>
      <w:pBdr>
        <w:top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3">
    <w:name w:val="xl143"/>
    <w:basedOn w:val="a7"/>
    <w:qFormat/>
    <w:rsid w:val="00783DD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4">
    <w:name w:val="xl144"/>
    <w:basedOn w:val="a7"/>
    <w:qFormat/>
    <w:rsid w:val="00783DD9"/>
    <w:pPr>
      <w:spacing w:before="100" w:beforeAutospacing="1" w:after="100" w:afterAutospacing="1"/>
      <w:jc w:val="center"/>
      <w:textAlignment w:val="center"/>
    </w:pPr>
    <w:rPr>
      <w:color w:val="000000"/>
      <w:sz w:val="24"/>
      <w:szCs w:val="24"/>
    </w:rPr>
  </w:style>
  <w:style w:type="paragraph" w:customStyle="1" w:styleId="xl145">
    <w:name w:val="xl145"/>
    <w:basedOn w:val="a7"/>
    <w:qFormat/>
    <w:rsid w:val="00783DD9"/>
    <w:pPr>
      <w:pBdr>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6">
    <w:name w:val="xl146"/>
    <w:basedOn w:val="a7"/>
    <w:qFormat/>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47">
    <w:name w:val="xl147"/>
    <w:basedOn w:val="a7"/>
    <w:qFormat/>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48">
    <w:name w:val="xl148"/>
    <w:basedOn w:val="a7"/>
    <w:qFormat/>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9">
    <w:name w:val="xl149"/>
    <w:basedOn w:val="a7"/>
    <w:qFormat/>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50">
    <w:name w:val="xl150"/>
    <w:basedOn w:val="a7"/>
    <w:qFormat/>
    <w:rsid w:val="00783DD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51">
    <w:name w:val="xl151"/>
    <w:basedOn w:val="a7"/>
    <w:qFormat/>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52">
    <w:name w:val="xl152"/>
    <w:basedOn w:val="a7"/>
    <w:qFormat/>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53">
    <w:name w:val="xl153"/>
    <w:basedOn w:val="a7"/>
    <w:qFormat/>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4">
    <w:name w:val="xl154"/>
    <w:basedOn w:val="a7"/>
    <w:qFormat/>
    <w:rsid w:val="00783DD9"/>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55">
    <w:name w:val="xl155"/>
    <w:basedOn w:val="a7"/>
    <w:qFormat/>
    <w:rsid w:val="00783DD9"/>
    <w:pPr>
      <w:pBdr>
        <w:top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56">
    <w:name w:val="xl156"/>
    <w:basedOn w:val="a7"/>
    <w:qFormat/>
    <w:rsid w:val="00783DD9"/>
    <w:pPr>
      <w:spacing w:before="100" w:beforeAutospacing="1" w:after="100" w:afterAutospacing="1"/>
      <w:jc w:val="right"/>
      <w:textAlignment w:val="top"/>
    </w:pPr>
    <w:rPr>
      <w:sz w:val="24"/>
      <w:szCs w:val="24"/>
    </w:rPr>
  </w:style>
  <w:style w:type="paragraph" w:customStyle="1" w:styleId="xl157">
    <w:name w:val="xl157"/>
    <w:basedOn w:val="a7"/>
    <w:qFormat/>
    <w:rsid w:val="00783DD9"/>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58">
    <w:name w:val="xl158"/>
    <w:basedOn w:val="a7"/>
    <w:qFormat/>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59">
    <w:name w:val="xl159"/>
    <w:basedOn w:val="a7"/>
    <w:qFormat/>
    <w:rsid w:val="00783DD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color w:val="000000"/>
      <w:sz w:val="24"/>
      <w:szCs w:val="24"/>
    </w:rPr>
  </w:style>
  <w:style w:type="paragraph" w:customStyle="1" w:styleId="xl160">
    <w:name w:val="xl160"/>
    <w:basedOn w:val="a7"/>
    <w:qFormat/>
    <w:rsid w:val="00783DD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61">
    <w:name w:val="xl161"/>
    <w:basedOn w:val="a7"/>
    <w:qFormat/>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2">
    <w:name w:val="xl162"/>
    <w:basedOn w:val="a7"/>
    <w:qFormat/>
    <w:rsid w:val="00783DD9"/>
    <w:pPr>
      <w:spacing w:before="100" w:beforeAutospacing="1" w:after="100" w:afterAutospacing="1"/>
      <w:jc w:val="center"/>
      <w:textAlignment w:val="center"/>
    </w:pPr>
    <w:rPr>
      <w:sz w:val="24"/>
      <w:szCs w:val="24"/>
    </w:rPr>
  </w:style>
  <w:style w:type="paragraph" w:customStyle="1" w:styleId="xl163">
    <w:name w:val="xl163"/>
    <w:basedOn w:val="a7"/>
    <w:qFormat/>
    <w:rsid w:val="00783DD9"/>
    <w:pPr>
      <w:spacing w:before="100" w:beforeAutospacing="1" w:after="100" w:afterAutospacing="1"/>
      <w:textAlignment w:val="center"/>
    </w:pPr>
    <w:rPr>
      <w:sz w:val="24"/>
      <w:szCs w:val="24"/>
    </w:rPr>
  </w:style>
  <w:style w:type="paragraph" w:customStyle="1" w:styleId="xl164">
    <w:name w:val="xl164"/>
    <w:basedOn w:val="a7"/>
    <w:qFormat/>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5">
    <w:name w:val="xl165"/>
    <w:basedOn w:val="a7"/>
    <w:qFormat/>
    <w:rsid w:val="00783DD9"/>
    <w:pPr>
      <w:pBdr>
        <w:top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6">
    <w:name w:val="xl166"/>
    <w:basedOn w:val="a7"/>
    <w:qFormat/>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67">
    <w:name w:val="xl167"/>
    <w:basedOn w:val="a7"/>
    <w:qFormat/>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8">
    <w:name w:val="xl168"/>
    <w:basedOn w:val="a7"/>
    <w:qFormat/>
    <w:rsid w:val="00783DD9"/>
    <w:pPr>
      <w:pBdr>
        <w:top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9">
    <w:name w:val="xl169"/>
    <w:basedOn w:val="a7"/>
    <w:qFormat/>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70">
    <w:name w:val="xl170"/>
    <w:basedOn w:val="a7"/>
    <w:qFormat/>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sz w:val="24"/>
      <w:szCs w:val="24"/>
    </w:rPr>
  </w:style>
  <w:style w:type="paragraph" w:customStyle="1" w:styleId="xl171">
    <w:name w:val="xl171"/>
    <w:basedOn w:val="a7"/>
    <w:qFormat/>
    <w:rsid w:val="00783DD9"/>
    <w:pPr>
      <w:pBdr>
        <w:top w:val="single" w:sz="4" w:space="0" w:color="auto"/>
        <w:bottom w:val="single" w:sz="4" w:space="0" w:color="auto"/>
      </w:pBdr>
      <w:shd w:val="clear" w:color="000000" w:fill="FFFF00"/>
      <w:spacing w:before="100" w:beforeAutospacing="1" w:after="100" w:afterAutospacing="1"/>
      <w:textAlignment w:val="top"/>
    </w:pPr>
    <w:rPr>
      <w:b/>
      <w:bCs/>
      <w:sz w:val="24"/>
      <w:szCs w:val="24"/>
    </w:rPr>
  </w:style>
  <w:style w:type="paragraph" w:customStyle="1" w:styleId="xl172">
    <w:name w:val="xl172"/>
    <w:basedOn w:val="a7"/>
    <w:qFormat/>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173">
    <w:name w:val="xl173"/>
    <w:basedOn w:val="a7"/>
    <w:qFormat/>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4">
    <w:name w:val="xl174"/>
    <w:basedOn w:val="a7"/>
    <w:qFormat/>
    <w:rsid w:val="00783DD9"/>
    <w:pPr>
      <w:pBdr>
        <w:top w:val="single" w:sz="4" w:space="0" w:color="auto"/>
        <w:left w:val="single" w:sz="4" w:space="0" w:color="auto"/>
        <w:bottom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5">
    <w:name w:val="xl175"/>
    <w:basedOn w:val="a7"/>
    <w:qFormat/>
    <w:rsid w:val="00783DD9"/>
    <w:pPr>
      <w:pBdr>
        <w:top w:val="single" w:sz="4" w:space="0" w:color="auto"/>
        <w:bottom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6">
    <w:name w:val="xl176"/>
    <w:basedOn w:val="a7"/>
    <w:qFormat/>
    <w:rsid w:val="00783DD9"/>
    <w:pPr>
      <w:pBdr>
        <w:top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7">
    <w:name w:val="xl177"/>
    <w:basedOn w:val="a7"/>
    <w:qFormat/>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8">
    <w:name w:val="xl178"/>
    <w:basedOn w:val="a7"/>
    <w:qFormat/>
    <w:rsid w:val="00783DD9"/>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9">
    <w:name w:val="xl179"/>
    <w:basedOn w:val="a7"/>
    <w:qFormat/>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0">
    <w:name w:val="xl180"/>
    <w:basedOn w:val="a7"/>
    <w:qFormat/>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1">
    <w:name w:val="xl181"/>
    <w:basedOn w:val="a7"/>
    <w:qFormat/>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2">
    <w:name w:val="xl182"/>
    <w:basedOn w:val="a7"/>
    <w:qFormat/>
    <w:rsid w:val="00783DD9"/>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3">
    <w:name w:val="xl183"/>
    <w:basedOn w:val="a7"/>
    <w:qFormat/>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4">
    <w:name w:val="xl184"/>
    <w:basedOn w:val="a7"/>
    <w:qFormat/>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5">
    <w:name w:val="xl185"/>
    <w:basedOn w:val="a7"/>
    <w:qFormat/>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color w:val="000000"/>
      <w:sz w:val="24"/>
      <w:szCs w:val="24"/>
    </w:rPr>
  </w:style>
  <w:style w:type="paragraph" w:customStyle="1" w:styleId="xl186">
    <w:name w:val="xl186"/>
    <w:basedOn w:val="a7"/>
    <w:qFormat/>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7">
    <w:name w:val="xl187"/>
    <w:basedOn w:val="a7"/>
    <w:qFormat/>
    <w:rsid w:val="00783DD9"/>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8">
    <w:name w:val="xl188"/>
    <w:basedOn w:val="a7"/>
    <w:qFormat/>
    <w:rsid w:val="00783DD9"/>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9">
    <w:name w:val="xl189"/>
    <w:basedOn w:val="a7"/>
    <w:qFormat/>
    <w:rsid w:val="00783DD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0">
    <w:name w:val="xl190"/>
    <w:basedOn w:val="a7"/>
    <w:qFormat/>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1">
    <w:name w:val="xl191"/>
    <w:basedOn w:val="a7"/>
    <w:qFormat/>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92">
    <w:name w:val="xl192"/>
    <w:basedOn w:val="a7"/>
    <w:qFormat/>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3">
    <w:name w:val="xl193"/>
    <w:basedOn w:val="a7"/>
    <w:qFormat/>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4">
    <w:name w:val="xl194"/>
    <w:basedOn w:val="a7"/>
    <w:qFormat/>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5">
    <w:name w:val="xl195"/>
    <w:basedOn w:val="a7"/>
    <w:qFormat/>
    <w:rsid w:val="00783DD9"/>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96">
    <w:name w:val="xl196"/>
    <w:basedOn w:val="a7"/>
    <w:qFormat/>
    <w:rsid w:val="00783DD9"/>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97">
    <w:name w:val="xl197"/>
    <w:basedOn w:val="a7"/>
    <w:qFormat/>
    <w:rsid w:val="00783DD9"/>
    <w:pPr>
      <w:spacing w:before="100" w:beforeAutospacing="1" w:after="100" w:afterAutospacing="1"/>
      <w:jc w:val="right"/>
      <w:textAlignment w:val="top"/>
    </w:pPr>
    <w:rPr>
      <w:color w:val="000000"/>
      <w:sz w:val="24"/>
      <w:szCs w:val="24"/>
    </w:rPr>
  </w:style>
  <w:style w:type="paragraph" w:customStyle="1" w:styleId="xl198">
    <w:name w:val="xl198"/>
    <w:basedOn w:val="a7"/>
    <w:qFormat/>
    <w:rsid w:val="00783DD9"/>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99">
    <w:name w:val="xl199"/>
    <w:basedOn w:val="a7"/>
    <w:qFormat/>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00">
    <w:name w:val="xl200"/>
    <w:basedOn w:val="a7"/>
    <w:qFormat/>
    <w:rsid w:val="00783DD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color w:val="000000"/>
      <w:sz w:val="24"/>
      <w:szCs w:val="24"/>
    </w:rPr>
  </w:style>
  <w:style w:type="paragraph" w:customStyle="1" w:styleId="xl201">
    <w:name w:val="xl201"/>
    <w:basedOn w:val="a7"/>
    <w:qFormat/>
    <w:rsid w:val="00783DD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202">
    <w:name w:val="xl202"/>
    <w:basedOn w:val="a7"/>
    <w:qFormat/>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3">
    <w:name w:val="xl203"/>
    <w:basedOn w:val="a7"/>
    <w:qFormat/>
    <w:rsid w:val="00783DD9"/>
    <w:pPr>
      <w:pBdr>
        <w:top w:val="single" w:sz="4" w:space="0" w:color="auto"/>
        <w:bottom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4">
    <w:name w:val="xl204"/>
    <w:basedOn w:val="a7"/>
    <w:qFormat/>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5">
    <w:name w:val="xl205"/>
    <w:basedOn w:val="a7"/>
    <w:qFormat/>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6">
    <w:name w:val="xl206"/>
    <w:basedOn w:val="a7"/>
    <w:qFormat/>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07">
    <w:name w:val="xl207"/>
    <w:basedOn w:val="a7"/>
    <w:qFormat/>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08">
    <w:name w:val="xl208"/>
    <w:basedOn w:val="a7"/>
    <w:qFormat/>
    <w:rsid w:val="00783DD9"/>
    <w:pPr>
      <w:spacing w:before="100" w:beforeAutospacing="1" w:after="100" w:afterAutospacing="1"/>
      <w:jc w:val="center"/>
      <w:textAlignment w:val="center"/>
    </w:pPr>
    <w:rPr>
      <w:color w:val="000000"/>
      <w:sz w:val="24"/>
      <w:szCs w:val="24"/>
    </w:rPr>
  </w:style>
  <w:style w:type="paragraph" w:customStyle="1" w:styleId="xl209">
    <w:name w:val="xl209"/>
    <w:basedOn w:val="a7"/>
    <w:qFormat/>
    <w:rsid w:val="00783DD9"/>
    <w:pPr>
      <w:spacing w:before="100" w:beforeAutospacing="1" w:after="100" w:afterAutospacing="1"/>
      <w:jc w:val="center"/>
      <w:textAlignment w:val="center"/>
    </w:pPr>
    <w:rPr>
      <w:color w:val="000000"/>
      <w:sz w:val="24"/>
      <w:szCs w:val="24"/>
    </w:rPr>
  </w:style>
  <w:style w:type="paragraph" w:customStyle="1" w:styleId="xl210">
    <w:name w:val="xl210"/>
    <w:basedOn w:val="a7"/>
    <w:qFormat/>
    <w:rsid w:val="00783DD9"/>
    <w:pPr>
      <w:spacing w:before="100" w:beforeAutospacing="1" w:after="100" w:afterAutospacing="1"/>
      <w:textAlignment w:val="center"/>
    </w:pPr>
    <w:rPr>
      <w:color w:val="000000"/>
      <w:sz w:val="24"/>
      <w:szCs w:val="24"/>
    </w:rPr>
  </w:style>
  <w:style w:type="character" w:styleId="HTML2">
    <w:name w:val="HTML Cite"/>
    <w:unhideWhenUsed/>
    <w:rsid w:val="00783DD9"/>
    <w:rPr>
      <w:i w:val="0"/>
      <w:iCs w:val="0"/>
      <w:color w:val="008000"/>
    </w:rPr>
  </w:style>
  <w:style w:type="paragraph" w:customStyle="1" w:styleId="Normal10">
    <w:name w:val="Normal1"/>
    <w:uiPriority w:val="99"/>
    <w:qFormat/>
    <w:rsid w:val="00783DD9"/>
    <w:rPr>
      <w:sz w:val="24"/>
    </w:rPr>
  </w:style>
  <w:style w:type="paragraph" w:customStyle="1" w:styleId="43">
    <w:name w:val="Обычный4"/>
    <w:uiPriority w:val="99"/>
    <w:qFormat/>
    <w:rsid w:val="00783DD9"/>
    <w:rPr>
      <w:sz w:val="24"/>
    </w:rPr>
  </w:style>
  <w:style w:type="paragraph" w:customStyle="1" w:styleId="52">
    <w:name w:val="Обычный5"/>
    <w:uiPriority w:val="99"/>
    <w:qFormat/>
    <w:rsid w:val="00783DD9"/>
    <w:pPr>
      <w:spacing w:before="100" w:after="100"/>
    </w:pPr>
    <w:rPr>
      <w:snapToGrid w:val="0"/>
      <w:sz w:val="24"/>
    </w:rPr>
  </w:style>
  <w:style w:type="paragraph" w:customStyle="1" w:styleId="xl66">
    <w:name w:val="xl66"/>
    <w:basedOn w:val="a7"/>
    <w:qFormat/>
    <w:rsid w:val="00783DD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113">
    <w:name w:val="Заголовок 1 Знак1"/>
    <w:aliases w:val="Заголовок 1 Знак Знак Знак2,Document Header1 Знак1,H1 Знак1,Заголовок 1 Знак2 Знак Знак1,Заголовок 1 Знак1 Знак Знак Знак1,Заголовок 1 Знак Знак1 Знак Знак Знак1,Заголовок 1 Знак Знак2 Знак Знак1,Head 1 Знак1,????????? 1 Знак1,1 Знак"/>
    <w:uiPriority w:val="9"/>
    <w:rsid w:val="00783DD9"/>
    <w:rPr>
      <w:rFonts w:ascii="Times New Roman" w:eastAsia="Times New Roman" w:hAnsi="Times New Roman" w:cs="Times New Roman"/>
      <w:b/>
      <w:smallCaps/>
      <w:sz w:val="32"/>
      <w:szCs w:val="32"/>
    </w:rPr>
  </w:style>
  <w:style w:type="paragraph" w:customStyle="1" w:styleId="Heading">
    <w:name w:val="Heading"/>
    <w:uiPriority w:val="99"/>
    <w:qFormat/>
    <w:rsid w:val="00783DD9"/>
    <w:pPr>
      <w:widowControl w:val="0"/>
      <w:overflowPunct w:val="0"/>
      <w:autoSpaceDE w:val="0"/>
      <w:autoSpaceDN w:val="0"/>
      <w:adjustRightInd w:val="0"/>
      <w:textAlignment w:val="baseline"/>
    </w:pPr>
    <w:rPr>
      <w:rFonts w:ascii="Arial" w:hAnsi="Arial"/>
      <w:b/>
      <w:sz w:val="22"/>
    </w:rPr>
  </w:style>
  <w:style w:type="paragraph" w:customStyle="1" w:styleId="xl30">
    <w:name w:val="xl30"/>
    <w:basedOn w:val="a7"/>
    <w:uiPriority w:val="99"/>
    <w:qFormat/>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i/>
      <w:iCs/>
      <w:sz w:val="16"/>
      <w:szCs w:val="16"/>
    </w:rPr>
  </w:style>
  <w:style w:type="character" w:styleId="affff4">
    <w:name w:val="annotation reference"/>
    <w:rsid w:val="00783DD9"/>
    <w:rPr>
      <w:sz w:val="16"/>
      <w:szCs w:val="16"/>
    </w:rPr>
  </w:style>
  <w:style w:type="paragraph" w:styleId="affff5">
    <w:name w:val="annotation text"/>
    <w:basedOn w:val="a7"/>
    <w:link w:val="affff6"/>
    <w:rsid w:val="00783DD9"/>
    <w:pPr>
      <w:widowControl w:val="0"/>
      <w:autoSpaceDE w:val="0"/>
      <w:autoSpaceDN w:val="0"/>
      <w:adjustRightInd w:val="0"/>
    </w:pPr>
  </w:style>
  <w:style w:type="character" w:customStyle="1" w:styleId="affff6">
    <w:name w:val="Текст примечания Знак"/>
    <w:basedOn w:val="a9"/>
    <w:link w:val="affff5"/>
    <w:rsid w:val="00783DD9"/>
  </w:style>
  <w:style w:type="paragraph" w:styleId="affff7">
    <w:name w:val="annotation subject"/>
    <w:basedOn w:val="affff5"/>
    <w:next w:val="affff5"/>
    <w:link w:val="affff8"/>
    <w:rsid w:val="00783DD9"/>
    <w:rPr>
      <w:b/>
      <w:bCs/>
    </w:rPr>
  </w:style>
  <w:style w:type="character" w:customStyle="1" w:styleId="affff8">
    <w:name w:val="Тема примечания Знак"/>
    <w:basedOn w:val="affff6"/>
    <w:link w:val="affff7"/>
    <w:rsid w:val="00783DD9"/>
    <w:rPr>
      <w:b/>
      <w:bCs/>
    </w:rPr>
  </w:style>
  <w:style w:type="paragraph" w:customStyle="1" w:styleId="2f3">
    <w:name w:val="заголовок 2"/>
    <w:basedOn w:val="a7"/>
    <w:next w:val="a7"/>
    <w:uiPriority w:val="99"/>
    <w:qFormat/>
    <w:rsid w:val="00783DD9"/>
    <w:pPr>
      <w:keepNext/>
    </w:pPr>
    <w:rPr>
      <w:bCs/>
      <w:sz w:val="32"/>
    </w:rPr>
  </w:style>
  <w:style w:type="character" w:customStyle="1" w:styleId="affff9">
    <w:name w:val="Гипертекстовая ссылка"/>
    <w:rsid w:val="00783DD9"/>
    <w:rPr>
      <w:b/>
      <w:bCs/>
      <w:color w:val="008000"/>
      <w:sz w:val="20"/>
      <w:szCs w:val="20"/>
      <w:u w:val="single"/>
    </w:rPr>
  </w:style>
  <w:style w:type="character" w:customStyle="1" w:styleId="114">
    <w:name w:val="Заголовок 1 Знак Знак Знак Знак1"/>
    <w:rsid w:val="00783DD9"/>
    <w:rPr>
      <w:b/>
      <w:bCs/>
      <w:sz w:val="32"/>
      <w:szCs w:val="24"/>
      <w:lang w:val="ru-RU" w:eastAsia="ru-RU" w:bidi="ar-SA"/>
    </w:rPr>
  </w:style>
  <w:style w:type="paragraph" w:styleId="3a">
    <w:name w:val="List 3"/>
    <w:basedOn w:val="a7"/>
    <w:rsid w:val="00783DD9"/>
    <w:pPr>
      <w:widowControl w:val="0"/>
      <w:autoSpaceDE w:val="0"/>
      <w:autoSpaceDN w:val="0"/>
      <w:adjustRightInd w:val="0"/>
      <w:ind w:left="849" w:hanging="283"/>
    </w:pPr>
  </w:style>
  <w:style w:type="paragraph" w:styleId="44">
    <w:name w:val="List 4"/>
    <w:basedOn w:val="a7"/>
    <w:rsid w:val="00783DD9"/>
    <w:pPr>
      <w:widowControl w:val="0"/>
      <w:autoSpaceDE w:val="0"/>
      <w:autoSpaceDN w:val="0"/>
      <w:adjustRightInd w:val="0"/>
      <w:ind w:left="1132" w:hanging="283"/>
    </w:pPr>
  </w:style>
  <w:style w:type="paragraph" w:styleId="45">
    <w:name w:val="List Continue 4"/>
    <w:basedOn w:val="a7"/>
    <w:rsid w:val="00783DD9"/>
    <w:pPr>
      <w:widowControl w:val="0"/>
      <w:autoSpaceDE w:val="0"/>
      <w:autoSpaceDN w:val="0"/>
      <w:adjustRightInd w:val="0"/>
      <w:spacing w:after="120"/>
      <w:ind w:left="1132"/>
    </w:pPr>
  </w:style>
  <w:style w:type="character" w:customStyle="1" w:styleId="1f4">
    <w:name w:val="Знак Знак1"/>
    <w:locked/>
    <w:rsid w:val="00783DD9"/>
    <w:rPr>
      <w:b/>
      <w:sz w:val="28"/>
      <w:szCs w:val="28"/>
      <w:lang w:val="ru-RU" w:eastAsia="ru-RU" w:bidi="ar-SA"/>
    </w:rPr>
  </w:style>
  <w:style w:type="paragraph" w:customStyle="1" w:styleId="ConsNonformat">
    <w:name w:val="ConsNonformat"/>
    <w:link w:val="ConsNonformat0"/>
    <w:qFormat/>
    <w:rsid w:val="00783DD9"/>
    <w:pPr>
      <w:widowControl w:val="0"/>
    </w:pPr>
    <w:rPr>
      <w:rFonts w:ascii="Courier New" w:hAnsi="Courier New"/>
      <w:snapToGrid w:val="0"/>
    </w:rPr>
  </w:style>
  <w:style w:type="paragraph" w:customStyle="1" w:styleId="affffa">
    <w:name w:val="Оглавление"/>
    <w:basedOn w:val="a7"/>
    <w:next w:val="a7"/>
    <w:uiPriority w:val="99"/>
    <w:qFormat/>
    <w:rsid w:val="00783DD9"/>
    <w:pPr>
      <w:widowControl w:val="0"/>
      <w:autoSpaceDE w:val="0"/>
      <w:autoSpaceDN w:val="0"/>
      <w:adjustRightInd w:val="0"/>
      <w:ind w:left="140"/>
      <w:jc w:val="both"/>
    </w:pPr>
    <w:rPr>
      <w:rFonts w:ascii="Courier New" w:hAnsi="Courier New" w:cs="Courier New"/>
    </w:rPr>
  </w:style>
  <w:style w:type="paragraph" w:customStyle="1" w:styleId="affffb">
    <w:name w:val="Комментарий пользователя"/>
    <w:basedOn w:val="a7"/>
    <w:next w:val="a7"/>
    <w:uiPriority w:val="99"/>
    <w:qFormat/>
    <w:rsid w:val="00783DD9"/>
    <w:pPr>
      <w:widowControl w:val="0"/>
      <w:autoSpaceDE w:val="0"/>
      <w:autoSpaceDN w:val="0"/>
      <w:adjustRightInd w:val="0"/>
      <w:ind w:left="170"/>
    </w:pPr>
    <w:rPr>
      <w:rFonts w:ascii="Arial" w:hAnsi="Arial" w:cs="Arial"/>
      <w:i/>
      <w:iCs/>
      <w:color w:val="000080"/>
    </w:rPr>
  </w:style>
  <w:style w:type="paragraph" w:customStyle="1" w:styleId="text">
    <w:name w:val="text"/>
    <w:basedOn w:val="a7"/>
    <w:uiPriority w:val="99"/>
    <w:qFormat/>
    <w:rsid w:val="00783DD9"/>
    <w:pPr>
      <w:ind w:firstLine="600"/>
      <w:jc w:val="both"/>
    </w:pPr>
    <w:rPr>
      <w:sz w:val="24"/>
      <w:szCs w:val="24"/>
    </w:rPr>
  </w:style>
  <w:style w:type="paragraph" w:customStyle="1" w:styleId="art">
    <w:name w:val="art"/>
    <w:basedOn w:val="a7"/>
    <w:uiPriority w:val="99"/>
    <w:qFormat/>
    <w:rsid w:val="00783DD9"/>
    <w:pPr>
      <w:spacing w:before="112" w:after="150"/>
      <w:ind w:firstLine="374"/>
      <w:jc w:val="both"/>
    </w:pPr>
    <w:rPr>
      <w:rFonts w:ascii="Microsoft Sans Serif" w:hAnsi="Microsoft Sans Serif" w:cs="Microsoft Sans Serif"/>
    </w:rPr>
  </w:style>
  <w:style w:type="paragraph" w:customStyle="1" w:styleId="TimesNewRoman">
    <w:name w:val="Обычный + Times New Roman"/>
    <w:aliases w:val="12 пт"/>
    <w:basedOn w:val="a7"/>
    <w:uiPriority w:val="99"/>
    <w:qFormat/>
    <w:rsid w:val="00783DD9"/>
    <w:pPr>
      <w:widowControl w:val="0"/>
      <w:autoSpaceDE w:val="0"/>
      <w:autoSpaceDN w:val="0"/>
      <w:adjustRightInd w:val="0"/>
      <w:outlineLvl w:val="0"/>
    </w:pPr>
    <w:rPr>
      <w:sz w:val="24"/>
      <w:szCs w:val="24"/>
    </w:rPr>
  </w:style>
  <w:style w:type="paragraph" w:customStyle="1" w:styleId="62">
    <w:name w:val="Обычный6"/>
    <w:uiPriority w:val="99"/>
    <w:qFormat/>
    <w:rsid w:val="00783DD9"/>
    <w:pPr>
      <w:spacing w:before="100" w:after="100"/>
    </w:pPr>
    <w:rPr>
      <w:snapToGrid w:val="0"/>
      <w:sz w:val="24"/>
    </w:rPr>
  </w:style>
  <w:style w:type="character" w:customStyle="1" w:styleId="212">
    <w:name w:val="Основной текст с отступом 2 Знак1"/>
    <w:aliases w:val="Знак Знак Знак Знак Знак Знак2,Знак Знак Знак Знак Знак Знак Знак Знак Знак Знак Знак Знак Знак Знак Знак Знак Знак Знак1"/>
    <w:locked/>
    <w:rsid w:val="00783DD9"/>
    <w:rPr>
      <w:rFonts w:ascii="Times New Roman" w:eastAsia="Times New Roman" w:hAnsi="Times New Roman"/>
      <w:sz w:val="24"/>
      <w:szCs w:val="24"/>
    </w:rPr>
  </w:style>
  <w:style w:type="character" w:customStyle="1" w:styleId="312">
    <w:name w:val="Основной текст с отступом 3 Знак1"/>
    <w:uiPriority w:val="99"/>
    <w:locked/>
    <w:rsid w:val="00783DD9"/>
    <w:rPr>
      <w:rFonts w:ascii="Times New Roman" w:eastAsia="Times New Roman" w:hAnsi="Times New Roman"/>
      <w:sz w:val="16"/>
      <w:szCs w:val="16"/>
    </w:rPr>
  </w:style>
  <w:style w:type="character" w:customStyle="1" w:styleId="1f5">
    <w:name w:val="Основной текст с отступом Знак1"/>
    <w:aliases w:val="Основной текст 1 Знак1,Нумерованный список !! Знак1,Основной текст без отступа Знак1,Iniiaiie oaeno 1 Знак1,Îñíîâíîé òåêñò 1 Знак1"/>
    <w:locked/>
    <w:rsid w:val="00783DD9"/>
    <w:rPr>
      <w:rFonts w:ascii="Times New Roman" w:eastAsia="Times New Roman" w:hAnsi="Times New Roman"/>
      <w:sz w:val="24"/>
      <w:szCs w:val="24"/>
    </w:rPr>
  </w:style>
  <w:style w:type="character" w:customStyle="1" w:styleId="213">
    <w:name w:val="Заголовок 2 Знак1"/>
    <w:aliases w:val="Знак2 Знак2,Знак2 Знак Знак1,numbered indent 2 Знак,ni2 Знак,h2 Знак,Hanging 2 Indent Знак,Header 2 Знак,Numbered indent 2 Знак,Заголовок 2 Знак Знак Знак Знак,Заголовок 21 Знак,Заголовок 2 Знак Знак Знак Знак Знак Знак Знак Знак"/>
    <w:locked/>
    <w:rsid w:val="00783DD9"/>
    <w:rPr>
      <w:rFonts w:ascii="Arial" w:hAnsi="Arial" w:cs="Arial"/>
      <w:b/>
      <w:bCs/>
      <w:i/>
      <w:iCs/>
      <w:sz w:val="28"/>
      <w:szCs w:val="28"/>
    </w:rPr>
  </w:style>
  <w:style w:type="paragraph" w:customStyle="1" w:styleId="affffc">
    <w:name w:val="Для записок"/>
    <w:basedOn w:val="a7"/>
    <w:uiPriority w:val="99"/>
    <w:qFormat/>
    <w:rsid w:val="00783DD9"/>
    <w:pPr>
      <w:spacing w:after="100"/>
      <w:ind w:firstLine="720"/>
      <w:jc w:val="both"/>
    </w:pPr>
    <w:rPr>
      <w:sz w:val="24"/>
    </w:rPr>
  </w:style>
  <w:style w:type="paragraph" w:customStyle="1" w:styleId="xl211">
    <w:name w:val="xl211"/>
    <w:basedOn w:val="a7"/>
    <w:qFormat/>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212">
    <w:name w:val="xl212"/>
    <w:basedOn w:val="a7"/>
    <w:qFormat/>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13">
    <w:name w:val="xl213"/>
    <w:basedOn w:val="a7"/>
    <w:qFormat/>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sz w:val="24"/>
      <w:szCs w:val="24"/>
    </w:rPr>
  </w:style>
  <w:style w:type="paragraph" w:customStyle="1" w:styleId="xl214">
    <w:name w:val="xl214"/>
    <w:basedOn w:val="a7"/>
    <w:qFormat/>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4"/>
      <w:szCs w:val="24"/>
    </w:rPr>
  </w:style>
  <w:style w:type="paragraph" w:customStyle="1" w:styleId="xl215">
    <w:name w:val="xl215"/>
    <w:basedOn w:val="a7"/>
    <w:qFormat/>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16">
    <w:name w:val="xl216"/>
    <w:basedOn w:val="a7"/>
    <w:qFormat/>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17">
    <w:name w:val="xl217"/>
    <w:basedOn w:val="a7"/>
    <w:qFormat/>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4"/>
      <w:szCs w:val="24"/>
    </w:rPr>
  </w:style>
  <w:style w:type="paragraph" w:customStyle="1" w:styleId="xl218">
    <w:name w:val="xl218"/>
    <w:basedOn w:val="a7"/>
    <w:qFormat/>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219">
    <w:name w:val="xl219"/>
    <w:basedOn w:val="a7"/>
    <w:qFormat/>
    <w:rsid w:val="00783DD9"/>
    <w:pPr>
      <w:spacing w:before="100" w:beforeAutospacing="1" w:after="100" w:afterAutospacing="1"/>
      <w:jc w:val="center"/>
      <w:textAlignment w:val="top"/>
    </w:pPr>
    <w:rPr>
      <w:b/>
      <w:bCs/>
      <w:sz w:val="24"/>
      <w:szCs w:val="24"/>
    </w:rPr>
  </w:style>
  <w:style w:type="paragraph" w:customStyle="1" w:styleId="xl220">
    <w:name w:val="xl220"/>
    <w:basedOn w:val="a7"/>
    <w:qFormat/>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21">
    <w:name w:val="xl221"/>
    <w:basedOn w:val="a7"/>
    <w:qFormat/>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2">
    <w:name w:val="xl222"/>
    <w:basedOn w:val="a7"/>
    <w:qFormat/>
    <w:rsid w:val="00783DD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223">
    <w:name w:val="xl223"/>
    <w:basedOn w:val="a7"/>
    <w:qFormat/>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4">
    <w:name w:val="xl224"/>
    <w:basedOn w:val="a7"/>
    <w:qFormat/>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25">
    <w:name w:val="xl225"/>
    <w:basedOn w:val="a7"/>
    <w:qFormat/>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26">
    <w:name w:val="xl226"/>
    <w:basedOn w:val="a7"/>
    <w:qFormat/>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227">
    <w:name w:val="xl227"/>
    <w:basedOn w:val="a7"/>
    <w:qFormat/>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228">
    <w:name w:val="xl228"/>
    <w:basedOn w:val="a7"/>
    <w:qFormat/>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sz w:val="24"/>
      <w:szCs w:val="24"/>
    </w:rPr>
  </w:style>
  <w:style w:type="paragraph" w:customStyle="1" w:styleId="xl229">
    <w:name w:val="xl229"/>
    <w:basedOn w:val="a7"/>
    <w:qFormat/>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30">
    <w:name w:val="xl230"/>
    <w:basedOn w:val="a7"/>
    <w:qFormat/>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1">
    <w:name w:val="xl231"/>
    <w:basedOn w:val="a7"/>
    <w:qFormat/>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2">
    <w:name w:val="xl232"/>
    <w:basedOn w:val="a7"/>
    <w:qFormat/>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3">
    <w:name w:val="xl233"/>
    <w:basedOn w:val="a7"/>
    <w:qFormat/>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sz w:val="24"/>
      <w:szCs w:val="24"/>
    </w:rPr>
  </w:style>
  <w:style w:type="paragraph" w:customStyle="1" w:styleId="xl234">
    <w:name w:val="xl234"/>
    <w:basedOn w:val="a7"/>
    <w:qFormat/>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35">
    <w:name w:val="xl235"/>
    <w:basedOn w:val="a7"/>
    <w:qFormat/>
    <w:rsid w:val="00783DD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36">
    <w:name w:val="xl236"/>
    <w:basedOn w:val="a7"/>
    <w:qFormat/>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7">
    <w:name w:val="xl237"/>
    <w:basedOn w:val="a7"/>
    <w:qFormat/>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8">
    <w:name w:val="xl238"/>
    <w:basedOn w:val="a7"/>
    <w:qFormat/>
    <w:rsid w:val="00783DD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39">
    <w:name w:val="xl239"/>
    <w:basedOn w:val="a7"/>
    <w:qFormat/>
    <w:rsid w:val="00783DD9"/>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40">
    <w:name w:val="xl240"/>
    <w:basedOn w:val="a7"/>
    <w:qFormat/>
    <w:rsid w:val="00783DD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41">
    <w:name w:val="xl241"/>
    <w:basedOn w:val="a7"/>
    <w:qFormat/>
    <w:rsid w:val="00783DD9"/>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AAA">
    <w:name w:val="! AAA !"/>
    <w:link w:val="AAA0"/>
    <w:uiPriority w:val="99"/>
    <w:qFormat/>
    <w:rsid w:val="00783DD9"/>
    <w:pPr>
      <w:spacing w:after="120"/>
      <w:jc w:val="both"/>
    </w:pPr>
    <w:rPr>
      <w:color w:val="0000FF"/>
      <w:sz w:val="24"/>
      <w:szCs w:val="24"/>
    </w:rPr>
  </w:style>
  <w:style w:type="character" w:customStyle="1" w:styleId="AAA0">
    <w:name w:val="! AAA ! Знак"/>
    <w:link w:val="AAA"/>
    <w:uiPriority w:val="99"/>
    <w:rsid w:val="00783DD9"/>
    <w:rPr>
      <w:color w:val="0000FF"/>
      <w:sz w:val="24"/>
      <w:szCs w:val="24"/>
    </w:rPr>
  </w:style>
  <w:style w:type="paragraph" w:customStyle="1" w:styleId="ConsPlusCell">
    <w:name w:val="ConsPlusCell"/>
    <w:uiPriority w:val="99"/>
    <w:qFormat/>
    <w:rsid w:val="00783DD9"/>
    <w:pPr>
      <w:widowControl w:val="0"/>
      <w:autoSpaceDE w:val="0"/>
      <w:autoSpaceDN w:val="0"/>
      <w:adjustRightInd w:val="0"/>
    </w:pPr>
    <w:rPr>
      <w:rFonts w:ascii="Arial" w:hAnsi="Arial" w:cs="Arial"/>
    </w:rPr>
  </w:style>
  <w:style w:type="paragraph" w:customStyle="1" w:styleId="ConsCell">
    <w:name w:val="ConsCell"/>
    <w:uiPriority w:val="99"/>
    <w:qFormat/>
    <w:rsid w:val="00783DD9"/>
    <w:pPr>
      <w:widowControl w:val="0"/>
      <w:autoSpaceDE w:val="0"/>
      <w:autoSpaceDN w:val="0"/>
      <w:adjustRightInd w:val="0"/>
      <w:ind w:right="19772"/>
    </w:pPr>
    <w:rPr>
      <w:rFonts w:ascii="Arial" w:hAnsi="Arial" w:cs="Arial"/>
    </w:rPr>
  </w:style>
  <w:style w:type="character" w:customStyle="1" w:styleId="122">
    <w:name w:val="Заголовок 1 Знак2"/>
    <w:locked/>
    <w:rsid w:val="00783DD9"/>
    <w:rPr>
      <w:rFonts w:ascii="Arial" w:hAnsi="Arial" w:cs="Arial"/>
      <w:b/>
      <w:bCs/>
      <w:kern w:val="32"/>
      <w:sz w:val="32"/>
      <w:szCs w:val="32"/>
    </w:rPr>
  </w:style>
  <w:style w:type="paragraph" w:customStyle="1" w:styleId="72">
    <w:name w:val="Обычный7"/>
    <w:uiPriority w:val="99"/>
    <w:qFormat/>
    <w:rsid w:val="00783DD9"/>
    <w:pPr>
      <w:spacing w:before="180" w:line="320" w:lineRule="auto"/>
      <w:ind w:firstLine="440"/>
      <w:jc w:val="both"/>
    </w:pPr>
    <w:rPr>
      <w:snapToGrid w:val="0"/>
      <w:sz w:val="18"/>
    </w:rPr>
  </w:style>
  <w:style w:type="paragraph" w:customStyle="1" w:styleId="BodyText21">
    <w:name w:val="Body Text 21"/>
    <w:basedOn w:val="a7"/>
    <w:uiPriority w:val="99"/>
    <w:qFormat/>
    <w:rsid w:val="00783DD9"/>
    <w:pPr>
      <w:widowControl w:val="0"/>
      <w:autoSpaceDE w:val="0"/>
      <w:autoSpaceDN w:val="0"/>
      <w:adjustRightInd w:val="0"/>
      <w:jc w:val="both"/>
    </w:pPr>
    <w:rPr>
      <w:rFonts w:ascii="Arial" w:hAnsi="Arial" w:cs="Arial"/>
      <w:sz w:val="32"/>
      <w:szCs w:val="32"/>
    </w:rPr>
  </w:style>
  <w:style w:type="paragraph" w:customStyle="1" w:styleId="82">
    <w:name w:val="Обычный8"/>
    <w:uiPriority w:val="99"/>
    <w:qFormat/>
    <w:rsid w:val="00783DD9"/>
    <w:pPr>
      <w:snapToGrid w:val="0"/>
      <w:spacing w:before="180" w:line="319" w:lineRule="auto"/>
      <w:ind w:firstLine="440"/>
      <w:jc w:val="both"/>
    </w:pPr>
    <w:rPr>
      <w:sz w:val="18"/>
    </w:rPr>
  </w:style>
  <w:style w:type="paragraph" w:customStyle="1" w:styleId="affffd">
    <w:name w:val="Знак Знак Знак"/>
    <w:basedOn w:val="a7"/>
    <w:uiPriority w:val="99"/>
    <w:qFormat/>
    <w:rsid w:val="00783DD9"/>
    <w:rPr>
      <w:rFonts w:ascii="Verdana" w:hAnsi="Verdana" w:cs="Verdana"/>
      <w:lang w:val="en-US" w:eastAsia="en-US"/>
    </w:rPr>
  </w:style>
  <w:style w:type="paragraph" w:customStyle="1" w:styleId="Default">
    <w:name w:val="Default"/>
    <w:link w:val="Default0"/>
    <w:qFormat/>
    <w:rsid w:val="00783DD9"/>
    <w:pPr>
      <w:autoSpaceDE w:val="0"/>
      <w:autoSpaceDN w:val="0"/>
      <w:adjustRightInd w:val="0"/>
    </w:pPr>
    <w:rPr>
      <w:color w:val="000000"/>
      <w:sz w:val="24"/>
      <w:szCs w:val="24"/>
    </w:rPr>
  </w:style>
  <w:style w:type="paragraph" w:customStyle="1" w:styleId="2f4">
    <w:name w:val="Знак Знак Знак2"/>
    <w:basedOn w:val="a7"/>
    <w:uiPriority w:val="99"/>
    <w:qFormat/>
    <w:rsid w:val="00783DD9"/>
    <w:rPr>
      <w:rFonts w:ascii="Verdana" w:hAnsi="Verdana" w:cs="Verdana"/>
      <w:lang w:val="en-US" w:eastAsia="en-US"/>
    </w:rPr>
  </w:style>
  <w:style w:type="paragraph" w:customStyle="1" w:styleId="affffe">
    <w:name w:val="заголовок табл"/>
    <w:basedOn w:val="a7"/>
    <w:autoRedefine/>
    <w:uiPriority w:val="99"/>
    <w:qFormat/>
    <w:rsid w:val="00783DD9"/>
    <w:pPr>
      <w:keepNext/>
      <w:suppressLineNumbers/>
      <w:tabs>
        <w:tab w:val="left" w:pos="1418"/>
        <w:tab w:val="right" w:pos="2268"/>
      </w:tabs>
      <w:jc w:val="center"/>
    </w:pPr>
    <w:rPr>
      <w:b/>
      <w:sz w:val="28"/>
      <w:szCs w:val="28"/>
    </w:rPr>
  </w:style>
  <w:style w:type="paragraph" w:customStyle="1" w:styleId="130">
    <w:name w:val="Обычный 13"/>
    <w:basedOn w:val="a7"/>
    <w:link w:val="136"/>
    <w:autoRedefine/>
    <w:qFormat/>
    <w:rsid w:val="00783DD9"/>
    <w:pPr>
      <w:widowControl w:val="0"/>
      <w:tabs>
        <w:tab w:val="left" w:leader="dot" w:pos="9356"/>
      </w:tabs>
      <w:spacing w:line="360" w:lineRule="auto"/>
      <w:ind w:firstLine="567"/>
      <w:jc w:val="both"/>
    </w:pPr>
    <w:rPr>
      <w:sz w:val="28"/>
      <w:szCs w:val="28"/>
    </w:rPr>
  </w:style>
  <w:style w:type="character" w:customStyle="1" w:styleId="136">
    <w:name w:val="Обычный 13 Знак6"/>
    <w:link w:val="130"/>
    <w:rsid w:val="00783DD9"/>
    <w:rPr>
      <w:sz w:val="28"/>
      <w:szCs w:val="28"/>
    </w:rPr>
  </w:style>
  <w:style w:type="paragraph" w:customStyle="1" w:styleId="Iacaaiea">
    <w:name w:val="Iacaaiea"/>
    <w:basedOn w:val="a7"/>
    <w:uiPriority w:val="99"/>
    <w:qFormat/>
    <w:rsid w:val="00783DD9"/>
    <w:pPr>
      <w:jc w:val="center"/>
    </w:pPr>
    <w:rPr>
      <w:sz w:val="24"/>
    </w:rPr>
  </w:style>
  <w:style w:type="paragraph" w:customStyle="1" w:styleId="afffff">
    <w:name w:val="подпись Знак"/>
    <w:basedOn w:val="a7"/>
    <w:uiPriority w:val="99"/>
    <w:qFormat/>
    <w:rsid w:val="00783DD9"/>
    <w:pPr>
      <w:suppressLineNumbers/>
      <w:tabs>
        <w:tab w:val="right" w:pos="9072"/>
      </w:tabs>
      <w:spacing w:before="840"/>
    </w:pPr>
    <w:rPr>
      <w:sz w:val="24"/>
    </w:rPr>
  </w:style>
  <w:style w:type="character" w:customStyle="1" w:styleId="131">
    <w:name w:val="Обычный 13 Знак"/>
    <w:rsid w:val="00783DD9"/>
    <w:rPr>
      <w:snapToGrid w:val="0"/>
      <w:sz w:val="26"/>
      <w:szCs w:val="26"/>
    </w:rPr>
  </w:style>
  <w:style w:type="paragraph" w:customStyle="1" w:styleId="ConsPlusTitle">
    <w:name w:val="ConsPlusTitle"/>
    <w:uiPriority w:val="99"/>
    <w:qFormat/>
    <w:rsid w:val="00783DD9"/>
    <w:pPr>
      <w:autoSpaceDE w:val="0"/>
      <w:autoSpaceDN w:val="0"/>
      <w:adjustRightInd w:val="0"/>
    </w:pPr>
    <w:rPr>
      <w:rFonts w:ascii="Arial" w:hAnsi="Arial" w:cs="Arial"/>
      <w:b/>
      <w:bCs/>
    </w:rPr>
  </w:style>
  <w:style w:type="paragraph" w:styleId="afffff0">
    <w:name w:val="No Spacing"/>
    <w:link w:val="afffff1"/>
    <w:uiPriority w:val="1"/>
    <w:qFormat/>
    <w:rsid w:val="00783DD9"/>
    <w:pPr>
      <w:spacing w:line="360" w:lineRule="auto"/>
      <w:ind w:right="851"/>
      <w:jc w:val="both"/>
    </w:pPr>
    <w:rPr>
      <w:rFonts w:ascii="Calibri" w:eastAsia="Calibri" w:hAnsi="Calibri"/>
      <w:sz w:val="22"/>
      <w:szCs w:val="22"/>
      <w:lang w:eastAsia="en-US"/>
    </w:rPr>
  </w:style>
  <w:style w:type="paragraph" w:customStyle="1" w:styleId="CM76">
    <w:name w:val="CM76"/>
    <w:basedOn w:val="a7"/>
    <w:next w:val="a7"/>
    <w:uiPriority w:val="99"/>
    <w:qFormat/>
    <w:rsid w:val="00783DD9"/>
    <w:pPr>
      <w:widowControl w:val="0"/>
      <w:autoSpaceDE w:val="0"/>
      <w:autoSpaceDN w:val="0"/>
      <w:adjustRightInd w:val="0"/>
    </w:pPr>
    <w:rPr>
      <w:rFonts w:ascii="TTE1A887F8t00" w:hAnsi="TTE1A887F8t00"/>
      <w:sz w:val="24"/>
      <w:szCs w:val="24"/>
    </w:rPr>
  </w:style>
  <w:style w:type="paragraph" w:customStyle="1" w:styleId="CM19">
    <w:name w:val="CM19"/>
    <w:basedOn w:val="a7"/>
    <w:next w:val="a7"/>
    <w:uiPriority w:val="99"/>
    <w:qFormat/>
    <w:rsid w:val="00783DD9"/>
    <w:pPr>
      <w:widowControl w:val="0"/>
      <w:autoSpaceDE w:val="0"/>
      <w:autoSpaceDN w:val="0"/>
      <w:adjustRightInd w:val="0"/>
      <w:spacing w:line="276" w:lineRule="atLeast"/>
    </w:pPr>
    <w:rPr>
      <w:rFonts w:ascii="TTE1A887F8t00" w:hAnsi="TTE1A887F8t00"/>
      <w:sz w:val="24"/>
      <w:szCs w:val="24"/>
    </w:rPr>
  </w:style>
  <w:style w:type="paragraph" w:customStyle="1" w:styleId="CM80">
    <w:name w:val="CM80"/>
    <w:basedOn w:val="a7"/>
    <w:next w:val="a7"/>
    <w:uiPriority w:val="99"/>
    <w:qFormat/>
    <w:rsid w:val="00783DD9"/>
    <w:pPr>
      <w:widowControl w:val="0"/>
      <w:numPr>
        <w:numId w:val="8"/>
      </w:numPr>
      <w:tabs>
        <w:tab w:val="clear" w:pos="-357"/>
      </w:tabs>
      <w:autoSpaceDE w:val="0"/>
      <w:autoSpaceDN w:val="0"/>
      <w:adjustRightInd w:val="0"/>
      <w:ind w:left="0" w:firstLine="0"/>
    </w:pPr>
    <w:rPr>
      <w:rFonts w:ascii="TTE1A887F8t00" w:hAnsi="TTE1A887F8t00"/>
      <w:sz w:val="24"/>
      <w:szCs w:val="24"/>
    </w:rPr>
  </w:style>
  <w:style w:type="paragraph" w:customStyle="1" w:styleId="120">
    <w:name w:val="Стиль По ширине Междустр.интервал:  множитель 12 ин"/>
    <w:basedOn w:val="a7"/>
    <w:uiPriority w:val="99"/>
    <w:qFormat/>
    <w:rsid w:val="00783DD9"/>
    <w:pPr>
      <w:numPr>
        <w:numId w:val="2"/>
      </w:numPr>
    </w:pPr>
    <w:rPr>
      <w:sz w:val="24"/>
      <w:szCs w:val="24"/>
    </w:rPr>
  </w:style>
  <w:style w:type="paragraph" w:customStyle="1" w:styleId="afffff2">
    <w:name w:val="_Список маркеров *"/>
    <w:basedOn w:val="a7"/>
    <w:uiPriority w:val="99"/>
    <w:qFormat/>
    <w:rsid w:val="00783DD9"/>
    <w:pPr>
      <w:jc w:val="both"/>
    </w:pPr>
    <w:rPr>
      <w:sz w:val="24"/>
      <w:szCs w:val="24"/>
    </w:rPr>
  </w:style>
  <w:style w:type="paragraph" w:customStyle="1" w:styleId="afffff3">
    <w:name w:val="_Обычный"/>
    <w:basedOn w:val="a7"/>
    <w:link w:val="afffff4"/>
    <w:qFormat/>
    <w:rsid w:val="00783DD9"/>
    <w:pPr>
      <w:ind w:firstLine="709"/>
      <w:jc w:val="both"/>
    </w:pPr>
    <w:rPr>
      <w:sz w:val="24"/>
    </w:rPr>
  </w:style>
  <w:style w:type="character" w:customStyle="1" w:styleId="afffff4">
    <w:name w:val="_Обычный Знак"/>
    <w:link w:val="afffff3"/>
    <w:rsid w:val="00783DD9"/>
    <w:rPr>
      <w:sz w:val="24"/>
    </w:rPr>
  </w:style>
  <w:style w:type="character" w:customStyle="1" w:styleId="title11">
    <w:name w:val="title11"/>
    <w:rsid w:val="00783DD9"/>
    <w:rPr>
      <w:strike w:val="0"/>
      <w:dstrike w:val="0"/>
      <w:color w:val="000000"/>
      <w:sz w:val="34"/>
      <w:szCs w:val="34"/>
      <w:u w:val="none"/>
      <w:effect w:val="none"/>
    </w:rPr>
  </w:style>
  <w:style w:type="character" w:customStyle="1" w:styleId="FontStyle18">
    <w:name w:val="Font Style18"/>
    <w:rsid w:val="00783DD9"/>
    <w:rPr>
      <w:rFonts w:ascii="Arial" w:hAnsi="Arial" w:cs="Arial"/>
      <w:sz w:val="22"/>
      <w:szCs w:val="22"/>
    </w:rPr>
  </w:style>
  <w:style w:type="character" w:customStyle="1" w:styleId="coordinates1">
    <w:name w:val="coordinates1"/>
    <w:rsid w:val="00783DD9"/>
    <w:rPr>
      <w:caps w:val="0"/>
    </w:rPr>
  </w:style>
  <w:style w:type="character" w:customStyle="1" w:styleId="geo-lat1">
    <w:name w:val="geo-lat1"/>
    <w:basedOn w:val="a9"/>
    <w:rsid w:val="00783DD9"/>
  </w:style>
  <w:style w:type="character" w:customStyle="1" w:styleId="geo-lon1">
    <w:name w:val="geo-lon1"/>
    <w:basedOn w:val="a9"/>
    <w:rsid w:val="00783DD9"/>
  </w:style>
  <w:style w:type="character" w:customStyle="1" w:styleId="geo-multi-punct1">
    <w:name w:val="geo-multi-punct1"/>
    <w:rsid w:val="00783DD9"/>
    <w:rPr>
      <w:vanish/>
      <w:webHidden w:val="0"/>
      <w:specVanish w:val="0"/>
    </w:rPr>
  </w:style>
  <w:style w:type="character" w:customStyle="1" w:styleId="b-pseudo-link">
    <w:name w:val="b-pseudo-link"/>
    <w:basedOn w:val="a9"/>
    <w:rsid w:val="00783DD9"/>
  </w:style>
  <w:style w:type="paragraph" w:styleId="z-">
    <w:name w:val="HTML Top of Form"/>
    <w:basedOn w:val="a7"/>
    <w:next w:val="a7"/>
    <w:link w:val="z-0"/>
    <w:hidden/>
    <w:uiPriority w:val="99"/>
    <w:unhideWhenUsed/>
    <w:rsid w:val="00783DD9"/>
    <w:pPr>
      <w:pBdr>
        <w:bottom w:val="single" w:sz="6" w:space="1" w:color="auto"/>
      </w:pBdr>
      <w:jc w:val="center"/>
    </w:pPr>
    <w:rPr>
      <w:rFonts w:ascii="Arial" w:hAnsi="Arial"/>
      <w:vanish/>
      <w:sz w:val="16"/>
      <w:szCs w:val="16"/>
    </w:rPr>
  </w:style>
  <w:style w:type="character" w:customStyle="1" w:styleId="z-0">
    <w:name w:val="z-Начало формы Знак"/>
    <w:basedOn w:val="a9"/>
    <w:link w:val="z-"/>
    <w:uiPriority w:val="99"/>
    <w:rsid w:val="00783DD9"/>
    <w:rPr>
      <w:rFonts w:ascii="Arial" w:hAnsi="Arial"/>
      <w:vanish/>
      <w:sz w:val="16"/>
      <w:szCs w:val="16"/>
    </w:rPr>
  </w:style>
  <w:style w:type="character" w:customStyle="1" w:styleId="b-form-input">
    <w:name w:val="b-form-input"/>
    <w:basedOn w:val="a9"/>
    <w:rsid w:val="00783DD9"/>
  </w:style>
  <w:style w:type="character" w:customStyle="1" w:styleId="b-form-inputbox">
    <w:name w:val="b-form-input__box"/>
    <w:basedOn w:val="a9"/>
    <w:rsid w:val="00783DD9"/>
  </w:style>
  <w:style w:type="character" w:customStyle="1" w:styleId="b-form-button">
    <w:name w:val="b-form-button"/>
    <w:basedOn w:val="a9"/>
    <w:rsid w:val="00783DD9"/>
  </w:style>
  <w:style w:type="character" w:customStyle="1" w:styleId="b-form-buttontext">
    <w:name w:val="b-form-button__text"/>
    <w:basedOn w:val="a9"/>
    <w:rsid w:val="00783DD9"/>
  </w:style>
  <w:style w:type="paragraph" w:styleId="z-1">
    <w:name w:val="HTML Bottom of Form"/>
    <w:basedOn w:val="a7"/>
    <w:next w:val="a7"/>
    <w:link w:val="z-2"/>
    <w:hidden/>
    <w:uiPriority w:val="99"/>
    <w:unhideWhenUsed/>
    <w:rsid w:val="00783DD9"/>
    <w:pPr>
      <w:pBdr>
        <w:top w:val="single" w:sz="6" w:space="1" w:color="auto"/>
      </w:pBdr>
      <w:jc w:val="center"/>
    </w:pPr>
    <w:rPr>
      <w:rFonts w:ascii="Arial" w:hAnsi="Arial"/>
      <w:vanish/>
      <w:sz w:val="16"/>
      <w:szCs w:val="16"/>
    </w:rPr>
  </w:style>
  <w:style w:type="character" w:customStyle="1" w:styleId="z-2">
    <w:name w:val="z-Конец формы Знак"/>
    <w:basedOn w:val="a9"/>
    <w:link w:val="z-1"/>
    <w:uiPriority w:val="99"/>
    <w:rsid w:val="00783DD9"/>
    <w:rPr>
      <w:rFonts w:ascii="Arial" w:hAnsi="Arial"/>
      <w:vanish/>
      <w:sz w:val="16"/>
      <w:szCs w:val="16"/>
    </w:rPr>
  </w:style>
  <w:style w:type="character" w:customStyle="1" w:styleId="apple-converted-space">
    <w:name w:val="apple-converted-space"/>
    <w:basedOn w:val="a9"/>
    <w:rsid w:val="00783DD9"/>
  </w:style>
  <w:style w:type="paragraph" w:customStyle="1" w:styleId="afffff5">
    <w:name w:val="Знак Знак Знак Знак"/>
    <w:basedOn w:val="a7"/>
    <w:uiPriority w:val="99"/>
    <w:qFormat/>
    <w:rsid w:val="00783DD9"/>
    <w:pPr>
      <w:widowControl w:val="0"/>
      <w:adjustRightInd w:val="0"/>
      <w:spacing w:before="100" w:beforeAutospacing="1" w:after="100" w:afterAutospacing="1" w:line="360" w:lineRule="atLeast"/>
      <w:jc w:val="both"/>
    </w:pPr>
    <w:rPr>
      <w:rFonts w:ascii="Tahoma" w:hAnsi="Tahoma"/>
      <w:lang w:val="en-US" w:eastAsia="en-US"/>
    </w:rPr>
  </w:style>
  <w:style w:type="character" w:customStyle="1" w:styleId="geo-lat">
    <w:name w:val="geo-lat"/>
    <w:basedOn w:val="a9"/>
    <w:rsid w:val="00783DD9"/>
  </w:style>
  <w:style w:type="character" w:customStyle="1" w:styleId="geo-lon">
    <w:name w:val="geo-lon"/>
    <w:basedOn w:val="a9"/>
    <w:rsid w:val="00783DD9"/>
  </w:style>
  <w:style w:type="paragraph" w:customStyle="1" w:styleId="1f6">
    <w:name w:val="заголовок 1"/>
    <w:basedOn w:val="a7"/>
    <w:next w:val="a7"/>
    <w:link w:val="1f7"/>
    <w:qFormat/>
    <w:rsid w:val="00783DD9"/>
    <w:pPr>
      <w:keepNext/>
      <w:ind w:firstLine="720"/>
      <w:jc w:val="both"/>
    </w:pPr>
    <w:rPr>
      <w:b/>
      <w:sz w:val="24"/>
    </w:rPr>
  </w:style>
  <w:style w:type="character" w:customStyle="1" w:styleId="1f7">
    <w:name w:val="заголовок 1 Знак"/>
    <w:basedOn w:val="a9"/>
    <w:link w:val="1f6"/>
    <w:rsid w:val="00783DD9"/>
    <w:rPr>
      <w:b/>
      <w:sz w:val="24"/>
    </w:rPr>
  </w:style>
  <w:style w:type="paragraph" w:customStyle="1" w:styleId="font8">
    <w:name w:val="font8"/>
    <w:basedOn w:val="a7"/>
    <w:qFormat/>
    <w:rsid w:val="00783DD9"/>
    <w:pPr>
      <w:spacing w:before="100" w:beforeAutospacing="1" w:after="100" w:afterAutospacing="1"/>
    </w:pPr>
    <w:rPr>
      <w:b/>
      <w:bCs/>
      <w:color w:val="000000"/>
      <w:sz w:val="24"/>
      <w:szCs w:val="24"/>
    </w:rPr>
  </w:style>
  <w:style w:type="paragraph" w:styleId="afffff6">
    <w:name w:val="Body Text First Indent"/>
    <w:basedOn w:val="af3"/>
    <w:link w:val="afffff7"/>
    <w:rsid w:val="00783DD9"/>
    <w:pPr>
      <w:framePr w:hSpace="0" w:wrap="auto" w:vAnchor="margin" w:hAnchor="text" w:xAlign="left" w:yAlign="inline"/>
      <w:spacing w:after="120"/>
      <w:ind w:firstLine="210"/>
      <w:jc w:val="left"/>
    </w:pPr>
    <w:rPr>
      <w:sz w:val="20"/>
    </w:rPr>
  </w:style>
  <w:style w:type="character" w:customStyle="1" w:styleId="afffff7">
    <w:name w:val="Красная строка Знак"/>
    <w:basedOn w:val="29"/>
    <w:link w:val="afffff6"/>
    <w:rsid w:val="00783DD9"/>
    <w:rPr>
      <w:sz w:val="28"/>
    </w:rPr>
  </w:style>
  <w:style w:type="paragraph" w:customStyle="1" w:styleId="Web">
    <w:name w:val="Обычный (Web)"/>
    <w:aliases w:val="Обычный (веб)2,Обычный (веб)3,Обычный (веб)31"/>
    <w:basedOn w:val="a7"/>
    <w:uiPriority w:val="99"/>
    <w:qFormat/>
    <w:rsid w:val="00783DD9"/>
    <w:pPr>
      <w:spacing w:before="100" w:after="100"/>
      <w:jc w:val="both"/>
    </w:pPr>
    <w:rPr>
      <w:rFonts w:ascii="Verdana" w:hAnsi="Verdana"/>
      <w:color w:val="000000"/>
      <w:sz w:val="24"/>
    </w:rPr>
  </w:style>
  <w:style w:type="character" w:customStyle="1" w:styleId="afff">
    <w:name w:val="Обычный (веб) Знак"/>
    <w:aliases w:val="Title1 Знак,Обычный (веб) Знак1 Знак,Обычный (веб) Знак Знак Знак,Обычный (веб)1 Знак,Обычный (веб)11 Знак,Обычный (веб) Знак2 Знак Знак Знак,Обычный (веб) Знак Знак1 Знак Знак Знак,Обычный (веб) Знак1 Знак Знак Знак2 Знак Знак"/>
    <w:link w:val="affe"/>
    <w:uiPriority w:val="99"/>
    <w:rsid w:val="00D56DFC"/>
    <w:rPr>
      <w:sz w:val="24"/>
      <w:szCs w:val="24"/>
    </w:rPr>
  </w:style>
  <w:style w:type="paragraph" w:customStyle="1" w:styleId="240">
    <w:name w:val="Основной текст 24"/>
    <w:basedOn w:val="a7"/>
    <w:uiPriority w:val="99"/>
    <w:qFormat/>
    <w:rsid w:val="005C35A0"/>
    <w:pPr>
      <w:spacing w:before="120" w:line="320" w:lineRule="exact"/>
      <w:ind w:firstLine="709"/>
      <w:jc w:val="both"/>
    </w:pPr>
    <w:rPr>
      <w:sz w:val="24"/>
    </w:rPr>
  </w:style>
  <w:style w:type="character" w:customStyle="1" w:styleId="aff1">
    <w:name w:val="Шапка Знак"/>
    <w:basedOn w:val="a9"/>
    <w:link w:val="aff0"/>
    <w:rsid w:val="00033A7E"/>
    <w:rPr>
      <w:rFonts w:ascii="Arial" w:hAnsi="Arial" w:cs="Arial"/>
      <w:b/>
    </w:rPr>
  </w:style>
  <w:style w:type="table" w:styleId="1f8">
    <w:name w:val="Table Grid 1"/>
    <w:basedOn w:val="aa"/>
    <w:rsid w:val="00033A7E"/>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fff8">
    <w:name w:val="Placeholder Text"/>
    <w:uiPriority w:val="99"/>
    <w:semiHidden/>
    <w:rsid w:val="00033A7E"/>
    <w:rPr>
      <w:color w:val="808080"/>
    </w:rPr>
  </w:style>
  <w:style w:type="character" w:customStyle="1" w:styleId="1f9">
    <w:name w:val="Текст примечания Знак1"/>
    <w:uiPriority w:val="99"/>
    <w:semiHidden/>
    <w:rsid w:val="00033A7E"/>
    <w:rPr>
      <w:rFonts w:ascii="Times New Roman" w:eastAsia="Times New Roman" w:hAnsi="Times New Roman" w:cs="Times New Roman"/>
      <w:sz w:val="20"/>
      <w:szCs w:val="20"/>
      <w:lang w:eastAsia="ru-RU"/>
    </w:rPr>
  </w:style>
  <w:style w:type="character" w:customStyle="1" w:styleId="214">
    <w:name w:val="Основной текст 2 Знак1"/>
    <w:aliases w:val="Надин стиль Знак1,Основной текст сноска под таблицу Знак1"/>
    <w:uiPriority w:val="99"/>
    <w:rsid w:val="00033A7E"/>
    <w:rPr>
      <w:rFonts w:ascii="Times New Roman" w:eastAsia="Times New Roman" w:hAnsi="Times New Roman" w:cs="Times New Roman"/>
      <w:sz w:val="24"/>
      <w:szCs w:val="24"/>
      <w:lang w:eastAsia="ru-RU"/>
    </w:rPr>
  </w:style>
  <w:style w:type="character" w:customStyle="1" w:styleId="313">
    <w:name w:val="Основной текст 3 Знак1"/>
    <w:uiPriority w:val="99"/>
    <w:semiHidden/>
    <w:rsid w:val="00033A7E"/>
    <w:rPr>
      <w:rFonts w:ascii="Times New Roman" w:eastAsia="Times New Roman" w:hAnsi="Times New Roman" w:cs="Times New Roman"/>
      <w:sz w:val="16"/>
      <w:szCs w:val="16"/>
      <w:lang w:eastAsia="ru-RU"/>
    </w:rPr>
  </w:style>
  <w:style w:type="character" w:customStyle="1" w:styleId="1fa">
    <w:name w:val="Текст Знак1"/>
    <w:aliases w:val="Текст Знак Знак Знак Знак Знак Знак Знак Знак Знак Знак Знак1,Òåêñò Çíàê Çíàê Çíàê Çíàê Çíàê Çíàê Çíàê Çíàê Çíàê Çíàê Знак1,Текст Знак Знак Знак Знàê Çíàê Çíàê Çíàê Çíàê Çíàê Çíàê Знак1"/>
    <w:rsid w:val="00033A7E"/>
    <w:rPr>
      <w:rFonts w:ascii="Consolas" w:eastAsia="Times New Roman" w:hAnsi="Consolas" w:cs="Times New Roman"/>
      <w:sz w:val="21"/>
      <w:szCs w:val="21"/>
      <w:lang w:eastAsia="ru-RU"/>
    </w:rPr>
  </w:style>
  <w:style w:type="character" w:customStyle="1" w:styleId="1fb">
    <w:name w:val="Тема примечания Знак1"/>
    <w:uiPriority w:val="99"/>
    <w:semiHidden/>
    <w:rsid w:val="00033A7E"/>
    <w:rPr>
      <w:rFonts w:ascii="Times New Roman" w:eastAsia="Times New Roman" w:hAnsi="Times New Roman" w:cs="Times New Roman"/>
      <w:b/>
      <w:bCs/>
      <w:sz w:val="20"/>
      <w:szCs w:val="20"/>
      <w:lang w:eastAsia="ru-RU"/>
    </w:rPr>
  </w:style>
  <w:style w:type="character" w:customStyle="1" w:styleId="1fc">
    <w:name w:val="Текст выноски Знак1"/>
    <w:uiPriority w:val="99"/>
    <w:semiHidden/>
    <w:rsid w:val="00033A7E"/>
    <w:rPr>
      <w:rFonts w:ascii="Tahoma" w:eastAsia="Times New Roman" w:hAnsi="Tahoma" w:cs="Tahoma"/>
      <w:sz w:val="16"/>
      <w:szCs w:val="16"/>
      <w:lang w:eastAsia="ru-RU"/>
    </w:rPr>
  </w:style>
  <w:style w:type="character" w:customStyle="1" w:styleId="ConsPlusNormal0">
    <w:name w:val="ConsPlusNormal Знак"/>
    <w:link w:val="ConsPlusNormal"/>
    <w:locked/>
    <w:rsid w:val="00033A7E"/>
    <w:rPr>
      <w:rFonts w:ascii="Arial" w:hAnsi="Arial" w:cs="Arial"/>
    </w:rPr>
  </w:style>
  <w:style w:type="paragraph" w:customStyle="1" w:styleId="xl504">
    <w:name w:val="xl504"/>
    <w:basedOn w:val="a7"/>
    <w:uiPriority w:val="99"/>
    <w:qFormat/>
    <w:rsid w:val="00033A7E"/>
    <w:pPr>
      <w:spacing w:before="100" w:beforeAutospacing="1" w:after="100" w:afterAutospacing="1"/>
      <w:textAlignment w:val="center"/>
    </w:pPr>
    <w:rPr>
      <w:b/>
      <w:bCs/>
      <w:sz w:val="24"/>
      <w:szCs w:val="24"/>
    </w:rPr>
  </w:style>
  <w:style w:type="paragraph" w:customStyle="1" w:styleId="xl505">
    <w:name w:val="xl505"/>
    <w:basedOn w:val="a7"/>
    <w:uiPriority w:val="99"/>
    <w:qFormat/>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06">
    <w:name w:val="xl506"/>
    <w:basedOn w:val="a7"/>
    <w:uiPriority w:val="99"/>
    <w:qFormat/>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07">
    <w:name w:val="xl507"/>
    <w:basedOn w:val="a7"/>
    <w:uiPriority w:val="99"/>
    <w:qFormat/>
    <w:rsid w:val="00033A7E"/>
    <w:pPr>
      <w:spacing w:before="100" w:beforeAutospacing="1" w:after="100" w:afterAutospacing="1"/>
      <w:textAlignment w:val="center"/>
    </w:pPr>
    <w:rPr>
      <w:sz w:val="24"/>
      <w:szCs w:val="24"/>
    </w:rPr>
  </w:style>
  <w:style w:type="paragraph" w:customStyle="1" w:styleId="xl508">
    <w:name w:val="xl508"/>
    <w:basedOn w:val="a7"/>
    <w:uiPriority w:val="99"/>
    <w:qFormat/>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9">
    <w:name w:val="xl509"/>
    <w:basedOn w:val="a7"/>
    <w:uiPriority w:val="99"/>
    <w:qFormat/>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0">
    <w:name w:val="xl510"/>
    <w:basedOn w:val="a7"/>
    <w:uiPriority w:val="99"/>
    <w:qFormat/>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1">
    <w:name w:val="xl511"/>
    <w:basedOn w:val="a7"/>
    <w:uiPriority w:val="99"/>
    <w:qFormat/>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2">
    <w:name w:val="xl512"/>
    <w:basedOn w:val="a7"/>
    <w:uiPriority w:val="99"/>
    <w:qFormat/>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3">
    <w:name w:val="xl513"/>
    <w:basedOn w:val="a7"/>
    <w:uiPriority w:val="99"/>
    <w:qFormat/>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4">
    <w:name w:val="xl514"/>
    <w:basedOn w:val="a7"/>
    <w:uiPriority w:val="99"/>
    <w:qFormat/>
    <w:rsid w:val="00033A7E"/>
    <w:pPr>
      <w:spacing w:before="100" w:beforeAutospacing="1" w:after="100" w:afterAutospacing="1"/>
      <w:textAlignment w:val="center"/>
    </w:pPr>
    <w:rPr>
      <w:i/>
      <w:iCs/>
      <w:sz w:val="24"/>
      <w:szCs w:val="24"/>
    </w:rPr>
  </w:style>
  <w:style w:type="paragraph" w:customStyle="1" w:styleId="xl515">
    <w:name w:val="xl515"/>
    <w:basedOn w:val="a7"/>
    <w:uiPriority w:val="99"/>
    <w:qFormat/>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6">
    <w:name w:val="xl516"/>
    <w:basedOn w:val="a7"/>
    <w:uiPriority w:val="99"/>
    <w:qFormat/>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7">
    <w:name w:val="xl517"/>
    <w:basedOn w:val="a7"/>
    <w:uiPriority w:val="99"/>
    <w:qFormat/>
    <w:rsid w:val="00033A7E"/>
    <w:pPr>
      <w:spacing w:before="100" w:beforeAutospacing="1" w:after="100" w:afterAutospacing="1"/>
      <w:jc w:val="center"/>
      <w:textAlignment w:val="center"/>
    </w:pPr>
    <w:rPr>
      <w:sz w:val="24"/>
      <w:szCs w:val="24"/>
    </w:rPr>
  </w:style>
  <w:style w:type="paragraph" w:customStyle="1" w:styleId="xl518">
    <w:name w:val="xl518"/>
    <w:basedOn w:val="a7"/>
    <w:uiPriority w:val="99"/>
    <w:qFormat/>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9">
    <w:name w:val="xl519"/>
    <w:basedOn w:val="a7"/>
    <w:uiPriority w:val="99"/>
    <w:qFormat/>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0">
    <w:name w:val="xl520"/>
    <w:basedOn w:val="a7"/>
    <w:uiPriority w:val="99"/>
    <w:qFormat/>
    <w:rsid w:val="00033A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521">
    <w:name w:val="xl521"/>
    <w:basedOn w:val="a7"/>
    <w:uiPriority w:val="99"/>
    <w:qFormat/>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22">
    <w:name w:val="xl522"/>
    <w:basedOn w:val="a7"/>
    <w:uiPriority w:val="99"/>
    <w:qFormat/>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3">
    <w:name w:val="xl523"/>
    <w:basedOn w:val="a7"/>
    <w:uiPriority w:val="99"/>
    <w:qFormat/>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24">
    <w:name w:val="xl524"/>
    <w:basedOn w:val="a7"/>
    <w:uiPriority w:val="99"/>
    <w:qFormat/>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25">
    <w:name w:val="xl525"/>
    <w:basedOn w:val="a7"/>
    <w:uiPriority w:val="99"/>
    <w:qFormat/>
    <w:rsid w:val="00033A7E"/>
    <w:pPr>
      <w:spacing w:before="100" w:beforeAutospacing="1" w:after="100" w:afterAutospacing="1"/>
      <w:jc w:val="center"/>
      <w:textAlignment w:val="center"/>
    </w:pPr>
    <w:rPr>
      <w:sz w:val="24"/>
      <w:szCs w:val="24"/>
    </w:rPr>
  </w:style>
  <w:style w:type="paragraph" w:customStyle="1" w:styleId="xl526">
    <w:name w:val="xl526"/>
    <w:basedOn w:val="a7"/>
    <w:uiPriority w:val="99"/>
    <w:qFormat/>
    <w:rsid w:val="00033A7E"/>
    <w:pPr>
      <w:spacing w:before="100" w:beforeAutospacing="1" w:after="100" w:afterAutospacing="1"/>
      <w:textAlignment w:val="center"/>
    </w:pPr>
    <w:rPr>
      <w:sz w:val="24"/>
      <w:szCs w:val="24"/>
    </w:rPr>
  </w:style>
  <w:style w:type="paragraph" w:customStyle="1" w:styleId="xl527">
    <w:name w:val="xl527"/>
    <w:basedOn w:val="a7"/>
    <w:uiPriority w:val="99"/>
    <w:qFormat/>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28">
    <w:name w:val="xl528"/>
    <w:basedOn w:val="a7"/>
    <w:uiPriority w:val="99"/>
    <w:qFormat/>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29">
    <w:name w:val="xl529"/>
    <w:basedOn w:val="a7"/>
    <w:uiPriority w:val="99"/>
    <w:qFormat/>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530">
    <w:name w:val="xl530"/>
    <w:basedOn w:val="a7"/>
    <w:uiPriority w:val="99"/>
    <w:qFormat/>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31">
    <w:name w:val="xl531"/>
    <w:basedOn w:val="a7"/>
    <w:uiPriority w:val="99"/>
    <w:qFormat/>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532">
    <w:name w:val="xl532"/>
    <w:basedOn w:val="a7"/>
    <w:uiPriority w:val="99"/>
    <w:qFormat/>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533">
    <w:name w:val="xl533"/>
    <w:basedOn w:val="a7"/>
    <w:uiPriority w:val="99"/>
    <w:qFormat/>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534">
    <w:name w:val="xl534"/>
    <w:basedOn w:val="a7"/>
    <w:uiPriority w:val="99"/>
    <w:qFormat/>
    <w:rsid w:val="00033A7E"/>
    <w:pPr>
      <w:spacing w:before="100" w:beforeAutospacing="1" w:after="100" w:afterAutospacing="1"/>
      <w:textAlignment w:val="center"/>
    </w:pPr>
    <w:rPr>
      <w:b/>
      <w:bCs/>
      <w:color w:val="FF0000"/>
      <w:sz w:val="24"/>
      <w:szCs w:val="24"/>
    </w:rPr>
  </w:style>
  <w:style w:type="paragraph" w:customStyle="1" w:styleId="xl535">
    <w:name w:val="xl535"/>
    <w:basedOn w:val="a7"/>
    <w:uiPriority w:val="99"/>
    <w:qFormat/>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36">
    <w:name w:val="xl536"/>
    <w:basedOn w:val="a7"/>
    <w:uiPriority w:val="99"/>
    <w:qFormat/>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37">
    <w:name w:val="xl537"/>
    <w:basedOn w:val="a7"/>
    <w:uiPriority w:val="99"/>
    <w:qFormat/>
    <w:rsid w:val="00033A7E"/>
    <w:pPr>
      <w:spacing w:before="100" w:beforeAutospacing="1" w:after="100" w:afterAutospacing="1"/>
      <w:textAlignment w:val="center"/>
    </w:pPr>
    <w:rPr>
      <w:color w:val="FF0000"/>
      <w:sz w:val="24"/>
      <w:szCs w:val="24"/>
    </w:rPr>
  </w:style>
  <w:style w:type="paragraph" w:customStyle="1" w:styleId="xl538">
    <w:name w:val="xl538"/>
    <w:basedOn w:val="a7"/>
    <w:uiPriority w:val="99"/>
    <w:qFormat/>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539">
    <w:name w:val="xl539"/>
    <w:basedOn w:val="a7"/>
    <w:uiPriority w:val="99"/>
    <w:qFormat/>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540">
    <w:name w:val="xl540"/>
    <w:basedOn w:val="a7"/>
    <w:uiPriority w:val="99"/>
    <w:qFormat/>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541">
    <w:name w:val="xl541"/>
    <w:basedOn w:val="a7"/>
    <w:uiPriority w:val="99"/>
    <w:qFormat/>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2">
    <w:name w:val="xl542"/>
    <w:basedOn w:val="a7"/>
    <w:uiPriority w:val="99"/>
    <w:qFormat/>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43">
    <w:name w:val="xl543"/>
    <w:basedOn w:val="a7"/>
    <w:uiPriority w:val="99"/>
    <w:qFormat/>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544">
    <w:name w:val="xl544"/>
    <w:basedOn w:val="a7"/>
    <w:uiPriority w:val="99"/>
    <w:qFormat/>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545">
    <w:name w:val="xl545"/>
    <w:basedOn w:val="a7"/>
    <w:uiPriority w:val="99"/>
    <w:qFormat/>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46">
    <w:name w:val="xl546"/>
    <w:basedOn w:val="a7"/>
    <w:uiPriority w:val="99"/>
    <w:qFormat/>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7">
    <w:name w:val="xl547"/>
    <w:basedOn w:val="a7"/>
    <w:uiPriority w:val="99"/>
    <w:qFormat/>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48">
    <w:name w:val="xl548"/>
    <w:basedOn w:val="a7"/>
    <w:uiPriority w:val="99"/>
    <w:qFormat/>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9">
    <w:name w:val="xl549"/>
    <w:basedOn w:val="a7"/>
    <w:uiPriority w:val="99"/>
    <w:qFormat/>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50">
    <w:name w:val="xl550"/>
    <w:basedOn w:val="a7"/>
    <w:uiPriority w:val="99"/>
    <w:qFormat/>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51">
    <w:name w:val="xl551"/>
    <w:basedOn w:val="a7"/>
    <w:uiPriority w:val="99"/>
    <w:qFormat/>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52">
    <w:name w:val="xl552"/>
    <w:basedOn w:val="a7"/>
    <w:uiPriority w:val="99"/>
    <w:qFormat/>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553">
    <w:name w:val="xl553"/>
    <w:basedOn w:val="a7"/>
    <w:uiPriority w:val="99"/>
    <w:qFormat/>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554">
    <w:name w:val="xl554"/>
    <w:basedOn w:val="a7"/>
    <w:uiPriority w:val="99"/>
    <w:qFormat/>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55">
    <w:name w:val="xl555"/>
    <w:basedOn w:val="a7"/>
    <w:uiPriority w:val="99"/>
    <w:qFormat/>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556">
    <w:name w:val="xl556"/>
    <w:basedOn w:val="a7"/>
    <w:uiPriority w:val="99"/>
    <w:qFormat/>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57">
    <w:name w:val="xl557"/>
    <w:basedOn w:val="a7"/>
    <w:uiPriority w:val="99"/>
    <w:qFormat/>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58">
    <w:name w:val="xl558"/>
    <w:basedOn w:val="a7"/>
    <w:uiPriority w:val="99"/>
    <w:qFormat/>
    <w:rsid w:val="00033A7E"/>
    <w:pPr>
      <w:shd w:val="clear" w:color="000000" w:fill="FFFFFF"/>
      <w:spacing w:before="100" w:beforeAutospacing="1" w:after="100" w:afterAutospacing="1"/>
      <w:jc w:val="center"/>
      <w:textAlignment w:val="center"/>
    </w:pPr>
    <w:rPr>
      <w:sz w:val="24"/>
      <w:szCs w:val="24"/>
    </w:rPr>
  </w:style>
  <w:style w:type="paragraph" w:customStyle="1" w:styleId="xl559">
    <w:name w:val="xl559"/>
    <w:basedOn w:val="a7"/>
    <w:uiPriority w:val="99"/>
    <w:qFormat/>
    <w:rsid w:val="00033A7E"/>
    <w:pPr>
      <w:shd w:val="clear" w:color="000000" w:fill="FFFFFF"/>
      <w:spacing w:before="100" w:beforeAutospacing="1" w:after="100" w:afterAutospacing="1"/>
      <w:textAlignment w:val="center"/>
    </w:pPr>
    <w:rPr>
      <w:sz w:val="24"/>
      <w:szCs w:val="24"/>
    </w:rPr>
  </w:style>
  <w:style w:type="paragraph" w:customStyle="1" w:styleId="xl560">
    <w:name w:val="xl560"/>
    <w:basedOn w:val="a7"/>
    <w:uiPriority w:val="99"/>
    <w:qFormat/>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561">
    <w:name w:val="xl561"/>
    <w:basedOn w:val="a7"/>
    <w:uiPriority w:val="99"/>
    <w:qFormat/>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562">
    <w:name w:val="xl562"/>
    <w:basedOn w:val="a7"/>
    <w:uiPriority w:val="99"/>
    <w:qFormat/>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563">
    <w:name w:val="xl563"/>
    <w:basedOn w:val="a7"/>
    <w:uiPriority w:val="99"/>
    <w:qFormat/>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564">
    <w:name w:val="xl564"/>
    <w:basedOn w:val="a7"/>
    <w:uiPriority w:val="99"/>
    <w:qFormat/>
    <w:rsid w:val="00033A7E"/>
    <w:pPr>
      <w:shd w:val="clear" w:color="000000" w:fill="FFC000"/>
      <w:spacing w:before="100" w:beforeAutospacing="1" w:after="100" w:afterAutospacing="1"/>
      <w:jc w:val="center"/>
      <w:textAlignment w:val="center"/>
    </w:pPr>
    <w:rPr>
      <w:sz w:val="24"/>
      <w:szCs w:val="24"/>
    </w:rPr>
  </w:style>
  <w:style w:type="paragraph" w:customStyle="1" w:styleId="xl565">
    <w:name w:val="xl565"/>
    <w:basedOn w:val="a7"/>
    <w:uiPriority w:val="99"/>
    <w:qFormat/>
    <w:rsid w:val="00033A7E"/>
    <w:pPr>
      <w:shd w:val="clear" w:color="000000" w:fill="FFC000"/>
      <w:spacing w:before="100" w:beforeAutospacing="1" w:after="100" w:afterAutospacing="1"/>
      <w:textAlignment w:val="center"/>
    </w:pPr>
    <w:rPr>
      <w:sz w:val="24"/>
      <w:szCs w:val="24"/>
    </w:rPr>
  </w:style>
  <w:style w:type="paragraph" w:customStyle="1" w:styleId="xl566">
    <w:name w:val="xl566"/>
    <w:basedOn w:val="a7"/>
    <w:uiPriority w:val="99"/>
    <w:qFormat/>
    <w:rsid w:val="00033A7E"/>
    <w:pPr>
      <w:shd w:val="clear" w:color="000000" w:fill="FFC000"/>
      <w:spacing w:before="100" w:beforeAutospacing="1" w:after="100" w:afterAutospacing="1"/>
      <w:jc w:val="center"/>
      <w:textAlignment w:val="center"/>
    </w:pPr>
    <w:rPr>
      <w:sz w:val="24"/>
      <w:szCs w:val="24"/>
    </w:rPr>
  </w:style>
  <w:style w:type="paragraph" w:customStyle="1" w:styleId="xl567">
    <w:name w:val="xl567"/>
    <w:basedOn w:val="a7"/>
    <w:uiPriority w:val="99"/>
    <w:qFormat/>
    <w:rsid w:val="00033A7E"/>
    <w:pPr>
      <w:shd w:val="clear" w:color="000000" w:fill="FFC000"/>
      <w:spacing w:before="100" w:beforeAutospacing="1" w:after="100" w:afterAutospacing="1"/>
      <w:jc w:val="center"/>
      <w:textAlignment w:val="center"/>
    </w:pPr>
    <w:rPr>
      <w:sz w:val="24"/>
      <w:szCs w:val="24"/>
    </w:rPr>
  </w:style>
  <w:style w:type="paragraph" w:customStyle="1" w:styleId="xl568">
    <w:name w:val="xl568"/>
    <w:basedOn w:val="a7"/>
    <w:uiPriority w:val="99"/>
    <w:qFormat/>
    <w:rsid w:val="00033A7E"/>
    <w:pPr>
      <w:shd w:val="clear" w:color="000000" w:fill="FFC000"/>
      <w:spacing w:before="100" w:beforeAutospacing="1" w:after="100" w:afterAutospacing="1"/>
      <w:textAlignment w:val="center"/>
    </w:pPr>
    <w:rPr>
      <w:sz w:val="24"/>
      <w:szCs w:val="24"/>
    </w:rPr>
  </w:style>
  <w:style w:type="paragraph" w:customStyle="1" w:styleId="xl569">
    <w:name w:val="xl569"/>
    <w:basedOn w:val="a7"/>
    <w:uiPriority w:val="99"/>
    <w:qFormat/>
    <w:rsid w:val="00033A7E"/>
    <w:pPr>
      <w:shd w:val="clear" w:color="000000" w:fill="FFC000"/>
      <w:spacing w:before="100" w:beforeAutospacing="1" w:after="100" w:afterAutospacing="1"/>
      <w:textAlignment w:val="center"/>
    </w:pPr>
    <w:rPr>
      <w:sz w:val="24"/>
      <w:szCs w:val="24"/>
    </w:rPr>
  </w:style>
  <w:style w:type="paragraph" w:customStyle="1" w:styleId="xl570">
    <w:name w:val="xl570"/>
    <w:basedOn w:val="a7"/>
    <w:uiPriority w:val="99"/>
    <w:qFormat/>
    <w:rsid w:val="00033A7E"/>
    <w:pPr>
      <w:shd w:val="clear" w:color="000000" w:fill="FFC000"/>
      <w:spacing w:before="100" w:beforeAutospacing="1" w:after="100" w:afterAutospacing="1"/>
      <w:jc w:val="center"/>
      <w:textAlignment w:val="center"/>
    </w:pPr>
    <w:rPr>
      <w:b/>
      <w:bCs/>
      <w:sz w:val="24"/>
      <w:szCs w:val="24"/>
    </w:rPr>
  </w:style>
  <w:style w:type="paragraph" w:customStyle="1" w:styleId="xl571">
    <w:name w:val="xl571"/>
    <w:basedOn w:val="a7"/>
    <w:uiPriority w:val="99"/>
    <w:qFormat/>
    <w:rsid w:val="00033A7E"/>
    <w:pPr>
      <w:shd w:val="clear" w:color="000000" w:fill="FFC000"/>
      <w:spacing w:before="100" w:beforeAutospacing="1" w:after="100" w:afterAutospacing="1"/>
      <w:textAlignment w:val="center"/>
    </w:pPr>
    <w:rPr>
      <w:b/>
      <w:bCs/>
      <w:sz w:val="24"/>
      <w:szCs w:val="24"/>
    </w:rPr>
  </w:style>
  <w:style w:type="paragraph" w:customStyle="1" w:styleId="xl572">
    <w:name w:val="xl572"/>
    <w:basedOn w:val="a7"/>
    <w:uiPriority w:val="99"/>
    <w:qFormat/>
    <w:rsid w:val="00033A7E"/>
    <w:pPr>
      <w:shd w:val="clear" w:color="000000" w:fill="FFC000"/>
      <w:spacing w:before="100" w:beforeAutospacing="1" w:after="100" w:afterAutospacing="1"/>
      <w:jc w:val="center"/>
      <w:textAlignment w:val="center"/>
    </w:pPr>
    <w:rPr>
      <w:b/>
      <w:bCs/>
      <w:sz w:val="24"/>
      <w:szCs w:val="24"/>
    </w:rPr>
  </w:style>
  <w:style w:type="paragraph" w:customStyle="1" w:styleId="xl573">
    <w:name w:val="xl573"/>
    <w:basedOn w:val="a7"/>
    <w:uiPriority w:val="99"/>
    <w:qFormat/>
    <w:rsid w:val="00033A7E"/>
    <w:pPr>
      <w:shd w:val="clear" w:color="000000" w:fill="FFC000"/>
      <w:spacing w:before="100" w:beforeAutospacing="1" w:after="100" w:afterAutospacing="1"/>
      <w:jc w:val="center"/>
      <w:textAlignment w:val="center"/>
    </w:pPr>
    <w:rPr>
      <w:b/>
      <w:bCs/>
      <w:sz w:val="24"/>
      <w:szCs w:val="24"/>
    </w:rPr>
  </w:style>
  <w:style w:type="paragraph" w:customStyle="1" w:styleId="xl574">
    <w:name w:val="xl574"/>
    <w:basedOn w:val="a7"/>
    <w:uiPriority w:val="99"/>
    <w:qFormat/>
    <w:rsid w:val="00033A7E"/>
    <w:pPr>
      <w:shd w:val="clear" w:color="000000" w:fill="FFC000"/>
      <w:spacing w:before="100" w:beforeAutospacing="1" w:after="100" w:afterAutospacing="1"/>
      <w:textAlignment w:val="center"/>
    </w:pPr>
    <w:rPr>
      <w:b/>
      <w:bCs/>
      <w:sz w:val="24"/>
      <w:szCs w:val="24"/>
    </w:rPr>
  </w:style>
  <w:style w:type="paragraph" w:customStyle="1" w:styleId="xl575">
    <w:name w:val="xl575"/>
    <w:basedOn w:val="a7"/>
    <w:uiPriority w:val="99"/>
    <w:qFormat/>
    <w:rsid w:val="00033A7E"/>
    <w:pPr>
      <w:shd w:val="clear" w:color="000000" w:fill="FFC000"/>
      <w:spacing w:before="100" w:beforeAutospacing="1" w:after="100" w:afterAutospacing="1"/>
      <w:textAlignment w:val="center"/>
    </w:pPr>
    <w:rPr>
      <w:b/>
      <w:bCs/>
      <w:sz w:val="24"/>
      <w:szCs w:val="24"/>
    </w:rPr>
  </w:style>
  <w:style w:type="paragraph" w:customStyle="1" w:styleId="xl576">
    <w:name w:val="xl576"/>
    <w:basedOn w:val="a7"/>
    <w:uiPriority w:val="99"/>
    <w:qFormat/>
    <w:rsid w:val="00033A7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rPr>
  </w:style>
  <w:style w:type="paragraph" w:customStyle="1" w:styleId="xl577">
    <w:name w:val="xl577"/>
    <w:basedOn w:val="a7"/>
    <w:uiPriority w:val="99"/>
    <w:qFormat/>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78">
    <w:name w:val="xl578"/>
    <w:basedOn w:val="a7"/>
    <w:uiPriority w:val="99"/>
    <w:qFormat/>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79">
    <w:name w:val="xl579"/>
    <w:basedOn w:val="a7"/>
    <w:uiPriority w:val="99"/>
    <w:qFormat/>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0">
    <w:name w:val="xl580"/>
    <w:basedOn w:val="a7"/>
    <w:uiPriority w:val="99"/>
    <w:qFormat/>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1">
    <w:name w:val="xl581"/>
    <w:basedOn w:val="a7"/>
    <w:uiPriority w:val="99"/>
    <w:qFormat/>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2">
    <w:name w:val="xl582"/>
    <w:basedOn w:val="a7"/>
    <w:uiPriority w:val="99"/>
    <w:qFormat/>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3">
    <w:name w:val="xl583"/>
    <w:basedOn w:val="a7"/>
    <w:qFormat/>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4">
    <w:name w:val="xl584"/>
    <w:basedOn w:val="a7"/>
    <w:qFormat/>
    <w:rsid w:val="00033A7E"/>
    <w:pPr>
      <w:shd w:val="clear" w:color="000000" w:fill="FFFFFF"/>
      <w:spacing w:before="100" w:beforeAutospacing="1" w:after="100" w:afterAutospacing="1"/>
      <w:textAlignment w:val="center"/>
    </w:pPr>
    <w:rPr>
      <w:b/>
      <w:bCs/>
      <w:sz w:val="24"/>
      <w:szCs w:val="24"/>
    </w:rPr>
  </w:style>
  <w:style w:type="paragraph" w:customStyle="1" w:styleId="xl585">
    <w:name w:val="xl585"/>
    <w:basedOn w:val="a7"/>
    <w:qFormat/>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6">
    <w:name w:val="xl586"/>
    <w:basedOn w:val="a7"/>
    <w:qFormat/>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587">
    <w:name w:val="xl587"/>
    <w:basedOn w:val="a7"/>
    <w:qFormat/>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88">
    <w:name w:val="xl588"/>
    <w:basedOn w:val="a7"/>
    <w:qFormat/>
    <w:rsid w:val="00033A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9">
    <w:name w:val="xl589"/>
    <w:basedOn w:val="a7"/>
    <w:qFormat/>
    <w:rsid w:val="00033A7E"/>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0">
    <w:name w:val="xl590"/>
    <w:basedOn w:val="a7"/>
    <w:qFormat/>
    <w:rsid w:val="00033A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1">
    <w:name w:val="xl591"/>
    <w:basedOn w:val="a7"/>
    <w:qFormat/>
    <w:rsid w:val="00033A7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2">
    <w:name w:val="xl592"/>
    <w:basedOn w:val="a7"/>
    <w:qFormat/>
    <w:rsid w:val="00033A7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3">
    <w:name w:val="xl593"/>
    <w:basedOn w:val="a7"/>
    <w:qFormat/>
    <w:rsid w:val="00033A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94">
    <w:name w:val="xl594"/>
    <w:basedOn w:val="a7"/>
    <w:qFormat/>
    <w:rsid w:val="00033A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95">
    <w:name w:val="xl595"/>
    <w:basedOn w:val="a7"/>
    <w:qFormat/>
    <w:rsid w:val="00033A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6">
    <w:name w:val="xl596"/>
    <w:basedOn w:val="a7"/>
    <w:qFormat/>
    <w:rsid w:val="00033A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7">
    <w:name w:val="xl597"/>
    <w:basedOn w:val="a7"/>
    <w:qFormat/>
    <w:rsid w:val="00033A7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8">
    <w:name w:val="xl598"/>
    <w:basedOn w:val="a7"/>
    <w:qFormat/>
    <w:rsid w:val="00033A7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rvps4">
    <w:name w:val="rvps4"/>
    <w:basedOn w:val="a7"/>
    <w:uiPriority w:val="99"/>
    <w:qFormat/>
    <w:rsid w:val="00033A7E"/>
    <w:pPr>
      <w:spacing w:before="100" w:beforeAutospacing="1" w:after="100" w:afterAutospacing="1"/>
    </w:pPr>
    <w:rPr>
      <w:sz w:val="24"/>
      <w:szCs w:val="24"/>
    </w:rPr>
  </w:style>
  <w:style w:type="character" w:customStyle="1" w:styleId="rvts6">
    <w:name w:val="rvts6"/>
    <w:basedOn w:val="a9"/>
    <w:rsid w:val="00033A7E"/>
  </w:style>
  <w:style w:type="numbering" w:styleId="a1">
    <w:name w:val="Outline List 3"/>
    <w:basedOn w:val="ab"/>
    <w:rsid w:val="00033A7E"/>
    <w:pPr>
      <w:numPr>
        <w:numId w:val="62"/>
      </w:numPr>
    </w:pPr>
  </w:style>
  <w:style w:type="character" w:customStyle="1" w:styleId="afffff9">
    <w:name w:val="Цветовое выделение"/>
    <w:rsid w:val="00033A7E"/>
    <w:rPr>
      <w:b/>
      <w:bCs/>
      <w:color w:val="000080"/>
    </w:rPr>
  </w:style>
  <w:style w:type="paragraph" w:customStyle="1" w:styleId="Style13">
    <w:name w:val="Style13"/>
    <w:basedOn w:val="a7"/>
    <w:uiPriority w:val="99"/>
    <w:qFormat/>
    <w:rsid w:val="00033A7E"/>
    <w:pPr>
      <w:widowControl w:val="0"/>
      <w:autoSpaceDE w:val="0"/>
      <w:autoSpaceDN w:val="0"/>
      <w:adjustRightInd w:val="0"/>
    </w:pPr>
    <w:rPr>
      <w:sz w:val="24"/>
      <w:szCs w:val="24"/>
    </w:rPr>
  </w:style>
  <w:style w:type="character" w:customStyle="1" w:styleId="FontStyle89">
    <w:name w:val="Font Style89"/>
    <w:uiPriority w:val="99"/>
    <w:rsid w:val="00033A7E"/>
    <w:rPr>
      <w:rFonts w:ascii="Times New Roman" w:hAnsi="Times New Roman" w:cs="Times New Roman"/>
      <w:sz w:val="22"/>
      <w:szCs w:val="22"/>
    </w:rPr>
  </w:style>
  <w:style w:type="character" w:styleId="HTML3">
    <w:name w:val="HTML Definition"/>
    <w:basedOn w:val="a9"/>
    <w:unhideWhenUsed/>
    <w:rsid w:val="00033A7E"/>
    <w:rPr>
      <w:i/>
      <w:iCs/>
    </w:rPr>
  </w:style>
  <w:style w:type="paragraph" w:customStyle="1" w:styleId="afffffa">
    <w:name w:val="Абзац"/>
    <w:basedOn w:val="35"/>
    <w:link w:val="afffffb"/>
    <w:qFormat/>
    <w:rsid w:val="00354A3E"/>
    <w:pPr>
      <w:spacing w:line="340" w:lineRule="exact"/>
      <w:ind w:right="0" w:firstLine="567"/>
    </w:pPr>
    <w:rPr>
      <w:sz w:val="26"/>
    </w:rPr>
  </w:style>
  <w:style w:type="character" w:customStyle="1" w:styleId="afffffb">
    <w:name w:val="Абзац Знак"/>
    <w:link w:val="afffffa"/>
    <w:qFormat/>
    <w:rsid w:val="00354A3E"/>
    <w:rPr>
      <w:sz w:val="26"/>
    </w:rPr>
  </w:style>
  <w:style w:type="paragraph" w:customStyle="1" w:styleId="250">
    <w:name w:val="Основной текст 25"/>
    <w:basedOn w:val="a7"/>
    <w:uiPriority w:val="99"/>
    <w:qFormat/>
    <w:rsid w:val="001670F3"/>
    <w:pPr>
      <w:spacing w:before="120" w:line="320" w:lineRule="exact"/>
      <w:ind w:firstLine="709"/>
      <w:jc w:val="both"/>
    </w:pPr>
    <w:rPr>
      <w:sz w:val="24"/>
    </w:rPr>
  </w:style>
  <w:style w:type="paragraph" w:customStyle="1" w:styleId="1fd">
    <w:name w:val="Знак Знак Знак1"/>
    <w:basedOn w:val="a7"/>
    <w:uiPriority w:val="99"/>
    <w:qFormat/>
    <w:rsid w:val="001670F3"/>
    <w:rPr>
      <w:rFonts w:ascii="Verdana" w:hAnsi="Verdana" w:cs="Verdana"/>
      <w:lang w:val="en-US" w:eastAsia="en-US"/>
    </w:rPr>
  </w:style>
  <w:style w:type="paragraph" w:customStyle="1" w:styleId="xl63">
    <w:name w:val="xl63"/>
    <w:basedOn w:val="a7"/>
    <w:uiPriority w:val="99"/>
    <w:qFormat/>
    <w:rsid w:val="00B90F51"/>
    <w:pPr>
      <w:spacing w:before="100" w:beforeAutospacing="1" w:after="100" w:afterAutospacing="1"/>
      <w:jc w:val="center"/>
      <w:textAlignment w:val="center"/>
    </w:pPr>
    <w:rPr>
      <w:b/>
      <w:bCs/>
      <w:sz w:val="24"/>
      <w:szCs w:val="24"/>
    </w:rPr>
  </w:style>
  <w:style w:type="paragraph" w:customStyle="1" w:styleId="xl64">
    <w:name w:val="xl64"/>
    <w:basedOn w:val="a7"/>
    <w:uiPriority w:val="99"/>
    <w:qFormat/>
    <w:rsid w:val="00B90F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92">
    <w:name w:val="Обычный9"/>
    <w:uiPriority w:val="99"/>
    <w:qFormat/>
    <w:rsid w:val="00AB6A4A"/>
    <w:pPr>
      <w:widowControl w:val="0"/>
      <w:snapToGrid w:val="0"/>
      <w:spacing w:line="300" w:lineRule="auto"/>
      <w:ind w:left="40" w:right="1000"/>
      <w:jc w:val="both"/>
    </w:pPr>
    <w:rPr>
      <w:sz w:val="24"/>
    </w:rPr>
  </w:style>
  <w:style w:type="paragraph" w:customStyle="1" w:styleId="My1">
    <w:name w:val="MyСтиль1 Знак Знак Знак Знак Знак Знак"/>
    <w:basedOn w:val="a7"/>
    <w:uiPriority w:val="99"/>
    <w:qFormat/>
    <w:rsid w:val="00AB6A4A"/>
    <w:pPr>
      <w:jc w:val="center"/>
    </w:pPr>
    <w:rPr>
      <w:sz w:val="24"/>
      <w:szCs w:val="24"/>
      <w:lang w:val="en-US"/>
    </w:rPr>
  </w:style>
  <w:style w:type="paragraph" w:customStyle="1" w:styleId="afffffc">
    <w:name w:val="Содержимое таблицы"/>
    <w:basedOn w:val="a7"/>
    <w:uiPriority w:val="99"/>
    <w:qFormat/>
    <w:rsid w:val="004971F7"/>
    <w:pPr>
      <w:suppressLineNumbers/>
    </w:pPr>
    <w:rPr>
      <w:sz w:val="24"/>
      <w:szCs w:val="24"/>
      <w:lang w:eastAsia="ar-SA"/>
    </w:rPr>
  </w:style>
  <w:style w:type="character" w:customStyle="1" w:styleId="afffff1">
    <w:name w:val="Без интервала Знак"/>
    <w:link w:val="afffff0"/>
    <w:uiPriority w:val="1"/>
    <w:locked/>
    <w:rsid w:val="005C565D"/>
    <w:rPr>
      <w:rFonts w:ascii="Calibri" w:eastAsia="Calibri" w:hAnsi="Calibri"/>
      <w:sz w:val="22"/>
      <w:szCs w:val="22"/>
      <w:lang w:eastAsia="en-US"/>
    </w:rPr>
  </w:style>
  <w:style w:type="paragraph" w:customStyle="1" w:styleId="font9">
    <w:name w:val="font9"/>
    <w:basedOn w:val="a7"/>
    <w:qFormat/>
    <w:rsid w:val="0096071E"/>
    <w:pPr>
      <w:spacing w:before="100" w:beforeAutospacing="1" w:after="100" w:afterAutospacing="1"/>
    </w:pPr>
    <w:rPr>
      <w:color w:val="000000"/>
      <w:sz w:val="24"/>
      <w:szCs w:val="24"/>
    </w:rPr>
  </w:style>
  <w:style w:type="paragraph" w:customStyle="1" w:styleId="font10">
    <w:name w:val="font10"/>
    <w:basedOn w:val="a7"/>
    <w:qFormat/>
    <w:rsid w:val="0096071E"/>
    <w:pPr>
      <w:spacing w:before="100" w:beforeAutospacing="1" w:after="100" w:afterAutospacing="1"/>
    </w:pPr>
    <w:rPr>
      <w:b/>
      <w:bCs/>
      <w:color w:val="000000"/>
      <w:sz w:val="24"/>
      <w:szCs w:val="24"/>
    </w:rPr>
  </w:style>
  <w:style w:type="paragraph" w:customStyle="1" w:styleId="font11">
    <w:name w:val="font11"/>
    <w:basedOn w:val="a7"/>
    <w:qFormat/>
    <w:rsid w:val="0096071E"/>
    <w:pPr>
      <w:spacing w:before="100" w:beforeAutospacing="1" w:after="100" w:afterAutospacing="1"/>
    </w:pPr>
    <w:rPr>
      <w:color w:val="000000"/>
      <w:sz w:val="24"/>
      <w:szCs w:val="24"/>
    </w:rPr>
  </w:style>
  <w:style w:type="paragraph" w:customStyle="1" w:styleId="font12">
    <w:name w:val="font12"/>
    <w:basedOn w:val="a7"/>
    <w:uiPriority w:val="99"/>
    <w:qFormat/>
    <w:rsid w:val="0096071E"/>
    <w:pPr>
      <w:spacing w:before="100" w:beforeAutospacing="1" w:after="100" w:afterAutospacing="1"/>
    </w:pPr>
    <w:rPr>
      <w:b/>
      <w:bCs/>
      <w:color w:val="000000"/>
      <w:sz w:val="24"/>
      <w:szCs w:val="24"/>
    </w:rPr>
  </w:style>
  <w:style w:type="paragraph" w:customStyle="1" w:styleId="font13">
    <w:name w:val="font13"/>
    <w:basedOn w:val="a7"/>
    <w:uiPriority w:val="99"/>
    <w:qFormat/>
    <w:rsid w:val="0096071E"/>
    <w:pPr>
      <w:spacing w:before="100" w:beforeAutospacing="1" w:after="100" w:afterAutospacing="1"/>
    </w:pPr>
    <w:rPr>
      <w:color w:val="000000"/>
    </w:rPr>
  </w:style>
  <w:style w:type="paragraph" w:customStyle="1" w:styleId="font14">
    <w:name w:val="font14"/>
    <w:basedOn w:val="a7"/>
    <w:uiPriority w:val="99"/>
    <w:qFormat/>
    <w:rsid w:val="0096071E"/>
    <w:pPr>
      <w:spacing w:before="100" w:beforeAutospacing="1" w:after="100" w:afterAutospacing="1"/>
    </w:pPr>
    <w:rPr>
      <w:color w:val="000000"/>
    </w:rPr>
  </w:style>
  <w:style w:type="paragraph" w:customStyle="1" w:styleId="260">
    <w:name w:val="Основной текст 26"/>
    <w:basedOn w:val="a7"/>
    <w:uiPriority w:val="99"/>
    <w:qFormat/>
    <w:rsid w:val="008A5895"/>
    <w:pPr>
      <w:spacing w:before="120" w:line="320" w:lineRule="exact"/>
      <w:ind w:firstLine="709"/>
      <w:jc w:val="both"/>
    </w:pPr>
    <w:rPr>
      <w:sz w:val="24"/>
    </w:rPr>
  </w:style>
  <w:style w:type="character" w:styleId="afffffd">
    <w:name w:val="line number"/>
    <w:unhideWhenUsed/>
    <w:rsid w:val="008A5895"/>
  </w:style>
  <w:style w:type="paragraph" w:customStyle="1" w:styleId="Textbody">
    <w:name w:val="Text body"/>
    <w:basedOn w:val="a7"/>
    <w:uiPriority w:val="99"/>
    <w:qFormat/>
    <w:rsid w:val="008A5895"/>
    <w:pPr>
      <w:widowControl w:val="0"/>
      <w:suppressAutoHyphens/>
      <w:autoSpaceDN w:val="0"/>
      <w:spacing w:after="120"/>
      <w:textAlignment w:val="baseline"/>
    </w:pPr>
    <w:rPr>
      <w:rFonts w:eastAsia="Lucida Sans Unicode" w:cs="Tahoma"/>
      <w:kern w:val="3"/>
      <w:sz w:val="24"/>
      <w:szCs w:val="24"/>
    </w:rPr>
  </w:style>
  <w:style w:type="paragraph" w:customStyle="1" w:styleId="Standard">
    <w:name w:val="Standard"/>
    <w:uiPriority w:val="99"/>
    <w:qFormat/>
    <w:rsid w:val="008A5895"/>
    <w:pPr>
      <w:widowControl w:val="0"/>
      <w:suppressAutoHyphens/>
      <w:autoSpaceDN w:val="0"/>
      <w:textAlignment w:val="baseline"/>
    </w:pPr>
    <w:rPr>
      <w:rFonts w:eastAsia="Lucida Sans Unicode" w:cs="Tahoma"/>
      <w:kern w:val="3"/>
      <w:sz w:val="24"/>
      <w:szCs w:val="24"/>
    </w:rPr>
  </w:style>
  <w:style w:type="numbering" w:customStyle="1" w:styleId="WW8Num5">
    <w:name w:val="WW8Num5"/>
    <w:basedOn w:val="ab"/>
    <w:rsid w:val="008A5895"/>
    <w:pPr>
      <w:numPr>
        <w:numId w:val="10"/>
      </w:numPr>
    </w:pPr>
  </w:style>
  <w:style w:type="paragraph" w:customStyle="1" w:styleId="215">
    <w:name w:val="Основной текст с отступом 21"/>
    <w:basedOn w:val="Standard"/>
    <w:uiPriority w:val="99"/>
    <w:qFormat/>
    <w:rsid w:val="008A5895"/>
    <w:pPr>
      <w:spacing w:line="360" w:lineRule="auto"/>
      <w:ind w:firstLine="900"/>
      <w:jc w:val="center"/>
    </w:pPr>
    <w:rPr>
      <w:b/>
      <w:bCs/>
      <w:sz w:val="32"/>
    </w:rPr>
  </w:style>
  <w:style w:type="paragraph" w:customStyle="1" w:styleId="53">
    <w:name w:val="Знак5 Знак Знак Знак"/>
    <w:basedOn w:val="a7"/>
    <w:uiPriority w:val="99"/>
    <w:qFormat/>
    <w:rsid w:val="008A5895"/>
    <w:pPr>
      <w:spacing w:after="160" w:line="240" w:lineRule="exact"/>
    </w:pPr>
    <w:rPr>
      <w:rFonts w:ascii="Verdana" w:hAnsi="Verdana"/>
      <w:lang w:val="en-US" w:eastAsia="en-US"/>
    </w:rPr>
  </w:style>
  <w:style w:type="character" w:styleId="afffffe">
    <w:name w:val="Intense Emphasis"/>
    <w:basedOn w:val="a9"/>
    <w:uiPriority w:val="21"/>
    <w:qFormat/>
    <w:rsid w:val="003F26EC"/>
    <w:rPr>
      <w:b/>
      <w:bCs/>
      <w:i/>
      <w:iCs/>
      <w:color w:val="4F81BD" w:themeColor="accent1"/>
    </w:rPr>
  </w:style>
  <w:style w:type="character" w:customStyle="1" w:styleId="affffff">
    <w:name w:val="Основной текст_"/>
    <w:basedOn w:val="a9"/>
    <w:link w:val="2f5"/>
    <w:uiPriority w:val="99"/>
    <w:locked/>
    <w:rsid w:val="003F26EC"/>
    <w:rPr>
      <w:rFonts w:ascii="Verdana" w:hAnsi="Verdana" w:cs="Verdana"/>
      <w:b/>
      <w:bCs/>
      <w:spacing w:val="-7"/>
      <w:sz w:val="21"/>
      <w:szCs w:val="21"/>
      <w:shd w:val="clear" w:color="auto" w:fill="FFFFFF"/>
    </w:rPr>
  </w:style>
  <w:style w:type="paragraph" w:customStyle="1" w:styleId="2f5">
    <w:name w:val="Основной текст2"/>
    <w:basedOn w:val="a7"/>
    <w:link w:val="affffff"/>
    <w:uiPriority w:val="99"/>
    <w:qFormat/>
    <w:rsid w:val="003F26EC"/>
    <w:pPr>
      <w:widowControl w:val="0"/>
      <w:shd w:val="clear" w:color="auto" w:fill="FFFFFF"/>
      <w:spacing w:line="341" w:lineRule="exact"/>
      <w:ind w:hanging="1180"/>
      <w:jc w:val="right"/>
    </w:pPr>
    <w:rPr>
      <w:rFonts w:ascii="Verdana" w:hAnsi="Verdana" w:cs="Verdana"/>
      <w:b/>
      <w:bCs/>
      <w:spacing w:val="-7"/>
      <w:sz w:val="21"/>
      <w:szCs w:val="21"/>
    </w:rPr>
  </w:style>
  <w:style w:type="character" w:customStyle="1" w:styleId="TimesNewRoman0">
    <w:name w:val="Основной текст + Times New Roman"/>
    <w:aliases w:val="Не полужирный,Интервал 0 pt,Основной текст + 43 pt,Курсив,Малые прописные,Колонтитул + Arial Unicode MS,12 pt,Основной текст + Полужирный,Колонтитул + Arial,Основной текст (13) + 5 pt"/>
    <w:basedOn w:val="affffff"/>
    <w:rsid w:val="003F26EC"/>
    <w:rPr>
      <w:rFonts w:ascii="Times New Roman" w:hAnsi="Times New Roman" w:cs="Times New Roman"/>
      <w:b/>
      <w:bCs/>
      <w:color w:val="000000"/>
      <w:spacing w:val="2"/>
      <w:w w:val="100"/>
      <w:position w:val="0"/>
      <w:sz w:val="21"/>
      <w:szCs w:val="21"/>
      <w:u w:val="none"/>
      <w:shd w:val="clear" w:color="auto" w:fill="FFFFFF"/>
      <w:lang w:val="ru-RU"/>
    </w:rPr>
  </w:style>
  <w:style w:type="paragraph" w:customStyle="1" w:styleId="Style45">
    <w:name w:val="Style45"/>
    <w:basedOn w:val="a7"/>
    <w:uiPriority w:val="99"/>
    <w:qFormat/>
    <w:rsid w:val="003F26EC"/>
    <w:pPr>
      <w:widowControl w:val="0"/>
      <w:autoSpaceDE w:val="0"/>
      <w:autoSpaceDN w:val="0"/>
      <w:adjustRightInd w:val="0"/>
    </w:pPr>
    <w:rPr>
      <w:sz w:val="24"/>
      <w:szCs w:val="24"/>
    </w:rPr>
  </w:style>
  <w:style w:type="character" w:customStyle="1" w:styleId="FontStyle82">
    <w:name w:val="Font Style82"/>
    <w:uiPriority w:val="99"/>
    <w:rsid w:val="003F26EC"/>
    <w:rPr>
      <w:rFonts w:ascii="Times New Roman" w:hAnsi="Times New Roman" w:cs="Times New Roman"/>
      <w:sz w:val="32"/>
      <w:szCs w:val="32"/>
    </w:rPr>
  </w:style>
  <w:style w:type="character" w:customStyle="1" w:styleId="FontStyle88">
    <w:name w:val="Font Style88"/>
    <w:uiPriority w:val="99"/>
    <w:rsid w:val="003F26EC"/>
    <w:rPr>
      <w:rFonts w:ascii="Times New Roman" w:hAnsi="Times New Roman" w:cs="Times New Roman"/>
      <w:sz w:val="26"/>
      <w:szCs w:val="26"/>
    </w:rPr>
  </w:style>
  <w:style w:type="paragraph" w:customStyle="1" w:styleId="xl761">
    <w:name w:val="xl761"/>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762">
    <w:name w:val="xl762"/>
    <w:basedOn w:val="a7"/>
    <w:uiPriority w:val="99"/>
    <w:qFormat/>
    <w:rsid w:val="003F26EC"/>
    <w:pPr>
      <w:spacing w:before="100" w:beforeAutospacing="1" w:after="100" w:afterAutospacing="1"/>
      <w:jc w:val="center"/>
      <w:textAlignment w:val="center"/>
    </w:pPr>
    <w:rPr>
      <w:sz w:val="24"/>
      <w:szCs w:val="24"/>
    </w:rPr>
  </w:style>
  <w:style w:type="paragraph" w:customStyle="1" w:styleId="xl763">
    <w:name w:val="xl763"/>
    <w:basedOn w:val="a7"/>
    <w:uiPriority w:val="99"/>
    <w:qFormat/>
    <w:rsid w:val="003F26EC"/>
    <w:pPr>
      <w:spacing w:before="100" w:beforeAutospacing="1" w:after="100" w:afterAutospacing="1"/>
      <w:jc w:val="center"/>
      <w:textAlignment w:val="center"/>
    </w:pPr>
    <w:rPr>
      <w:b/>
      <w:bCs/>
      <w:sz w:val="24"/>
      <w:szCs w:val="24"/>
    </w:rPr>
  </w:style>
  <w:style w:type="paragraph" w:customStyle="1" w:styleId="xl764">
    <w:name w:val="xl764"/>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65">
    <w:name w:val="xl765"/>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66">
    <w:name w:val="xl766"/>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sz w:val="24"/>
      <w:szCs w:val="24"/>
    </w:rPr>
  </w:style>
  <w:style w:type="paragraph" w:customStyle="1" w:styleId="xl767">
    <w:name w:val="xl767"/>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68">
    <w:name w:val="xl768"/>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9">
    <w:name w:val="xl769"/>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rPr>
      <w:sz w:val="24"/>
      <w:szCs w:val="24"/>
    </w:rPr>
  </w:style>
  <w:style w:type="paragraph" w:customStyle="1" w:styleId="xl770">
    <w:name w:val="xl770"/>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1">
    <w:name w:val="xl771"/>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sz w:val="24"/>
      <w:szCs w:val="24"/>
    </w:rPr>
  </w:style>
  <w:style w:type="paragraph" w:customStyle="1" w:styleId="xl772">
    <w:name w:val="xl772"/>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73">
    <w:name w:val="xl773"/>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74">
    <w:name w:val="xl774"/>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sz w:val="24"/>
      <w:szCs w:val="24"/>
    </w:rPr>
  </w:style>
  <w:style w:type="paragraph" w:customStyle="1" w:styleId="xl775">
    <w:name w:val="xl775"/>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sz w:val="24"/>
      <w:szCs w:val="24"/>
    </w:rPr>
  </w:style>
  <w:style w:type="paragraph" w:customStyle="1" w:styleId="xl776">
    <w:name w:val="xl776"/>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rPr>
      <w:b/>
      <w:bCs/>
      <w:sz w:val="24"/>
      <w:szCs w:val="24"/>
    </w:rPr>
  </w:style>
  <w:style w:type="paragraph" w:customStyle="1" w:styleId="xl777">
    <w:name w:val="xl777"/>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778">
    <w:name w:val="xl778"/>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9">
    <w:name w:val="xl779"/>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0">
    <w:name w:val="xl780"/>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color w:val="FF0000"/>
      <w:sz w:val="24"/>
      <w:szCs w:val="24"/>
    </w:rPr>
  </w:style>
  <w:style w:type="numbering" w:customStyle="1" w:styleId="1fe">
    <w:name w:val="Нет списка1"/>
    <w:next w:val="ab"/>
    <w:uiPriority w:val="99"/>
    <w:semiHidden/>
    <w:unhideWhenUsed/>
    <w:rsid w:val="003F26EC"/>
  </w:style>
  <w:style w:type="paragraph" w:customStyle="1" w:styleId="xl34">
    <w:name w:val="xl34"/>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1ff">
    <w:name w:val="Основной текст1"/>
    <w:basedOn w:val="a7"/>
    <w:uiPriority w:val="99"/>
    <w:qFormat/>
    <w:rsid w:val="003F26EC"/>
    <w:pPr>
      <w:spacing w:before="60" w:after="60"/>
      <w:jc w:val="both"/>
    </w:pPr>
    <w:rPr>
      <w:rFonts w:ascii="Arial" w:hAnsi="Arial"/>
      <w:b/>
      <w:i/>
      <w:sz w:val="24"/>
      <w:lang w:val="en-US"/>
    </w:rPr>
  </w:style>
  <w:style w:type="paragraph" w:customStyle="1" w:styleId="a10">
    <w:name w:val="a1"/>
    <w:basedOn w:val="a7"/>
    <w:uiPriority w:val="99"/>
    <w:qFormat/>
    <w:rsid w:val="003F26EC"/>
    <w:pPr>
      <w:spacing w:before="100" w:beforeAutospacing="1" w:after="100" w:afterAutospacing="1"/>
    </w:pPr>
    <w:rPr>
      <w:sz w:val="24"/>
      <w:szCs w:val="24"/>
    </w:rPr>
  </w:style>
  <w:style w:type="paragraph" w:customStyle="1" w:styleId="a00">
    <w:name w:val="a0"/>
    <w:basedOn w:val="a7"/>
    <w:uiPriority w:val="99"/>
    <w:qFormat/>
    <w:rsid w:val="003F26EC"/>
    <w:pPr>
      <w:spacing w:before="100" w:beforeAutospacing="1" w:after="100" w:afterAutospacing="1"/>
    </w:pPr>
    <w:rPr>
      <w:sz w:val="24"/>
      <w:szCs w:val="24"/>
    </w:rPr>
  </w:style>
  <w:style w:type="paragraph" w:customStyle="1" w:styleId="affffff0">
    <w:name w:val="a"/>
    <w:basedOn w:val="a7"/>
    <w:uiPriority w:val="99"/>
    <w:qFormat/>
    <w:rsid w:val="003F26EC"/>
    <w:pPr>
      <w:spacing w:before="100" w:beforeAutospacing="1" w:after="100" w:afterAutospacing="1"/>
    </w:pPr>
    <w:rPr>
      <w:sz w:val="24"/>
      <w:szCs w:val="24"/>
    </w:rPr>
  </w:style>
  <w:style w:type="paragraph" w:customStyle="1" w:styleId="xl22">
    <w:name w:val="xl22"/>
    <w:basedOn w:val="a7"/>
    <w:uiPriority w:val="99"/>
    <w:qFormat/>
    <w:rsid w:val="003F26EC"/>
    <w:pPr>
      <w:spacing w:before="100" w:beforeAutospacing="1" w:after="100" w:afterAutospacing="1" w:line="360" w:lineRule="auto"/>
      <w:ind w:firstLine="709"/>
      <w:jc w:val="center"/>
    </w:pPr>
    <w:rPr>
      <w:rFonts w:ascii="Times New Roman CYR" w:hAnsi="Times New Roman CYR" w:cs="Times New Roman CYR"/>
      <w:sz w:val="24"/>
      <w:szCs w:val="24"/>
    </w:rPr>
  </w:style>
  <w:style w:type="paragraph" w:customStyle="1" w:styleId="affffff1">
    <w:name w:val="Îáû÷íûé"/>
    <w:uiPriority w:val="99"/>
    <w:qFormat/>
    <w:rsid w:val="003F26EC"/>
    <w:rPr>
      <w:lang w:val="en-US"/>
    </w:rPr>
  </w:style>
  <w:style w:type="paragraph" w:customStyle="1" w:styleId="affffff2">
    <w:name w:val="Заглавие раздела"/>
    <w:basedOn w:val="25"/>
    <w:uiPriority w:val="99"/>
    <w:semiHidden/>
    <w:qFormat/>
    <w:rsid w:val="003F26EC"/>
    <w:pPr>
      <w:keepLines/>
      <w:numPr>
        <w:ilvl w:val="1"/>
      </w:numPr>
      <w:tabs>
        <w:tab w:val="num" w:pos="1440"/>
      </w:tabs>
      <w:spacing w:before="200" w:after="0" w:line="276" w:lineRule="auto"/>
      <w:ind w:left="1440" w:hanging="360"/>
      <w:jc w:val="left"/>
    </w:pPr>
    <w:rPr>
      <w:rFonts w:asciiTheme="majorHAnsi" w:eastAsiaTheme="majorEastAsia" w:hAnsiTheme="majorHAnsi" w:cstheme="majorBidi"/>
      <w:bCs/>
      <w:color w:val="4F81BD" w:themeColor="accent1"/>
      <w:sz w:val="26"/>
      <w:szCs w:val="26"/>
      <w:lang w:eastAsia="en-US"/>
    </w:rPr>
  </w:style>
  <w:style w:type="paragraph" w:customStyle="1" w:styleId="1ff0">
    <w:name w:val="Заголовок_1 Знак"/>
    <w:basedOn w:val="a7"/>
    <w:link w:val="1ff1"/>
    <w:semiHidden/>
    <w:qFormat/>
    <w:rsid w:val="003F26EC"/>
    <w:pPr>
      <w:spacing w:line="360" w:lineRule="auto"/>
      <w:ind w:firstLine="709"/>
      <w:jc w:val="center"/>
    </w:pPr>
    <w:rPr>
      <w:b/>
      <w:caps/>
      <w:sz w:val="24"/>
      <w:szCs w:val="24"/>
    </w:rPr>
  </w:style>
  <w:style w:type="character" w:customStyle="1" w:styleId="1ff1">
    <w:name w:val="Заголовок_1 Знак Знак"/>
    <w:link w:val="1ff0"/>
    <w:semiHidden/>
    <w:rsid w:val="003F26EC"/>
    <w:rPr>
      <w:b/>
      <w:caps/>
      <w:sz w:val="24"/>
      <w:szCs w:val="24"/>
    </w:rPr>
  </w:style>
  <w:style w:type="paragraph" w:customStyle="1" w:styleId="affffff3">
    <w:name w:val="Неразрывный основной текст"/>
    <w:basedOn w:val="af3"/>
    <w:uiPriority w:val="99"/>
    <w:semiHidden/>
    <w:qFormat/>
    <w:rsid w:val="003F26EC"/>
    <w:pPr>
      <w:keepNext/>
      <w:framePr w:hSpace="0" w:wrap="auto" w:vAnchor="margin" w:hAnchor="text" w:xAlign="left" w:yAlign="inline"/>
      <w:spacing w:after="240" w:line="240" w:lineRule="atLeast"/>
      <w:ind w:left="1080" w:firstLine="709"/>
      <w:jc w:val="both"/>
    </w:pPr>
    <w:rPr>
      <w:rFonts w:ascii="Arial" w:hAnsi="Arial" w:cs="Arial"/>
      <w:spacing w:val="-5"/>
      <w:sz w:val="20"/>
      <w:lang w:eastAsia="en-US"/>
    </w:rPr>
  </w:style>
  <w:style w:type="paragraph" w:customStyle="1" w:styleId="affffff4">
    <w:name w:val="Рисунок"/>
    <w:basedOn w:val="a7"/>
    <w:next w:val="a8"/>
    <w:link w:val="affffff5"/>
    <w:qFormat/>
    <w:rsid w:val="003F26EC"/>
    <w:pPr>
      <w:keepNext/>
      <w:spacing w:line="360" w:lineRule="auto"/>
      <w:ind w:left="1080" w:firstLine="709"/>
      <w:jc w:val="both"/>
    </w:pPr>
    <w:rPr>
      <w:rFonts w:ascii="Arial" w:hAnsi="Arial" w:cs="Arial"/>
      <w:spacing w:val="-5"/>
      <w:lang w:eastAsia="en-US"/>
    </w:rPr>
  </w:style>
  <w:style w:type="paragraph" w:customStyle="1" w:styleId="affffff6">
    <w:name w:val="Название части"/>
    <w:basedOn w:val="a7"/>
    <w:uiPriority w:val="99"/>
    <w:semiHidden/>
    <w:qFormat/>
    <w:rsid w:val="003F26E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f7">
    <w:name w:val="Подзаголовок главы"/>
    <w:basedOn w:val="afff9"/>
    <w:uiPriority w:val="99"/>
    <w:semiHidden/>
    <w:qFormat/>
    <w:rsid w:val="003F26EC"/>
    <w:pPr>
      <w:keepNext/>
      <w:keepLines/>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f8">
    <w:name w:val="Название предприятия"/>
    <w:basedOn w:val="a7"/>
    <w:uiPriority w:val="99"/>
    <w:semiHidden/>
    <w:qFormat/>
    <w:rsid w:val="003F26E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9">
    <w:name w:val="Маркированный_1"/>
    <w:basedOn w:val="a7"/>
    <w:link w:val="1ff2"/>
    <w:uiPriority w:val="99"/>
    <w:semiHidden/>
    <w:qFormat/>
    <w:rsid w:val="003F26EC"/>
    <w:pPr>
      <w:numPr>
        <w:ilvl w:val="1"/>
        <w:numId w:val="20"/>
      </w:numPr>
      <w:tabs>
        <w:tab w:val="clear" w:pos="2149"/>
        <w:tab w:val="left" w:pos="900"/>
      </w:tabs>
      <w:spacing w:line="360" w:lineRule="auto"/>
      <w:ind w:left="0" w:firstLine="720"/>
      <w:jc w:val="both"/>
    </w:pPr>
    <w:rPr>
      <w:sz w:val="24"/>
      <w:szCs w:val="24"/>
    </w:rPr>
  </w:style>
  <w:style w:type="character" w:customStyle="1" w:styleId="1ff2">
    <w:name w:val="Маркированный_1 Знак"/>
    <w:link w:val="19"/>
    <w:uiPriority w:val="99"/>
    <w:semiHidden/>
    <w:rsid w:val="003F26EC"/>
    <w:rPr>
      <w:sz w:val="24"/>
      <w:szCs w:val="24"/>
    </w:rPr>
  </w:style>
  <w:style w:type="paragraph" w:customStyle="1" w:styleId="affffff9">
    <w:name w:val="Текст таблицы"/>
    <w:basedOn w:val="a7"/>
    <w:uiPriority w:val="99"/>
    <w:qFormat/>
    <w:rsid w:val="003F26EC"/>
    <w:pPr>
      <w:spacing w:before="60" w:line="360" w:lineRule="auto"/>
      <w:ind w:firstLine="709"/>
      <w:jc w:val="both"/>
    </w:pPr>
    <w:rPr>
      <w:rFonts w:ascii="Arial" w:hAnsi="Arial" w:cs="Arial"/>
      <w:spacing w:val="-5"/>
      <w:sz w:val="16"/>
      <w:szCs w:val="16"/>
      <w:lang w:eastAsia="en-US"/>
    </w:rPr>
  </w:style>
  <w:style w:type="paragraph" w:customStyle="1" w:styleId="affffffa">
    <w:name w:val="Подчеркнутый"/>
    <w:basedOn w:val="a7"/>
    <w:link w:val="affffffb"/>
    <w:semiHidden/>
    <w:qFormat/>
    <w:rsid w:val="003F26EC"/>
    <w:pPr>
      <w:spacing w:line="360" w:lineRule="auto"/>
      <w:ind w:firstLine="709"/>
      <w:jc w:val="both"/>
    </w:pPr>
    <w:rPr>
      <w:sz w:val="24"/>
      <w:szCs w:val="24"/>
      <w:u w:val="single"/>
    </w:rPr>
  </w:style>
  <w:style w:type="character" w:customStyle="1" w:styleId="affffffb">
    <w:name w:val="Подчеркнутый Знак"/>
    <w:link w:val="affffffa"/>
    <w:semiHidden/>
    <w:rsid w:val="003F26EC"/>
    <w:rPr>
      <w:sz w:val="24"/>
      <w:szCs w:val="24"/>
      <w:u w:val="single"/>
    </w:rPr>
  </w:style>
  <w:style w:type="paragraph" w:customStyle="1" w:styleId="affffffc">
    <w:name w:val="Название документа"/>
    <w:basedOn w:val="a7"/>
    <w:uiPriority w:val="99"/>
    <w:semiHidden/>
    <w:qFormat/>
    <w:rsid w:val="003F26E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fd">
    <w:name w:val="Нижний колонтитул (четный)"/>
    <w:basedOn w:val="ae"/>
    <w:uiPriority w:val="99"/>
    <w:semiHidden/>
    <w:qFormat/>
    <w:rsid w:val="003F26EC"/>
    <w:pPr>
      <w:keepLines/>
      <w:pBdr>
        <w:top w:val="single" w:sz="6" w:space="2" w:color="auto"/>
      </w:pBdr>
      <w:tabs>
        <w:tab w:val="clear" w:pos="4153"/>
        <w:tab w:val="clear" w:pos="8306"/>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fe">
    <w:name w:val="Нижний колонтитул (первый)"/>
    <w:basedOn w:val="ae"/>
    <w:uiPriority w:val="99"/>
    <w:semiHidden/>
    <w:qFormat/>
    <w:rsid w:val="003F26EC"/>
    <w:pPr>
      <w:keepLines/>
      <w:pBdr>
        <w:top w:val="single" w:sz="6" w:space="2" w:color="auto"/>
      </w:pBdr>
      <w:tabs>
        <w:tab w:val="clear" w:pos="4153"/>
        <w:tab w:val="clear" w:pos="8306"/>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ff">
    <w:name w:val="Нижний колонтитул (нечетный)"/>
    <w:basedOn w:val="ae"/>
    <w:uiPriority w:val="99"/>
    <w:semiHidden/>
    <w:qFormat/>
    <w:rsid w:val="003F26EC"/>
    <w:pPr>
      <w:keepLines/>
      <w:pBdr>
        <w:top w:val="single" w:sz="6" w:space="2" w:color="auto"/>
      </w:pBdr>
      <w:tabs>
        <w:tab w:val="clear" w:pos="4153"/>
        <w:tab w:val="clear" w:pos="8306"/>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styleId="54">
    <w:name w:val="List 5"/>
    <w:basedOn w:val="aff8"/>
    <w:rsid w:val="003F26EC"/>
    <w:pPr>
      <w:widowControl/>
      <w:spacing w:after="240" w:line="240" w:lineRule="atLeast"/>
      <w:ind w:left="2880" w:hanging="360"/>
    </w:pPr>
    <w:rPr>
      <w:rFonts w:ascii="Arial" w:hAnsi="Arial" w:cs="Arial"/>
      <w:spacing w:val="-5"/>
      <w:lang w:eastAsia="en-US"/>
    </w:rPr>
  </w:style>
  <w:style w:type="paragraph" w:styleId="46">
    <w:name w:val="List Bullet 4"/>
    <w:basedOn w:val="a7"/>
    <w:autoRedefine/>
    <w:rsid w:val="003F26EC"/>
    <w:pPr>
      <w:tabs>
        <w:tab w:val="num" w:pos="552"/>
      </w:tabs>
      <w:spacing w:after="240" w:line="240" w:lineRule="atLeast"/>
      <w:ind w:left="2520" w:hanging="552"/>
      <w:jc w:val="both"/>
    </w:pPr>
    <w:rPr>
      <w:rFonts w:ascii="Arial" w:hAnsi="Arial" w:cs="Arial"/>
      <w:spacing w:val="-5"/>
      <w:lang w:eastAsia="en-US"/>
    </w:rPr>
  </w:style>
  <w:style w:type="paragraph" w:styleId="55">
    <w:name w:val="List Bullet 5"/>
    <w:basedOn w:val="a7"/>
    <w:autoRedefine/>
    <w:rsid w:val="003F26EC"/>
    <w:pPr>
      <w:tabs>
        <w:tab w:val="num" w:pos="552"/>
      </w:tabs>
      <w:spacing w:after="240" w:line="240" w:lineRule="atLeast"/>
      <w:ind w:left="2880" w:hanging="552"/>
      <w:jc w:val="both"/>
    </w:pPr>
    <w:rPr>
      <w:rFonts w:ascii="Arial" w:hAnsi="Arial" w:cs="Arial"/>
      <w:spacing w:val="-5"/>
      <w:lang w:eastAsia="en-US"/>
    </w:rPr>
  </w:style>
  <w:style w:type="paragraph" w:styleId="afffffff0">
    <w:name w:val="List Continue"/>
    <w:basedOn w:val="aff8"/>
    <w:rsid w:val="003F26EC"/>
    <w:pPr>
      <w:widowControl/>
      <w:spacing w:after="240" w:line="240" w:lineRule="atLeast"/>
      <w:ind w:left="1440" w:firstLine="0"/>
    </w:pPr>
    <w:rPr>
      <w:rFonts w:ascii="Arial" w:hAnsi="Arial" w:cs="Arial"/>
      <w:spacing w:val="-5"/>
      <w:lang w:eastAsia="en-US"/>
    </w:rPr>
  </w:style>
  <w:style w:type="paragraph" w:styleId="3b">
    <w:name w:val="List Continue 3"/>
    <w:basedOn w:val="afffffff0"/>
    <w:rsid w:val="003F26EC"/>
    <w:pPr>
      <w:ind w:left="2520"/>
    </w:pPr>
  </w:style>
  <w:style w:type="paragraph" w:styleId="56">
    <w:name w:val="List Continue 5"/>
    <w:basedOn w:val="afffffff0"/>
    <w:rsid w:val="003F26EC"/>
    <w:pPr>
      <w:ind w:left="3240"/>
    </w:pPr>
  </w:style>
  <w:style w:type="paragraph" w:styleId="2f6">
    <w:name w:val="List Number 2"/>
    <w:basedOn w:val="a"/>
    <w:rsid w:val="003F26EC"/>
    <w:pPr>
      <w:numPr>
        <w:numId w:val="0"/>
      </w:numPr>
      <w:spacing w:after="240" w:line="240" w:lineRule="atLeast"/>
      <w:ind w:left="1800" w:hanging="360"/>
      <w:contextualSpacing w:val="0"/>
      <w:jc w:val="both"/>
    </w:pPr>
    <w:rPr>
      <w:rFonts w:ascii="Arial" w:hAnsi="Arial" w:cs="Arial"/>
      <w:spacing w:val="-5"/>
      <w:lang w:eastAsia="en-US"/>
    </w:rPr>
  </w:style>
  <w:style w:type="paragraph" w:styleId="3c">
    <w:name w:val="List Number 3"/>
    <w:basedOn w:val="a"/>
    <w:rsid w:val="003F26EC"/>
    <w:pPr>
      <w:numPr>
        <w:numId w:val="0"/>
      </w:numPr>
      <w:tabs>
        <w:tab w:val="num" w:pos="720"/>
      </w:tabs>
      <w:spacing w:after="240" w:line="240" w:lineRule="atLeast"/>
      <w:ind w:left="2160" w:hanging="360"/>
      <w:contextualSpacing w:val="0"/>
      <w:jc w:val="both"/>
    </w:pPr>
    <w:rPr>
      <w:rFonts w:ascii="Arial" w:hAnsi="Arial" w:cs="Arial"/>
      <w:spacing w:val="-5"/>
      <w:lang w:eastAsia="en-US"/>
    </w:rPr>
  </w:style>
  <w:style w:type="paragraph" w:styleId="47">
    <w:name w:val="List Number 4"/>
    <w:basedOn w:val="a"/>
    <w:rsid w:val="003F26EC"/>
    <w:pPr>
      <w:numPr>
        <w:numId w:val="0"/>
      </w:numPr>
      <w:spacing w:after="240" w:line="240" w:lineRule="atLeast"/>
      <w:ind w:left="2520" w:hanging="360"/>
      <w:contextualSpacing w:val="0"/>
      <w:jc w:val="both"/>
    </w:pPr>
    <w:rPr>
      <w:rFonts w:ascii="Arial" w:hAnsi="Arial" w:cs="Arial"/>
      <w:spacing w:val="-5"/>
      <w:lang w:eastAsia="en-US"/>
    </w:rPr>
  </w:style>
  <w:style w:type="paragraph" w:styleId="57">
    <w:name w:val="List Number 5"/>
    <w:basedOn w:val="a"/>
    <w:rsid w:val="003F26EC"/>
    <w:pPr>
      <w:numPr>
        <w:numId w:val="0"/>
      </w:numPr>
      <w:spacing w:after="240" w:line="240" w:lineRule="atLeast"/>
      <w:ind w:left="2880" w:hanging="360"/>
      <w:contextualSpacing w:val="0"/>
      <w:jc w:val="both"/>
    </w:pPr>
    <w:rPr>
      <w:rFonts w:ascii="Arial" w:hAnsi="Arial" w:cs="Arial"/>
      <w:spacing w:val="-5"/>
      <w:lang w:eastAsia="en-US"/>
    </w:rPr>
  </w:style>
  <w:style w:type="paragraph" w:customStyle="1" w:styleId="afffffff1">
    <w:name w:val="Подзаголовок части"/>
    <w:basedOn w:val="a7"/>
    <w:next w:val="af3"/>
    <w:uiPriority w:val="99"/>
    <w:semiHidden/>
    <w:qFormat/>
    <w:rsid w:val="003F26E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f2">
    <w:name w:val="Обратный адрес"/>
    <w:basedOn w:val="a7"/>
    <w:uiPriority w:val="99"/>
    <w:semiHidden/>
    <w:qFormat/>
    <w:rsid w:val="003F26E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f3">
    <w:name w:val="Название раздела"/>
    <w:basedOn w:val="a7"/>
    <w:next w:val="af3"/>
    <w:uiPriority w:val="99"/>
    <w:semiHidden/>
    <w:qFormat/>
    <w:rsid w:val="003F26E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f4">
    <w:name w:val="Подзаголовок титульного листа"/>
    <w:basedOn w:val="a7"/>
    <w:next w:val="af3"/>
    <w:uiPriority w:val="99"/>
    <w:semiHidden/>
    <w:qFormat/>
    <w:rsid w:val="003F26E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f5">
    <w:name w:val="Надстрочный"/>
    <w:semiHidden/>
    <w:rsid w:val="003F26EC"/>
    <w:rPr>
      <w:b/>
      <w:bCs/>
      <w:vertAlign w:val="superscript"/>
    </w:rPr>
  </w:style>
  <w:style w:type="character" w:styleId="HTML4">
    <w:name w:val="HTML Sample"/>
    <w:rsid w:val="003F26EC"/>
    <w:rPr>
      <w:rFonts w:ascii="Courier New" w:hAnsi="Courier New" w:cs="Courier New"/>
      <w:lang w:val="ru-RU"/>
    </w:rPr>
  </w:style>
  <w:style w:type="paragraph" w:styleId="2f7">
    <w:name w:val="envelope return"/>
    <w:basedOn w:val="a7"/>
    <w:rsid w:val="003F26EC"/>
    <w:pPr>
      <w:spacing w:line="360" w:lineRule="auto"/>
      <w:ind w:left="1080" w:firstLine="709"/>
      <w:jc w:val="both"/>
    </w:pPr>
    <w:rPr>
      <w:rFonts w:ascii="Arial" w:hAnsi="Arial" w:cs="Arial"/>
      <w:spacing w:val="-5"/>
      <w:lang w:eastAsia="en-US"/>
    </w:rPr>
  </w:style>
  <w:style w:type="character" w:styleId="HTML5">
    <w:name w:val="HTML Variable"/>
    <w:rsid w:val="003F26EC"/>
    <w:rPr>
      <w:i/>
      <w:iCs/>
      <w:lang w:val="ru-RU"/>
    </w:rPr>
  </w:style>
  <w:style w:type="character" w:styleId="HTML6">
    <w:name w:val="HTML Typewriter"/>
    <w:rsid w:val="003F26EC"/>
    <w:rPr>
      <w:rFonts w:ascii="Courier New" w:hAnsi="Courier New" w:cs="Courier New"/>
      <w:sz w:val="20"/>
      <w:szCs w:val="20"/>
      <w:lang w:val="ru-RU"/>
    </w:rPr>
  </w:style>
  <w:style w:type="paragraph" w:styleId="afffffff6">
    <w:name w:val="Salutation"/>
    <w:basedOn w:val="a7"/>
    <w:next w:val="a7"/>
    <w:link w:val="afffffff7"/>
    <w:rsid w:val="003F26EC"/>
    <w:pPr>
      <w:spacing w:line="360" w:lineRule="auto"/>
      <w:ind w:left="1080" w:firstLine="709"/>
      <w:jc w:val="both"/>
    </w:pPr>
    <w:rPr>
      <w:rFonts w:ascii="Arial" w:hAnsi="Arial" w:cs="Arial"/>
      <w:spacing w:val="-5"/>
      <w:lang w:eastAsia="en-US"/>
    </w:rPr>
  </w:style>
  <w:style w:type="character" w:customStyle="1" w:styleId="afffffff7">
    <w:name w:val="Приветствие Знак"/>
    <w:basedOn w:val="a9"/>
    <w:link w:val="afffffff6"/>
    <w:rsid w:val="003F26EC"/>
    <w:rPr>
      <w:rFonts w:ascii="Arial" w:hAnsi="Arial" w:cs="Arial"/>
      <w:spacing w:val="-5"/>
      <w:lang w:eastAsia="en-US"/>
    </w:rPr>
  </w:style>
  <w:style w:type="paragraph" w:styleId="afffffff8">
    <w:name w:val="Closing"/>
    <w:basedOn w:val="a7"/>
    <w:link w:val="afffffff9"/>
    <w:rsid w:val="003F26EC"/>
    <w:pPr>
      <w:spacing w:line="360" w:lineRule="auto"/>
      <w:ind w:left="4252" w:firstLine="709"/>
      <w:jc w:val="both"/>
    </w:pPr>
    <w:rPr>
      <w:rFonts w:ascii="Arial" w:hAnsi="Arial" w:cs="Arial"/>
      <w:spacing w:val="-5"/>
      <w:lang w:eastAsia="en-US"/>
    </w:rPr>
  </w:style>
  <w:style w:type="character" w:customStyle="1" w:styleId="afffffff9">
    <w:name w:val="Прощание Знак"/>
    <w:basedOn w:val="a9"/>
    <w:link w:val="afffffff8"/>
    <w:rsid w:val="003F26EC"/>
    <w:rPr>
      <w:rFonts w:ascii="Arial" w:hAnsi="Arial" w:cs="Arial"/>
      <w:spacing w:val="-5"/>
      <w:lang w:eastAsia="en-US"/>
    </w:rPr>
  </w:style>
  <w:style w:type="paragraph" w:styleId="afffffffa">
    <w:name w:val="E-mail Signature"/>
    <w:basedOn w:val="a7"/>
    <w:link w:val="afffffffb"/>
    <w:rsid w:val="003F26EC"/>
    <w:pPr>
      <w:spacing w:line="360" w:lineRule="auto"/>
      <w:ind w:left="1080" w:firstLine="709"/>
      <w:jc w:val="both"/>
    </w:pPr>
    <w:rPr>
      <w:rFonts w:ascii="Arial" w:hAnsi="Arial" w:cs="Arial"/>
      <w:spacing w:val="-5"/>
      <w:lang w:eastAsia="en-US"/>
    </w:rPr>
  </w:style>
  <w:style w:type="character" w:customStyle="1" w:styleId="afffffffb">
    <w:name w:val="Электронная подпись Знак"/>
    <w:basedOn w:val="a9"/>
    <w:link w:val="afffffffa"/>
    <w:rsid w:val="003F26EC"/>
    <w:rPr>
      <w:rFonts w:ascii="Arial" w:hAnsi="Arial" w:cs="Arial"/>
      <w:spacing w:val="-5"/>
      <w:lang w:eastAsia="en-US"/>
    </w:rPr>
  </w:style>
  <w:style w:type="paragraph" w:customStyle="1" w:styleId="afffffffc">
    <w:name w:val="Обычный в таблице Знак"/>
    <w:basedOn w:val="a7"/>
    <w:link w:val="afffffffd"/>
    <w:semiHidden/>
    <w:qFormat/>
    <w:rsid w:val="003F26EC"/>
    <w:pPr>
      <w:spacing w:line="360" w:lineRule="auto"/>
      <w:ind w:firstLine="709"/>
      <w:jc w:val="both"/>
    </w:pPr>
    <w:rPr>
      <w:sz w:val="28"/>
      <w:szCs w:val="28"/>
    </w:rPr>
  </w:style>
  <w:style w:type="character" w:customStyle="1" w:styleId="1ff3">
    <w:name w:val="Заголовок_1 Знак Знак Знак"/>
    <w:semiHidden/>
    <w:rsid w:val="003F26EC"/>
    <w:rPr>
      <w:b/>
      <w:caps/>
      <w:sz w:val="24"/>
      <w:szCs w:val="24"/>
      <w:lang w:val="ru-RU" w:eastAsia="ru-RU" w:bidi="ar-SA"/>
    </w:rPr>
  </w:style>
  <w:style w:type="paragraph" w:customStyle="1" w:styleId="ConsTitle">
    <w:name w:val="ConsTitle"/>
    <w:uiPriority w:val="99"/>
    <w:qFormat/>
    <w:rsid w:val="003F26EC"/>
    <w:pPr>
      <w:widowControl w:val="0"/>
      <w:autoSpaceDE w:val="0"/>
      <w:autoSpaceDN w:val="0"/>
      <w:adjustRightInd w:val="0"/>
      <w:ind w:right="19772"/>
    </w:pPr>
    <w:rPr>
      <w:rFonts w:ascii="Arial" w:hAnsi="Arial" w:cs="Arial"/>
      <w:b/>
      <w:bCs/>
      <w:sz w:val="16"/>
      <w:szCs w:val="16"/>
    </w:rPr>
  </w:style>
  <w:style w:type="paragraph" w:customStyle="1" w:styleId="2f8">
    <w:name w:val="Стиль2"/>
    <w:basedOn w:val="a7"/>
    <w:next w:val="1f1"/>
    <w:link w:val="2f9"/>
    <w:qFormat/>
    <w:rsid w:val="003F26EC"/>
    <w:pPr>
      <w:spacing w:line="360" w:lineRule="auto"/>
      <w:ind w:right="-8" w:firstLine="720"/>
      <w:jc w:val="center"/>
    </w:pPr>
    <w:rPr>
      <w:b/>
      <w:caps/>
      <w:sz w:val="24"/>
      <w:szCs w:val="24"/>
    </w:rPr>
  </w:style>
  <w:style w:type="numbering" w:styleId="111111">
    <w:name w:val="Outline List 2"/>
    <w:basedOn w:val="ab"/>
    <w:rsid w:val="003F26EC"/>
    <w:pPr>
      <w:numPr>
        <w:numId w:val="27"/>
      </w:numPr>
    </w:pPr>
  </w:style>
  <w:style w:type="numbering" w:styleId="1ai">
    <w:name w:val="Outline List 1"/>
    <w:basedOn w:val="ab"/>
    <w:rsid w:val="003F26EC"/>
    <w:pPr>
      <w:numPr>
        <w:numId w:val="28"/>
      </w:numPr>
    </w:pPr>
  </w:style>
  <w:style w:type="paragraph" w:customStyle="1" w:styleId="1ff4">
    <w:name w:val="Заголовок1"/>
    <w:basedOn w:val="a7"/>
    <w:uiPriority w:val="99"/>
    <w:semiHidden/>
    <w:qFormat/>
    <w:rsid w:val="003F26EC"/>
    <w:pPr>
      <w:tabs>
        <w:tab w:val="left" w:pos="8460"/>
      </w:tabs>
      <w:spacing w:line="360" w:lineRule="auto"/>
      <w:ind w:firstLine="540"/>
      <w:jc w:val="center"/>
    </w:pPr>
    <w:rPr>
      <w:caps/>
      <w:sz w:val="24"/>
      <w:szCs w:val="24"/>
    </w:rPr>
  </w:style>
  <w:style w:type="paragraph" w:customStyle="1" w:styleId="afffffffe">
    <w:name w:val="База заголовка"/>
    <w:basedOn w:val="a7"/>
    <w:next w:val="af3"/>
    <w:uiPriority w:val="99"/>
    <w:semiHidden/>
    <w:qFormat/>
    <w:rsid w:val="003F26E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f">
    <w:name w:val="Цитаты"/>
    <w:basedOn w:val="a7"/>
    <w:uiPriority w:val="99"/>
    <w:semiHidden/>
    <w:qFormat/>
    <w:rsid w:val="003F26E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lang w:eastAsia="en-US"/>
    </w:rPr>
  </w:style>
  <w:style w:type="paragraph" w:customStyle="1" w:styleId="affffffff0">
    <w:name w:val="Заголовок части"/>
    <w:basedOn w:val="a7"/>
    <w:uiPriority w:val="99"/>
    <w:semiHidden/>
    <w:qFormat/>
    <w:rsid w:val="003F26E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f1">
    <w:name w:val="Заголовок главы"/>
    <w:basedOn w:val="a7"/>
    <w:uiPriority w:val="99"/>
    <w:semiHidden/>
    <w:qFormat/>
    <w:rsid w:val="003F26EC"/>
    <w:pPr>
      <w:spacing w:line="360" w:lineRule="auto"/>
      <w:ind w:firstLine="709"/>
      <w:jc w:val="center"/>
    </w:pPr>
    <w:rPr>
      <w:caps/>
      <w:sz w:val="24"/>
      <w:szCs w:val="24"/>
    </w:rPr>
  </w:style>
  <w:style w:type="paragraph" w:customStyle="1" w:styleId="affffffff2">
    <w:name w:val="База сноски"/>
    <w:basedOn w:val="a7"/>
    <w:uiPriority w:val="99"/>
    <w:semiHidden/>
    <w:qFormat/>
    <w:rsid w:val="003F26EC"/>
    <w:pPr>
      <w:keepLines/>
      <w:spacing w:line="200" w:lineRule="atLeast"/>
      <w:ind w:left="1080" w:firstLine="709"/>
      <w:jc w:val="both"/>
    </w:pPr>
    <w:rPr>
      <w:rFonts w:ascii="Arial" w:hAnsi="Arial" w:cs="Arial"/>
      <w:spacing w:val="-5"/>
      <w:sz w:val="16"/>
      <w:szCs w:val="16"/>
      <w:lang w:eastAsia="en-US"/>
    </w:rPr>
  </w:style>
  <w:style w:type="paragraph" w:customStyle="1" w:styleId="affffffff3">
    <w:name w:val="Заголовок титульного листа"/>
    <w:basedOn w:val="afffffffe"/>
    <w:next w:val="a7"/>
    <w:uiPriority w:val="99"/>
    <w:semiHidden/>
    <w:qFormat/>
    <w:rsid w:val="003F26E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4">
    <w:name w:val="База верхнего колонтитула"/>
    <w:basedOn w:val="a7"/>
    <w:uiPriority w:val="99"/>
    <w:semiHidden/>
    <w:qFormat/>
    <w:rsid w:val="003F26E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f5">
    <w:name w:val="Верхний колонтитул (четный)"/>
    <w:basedOn w:val="ac"/>
    <w:uiPriority w:val="99"/>
    <w:semiHidden/>
    <w:qFormat/>
    <w:rsid w:val="003F26EC"/>
    <w:pPr>
      <w:keepLines/>
      <w:pBdr>
        <w:bottom w:val="single" w:sz="6" w:space="1" w:color="auto"/>
      </w:pBdr>
      <w:tabs>
        <w:tab w:val="clear" w:pos="4153"/>
        <w:tab w:val="clear" w:pos="8306"/>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6">
    <w:name w:val="Верхний колонтитул (первый)"/>
    <w:basedOn w:val="ac"/>
    <w:uiPriority w:val="99"/>
    <w:semiHidden/>
    <w:qFormat/>
    <w:rsid w:val="003F26EC"/>
    <w:pPr>
      <w:keepLines/>
      <w:pBdr>
        <w:top w:val="single" w:sz="6" w:space="2" w:color="auto"/>
      </w:pBdr>
      <w:tabs>
        <w:tab w:val="clear" w:pos="4153"/>
        <w:tab w:val="clear" w:pos="8306"/>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f7">
    <w:name w:val="Верхний колонтитул (нечетный)"/>
    <w:basedOn w:val="ac"/>
    <w:uiPriority w:val="99"/>
    <w:semiHidden/>
    <w:qFormat/>
    <w:rsid w:val="003F26EC"/>
    <w:pPr>
      <w:keepLines/>
      <w:pBdr>
        <w:bottom w:val="single" w:sz="6" w:space="1" w:color="auto"/>
      </w:pBdr>
      <w:tabs>
        <w:tab w:val="clear" w:pos="4153"/>
        <w:tab w:val="clear" w:pos="8306"/>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8">
    <w:name w:val="База указателя"/>
    <w:basedOn w:val="a7"/>
    <w:uiPriority w:val="99"/>
    <w:semiHidden/>
    <w:qFormat/>
    <w:rsid w:val="003F26EC"/>
    <w:pPr>
      <w:spacing w:line="240" w:lineRule="atLeast"/>
      <w:ind w:left="360" w:hanging="360"/>
      <w:jc w:val="both"/>
    </w:pPr>
    <w:rPr>
      <w:rFonts w:ascii="Arial" w:hAnsi="Arial" w:cs="Arial"/>
      <w:spacing w:val="-5"/>
      <w:sz w:val="18"/>
      <w:szCs w:val="18"/>
      <w:lang w:eastAsia="en-US"/>
    </w:rPr>
  </w:style>
  <w:style w:type="character" w:customStyle="1" w:styleId="affffffff9">
    <w:name w:val="Вступление"/>
    <w:semiHidden/>
    <w:rsid w:val="003F26EC"/>
    <w:rPr>
      <w:rFonts w:ascii="Arial Black" w:hAnsi="Arial Black" w:cs="Arial Black"/>
      <w:spacing w:val="-4"/>
      <w:sz w:val="18"/>
      <w:szCs w:val="18"/>
    </w:rPr>
  </w:style>
  <w:style w:type="paragraph" w:customStyle="1" w:styleId="affffffffa">
    <w:name w:val="Заголовок таблицы"/>
    <w:basedOn w:val="a7"/>
    <w:uiPriority w:val="99"/>
    <w:qFormat/>
    <w:rsid w:val="003F26EC"/>
    <w:pPr>
      <w:spacing w:before="60" w:line="360" w:lineRule="auto"/>
      <w:ind w:firstLine="709"/>
      <w:jc w:val="center"/>
    </w:pPr>
    <w:rPr>
      <w:rFonts w:ascii="Arial Black" w:hAnsi="Arial Black" w:cs="Arial Black"/>
      <w:spacing w:val="-5"/>
      <w:sz w:val="16"/>
      <w:szCs w:val="16"/>
      <w:lang w:eastAsia="en-US"/>
    </w:rPr>
  </w:style>
  <w:style w:type="character" w:customStyle="1" w:styleId="affffffffb">
    <w:name w:val="Девиз"/>
    <w:semiHidden/>
    <w:rsid w:val="003F26EC"/>
    <w:rPr>
      <w:i/>
      <w:iCs/>
      <w:spacing w:val="-6"/>
      <w:sz w:val="24"/>
      <w:szCs w:val="24"/>
      <w:lang w:val="ru-RU"/>
    </w:rPr>
  </w:style>
  <w:style w:type="paragraph" w:customStyle="1" w:styleId="affffffffc">
    <w:name w:val="База оглавления"/>
    <w:basedOn w:val="a7"/>
    <w:uiPriority w:val="99"/>
    <w:semiHidden/>
    <w:qFormat/>
    <w:rsid w:val="003F26EC"/>
    <w:pPr>
      <w:tabs>
        <w:tab w:val="right" w:leader="dot" w:pos="6480"/>
      </w:tabs>
      <w:spacing w:after="240" w:line="240" w:lineRule="atLeast"/>
      <w:ind w:firstLine="709"/>
      <w:jc w:val="both"/>
    </w:pPr>
    <w:rPr>
      <w:rFonts w:ascii="Arial" w:hAnsi="Arial" w:cs="Arial"/>
      <w:spacing w:val="-5"/>
      <w:lang w:eastAsia="en-US"/>
    </w:rPr>
  </w:style>
  <w:style w:type="paragraph" w:styleId="HTML7">
    <w:name w:val="HTML Address"/>
    <w:basedOn w:val="a7"/>
    <w:link w:val="HTML8"/>
    <w:rsid w:val="003F26EC"/>
    <w:pPr>
      <w:spacing w:line="360" w:lineRule="auto"/>
      <w:ind w:left="1080" w:firstLine="709"/>
      <w:jc w:val="both"/>
    </w:pPr>
    <w:rPr>
      <w:rFonts w:ascii="Arial" w:hAnsi="Arial" w:cs="Arial"/>
      <w:i/>
      <w:iCs/>
      <w:spacing w:val="-5"/>
      <w:lang w:eastAsia="en-US"/>
    </w:rPr>
  </w:style>
  <w:style w:type="character" w:customStyle="1" w:styleId="HTML8">
    <w:name w:val="Адрес HTML Знак"/>
    <w:basedOn w:val="a9"/>
    <w:link w:val="HTML7"/>
    <w:rsid w:val="003F26EC"/>
    <w:rPr>
      <w:rFonts w:ascii="Arial" w:hAnsi="Arial" w:cs="Arial"/>
      <w:i/>
      <w:iCs/>
      <w:spacing w:val="-5"/>
      <w:lang w:eastAsia="en-US"/>
    </w:rPr>
  </w:style>
  <w:style w:type="paragraph" w:styleId="affffffffd">
    <w:name w:val="envelope address"/>
    <w:basedOn w:val="a7"/>
    <w:rsid w:val="003F26E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9">
    <w:name w:val="HTML Acronym"/>
    <w:rsid w:val="003F26EC"/>
    <w:rPr>
      <w:lang w:val="ru-RU"/>
    </w:rPr>
  </w:style>
  <w:style w:type="paragraph" w:styleId="affffffffe">
    <w:name w:val="Date"/>
    <w:basedOn w:val="a7"/>
    <w:next w:val="a7"/>
    <w:link w:val="afffffffff"/>
    <w:rsid w:val="003F26EC"/>
    <w:pPr>
      <w:spacing w:line="360" w:lineRule="auto"/>
      <w:ind w:left="1080" w:firstLine="709"/>
      <w:jc w:val="both"/>
    </w:pPr>
    <w:rPr>
      <w:rFonts w:ascii="Arial" w:hAnsi="Arial" w:cs="Arial"/>
      <w:spacing w:val="-5"/>
      <w:lang w:eastAsia="en-US"/>
    </w:rPr>
  </w:style>
  <w:style w:type="character" w:customStyle="1" w:styleId="afffffffff">
    <w:name w:val="Дата Знак"/>
    <w:basedOn w:val="a9"/>
    <w:link w:val="affffffffe"/>
    <w:rsid w:val="003F26EC"/>
    <w:rPr>
      <w:rFonts w:ascii="Arial" w:hAnsi="Arial" w:cs="Arial"/>
      <w:spacing w:val="-5"/>
      <w:lang w:eastAsia="en-US"/>
    </w:rPr>
  </w:style>
  <w:style w:type="paragraph" w:styleId="afffffffff0">
    <w:name w:val="Note Heading"/>
    <w:basedOn w:val="a7"/>
    <w:next w:val="a7"/>
    <w:link w:val="afffffffff1"/>
    <w:rsid w:val="003F26EC"/>
    <w:pPr>
      <w:spacing w:line="360" w:lineRule="auto"/>
      <w:ind w:left="1080" w:firstLine="709"/>
      <w:jc w:val="both"/>
    </w:pPr>
    <w:rPr>
      <w:rFonts w:ascii="Arial" w:hAnsi="Arial" w:cs="Arial"/>
      <w:spacing w:val="-5"/>
      <w:lang w:eastAsia="en-US"/>
    </w:rPr>
  </w:style>
  <w:style w:type="character" w:customStyle="1" w:styleId="afffffffff1">
    <w:name w:val="Заголовок записки Знак"/>
    <w:basedOn w:val="a9"/>
    <w:link w:val="afffffffff0"/>
    <w:rsid w:val="003F26EC"/>
    <w:rPr>
      <w:rFonts w:ascii="Arial" w:hAnsi="Arial" w:cs="Arial"/>
      <w:spacing w:val="-5"/>
      <w:lang w:eastAsia="en-US"/>
    </w:rPr>
  </w:style>
  <w:style w:type="character" w:styleId="HTMLa">
    <w:name w:val="HTML Keyboard"/>
    <w:rsid w:val="003F26EC"/>
    <w:rPr>
      <w:rFonts w:ascii="Courier New" w:hAnsi="Courier New" w:cs="Courier New"/>
      <w:sz w:val="20"/>
      <w:szCs w:val="20"/>
      <w:lang w:val="ru-RU"/>
    </w:rPr>
  </w:style>
  <w:style w:type="character" w:styleId="HTMLb">
    <w:name w:val="HTML Code"/>
    <w:rsid w:val="003F26EC"/>
    <w:rPr>
      <w:rFonts w:ascii="Courier New" w:hAnsi="Courier New" w:cs="Courier New"/>
      <w:sz w:val="20"/>
      <w:szCs w:val="20"/>
      <w:lang w:val="ru-RU"/>
    </w:rPr>
  </w:style>
  <w:style w:type="paragraph" w:styleId="2fa">
    <w:name w:val="Body Text First Indent 2"/>
    <w:basedOn w:val="af1"/>
    <w:link w:val="2fb"/>
    <w:rsid w:val="003F26EC"/>
    <w:pPr>
      <w:spacing w:after="120"/>
      <w:ind w:left="283" w:firstLine="210"/>
    </w:pPr>
    <w:rPr>
      <w:rFonts w:ascii="Arial" w:eastAsiaTheme="minorHAnsi" w:hAnsi="Arial" w:cs="Arial"/>
      <w:spacing w:val="-5"/>
      <w:sz w:val="20"/>
      <w:lang w:eastAsia="en-US"/>
    </w:rPr>
  </w:style>
  <w:style w:type="character" w:customStyle="1" w:styleId="2fb">
    <w:name w:val="Красная строка 2 Знак"/>
    <w:basedOn w:val="af2"/>
    <w:link w:val="2fa"/>
    <w:rsid w:val="003F26EC"/>
    <w:rPr>
      <w:rFonts w:ascii="Arial" w:eastAsiaTheme="minorHAnsi" w:hAnsi="Arial" w:cs="Arial"/>
      <w:spacing w:val="-5"/>
      <w:sz w:val="28"/>
      <w:lang w:eastAsia="en-US"/>
    </w:rPr>
  </w:style>
  <w:style w:type="paragraph" w:customStyle="1" w:styleId="1ff5">
    <w:name w:val="Название объекта1"/>
    <w:basedOn w:val="a7"/>
    <w:uiPriority w:val="99"/>
    <w:semiHidden/>
    <w:qFormat/>
    <w:rsid w:val="003F26EC"/>
    <w:pPr>
      <w:spacing w:line="360" w:lineRule="auto"/>
      <w:ind w:left="1080" w:firstLine="709"/>
      <w:jc w:val="both"/>
    </w:pPr>
    <w:rPr>
      <w:rFonts w:ascii="Arial" w:hAnsi="Arial" w:cs="Arial"/>
      <w:spacing w:val="-5"/>
    </w:rPr>
  </w:style>
  <w:style w:type="paragraph" w:customStyle="1" w:styleId="1ff6">
    <w:name w:val="Цитата1"/>
    <w:basedOn w:val="a7"/>
    <w:uiPriority w:val="99"/>
    <w:qFormat/>
    <w:rsid w:val="003F26EC"/>
    <w:pPr>
      <w:spacing w:line="360" w:lineRule="auto"/>
      <w:ind w:left="526" w:right="43" w:firstLine="709"/>
      <w:jc w:val="both"/>
    </w:pPr>
    <w:rPr>
      <w:sz w:val="28"/>
    </w:rPr>
  </w:style>
  <w:style w:type="paragraph" w:customStyle="1" w:styleId="1ff7">
    <w:name w:val="Маркированный список1"/>
    <w:basedOn w:val="a7"/>
    <w:uiPriority w:val="99"/>
    <w:semiHidden/>
    <w:qFormat/>
    <w:rsid w:val="003F26EC"/>
    <w:pPr>
      <w:spacing w:before="100" w:beforeAutospacing="1" w:after="100" w:afterAutospacing="1" w:line="360" w:lineRule="auto"/>
      <w:ind w:firstLine="709"/>
      <w:jc w:val="both"/>
    </w:pPr>
    <w:rPr>
      <w:sz w:val="28"/>
      <w:szCs w:val="24"/>
    </w:rPr>
  </w:style>
  <w:style w:type="paragraph" w:customStyle="1" w:styleId="1ff8">
    <w:name w:val="Нумерованный список1"/>
    <w:basedOn w:val="a7"/>
    <w:uiPriority w:val="99"/>
    <w:semiHidden/>
    <w:qFormat/>
    <w:rsid w:val="003F26EC"/>
    <w:pPr>
      <w:spacing w:before="100" w:beforeAutospacing="1" w:after="100" w:afterAutospacing="1" w:line="360" w:lineRule="auto"/>
      <w:ind w:firstLine="709"/>
      <w:jc w:val="both"/>
    </w:pPr>
    <w:rPr>
      <w:sz w:val="28"/>
      <w:szCs w:val="24"/>
    </w:rPr>
  </w:style>
  <w:style w:type="table" w:styleId="-1">
    <w:name w:val="Table Web 1"/>
    <w:basedOn w:val="aa"/>
    <w:rsid w:val="003F26E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3F26E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3F26E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a"/>
    <w:rsid w:val="003F26E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9">
    <w:name w:val="Table Subtle 1"/>
    <w:basedOn w:val="aa"/>
    <w:rsid w:val="003F26E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a"/>
    <w:rsid w:val="003F26E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a">
    <w:name w:val="Table Classic 1"/>
    <w:basedOn w:val="aa"/>
    <w:rsid w:val="003F26E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a"/>
    <w:rsid w:val="003F26E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a"/>
    <w:rsid w:val="003F26E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a"/>
    <w:rsid w:val="003F26E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b">
    <w:name w:val="Table 3D effects 1"/>
    <w:basedOn w:val="aa"/>
    <w:rsid w:val="003F26E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a"/>
    <w:rsid w:val="003F26E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a"/>
    <w:rsid w:val="003F26E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c">
    <w:name w:val="Table Simple 1"/>
    <w:basedOn w:val="aa"/>
    <w:rsid w:val="003F26E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a"/>
    <w:rsid w:val="003F26E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a"/>
    <w:rsid w:val="003F26E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ff0">
    <w:name w:val="Table Grid 2"/>
    <w:basedOn w:val="aa"/>
    <w:rsid w:val="003F26E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a"/>
    <w:rsid w:val="003F26E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a"/>
    <w:rsid w:val="003F26E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a"/>
    <w:rsid w:val="003F26E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rsid w:val="003F26E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a"/>
    <w:rsid w:val="003F26E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a"/>
    <w:rsid w:val="003F26E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3">
    <w:name w:val="Table Contemporary"/>
    <w:basedOn w:val="aa"/>
    <w:rsid w:val="003F26E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4">
    <w:name w:val="Table Professional"/>
    <w:basedOn w:val="aa"/>
    <w:rsid w:val="003F26E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d">
    <w:name w:val="Table Columns 1"/>
    <w:basedOn w:val="aa"/>
    <w:rsid w:val="003F26E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a"/>
    <w:rsid w:val="003F26E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a"/>
    <w:rsid w:val="003F26E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rsid w:val="003F26E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a"/>
    <w:rsid w:val="003F26E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3F26E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3F26E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3F26E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3F26E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3F26E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3F26E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3F26E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3F26E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5">
    <w:name w:val="Table Theme"/>
    <w:basedOn w:val="aa"/>
    <w:rsid w:val="003F26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e">
    <w:name w:val="Table Colorful 1"/>
    <w:basedOn w:val="aa"/>
    <w:rsid w:val="003F26E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a"/>
    <w:rsid w:val="003F26E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a"/>
    <w:rsid w:val="003F26E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fff">
    <w:name w:val="Заголовок_1"/>
    <w:semiHidden/>
    <w:rsid w:val="003F26EC"/>
    <w:rPr>
      <w:caps/>
    </w:rPr>
  </w:style>
  <w:style w:type="character" w:customStyle="1" w:styleId="1fff0">
    <w:name w:val="Маркированный_1 Знак Знак"/>
    <w:semiHidden/>
    <w:rsid w:val="003F26EC"/>
    <w:rPr>
      <w:sz w:val="24"/>
      <w:szCs w:val="24"/>
      <w:lang w:val="ru-RU" w:eastAsia="ru-RU" w:bidi="ar-SA"/>
    </w:rPr>
  </w:style>
  <w:style w:type="character" w:customStyle="1" w:styleId="afffffffff6">
    <w:name w:val="Подчеркнутый Знак Знак"/>
    <w:semiHidden/>
    <w:rsid w:val="003F26EC"/>
    <w:rPr>
      <w:sz w:val="24"/>
      <w:szCs w:val="24"/>
      <w:u w:val="single"/>
      <w:lang w:val="ru-RU" w:eastAsia="ru-RU" w:bidi="ar-SA"/>
    </w:rPr>
  </w:style>
  <w:style w:type="paragraph" w:customStyle="1" w:styleId="afffffffff7">
    <w:name w:val="Статья"/>
    <w:basedOn w:val="a7"/>
    <w:link w:val="afffffffff8"/>
    <w:semiHidden/>
    <w:qFormat/>
    <w:rsid w:val="003F26EC"/>
    <w:pPr>
      <w:jc w:val="both"/>
    </w:pPr>
    <w:rPr>
      <w:sz w:val="24"/>
      <w:szCs w:val="24"/>
    </w:rPr>
  </w:style>
  <w:style w:type="paragraph" w:customStyle="1" w:styleId="1fff1">
    <w:name w:val="текст 1"/>
    <w:basedOn w:val="a7"/>
    <w:next w:val="a7"/>
    <w:uiPriority w:val="99"/>
    <w:semiHidden/>
    <w:qFormat/>
    <w:rsid w:val="003F26EC"/>
    <w:pPr>
      <w:ind w:firstLine="540"/>
      <w:jc w:val="both"/>
    </w:pPr>
    <w:rPr>
      <w:szCs w:val="24"/>
    </w:rPr>
  </w:style>
  <w:style w:type="paragraph" w:customStyle="1" w:styleId="afffffffff9">
    <w:name w:val="Заголовок таблици"/>
    <w:basedOn w:val="1fff1"/>
    <w:uiPriority w:val="99"/>
    <w:semiHidden/>
    <w:qFormat/>
    <w:rsid w:val="003F26EC"/>
    <w:rPr>
      <w:sz w:val="22"/>
    </w:rPr>
  </w:style>
  <w:style w:type="paragraph" w:customStyle="1" w:styleId="afffffffffa">
    <w:name w:val="Номер таблици"/>
    <w:basedOn w:val="a7"/>
    <w:next w:val="a7"/>
    <w:uiPriority w:val="99"/>
    <w:semiHidden/>
    <w:qFormat/>
    <w:rsid w:val="003F26EC"/>
    <w:pPr>
      <w:jc w:val="right"/>
    </w:pPr>
    <w:rPr>
      <w:b/>
      <w:szCs w:val="24"/>
    </w:rPr>
  </w:style>
  <w:style w:type="paragraph" w:customStyle="1" w:styleId="afffffffffb">
    <w:name w:val="Приложение"/>
    <w:basedOn w:val="a7"/>
    <w:next w:val="a7"/>
    <w:uiPriority w:val="99"/>
    <w:semiHidden/>
    <w:qFormat/>
    <w:rsid w:val="003F26EC"/>
    <w:pPr>
      <w:jc w:val="right"/>
    </w:pPr>
    <w:rPr>
      <w:szCs w:val="24"/>
    </w:rPr>
  </w:style>
  <w:style w:type="paragraph" w:customStyle="1" w:styleId="afffffffffc">
    <w:name w:val="Обычный по таблице"/>
    <w:basedOn w:val="a7"/>
    <w:uiPriority w:val="99"/>
    <w:semiHidden/>
    <w:qFormat/>
    <w:rsid w:val="003F26EC"/>
    <w:rPr>
      <w:sz w:val="24"/>
      <w:szCs w:val="24"/>
    </w:rPr>
  </w:style>
  <w:style w:type="character" w:customStyle="1" w:styleId="afffffffd">
    <w:name w:val="Обычный в таблице Знак Знак"/>
    <w:link w:val="afffffffc"/>
    <w:semiHidden/>
    <w:rsid w:val="003F26EC"/>
    <w:rPr>
      <w:sz w:val="28"/>
      <w:szCs w:val="28"/>
    </w:rPr>
  </w:style>
  <w:style w:type="paragraph" w:customStyle="1" w:styleId="xl24">
    <w:name w:val="xl24"/>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
    <w:name w:val="xl27"/>
    <w:basedOn w:val="a7"/>
    <w:uiPriority w:val="99"/>
    <w:qFormat/>
    <w:rsid w:val="003F26E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7"/>
    <w:uiPriority w:val="99"/>
    <w:qFormat/>
    <w:rsid w:val="003F26E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1">
    <w:name w:val="xl31"/>
    <w:basedOn w:val="a7"/>
    <w:uiPriority w:val="99"/>
    <w:qFormat/>
    <w:rsid w:val="003F26E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7"/>
    <w:uiPriority w:val="99"/>
    <w:qFormat/>
    <w:rsid w:val="003F26E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5">
    <w:name w:val="xl35"/>
    <w:basedOn w:val="a7"/>
    <w:uiPriority w:val="99"/>
    <w:qFormat/>
    <w:rsid w:val="003F26E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7"/>
    <w:uiPriority w:val="99"/>
    <w:qFormat/>
    <w:rsid w:val="003F26E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numbering" w:customStyle="1" w:styleId="115">
    <w:name w:val="Нет списка11"/>
    <w:next w:val="ab"/>
    <w:semiHidden/>
    <w:rsid w:val="003F26EC"/>
  </w:style>
  <w:style w:type="character" w:customStyle="1" w:styleId="1fff2">
    <w:name w:val="Маркированный_1 Знак Знак Знак"/>
    <w:semiHidden/>
    <w:rsid w:val="003F26EC"/>
    <w:rPr>
      <w:sz w:val="24"/>
      <w:szCs w:val="24"/>
      <w:lang w:val="ru-RU" w:eastAsia="ru-RU" w:bidi="ar-SA"/>
    </w:rPr>
  </w:style>
  <w:style w:type="paragraph" w:customStyle="1" w:styleId="xl38">
    <w:name w:val="xl38"/>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9">
    <w:name w:val="xl39"/>
    <w:basedOn w:val="a7"/>
    <w:uiPriority w:val="99"/>
    <w:semiHidden/>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7"/>
    <w:uiPriority w:val="99"/>
    <w:semiHidden/>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
    <w:name w:val="xl41"/>
    <w:basedOn w:val="a7"/>
    <w:uiPriority w:val="99"/>
    <w:semiHidden/>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2">
    <w:name w:val="xl42"/>
    <w:basedOn w:val="a7"/>
    <w:uiPriority w:val="99"/>
    <w:semiHidden/>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3">
    <w:name w:val="xl43"/>
    <w:basedOn w:val="a7"/>
    <w:uiPriority w:val="99"/>
    <w:semiHidden/>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
    <w:name w:val="xl44"/>
    <w:basedOn w:val="a7"/>
    <w:uiPriority w:val="99"/>
    <w:semiHidden/>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
    <w:name w:val="xl45"/>
    <w:basedOn w:val="a7"/>
    <w:uiPriority w:val="99"/>
    <w:semiHidden/>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6">
    <w:name w:val="xl46"/>
    <w:basedOn w:val="a7"/>
    <w:uiPriority w:val="99"/>
    <w:semiHidden/>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7">
    <w:name w:val="xl47"/>
    <w:basedOn w:val="a7"/>
    <w:uiPriority w:val="99"/>
    <w:semiHidden/>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
    <w:name w:val="xl48"/>
    <w:basedOn w:val="a7"/>
    <w:uiPriority w:val="99"/>
    <w:semiHidden/>
    <w:qFormat/>
    <w:rsid w:val="003F26E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49">
    <w:name w:val="xl49"/>
    <w:basedOn w:val="a7"/>
    <w:uiPriority w:val="99"/>
    <w:qFormat/>
    <w:rsid w:val="003F26E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0">
    <w:name w:val="xl50"/>
    <w:basedOn w:val="a7"/>
    <w:uiPriority w:val="99"/>
    <w:semiHidden/>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7"/>
    <w:uiPriority w:val="99"/>
    <w:semiHidden/>
    <w:qFormat/>
    <w:rsid w:val="003F26EC"/>
    <w:pPr>
      <w:pBdr>
        <w:left w:val="single" w:sz="4" w:space="0" w:color="auto"/>
        <w:right w:val="single" w:sz="4" w:space="0" w:color="auto"/>
      </w:pBdr>
      <w:spacing w:before="100" w:beforeAutospacing="1" w:after="100" w:afterAutospacing="1"/>
      <w:jc w:val="center"/>
    </w:pPr>
    <w:rPr>
      <w:sz w:val="24"/>
      <w:szCs w:val="24"/>
    </w:rPr>
  </w:style>
  <w:style w:type="paragraph" w:customStyle="1" w:styleId="xl52">
    <w:name w:val="xl52"/>
    <w:basedOn w:val="a7"/>
    <w:uiPriority w:val="99"/>
    <w:semiHidden/>
    <w:qFormat/>
    <w:rsid w:val="003F26EC"/>
    <w:pPr>
      <w:pBdr>
        <w:left w:val="single" w:sz="4" w:space="0" w:color="auto"/>
        <w:right w:val="single" w:sz="4" w:space="0" w:color="auto"/>
      </w:pBdr>
      <w:spacing w:before="100" w:beforeAutospacing="1" w:after="100" w:afterAutospacing="1"/>
    </w:pPr>
    <w:rPr>
      <w:sz w:val="24"/>
      <w:szCs w:val="24"/>
    </w:rPr>
  </w:style>
  <w:style w:type="paragraph" w:customStyle="1" w:styleId="xl54">
    <w:name w:val="xl54"/>
    <w:basedOn w:val="a7"/>
    <w:uiPriority w:val="99"/>
    <w:semiHidden/>
    <w:qFormat/>
    <w:rsid w:val="003F26EC"/>
    <w:pPr>
      <w:pBdr>
        <w:left w:val="single" w:sz="4" w:space="0" w:color="auto"/>
        <w:right w:val="single" w:sz="4" w:space="0" w:color="auto"/>
      </w:pBdr>
      <w:spacing w:before="100" w:beforeAutospacing="1" w:after="100" w:afterAutospacing="1"/>
      <w:jc w:val="center"/>
    </w:pPr>
    <w:rPr>
      <w:b/>
      <w:bCs/>
      <w:color w:val="FF0000"/>
      <w:sz w:val="24"/>
      <w:szCs w:val="24"/>
    </w:rPr>
  </w:style>
  <w:style w:type="paragraph" w:customStyle="1" w:styleId="xl55">
    <w:name w:val="xl55"/>
    <w:basedOn w:val="a7"/>
    <w:uiPriority w:val="99"/>
    <w:semiHidden/>
    <w:qFormat/>
    <w:rsid w:val="003F26EC"/>
    <w:pPr>
      <w:pBdr>
        <w:left w:val="single" w:sz="4" w:space="0" w:color="auto"/>
        <w:right w:val="single" w:sz="4" w:space="0" w:color="auto"/>
      </w:pBdr>
      <w:spacing w:before="100" w:beforeAutospacing="1" w:after="100" w:afterAutospacing="1"/>
    </w:pPr>
    <w:rPr>
      <w:b/>
      <w:bCs/>
      <w:sz w:val="24"/>
      <w:szCs w:val="24"/>
    </w:rPr>
  </w:style>
  <w:style w:type="paragraph" w:customStyle="1" w:styleId="xl23">
    <w:name w:val="xl23"/>
    <w:basedOn w:val="a7"/>
    <w:uiPriority w:val="99"/>
    <w:semiHidden/>
    <w:qFormat/>
    <w:rsid w:val="003F26EC"/>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numbering" w:customStyle="1" w:styleId="1111111">
    <w:name w:val="1 / 1.1 / 1.1.11"/>
    <w:basedOn w:val="ab"/>
    <w:next w:val="111111"/>
    <w:rsid w:val="003F26EC"/>
    <w:pPr>
      <w:numPr>
        <w:numId w:val="29"/>
      </w:numPr>
    </w:pPr>
  </w:style>
  <w:style w:type="numbering" w:customStyle="1" w:styleId="1ai1">
    <w:name w:val="1 / a / i1"/>
    <w:basedOn w:val="ab"/>
    <w:next w:val="1ai"/>
    <w:rsid w:val="003F26EC"/>
    <w:pPr>
      <w:numPr>
        <w:numId w:val="24"/>
      </w:numPr>
    </w:pPr>
  </w:style>
  <w:style w:type="numbering" w:customStyle="1" w:styleId="18">
    <w:name w:val="Статья / Раздел1"/>
    <w:basedOn w:val="ab"/>
    <w:next w:val="a1"/>
    <w:rsid w:val="003F26EC"/>
    <w:pPr>
      <w:numPr>
        <w:numId w:val="25"/>
      </w:numPr>
    </w:pPr>
  </w:style>
  <w:style w:type="character" w:customStyle="1" w:styleId="3f3">
    <w:name w:val="Знак3 Знак Знак"/>
    <w:semiHidden/>
    <w:rsid w:val="003F26EC"/>
    <w:rPr>
      <w:b/>
      <w:sz w:val="24"/>
      <w:szCs w:val="24"/>
      <w:u w:val="single"/>
      <w:lang w:val="ru-RU" w:eastAsia="ru-RU" w:bidi="ar-SA"/>
    </w:rPr>
  </w:style>
  <w:style w:type="character" w:customStyle="1" w:styleId="afffffffffd">
    <w:name w:val="Подчеркнутый Знак Знак Знак"/>
    <w:semiHidden/>
    <w:rsid w:val="003F26EC"/>
    <w:rPr>
      <w:sz w:val="24"/>
      <w:szCs w:val="24"/>
      <w:u w:val="single"/>
      <w:lang w:val="ru-RU" w:eastAsia="ru-RU" w:bidi="ar-SA"/>
    </w:rPr>
  </w:style>
  <w:style w:type="character" w:customStyle="1" w:styleId="1fff3">
    <w:name w:val="Маркированный_1 Знак Знак Знак Знак"/>
    <w:semiHidden/>
    <w:rsid w:val="003F26EC"/>
    <w:rPr>
      <w:sz w:val="24"/>
      <w:szCs w:val="24"/>
      <w:lang w:val="ru-RU" w:eastAsia="ru-RU" w:bidi="ar-SA"/>
    </w:rPr>
  </w:style>
  <w:style w:type="character" w:customStyle="1" w:styleId="2ff3">
    <w:name w:val="Знак2 Знак Знак"/>
    <w:semiHidden/>
    <w:rsid w:val="003F26EC"/>
    <w:rPr>
      <w:b/>
      <w:bCs/>
      <w:sz w:val="24"/>
      <w:szCs w:val="24"/>
      <w:lang w:val="ru-RU" w:eastAsia="ru-RU" w:bidi="ar-SA"/>
    </w:rPr>
  </w:style>
  <w:style w:type="character" w:customStyle="1" w:styleId="1fff4">
    <w:name w:val="Подчеркнутый Знак Знак1"/>
    <w:semiHidden/>
    <w:rsid w:val="003F26EC"/>
    <w:rPr>
      <w:sz w:val="24"/>
      <w:szCs w:val="24"/>
      <w:u w:val="single"/>
      <w:lang w:val="ru-RU" w:eastAsia="ru-RU" w:bidi="ar-SA"/>
    </w:rPr>
  </w:style>
  <w:style w:type="character" w:customStyle="1" w:styleId="116">
    <w:name w:val="Знак1 Знак Знак1"/>
    <w:semiHidden/>
    <w:rsid w:val="003F26EC"/>
    <w:rPr>
      <w:sz w:val="24"/>
      <w:szCs w:val="24"/>
      <w:lang w:val="ru-RU" w:eastAsia="ru-RU" w:bidi="ar-SA"/>
    </w:rPr>
  </w:style>
  <w:style w:type="character" w:customStyle="1" w:styleId="2ff4">
    <w:name w:val="Знак2"/>
    <w:semiHidden/>
    <w:rsid w:val="003F26EC"/>
    <w:rPr>
      <w:b/>
      <w:bCs/>
      <w:sz w:val="24"/>
      <w:szCs w:val="24"/>
      <w:lang w:val="ru-RU" w:eastAsia="ru-RU" w:bidi="ar-SA"/>
    </w:rPr>
  </w:style>
  <w:style w:type="numbering" w:customStyle="1" w:styleId="2ff5">
    <w:name w:val="Нет списка2"/>
    <w:next w:val="ab"/>
    <w:semiHidden/>
    <w:rsid w:val="003F26EC"/>
  </w:style>
  <w:style w:type="numbering" w:customStyle="1" w:styleId="1111112">
    <w:name w:val="1 / 1.1 / 1.1.12"/>
    <w:basedOn w:val="ab"/>
    <w:next w:val="111111"/>
    <w:rsid w:val="003F26EC"/>
    <w:pPr>
      <w:numPr>
        <w:numId w:val="21"/>
      </w:numPr>
    </w:pPr>
  </w:style>
  <w:style w:type="numbering" w:customStyle="1" w:styleId="1ai2">
    <w:name w:val="1 / a / i2"/>
    <w:basedOn w:val="ab"/>
    <w:next w:val="1ai"/>
    <w:rsid w:val="003F26EC"/>
    <w:pPr>
      <w:numPr>
        <w:numId w:val="22"/>
      </w:numPr>
    </w:pPr>
  </w:style>
  <w:style w:type="numbering" w:customStyle="1" w:styleId="22">
    <w:name w:val="Статья / Раздел2"/>
    <w:basedOn w:val="ab"/>
    <w:next w:val="a1"/>
    <w:rsid w:val="003F26EC"/>
    <w:pPr>
      <w:numPr>
        <w:numId w:val="23"/>
      </w:numPr>
    </w:pPr>
  </w:style>
  <w:style w:type="paragraph" w:customStyle="1" w:styleId="S1">
    <w:name w:val="S_Заголовок 1"/>
    <w:basedOn w:val="1ff0"/>
    <w:autoRedefine/>
    <w:uiPriority w:val="99"/>
    <w:qFormat/>
    <w:rsid w:val="003F26EC"/>
    <w:pPr>
      <w:ind w:firstLine="720"/>
    </w:pPr>
  </w:style>
  <w:style w:type="paragraph" w:customStyle="1" w:styleId="S2">
    <w:name w:val="S_Заголовок 2"/>
    <w:basedOn w:val="25"/>
    <w:autoRedefine/>
    <w:uiPriority w:val="99"/>
    <w:qFormat/>
    <w:rsid w:val="003F26EC"/>
    <w:pPr>
      <w:keepNext w:val="0"/>
      <w:tabs>
        <w:tab w:val="left" w:pos="540"/>
      </w:tabs>
      <w:spacing w:before="0" w:after="0" w:line="360" w:lineRule="auto"/>
      <w:ind w:firstLine="709"/>
    </w:pPr>
    <w:rPr>
      <w:sz w:val="24"/>
      <w:szCs w:val="24"/>
    </w:rPr>
  </w:style>
  <w:style w:type="paragraph" w:customStyle="1" w:styleId="S3">
    <w:name w:val="S_Заголовок 3"/>
    <w:basedOn w:val="31"/>
    <w:link w:val="S30"/>
    <w:autoRedefine/>
    <w:rsid w:val="003F26EC"/>
    <w:pPr>
      <w:keepNext w:val="0"/>
      <w:numPr>
        <w:ilvl w:val="0"/>
      </w:numPr>
      <w:spacing w:before="0" w:after="0" w:line="360" w:lineRule="auto"/>
      <w:ind w:left="720"/>
      <w:jc w:val="left"/>
    </w:pPr>
    <w:rPr>
      <w:i/>
      <w:sz w:val="24"/>
      <w:szCs w:val="24"/>
    </w:rPr>
  </w:style>
  <w:style w:type="paragraph" w:customStyle="1" w:styleId="S4">
    <w:name w:val="S_Заголовок 4"/>
    <w:basedOn w:val="40"/>
    <w:link w:val="S40"/>
    <w:autoRedefine/>
    <w:qFormat/>
    <w:rsid w:val="003F26EC"/>
    <w:pPr>
      <w:spacing w:line="360" w:lineRule="auto"/>
      <w:ind w:left="1440" w:hanging="720"/>
      <w:jc w:val="left"/>
    </w:pPr>
    <w:rPr>
      <w:b w:val="0"/>
      <w:i/>
      <w:sz w:val="24"/>
      <w:szCs w:val="24"/>
      <w:u w:val="single"/>
    </w:rPr>
  </w:style>
  <w:style w:type="character" w:customStyle="1" w:styleId="S40">
    <w:name w:val="S_Заголовок 4 Знак"/>
    <w:link w:val="S4"/>
    <w:rsid w:val="003F26EC"/>
    <w:rPr>
      <w:i/>
      <w:sz w:val="24"/>
      <w:szCs w:val="24"/>
      <w:u w:val="single"/>
    </w:rPr>
  </w:style>
  <w:style w:type="paragraph" w:customStyle="1" w:styleId="S">
    <w:name w:val="S_Маркированный"/>
    <w:basedOn w:val="aff5"/>
    <w:link w:val="S5"/>
    <w:autoRedefine/>
    <w:uiPriority w:val="99"/>
    <w:qFormat/>
    <w:rsid w:val="003F26EC"/>
    <w:pPr>
      <w:numPr>
        <w:numId w:val="32"/>
      </w:numPr>
    </w:pPr>
  </w:style>
  <w:style w:type="paragraph" w:customStyle="1" w:styleId="S6">
    <w:name w:val="S_Обычный"/>
    <w:basedOn w:val="a7"/>
    <w:link w:val="S7"/>
    <w:qFormat/>
    <w:rsid w:val="003F26EC"/>
    <w:pPr>
      <w:spacing w:line="360" w:lineRule="auto"/>
      <w:ind w:firstLine="709"/>
      <w:jc w:val="both"/>
    </w:pPr>
    <w:rPr>
      <w:sz w:val="24"/>
      <w:szCs w:val="24"/>
    </w:rPr>
  </w:style>
  <w:style w:type="paragraph" w:customStyle="1" w:styleId="S8">
    <w:name w:val="S_Обычный в таблице"/>
    <w:basedOn w:val="a7"/>
    <w:link w:val="S9"/>
    <w:qFormat/>
    <w:rsid w:val="003F26EC"/>
    <w:pPr>
      <w:spacing w:line="360" w:lineRule="auto"/>
      <w:jc w:val="center"/>
    </w:pPr>
    <w:rPr>
      <w:sz w:val="24"/>
      <w:szCs w:val="24"/>
    </w:rPr>
  </w:style>
  <w:style w:type="character" w:customStyle="1" w:styleId="S9">
    <w:name w:val="S_Обычный в таблице Знак"/>
    <w:link w:val="S8"/>
    <w:rsid w:val="003F26EC"/>
    <w:rPr>
      <w:sz w:val="24"/>
      <w:szCs w:val="24"/>
    </w:rPr>
  </w:style>
  <w:style w:type="character" w:customStyle="1" w:styleId="S7">
    <w:name w:val="S_Обычный Знак"/>
    <w:link w:val="S6"/>
    <w:rsid w:val="003F26EC"/>
    <w:rPr>
      <w:sz w:val="24"/>
      <w:szCs w:val="24"/>
    </w:rPr>
  </w:style>
  <w:style w:type="paragraph" w:customStyle="1" w:styleId="Sa">
    <w:name w:val="S_Титульный"/>
    <w:basedOn w:val="affffffff3"/>
    <w:uiPriority w:val="99"/>
    <w:qFormat/>
    <w:rsid w:val="003F26E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7">
    <w:name w:val="Маркированный_1 Знак1"/>
    <w:basedOn w:val="a9"/>
    <w:semiHidden/>
    <w:rsid w:val="003F26EC"/>
  </w:style>
  <w:style w:type="character" w:customStyle="1" w:styleId="S30">
    <w:name w:val="S_Заголовок 3 Знак Знак"/>
    <w:link w:val="S3"/>
    <w:rsid w:val="003F26EC"/>
    <w:rPr>
      <w:b/>
      <w:i/>
      <w:sz w:val="24"/>
      <w:szCs w:val="24"/>
    </w:rPr>
  </w:style>
  <w:style w:type="paragraph" w:customStyle="1" w:styleId="xl56">
    <w:name w:val="xl56"/>
    <w:basedOn w:val="a7"/>
    <w:uiPriority w:val="99"/>
    <w:semiHidden/>
    <w:qFormat/>
    <w:rsid w:val="003F26EC"/>
    <w:pPr>
      <w:widowControl w:val="0"/>
      <w:pBdr>
        <w:top w:val="single" w:sz="4" w:space="0" w:color="auto"/>
        <w:bottom w:val="single" w:sz="4" w:space="0" w:color="auto"/>
      </w:pBdr>
      <w:adjustRightInd w:val="0"/>
      <w:spacing w:before="100" w:beforeAutospacing="1" w:after="100" w:afterAutospacing="1"/>
      <w:jc w:val="center"/>
      <w:textAlignment w:val="baseline"/>
    </w:pPr>
    <w:rPr>
      <w:sz w:val="22"/>
      <w:szCs w:val="22"/>
    </w:rPr>
  </w:style>
  <w:style w:type="paragraph" w:customStyle="1" w:styleId="xl57">
    <w:name w:val="xl57"/>
    <w:basedOn w:val="a7"/>
    <w:uiPriority w:val="99"/>
    <w:semiHidden/>
    <w:qFormat/>
    <w:rsid w:val="003F26EC"/>
    <w:pPr>
      <w:widowControl w:val="0"/>
      <w:pBdr>
        <w:top w:val="single" w:sz="4" w:space="0" w:color="auto"/>
        <w:bottom w:val="single" w:sz="4" w:space="0" w:color="auto"/>
      </w:pBdr>
      <w:adjustRightInd w:val="0"/>
      <w:spacing w:before="100" w:beforeAutospacing="1" w:after="100" w:afterAutospacing="1"/>
      <w:jc w:val="center"/>
      <w:textAlignment w:val="baseline"/>
    </w:pPr>
    <w:rPr>
      <w:i/>
      <w:iCs/>
      <w:sz w:val="22"/>
      <w:szCs w:val="22"/>
    </w:rPr>
  </w:style>
  <w:style w:type="paragraph" w:customStyle="1" w:styleId="xl59">
    <w:name w:val="xl59"/>
    <w:basedOn w:val="a7"/>
    <w:uiPriority w:val="99"/>
    <w:semiHidden/>
    <w:qFormat/>
    <w:rsid w:val="003F26EC"/>
    <w:pPr>
      <w:widowControl w:val="0"/>
      <w:pBdr>
        <w:top w:val="single" w:sz="4" w:space="0" w:color="auto"/>
        <w:right w:val="single" w:sz="4" w:space="0" w:color="auto"/>
      </w:pBdr>
      <w:adjustRightInd w:val="0"/>
      <w:spacing w:before="100" w:beforeAutospacing="1" w:after="100" w:afterAutospacing="1"/>
      <w:jc w:val="center"/>
      <w:textAlignment w:val="center"/>
    </w:pPr>
    <w:rPr>
      <w:sz w:val="22"/>
      <w:szCs w:val="22"/>
    </w:rPr>
  </w:style>
  <w:style w:type="paragraph" w:customStyle="1" w:styleId="xl60">
    <w:name w:val="xl60"/>
    <w:basedOn w:val="a7"/>
    <w:uiPriority w:val="99"/>
    <w:semiHidden/>
    <w:qFormat/>
    <w:rsid w:val="003F26EC"/>
    <w:pPr>
      <w:widowControl w:val="0"/>
      <w:pBdr>
        <w:left w:val="single" w:sz="4" w:space="0" w:color="auto"/>
      </w:pBdr>
      <w:adjustRightInd w:val="0"/>
      <w:spacing w:before="100" w:beforeAutospacing="1" w:after="100" w:afterAutospacing="1"/>
      <w:jc w:val="center"/>
      <w:textAlignment w:val="center"/>
    </w:pPr>
    <w:rPr>
      <w:sz w:val="22"/>
      <w:szCs w:val="22"/>
    </w:rPr>
  </w:style>
  <w:style w:type="paragraph" w:customStyle="1" w:styleId="xl61">
    <w:name w:val="xl61"/>
    <w:basedOn w:val="a7"/>
    <w:uiPriority w:val="99"/>
    <w:semiHidden/>
    <w:qFormat/>
    <w:rsid w:val="003F26EC"/>
    <w:pPr>
      <w:widowControl w:val="0"/>
      <w:pBdr>
        <w:right w:val="single" w:sz="4" w:space="0" w:color="auto"/>
      </w:pBdr>
      <w:adjustRightInd w:val="0"/>
      <w:spacing w:before="100" w:beforeAutospacing="1" w:after="100" w:afterAutospacing="1"/>
      <w:jc w:val="center"/>
      <w:textAlignment w:val="center"/>
    </w:pPr>
    <w:rPr>
      <w:sz w:val="22"/>
      <w:szCs w:val="22"/>
    </w:rPr>
  </w:style>
  <w:style w:type="paragraph" w:customStyle="1" w:styleId="xl62">
    <w:name w:val="xl62"/>
    <w:basedOn w:val="a7"/>
    <w:uiPriority w:val="99"/>
    <w:semiHidden/>
    <w:qFormat/>
    <w:rsid w:val="003F26EC"/>
    <w:pPr>
      <w:widowControl w:val="0"/>
      <w:pBdr>
        <w:left w:val="single" w:sz="4" w:space="0" w:color="auto"/>
        <w:bottom w:val="single" w:sz="4" w:space="0" w:color="auto"/>
      </w:pBdr>
      <w:adjustRightInd w:val="0"/>
      <w:spacing w:before="100" w:beforeAutospacing="1" w:after="100" w:afterAutospacing="1"/>
      <w:jc w:val="center"/>
      <w:textAlignment w:val="center"/>
    </w:pPr>
    <w:rPr>
      <w:sz w:val="22"/>
      <w:szCs w:val="22"/>
    </w:rPr>
  </w:style>
  <w:style w:type="character" w:customStyle="1" w:styleId="1fff5">
    <w:name w:val="Заголовок_1 Знак Знак Знак Знак"/>
    <w:rsid w:val="003F26EC"/>
    <w:rPr>
      <w:b/>
      <w:caps/>
      <w:sz w:val="24"/>
      <w:szCs w:val="24"/>
      <w:lang w:val="ru-RU" w:eastAsia="ru-RU" w:bidi="ar-SA"/>
    </w:rPr>
  </w:style>
  <w:style w:type="paragraph" w:customStyle="1" w:styleId="1fff6">
    <w:name w:val="Таблица 1 + Обычный"/>
    <w:basedOn w:val="a7"/>
    <w:autoRedefine/>
    <w:uiPriority w:val="99"/>
    <w:qFormat/>
    <w:rsid w:val="003F26EC"/>
    <w:pPr>
      <w:shd w:val="clear" w:color="auto" w:fill="FFFFFF"/>
      <w:spacing w:line="360" w:lineRule="auto"/>
      <w:ind w:left="540" w:right="76"/>
      <w:jc w:val="center"/>
    </w:pPr>
    <w:rPr>
      <w:spacing w:val="2"/>
      <w:sz w:val="24"/>
      <w:szCs w:val="24"/>
    </w:rPr>
  </w:style>
  <w:style w:type="character" w:customStyle="1" w:styleId="S5">
    <w:name w:val="S_Маркированный Знак"/>
    <w:link w:val="S"/>
    <w:uiPriority w:val="99"/>
    <w:rsid w:val="003F26EC"/>
    <w:rPr>
      <w:sz w:val="24"/>
      <w:szCs w:val="24"/>
    </w:rPr>
  </w:style>
  <w:style w:type="paragraph" w:customStyle="1" w:styleId="17">
    <w:name w:val="Рисунок 1 + Обычный"/>
    <w:basedOn w:val="a7"/>
    <w:autoRedefine/>
    <w:uiPriority w:val="99"/>
    <w:qFormat/>
    <w:rsid w:val="003F26EC"/>
    <w:pPr>
      <w:numPr>
        <w:numId w:val="26"/>
      </w:numPr>
      <w:spacing w:line="360" w:lineRule="auto"/>
      <w:jc w:val="right"/>
    </w:pPr>
    <w:rPr>
      <w:sz w:val="24"/>
      <w:szCs w:val="24"/>
      <w:u w:val="single"/>
    </w:rPr>
  </w:style>
  <w:style w:type="paragraph" w:customStyle="1" w:styleId="-21">
    <w:name w:val="УГТП-Заголовок 2"/>
    <w:basedOn w:val="a7"/>
    <w:uiPriority w:val="99"/>
    <w:semiHidden/>
    <w:qFormat/>
    <w:rsid w:val="003F26EC"/>
    <w:pPr>
      <w:spacing w:before="240"/>
      <w:ind w:left="284" w:right="284" w:firstLine="851"/>
      <w:jc w:val="both"/>
    </w:pPr>
    <w:rPr>
      <w:rFonts w:ascii="Arial" w:hAnsi="Arial" w:cs="Arial"/>
      <w:b/>
      <w:sz w:val="28"/>
      <w:szCs w:val="28"/>
    </w:rPr>
  </w:style>
  <w:style w:type="paragraph" w:customStyle="1" w:styleId="Sb">
    <w:name w:val="S_Обычный с подчеркиванием"/>
    <w:basedOn w:val="a7"/>
    <w:link w:val="Sc"/>
    <w:qFormat/>
    <w:rsid w:val="003F26EC"/>
    <w:pPr>
      <w:spacing w:line="360" w:lineRule="auto"/>
      <w:ind w:firstLine="709"/>
      <w:jc w:val="both"/>
    </w:pPr>
    <w:rPr>
      <w:sz w:val="24"/>
      <w:szCs w:val="24"/>
      <w:u w:val="single"/>
    </w:rPr>
  </w:style>
  <w:style w:type="character" w:customStyle="1" w:styleId="Sc">
    <w:name w:val="S_Обычный с подчеркиванием Знак"/>
    <w:link w:val="Sb"/>
    <w:rsid w:val="003F26EC"/>
    <w:rPr>
      <w:sz w:val="24"/>
      <w:szCs w:val="24"/>
      <w:u w:val="single"/>
    </w:rPr>
  </w:style>
  <w:style w:type="character" w:customStyle="1" w:styleId="S10">
    <w:name w:val="S_Маркированный Знак Знак1"/>
    <w:rsid w:val="003F26EC"/>
    <w:rPr>
      <w:sz w:val="24"/>
      <w:szCs w:val="24"/>
      <w:lang w:val="ru-RU" w:eastAsia="ru-RU" w:bidi="ar-SA"/>
    </w:rPr>
  </w:style>
  <w:style w:type="character" w:customStyle="1" w:styleId="S31">
    <w:name w:val="S_Заголовок 3 Знак"/>
    <w:rsid w:val="003F26EC"/>
    <w:rPr>
      <w:sz w:val="24"/>
      <w:szCs w:val="24"/>
      <w:u w:val="single"/>
      <w:lang w:val="ru-RU" w:eastAsia="ru-RU" w:bidi="ar-SA"/>
    </w:rPr>
  </w:style>
  <w:style w:type="paragraph" w:customStyle="1" w:styleId="S00">
    <w:name w:val="Стиль S_Маркированный+Обычеый + Первая строка:  0 см"/>
    <w:basedOn w:val="a7"/>
    <w:autoRedefine/>
    <w:uiPriority w:val="99"/>
    <w:qFormat/>
    <w:rsid w:val="003F26EC"/>
    <w:pPr>
      <w:tabs>
        <w:tab w:val="left" w:pos="1080"/>
      </w:tabs>
      <w:spacing w:line="360" w:lineRule="auto"/>
      <w:ind w:firstLine="720"/>
      <w:jc w:val="both"/>
    </w:pPr>
    <w:rPr>
      <w:sz w:val="24"/>
    </w:rPr>
  </w:style>
  <w:style w:type="paragraph" w:customStyle="1" w:styleId="2ff6">
    <w:name w:val="Заголовок2"/>
    <w:basedOn w:val="S6"/>
    <w:autoRedefine/>
    <w:uiPriority w:val="99"/>
    <w:qFormat/>
    <w:rsid w:val="003F26EC"/>
    <w:pPr>
      <w:tabs>
        <w:tab w:val="left" w:pos="1080"/>
      </w:tabs>
      <w:ind w:firstLine="720"/>
      <w:jc w:val="center"/>
    </w:pPr>
  </w:style>
  <w:style w:type="character" w:customStyle="1" w:styleId="ConsNonformat0">
    <w:name w:val="ConsNonformat Знак"/>
    <w:link w:val="ConsNonformat"/>
    <w:rsid w:val="003F26EC"/>
    <w:rPr>
      <w:rFonts w:ascii="Courier New" w:hAnsi="Courier New"/>
      <w:snapToGrid w:val="0"/>
    </w:rPr>
  </w:style>
  <w:style w:type="paragraph" w:customStyle="1" w:styleId="afffffffffe">
    <w:name w:val="Заголовок таблицы + Обычный"/>
    <w:basedOn w:val="S6"/>
    <w:autoRedefine/>
    <w:uiPriority w:val="99"/>
    <w:qFormat/>
    <w:rsid w:val="003F26EC"/>
    <w:pPr>
      <w:jc w:val="center"/>
    </w:pPr>
    <w:rPr>
      <w:u w:val="single"/>
    </w:rPr>
  </w:style>
  <w:style w:type="paragraph" w:customStyle="1" w:styleId="118">
    <w:name w:val="Заголовок 1.1"/>
    <w:basedOn w:val="a7"/>
    <w:uiPriority w:val="99"/>
    <w:qFormat/>
    <w:rsid w:val="003F26EC"/>
    <w:pPr>
      <w:keepNext/>
      <w:keepLines/>
      <w:spacing w:before="40" w:after="40" w:line="360" w:lineRule="auto"/>
      <w:jc w:val="center"/>
    </w:pPr>
    <w:rPr>
      <w:b/>
      <w:bCs/>
      <w:sz w:val="26"/>
      <w:szCs w:val="24"/>
    </w:rPr>
  </w:style>
  <w:style w:type="character" w:customStyle="1" w:styleId="afffffffff8">
    <w:name w:val="Статья Знак"/>
    <w:link w:val="afffffffff7"/>
    <w:semiHidden/>
    <w:rsid w:val="003F26EC"/>
    <w:rPr>
      <w:sz w:val="24"/>
      <w:szCs w:val="24"/>
    </w:rPr>
  </w:style>
  <w:style w:type="character" w:customStyle="1" w:styleId="123">
    <w:name w:val="Заголовок_12"/>
    <w:rsid w:val="003F26EC"/>
    <w:rPr>
      <w:b/>
    </w:rPr>
  </w:style>
  <w:style w:type="character" w:customStyle="1" w:styleId="216">
    <w:name w:val="Знак2 Знак1"/>
    <w:aliases w:val=" Знак2 Знак Знак Знак1"/>
    <w:rsid w:val="003F26EC"/>
    <w:rPr>
      <w:b/>
      <w:sz w:val="24"/>
      <w:szCs w:val="24"/>
      <w:lang w:val="ru-RU" w:eastAsia="ru-RU" w:bidi="ar-SA"/>
    </w:rPr>
  </w:style>
  <w:style w:type="numbering" w:customStyle="1" w:styleId="1110">
    <w:name w:val="Нет списка111"/>
    <w:next w:val="ab"/>
    <w:semiHidden/>
    <w:rsid w:val="003F26EC"/>
  </w:style>
  <w:style w:type="character" w:customStyle="1" w:styleId="Sd">
    <w:name w:val="S_Маркированный Знак Знак"/>
    <w:rsid w:val="003F26EC"/>
    <w:rPr>
      <w:sz w:val="24"/>
      <w:szCs w:val="24"/>
      <w:lang w:val="ru-RU" w:eastAsia="ru-RU" w:bidi="ar-SA"/>
    </w:rPr>
  </w:style>
  <w:style w:type="character" w:customStyle="1" w:styleId="3f4">
    <w:name w:val="Знак3 Знак Знак Знак"/>
    <w:semiHidden/>
    <w:rsid w:val="003F26EC"/>
    <w:rPr>
      <w:b/>
      <w:sz w:val="24"/>
      <w:szCs w:val="24"/>
      <w:u w:val="single"/>
      <w:lang w:val="ru-RU" w:eastAsia="ru-RU" w:bidi="ar-SA"/>
    </w:rPr>
  </w:style>
  <w:style w:type="character" w:customStyle="1" w:styleId="1fff7">
    <w:name w:val="Обычный в таблице Знак Знак1"/>
    <w:semiHidden/>
    <w:rsid w:val="003F26EC"/>
    <w:rPr>
      <w:sz w:val="24"/>
      <w:szCs w:val="24"/>
      <w:lang w:val="ru-RU" w:eastAsia="ru-RU" w:bidi="ar-SA"/>
    </w:rPr>
  </w:style>
  <w:style w:type="character" w:customStyle="1" w:styleId="affffffffff">
    <w:name w:val="Подчеркнутый Знак Знак Знак Знак"/>
    <w:semiHidden/>
    <w:rsid w:val="003F26EC"/>
    <w:rPr>
      <w:sz w:val="24"/>
      <w:szCs w:val="24"/>
      <w:u w:val="single"/>
      <w:lang w:val="ru-RU" w:eastAsia="ru-RU" w:bidi="ar-SA"/>
    </w:rPr>
  </w:style>
  <w:style w:type="character" w:customStyle="1" w:styleId="1fff8">
    <w:name w:val="Маркированный_1 Знак Знак Знак Знак Знак"/>
    <w:semiHidden/>
    <w:rsid w:val="003F26EC"/>
    <w:rPr>
      <w:sz w:val="24"/>
      <w:szCs w:val="24"/>
      <w:lang w:val="ru-RU" w:eastAsia="ru-RU" w:bidi="ar-SA"/>
    </w:rPr>
  </w:style>
  <w:style w:type="character" w:customStyle="1" w:styleId="2ff7">
    <w:name w:val="Знак2 Знак Знак Знак"/>
    <w:semiHidden/>
    <w:rsid w:val="003F26EC"/>
    <w:rPr>
      <w:b/>
      <w:bCs/>
      <w:sz w:val="24"/>
      <w:szCs w:val="24"/>
      <w:lang w:val="ru-RU" w:eastAsia="ru-RU" w:bidi="ar-SA"/>
    </w:rPr>
  </w:style>
  <w:style w:type="character" w:customStyle="1" w:styleId="132">
    <w:name w:val="Знак1 Знак Знак Знак3"/>
    <w:semiHidden/>
    <w:rsid w:val="003F26EC"/>
    <w:rPr>
      <w:sz w:val="24"/>
      <w:szCs w:val="24"/>
      <w:lang w:val="ru-RU" w:eastAsia="ru-RU" w:bidi="ar-SA"/>
    </w:rPr>
  </w:style>
  <w:style w:type="character" w:customStyle="1" w:styleId="1fff9">
    <w:name w:val="Заголовок_1 Знак Знак Знак Знак Знак"/>
    <w:semiHidden/>
    <w:rsid w:val="003F26EC"/>
    <w:rPr>
      <w:b/>
      <w:caps/>
      <w:sz w:val="24"/>
      <w:szCs w:val="24"/>
      <w:lang w:val="ru-RU" w:eastAsia="ru-RU" w:bidi="ar-SA"/>
    </w:rPr>
  </w:style>
  <w:style w:type="paragraph" w:customStyle="1" w:styleId="Se">
    <w:name w:val="S_Заголовок таблицы"/>
    <w:basedOn w:val="S6"/>
    <w:link w:val="Sf"/>
    <w:qFormat/>
    <w:rsid w:val="003F26EC"/>
    <w:pPr>
      <w:jc w:val="center"/>
    </w:pPr>
    <w:rPr>
      <w:u w:val="single"/>
    </w:rPr>
  </w:style>
  <w:style w:type="paragraph" w:customStyle="1" w:styleId="S0">
    <w:name w:val="S_рисунок"/>
    <w:basedOn w:val="a7"/>
    <w:autoRedefine/>
    <w:uiPriority w:val="99"/>
    <w:qFormat/>
    <w:rsid w:val="003F26EC"/>
    <w:pPr>
      <w:numPr>
        <w:numId w:val="30"/>
      </w:numPr>
      <w:spacing w:line="360" w:lineRule="auto"/>
      <w:jc w:val="right"/>
    </w:pPr>
    <w:rPr>
      <w:sz w:val="24"/>
      <w:szCs w:val="24"/>
    </w:rPr>
  </w:style>
  <w:style w:type="paragraph" w:customStyle="1" w:styleId="Sf0">
    <w:name w:val="S_Таблица"/>
    <w:basedOn w:val="a7"/>
    <w:link w:val="Sf1"/>
    <w:autoRedefine/>
    <w:qFormat/>
    <w:rsid w:val="003F26EC"/>
    <w:pPr>
      <w:spacing w:line="360" w:lineRule="auto"/>
      <w:ind w:right="-6"/>
      <w:jc w:val="right"/>
    </w:pPr>
    <w:rPr>
      <w:sz w:val="24"/>
      <w:szCs w:val="24"/>
    </w:rPr>
  </w:style>
  <w:style w:type="paragraph" w:customStyle="1" w:styleId="1a">
    <w:name w:val="Рисунок 1"/>
    <w:basedOn w:val="S6"/>
    <w:autoRedefine/>
    <w:uiPriority w:val="99"/>
    <w:qFormat/>
    <w:rsid w:val="003F26EC"/>
    <w:pPr>
      <w:numPr>
        <w:numId w:val="31"/>
      </w:numPr>
      <w:tabs>
        <w:tab w:val="clear" w:pos="2835"/>
        <w:tab w:val="num" w:pos="-357"/>
      </w:tabs>
      <w:ind w:left="720" w:hanging="360"/>
      <w:jc w:val="right"/>
    </w:pPr>
  </w:style>
  <w:style w:type="character" w:customStyle="1" w:styleId="Sf">
    <w:name w:val="S_Заголовок таблицы Знак"/>
    <w:link w:val="Se"/>
    <w:rsid w:val="003F26EC"/>
    <w:rPr>
      <w:sz w:val="24"/>
      <w:szCs w:val="24"/>
      <w:u w:val="single"/>
    </w:rPr>
  </w:style>
  <w:style w:type="paragraph" w:customStyle="1" w:styleId="affffffffff0">
    <w:name w:val="Маркированный текст"/>
    <w:basedOn w:val="a7"/>
    <w:uiPriority w:val="99"/>
    <w:qFormat/>
    <w:rsid w:val="003F26EC"/>
    <w:pPr>
      <w:tabs>
        <w:tab w:val="num" w:pos="240"/>
        <w:tab w:val="num" w:pos="1429"/>
      </w:tabs>
      <w:jc w:val="both"/>
    </w:pPr>
    <w:rPr>
      <w:rFonts w:ascii="Arial" w:hAnsi="Arial" w:cs="Arial"/>
      <w:sz w:val="22"/>
    </w:rPr>
  </w:style>
  <w:style w:type="character" w:customStyle="1" w:styleId="Sf1">
    <w:name w:val="S_Таблица Знак"/>
    <w:link w:val="Sf0"/>
    <w:rsid w:val="003F26EC"/>
    <w:rPr>
      <w:sz w:val="24"/>
      <w:szCs w:val="24"/>
    </w:rPr>
  </w:style>
  <w:style w:type="paragraph" w:customStyle="1" w:styleId="-S">
    <w:name w:val="- S_Маркированный"/>
    <w:basedOn w:val="a7"/>
    <w:autoRedefine/>
    <w:uiPriority w:val="99"/>
    <w:qFormat/>
    <w:rsid w:val="003F26EC"/>
    <w:pPr>
      <w:numPr>
        <w:numId w:val="33"/>
      </w:numPr>
      <w:tabs>
        <w:tab w:val="left" w:pos="993"/>
      </w:tabs>
      <w:spacing w:line="360" w:lineRule="auto"/>
      <w:ind w:left="0" w:firstLine="709"/>
      <w:jc w:val="both"/>
    </w:pPr>
    <w:rPr>
      <w:sz w:val="24"/>
      <w:szCs w:val="24"/>
    </w:rPr>
  </w:style>
  <w:style w:type="paragraph" w:customStyle="1" w:styleId="affffffffff1">
    <w:name w:val="В таблице"/>
    <w:basedOn w:val="a7"/>
    <w:uiPriority w:val="99"/>
    <w:qFormat/>
    <w:rsid w:val="003F26EC"/>
    <w:pPr>
      <w:spacing w:line="360" w:lineRule="auto"/>
      <w:jc w:val="center"/>
    </w:pPr>
    <w:rPr>
      <w:sz w:val="24"/>
      <w:szCs w:val="24"/>
    </w:rPr>
  </w:style>
  <w:style w:type="paragraph" w:customStyle="1" w:styleId="S11">
    <w:name w:val="S_Таблица 1"/>
    <w:basedOn w:val="S6"/>
    <w:autoRedefine/>
    <w:uiPriority w:val="99"/>
    <w:qFormat/>
    <w:rsid w:val="003F26EC"/>
    <w:pPr>
      <w:ind w:left="2325" w:hanging="1605"/>
      <w:jc w:val="right"/>
    </w:pPr>
  </w:style>
  <w:style w:type="paragraph" w:customStyle="1" w:styleId="affffffffff2">
    <w:name w:val="Отступ"/>
    <w:basedOn w:val="a7"/>
    <w:uiPriority w:val="99"/>
    <w:qFormat/>
    <w:rsid w:val="003F26EC"/>
    <w:pPr>
      <w:tabs>
        <w:tab w:val="num" w:pos="1429"/>
      </w:tabs>
      <w:ind w:left="1134"/>
      <w:jc w:val="both"/>
    </w:pPr>
    <w:rPr>
      <w:rFonts w:ascii="Arial" w:hAnsi="Arial" w:cs="Arial"/>
      <w:sz w:val="24"/>
      <w:szCs w:val="24"/>
    </w:rPr>
  </w:style>
  <w:style w:type="paragraph" w:customStyle="1" w:styleId="text1">
    <w:name w:val="text1"/>
    <w:basedOn w:val="a7"/>
    <w:uiPriority w:val="99"/>
    <w:qFormat/>
    <w:rsid w:val="003F26EC"/>
    <w:pPr>
      <w:spacing w:before="100" w:beforeAutospacing="1" w:after="127" w:line="288" w:lineRule="auto"/>
      <w:ind w:firstLine="153"/>
    </w:pPr>
    <w:rPr>
      <w:sz w:val="24"/>
      <w:szCs w:val="24"/>
    </w:rPr>
  </w:style>
  <w:style w:type="paragraph" w:customStyle="1" w:styleId="OTCHET00">
    <w:name w:val="OTCHET_00"/>
    <w:basedOn w:val="2f6"/>
    <w:uiPriority w:val="99"/>
    <w:qFormat/>
    <w:rsid w:val="003F26EC"/>
    <w:pPr>
      <w:tabs>
        <w:tab w:val="left" w:pos="709"/>
        <w:tab w:val="left" w:pos="3402"/>
      </w:tabs>
      <w:spacing w:after="0" w:line="360" w:lineRule="auto"/>
      <w:ind w:left="0" w:firstLine="0"/>
    </w:pPr>
    <w:rPr>
      <w:rFonts w:ascii="NTTimes/Cyrillic" w:hAnsi="NTTimes/Cyrillic" w:cs="Times New Roman"/>
      <w:spacing w:val="0"/>
      <w:sz w:val="24"/>
      <w:lang w:eastAsia="ru-RU"/>
    </w:rPr>
  </w:style>
  <w:style w:type="paragraph" w:customStyle="1" w:styleId="Style21">
    <w:name w:val="Style21"/>
    <w:basedOn w:val="a7"/>
    <w:uiPriority w:val="99"/>
    <w:qFormat/>
    <w:rsid w:val="003F26EC"/>
    <w:pPr>
      <w:widowControl w:val="0"/>
      <w:autoSpaceDE w:val="0"/>
      <w:autoSpaceDN w:val="0"/>
      <w:adjustRightInd w:val="0"/>
    </w:pPr>
    <w:rPr>
      <w:sz w:val="24"/>
      <w:szCs w:val="24"/>
    </w:rPr>
  </w:style>
  <w:style w:type="paragraph" w:customStyle="1" w:styleId="Style22">
    <w:name w:val="Style22"/>
    <w:basedOn w:val="a7"/>
    <w:uiPriority w:val="99"/>
    <w:qFormat/>
    <w:rsid w:val="003F26EC"/>
    <w:pPr>
      <w:widowControl w:val="0"/>
      <w:autoSpaceDE w:val="0"/>
      <w:autoSpaceDN w:val="0"/>
      <w:adjustRightInd w:val="0"/>
    </w:pPr>
    <w:rPr>
      <w:sz w:val="24"/>
      <w:szCs w:val="24"/>
    </w:rPr>
  </w:style>
  <w:style w:type="paragraph" w:customStyle="1" w:styleId="Style23">
    <w:name w:val="Style23"/>
    <w:basedOn w:val="a7"/>
    <w:uiPriority w:val="99"/>
    <w:qFormat/>
    <w:rsid w:val="003F26EC"/>
    <w:pPr>
      <w:widowControl w:val="0"/>
      <w:autoSpaceDE w:val="0"/>
      <w:autoSpaceDN w:val="0"/>
      <w:adjustRightInd w:val="0"/>
    </w:pPr>
    <w:rPr>
      <w:sz w:val="24"/>
      <w:szCs w:val="24"/>
    </w:rPr>
  </w:style>
  <w:style w:type="paragraph" w:customStyle="1" w:styleId="Style24">
    <w:name w:val="Style24"/>
    <w:basedOn w:val="a7"/>
    <w:uiPriority w:val="99"/>
    <w:qFormat/>
    <w:rsid w:val="003F26EC"/>
    <w:pPr>
      <w:widowControl w:val="0"/>
      <w:autoSpaceDE w:val="0"/>
      <w:autoSpaceDN w:val="0"/>
      <w:adjustRightInd w:val="0"/>
    </w:pPr>
    <w:rPr>
      <w:sz w:val="24"/>
      <w:szCs w:val="24"/>
    </w:rPr>
  </w:style>
  <w:style w:type="paragraph" w:customStyle="1" w:styleId="Style27">
    <w:name w:val="Style27"/>
    <w:basedOn w:val="a7"/>
    <w:uiPriority w:val="99"/>
    <w:qFormat/>
    <w:rsid w:val="003F26EC"/>
    <w:pPr>
      <w:widowControl w:val="0"/>
      <w:autoSpaceDE w:val="0"/>
      <w:autoSpaceDN w:val="0"/>
      <w:adjustRightInd w:val="0"/>
    </w:pPr>
    <w:rPr>
      <w:sz w:val="24"/>
      <w:szCs w:val="24"/>
    </w:rPr>
  </w:style>
  <w:style w:type="paragraph" w:customStyle="1" w:styleId="Style32">
    <w:name w:val="Style32"/>
    <w:basedOn w:val="a7"/>
    <w:uiPriority w:val="99"/>
    <w:qFormat/>
    <w:rsid w:val="003F26EC"/>
    <w:pPr>
      <w:widowControl w:val="0"/>
      <w:autoSpaceDE w:val="0"/>
      <w:autoSpaceDN w:val="0"/>
      <w:adjustRightInd w:val="0"/>
    </w:pPr>
    <w:rPr>
      <w:sz w:val="24"/>
      <w:szCs w:val="24"/>
    </w:rPr>
  </w:style>
  <w:style w:type="paragraph" w:customStyle="1" w:styleId="Style35">
    <w:name w:val="Style35"/>
    <w:basedOn w:val="a7"/>
    <w:uiPriority w:val="99"/>
    <w:qFormat/>
    <w:rsid w:val="003F26EC"/>
    <w:pPr>
      <w:widowControl w:val="0"/>
      <w:autoSpaceDE w:val="0"/>
      <w:autoSpaceDN w:val="0"/>
      <w:adjustRightInd w:val="0"/>
    </w:pPr>
    <w:rPr>
      <w:sz w:val="24"/>
      <w:szCs w:val="24"/>
    </w:rPr>
  </w:style>
  <w:style w:type="character" w:customStyle="1" w:styleId="FontStyle163">
    <w:name w:val="Font Style163"/>
    <w:uiPriority w:val="99"/>
    <w:rsid w:val="003F26EC"/>
    <w:rPr>
      <w:rFonts w:ascii="Times New Roman" w:hAnsi="Times New Roman" w:cs="Times New Roman"/>
      <w:sz w:val="22"/>
      <w:szCs w:val="22"/>
    </w:rPr>
  </w:style>
  <w:style w:type="paragraph" w:customStyle="1" w:styleId="Style39">
    <w:name w:val="Style39"/>
    <w:basedOn w:val="a7"/>
    <w:uiPriority w:val="99"/>
    <w:qFormat/>
    <w:rsid w:val="003F26EC"/>
    <w:pPr>
      <w:widowControl w:val="0"/>
      <w:autoSpaceDE w:val="0"/>
      <w:autoSpaceDN w:val="0"/>
      <w:adjustRightInd w:val="0"/>
    </w:pPr>
    <w:rPr>
      <w:sz w:val="24"/>
      <w:szCs w:val="24"/>
    </w:rPr>
  </w:style>
  <w:style w:type="paragraph" w:customStyle="1" w:styleId="Style46">
    <w:name w:val="Style46"/>
    <w:basedOn w:val="a7"/>
    <w:uiPriority w:val="99"/>
    <w:qFormat/>
    <w:rsid w:val="003F26EC"/>
    <w:pPr>
      <w:widowControl w:val="0"/>
      <w:autoSpaceDE w:val="0"/>
      <w:autoSpaceDN w:val="0"/>
      <w:adjustRightInd w:val="0"/>
    </w:pPr>
    <w:rPr>
      <w:sz w:val="24"/>
      <w:szCs w:val="24"/>
    </w:rPr>
  </w:style>
  <w:style w:type="character" w:customStyle="1" w:styleId="FontStyle83">
    <w:name w:val="Font Style83"/>
    <w:uiPriority w:val="99"/>
    <w:rsid w:val="003F26EC"/>
    <w:rPr>
      <w:rFonts w:ascii="Times New Roman" w:hAnsi="Times New Roman" w:cs="Times New Roman"/>
      <w:sz w:val="26"/>
      <w:szCs w:val="26"/>
    </w:rPr>
  </w:style>
  <w:style w:type="paragraph" w:customStyle="1" w:styleId="Style4">
    <w:name w:val="Style4"/>
    <w:basedOn w:val="a7"/>
    <w:uiPriority w:val="99"/>
    <w:qFormat/>
    <w:rsid w:val="003F26EC"/>
    <w:pPr>
      <w:widowControl w:val="0"/>
      <w:autoSpaceDE w:val="0"/>
      <w:autoSpaceDN w:val="0"/>
      <w:adjustRightInd w:val="0"/>
    </w:pPr>
    <w:rPr>
      <w:sz w:val="24"/>
      <w:szCs w:val="24"/>
    </w:rPr>
  </w:style>
  <w:style w:type="paragraph" w:customStyle="1" w:styleId="Style6">
    <w:name w:val="Style6"/>
    <w:basedOn w:val="a7"/>
    <w:uiPriority w:val="99"/>
    <w:qFormat/>
    <w:rsid w:val="003F26EC"/>
    <w:pPr>
      <w:widowControl w:val="0"/>
      <w:autoSpaceDE w:val="0"/>
      <w:autoSpaceDN w:val="0"/>
      <w:adjustRightInd w:val="0"/>
    </w:pPr>
    <w:rPr>
      <w:sz w:val="24"/>
      <w:szCs w:val="24"/>
    </w:rPr>
  </w:style>
  <w:style w:type="paragraph" w:customStyle="1" w:styleId="Style29">
    <w:name w:val="Style29"/>
    <w:basedOn w:val="a7"/>
    <w:uiPriority w:val="99"/>
    <w:qFormat/>
    <w:rsid w:val="003F26EC"/>
    <w:pPr>
      <w:widowControl w:val="0"/>
      <w:autoSpaceDE w:val="0"/>
      <w:autoSpaceDN w:val="0"/>
      <w:adjustRightInd w:val="0"/>
    </w:pPr>
    <w:rPr>
      <w:sz w:val="24"/>
      <w:szCs w:val="24"/>
    </w:rPr>
  </w:style>
  <w:style w:type="paragraph" w:customStyle="1" w:styleId="Style37">
    <w:name w:val="Style37"/>
    <w:basedOn w:val="a7"/>
    <w:uiPriority w:val="99"/>
    <w:qFormat/>
    <w:rsid w:val="003F26EC"/>
    <w:pPr>
      <w:widowControl w:val="0"/>
      <w:autoSpaceDE w:val="0"/>
      <w:autoSpaceDN w:val="0"/>
      <w:adjustRightInd w:val="0"/>
    </w:pPr>
    <w:rPr>
      <w:sz w:val="24"/>
      <w:szCs w:val="24"/>
    </w:rPr>
  </w:style>
  <w:style w:type="paragraph" w:customStyle="1" w:styleId="Style38">
    <w:name w:val="Style38"/>
    <w:basedOn w:val="a7"/>
    <w:uiPriority w:val="99"/>
    <w:qFormat/>
    <w:rsid w:val="003F26EC"/>
    <w:pPr>
      <w:widowControl w:val="0"/>
      <w:autoSpaceDE w:val="0"/>
      <w:autoSpaceDN w:val="0"/>
      <w:adjustRightInd w:val="0"/>
    </w:pPr>
    <w:rPr>
      <w:sz w:val="24"/>
      <w:szCs w:val="24"/>
    </w:rPr>
  </w:style>
  <w:style w:type="character" w:customStyle="1" w:styleId="FontStyle90">
    <w:name w:val="Font Style90"/>
    <w:uiPriority w:val="99"/>
    <w:rsid w:val="003F26EC"/>
    <w:rPr>
      <w:rFonts w:ascii="Times New Roman" w:hAnsi="Times New Roman" w:cs="Times New Roman"/>
      <w:sz w:val="16"/>
      <w:szCs w:val="16"/>
    </w:rPr>
  </w:style>
  <w:style w:type="paragraph" w:customStyle="1" w:styleId="Style11">
    <w:name w:val="Style11"/>
    <w:basedOn w:val="a7"/>
    <w:uiPriority w:val="99"/>
    <w:qFormat/>
    <w:rsid w:val="003F26EC"/>
    <w:pPr>
      <w:widowControl w:val="0"/>
      <w:autoSpaceDE w:val="0"/>
      <w:autoSpaceDN w:val="0"/>
      <w:adjustRightInd w:val="0"/>
    </w:pPr>
    <w:rPr>
      <w:sz w:val="24"/>
      <w:szCs w:val="24"/>
    </w:rPr>
  </w:style>
  <w:style w:type="paragraph" w:customStyle="1" w:styleId="Style28">
    <w:name w:val="Style28"/>
    <w:basedOn w:val="a7"/>
    <w:uiPriority w:val="99"/>
    <w:qFormat/>
    <w:rsid w:val="003F26EC"/>
    <w:pPr>
      <w:widowControl w:val="0"/>
      <w:autoSpaceDE w:val="0"/>
      <w:autoSpaceDN w:val="0"/>
      <w:adjustRightInd w:val="0"/>
    </w:pPr>
    <w:rPr>
      <w:sz w:val="24"/>
      <w:szCs w:val="24"/>
    </w:rPr>
  </w:style>
  <w:style w:type="paragraph" w:customStyle="1" w:styleId="Style44">
    <w:name w:val="Style44"/>
    <w:basedOn w:val="a7"/>
    <w:uiPriority w:val="99"/>
    <w:qFormat/>
    <w:rsid w:val="003F26EC"/>
    <w:pPr>
      <w:widowControl w:val="0"/>
      <w:autoSpaceDE w:val="0"/>
      <w:autoSpaceDN w:val="0"/>
      <w:adjustRightInd w:val="0"/>
    </w:pPr>
    <w:rPr>
      <w:sz w:val="24"/>
      <w:szCs w:val="24"/>
    </w:rPr>
  </w:style>
  <w:style w:type="paragraph" w:customStyle="1" w:styleId="Style36">
    <w:name w:val="Style36"/>
    <w:basedOn w:val="a7"/>
    <w:uiPriority w:val="99"/>
    <w:qFormat/>
    <w:rsid w:val="003F26EC"/>
    <w:pPr>
      <w:widowControl w:val="0"/>
      <w:autoSpaceDE w:val="0"/>
      <w:autoSpaceDN w:val="0"/>
      <w:adjustRightInd w:val="0"/>
    </w:pPr>
    <w:rPr>
      <w:sz w:val="24"/>
      <w:szCs w:val="24"/>
    </w:rPr>
  </w:style>
  <w:style w:type="paragraph" w:customStyle="1" w:styleId="Style2">
    <w:name w:val="Style2"/>
    <w:basedOn w:val="a7"/>
    <w:uiPriority w:val="99"/>
    <w:qFormat/>
    <w:rsid w:val="003F26EC"/>
    <w:pPr>
      <w:widowControl w:val="0"/>
      <w:autoSpaceDE w:val="0"/>
      <w:autoSpaceDN w:val="0"/>
      <w:adjustRightInd w:val="0"/>
    </w:pPr>
    <w:rPr>
      <w:sz w:val="24"/>
      <w:szCs w:val="24"/>
    </w:rPr>
  </w:style>
  <w:style w:type="paragraph" w:customStyle="1" w:styleId="Style7">
    <w:name w:val="Style7"/>
    <w:basedOn w:val="a7"/>
    <w:uiPriority w:val="99"/>
    <w:qFormat/>
    <w:rsid w:val="003F26EC"/>
    <w:pPr>
      <w:widowControl w:val="0"/>
      <w:autoSpaceDE w:val="0"/>
      <w:autoSpaceDN w:val="0"/>
      <w:adjustRightInd w:val="0"/>
    </w:pPr>
    <w:rPr>
      <w:sz w:val="24"/>
      <w:szCs w:val="24"/>
    </w:rPr>
  </w:style>
  <w:style w:type="paragraph" w:customStyle="1" w:styleId="Style8">
    <w:name w:val="Style8"/>
    <w:basedOn w:val="a7"/>
    <w:uiPriority w:val="99"/>
    <w:qFormat/>
    <w:rsid w:val="003F26EC"/>
    <w:pPr>
      <w:widowControl w:val="0"/>
      <w:autoSpaceDE w:val="0"/>
      <w:autoSpaceDN w:val="0"/>
      <w:adjustRightInd w:val="0"/>
    </w:pPr>
    <w:rPr>
      <w:sz w:val="24"/>
      <w:szCs w:val="24"/>
    </w:rPr>
  </w:style>
  <w:style w:type="paragraph" w:customStyle="1" w:styleId="Style16">
    <w:name w:val="Style16"/>
    <w:basedOn w:val="a7"/>
    <w:uiPriority w:val="99"/>
    <w:qFormat/>
    <w:rsid w:val="003F26EC"/>
    <w:pPr>
      <w:widowControl w:val="0"/>
      <w:autoSpaceDE w:val="0"/>
      <w:autoSpaceDN w:val="0"/>
      <w:adjustRightInd w:val="0"/>
    </w:pPr>
    <w:rPr>
      <w:sz w:val="24"/>
      <w:szCs w:val="24"/>
    </w:rPr>
  </w:style>
  <w:style w:type="paragraph" w:customStyle="1" w:styleId="Style42">
    <w:name w:val="Style42"/>
    <w:basedOn w:val="a7"/>
    <w:uiPriority w:val="99"/>
    <w:qFormat/>
    <w:rsid w:val="003F26EC"/>
    <w:pPr>
      <w:widowControl w:val="0"/>
      <w:autoSpaceDE w:val="0"/>
      <w:autoSpaceDN w:val="0"/>
      <w:adjustRightInd w:val="0"/>
    </w:pPr>
    <w:rPr>
      <w:sz w:val="24"/>
      <w:szCs w:val="24"/>
    </w:rPr>
  </w:style>
  <w:style w:type="paragraph" w:customStyle="1" w:styleId="Style47">
    <w:name w:val="Style47"/>
    <w:basedOn w:val="a7"/>
    <w:uiPriority w:val="99"/>
    <w:qFormat/>
    <w:rsid w:val="003F26EC"/>
    <w:pPr>
      <w:widowControl w:val="0"/>
      <w:autoSpaceDE w:val="0"/>
      <w:autoSpaceDN w:val="0"/>
      <w:adjustRightInd w:val="0"/>
    </w:pPr>
    <w:rPr>
      <w:sz w:val="24"/>
      <w:szCs w:val="24"/>
    </w:rPr>
  </w:style>
  <w:style w:type="character" w:customStyle="1" w:styleId="FontStyle79">
    <w:name w:val="Font Style79"/>
    <w:uiPriority w:val="99"/>
    <w:rsid w:val="003F26EC"/>
    <w:rPr>
      <w:rFonts w:ascii="Times New Roman" w:hAnsi="Times New Roman" w:cs="Times New Roman"/>
      <w:sz w:val="26"/>
      <w:szCs w:val="26"/>
    </w:rPr>
  </w:style>
  <w:style w:type="character" w:customStyle="1" w:styleId="FontStyle80">
    <w:name w:val="Font Style80"/>
    <w:uiPriority w:val="99"/>
    <w:rsid w:val="003F26EC"/>
    <w:rPr>
      <w:rFonts w:ascii="Times New Roman" w:hAnsi="Times New Roman" w:cs="Times New Roman"/>
      <w:sz w:val="24"/>
      <w:szCs w:val="24"/>
    </w:rPr>
  </w:style>
  <w:style w:type="character" w:customStyle="1" w:styleId="FontStyle81">
    <w:name w:val="Font Style81"/>
    <w:uiPriority w:val="99"/>
    <w:rsid w:val="003F26EC"/>
    <w:rPr>
      <w:rFonts w:ascii="Times New Roman" w:hAnsi="Times New Roman" w:cs="Times New Roman"/>
      <w:sz w:val="12"/>
      <w:szCs w:val="12"/>
    </w:rPr>
  </w:style>
  <w:style w:type="character" w:customStyle="1" w:styleId="FontStyle87">
    <w:name w:val="Font Style87"/>
    <w:uiPriority w:val="99"/>
    <w:rsid w:val="003F26EC"/>
    <w:rPr>
      <w:rFonts w:ascii="Times New Roman" w:hAnsi="Times New Roman" w:cs="Times New Roman"/>
      <w:b/>
      <w:bCs/>
      <w:sz w:val="22"/>
      <w:szCs w:val="22"/>
    </w:rPr>
  </w:style>
  <w:style w:type="character" w:customStyle="1" w:styleId="FontStyle91">
    <w:name w:val="Font Style91"/>
    <w:uiPriority w:val="99"/>
    <w:rsid w:val="003F26EC"/>
    <w:rPr>
      <w:rFonts w:ascii="Times New Roman" w:hAnsi="Times New Roman" w:cs="Times New Roman"/>
      <w:sz w:val="20"/>
      <w:szCs w:val="20"/>
    </w:rPr>
  </w:style>
  <w:style w:type="paragraph" w:customStyle="1" w:styleId="Style41">
    <w:name w:val="Style41"/>
    <w:basedOn w:val="a7"/>
    <w:uiPriority w:val="99"/>
    <w:qFormat/>
    <w:rsid w:val="003F26EC"/>
    <w:pPr>
      <w:widowControl w:val="0"/>
      <w:autoSpaceDE w:val="0"/>
      <w:autoSpaceDN w:val="0"/>
      <w:adjustRightInd w:val="0"/>
    </w:pPr>
    <w:rPr>
      <w:sz w:val="24"/>
      <w:szCs w:val="24"/>
    </w:rPr>
  </w:style>
  <w:style w:type="character" w:customStyle="1" w:styleId="FontStyle86">
    <w:name w:val="Font Style86"/>
    <w:uiPriority w:val="99"/>
    <w:rsid w:val="003F26EC"/>
    <w:rPr>
      <w:rFonts w:ascii="Times New Roman" w:hAnsi="Times New Roman" w:cs="Times New Roman"/>
      <w:b/>
      <w:bCs/>
      <w:spacing w:val="20"/>
      <w:sz w:val="12"/>
      <w:szCs w:val="12"/>
    </w:rPr>
  </w:style>
  <w:style w:type="paragraph" w:customStyle="1" w:styleId="Style17">
    <w:name w:val="Style17"/>
    <w:basedOn w:val="a7"/>
    <w:uiPriority w:val="99"/>
    <w:qFormat/>
    <w:rsid w:val="003F26EC"/>
    <w:pPr>
      <w:widowControl w:val="0"/>
      <w:autoSpaceDE w:val="0"/>
      <w:autoSpaceDN w:val="0"/>
      <w:adjustRightInd w:val="0"/>
    </w:pPr>
    <w:rPr>
      <w:sz w:val="24"/>
      <w:szCs w:val="24"/>
    </w:rPr>
  </w:style>
  <w:style w:type="paragraph" w:customStyle="1" w:styleId="Style18">
    <w:name w:val="Style18"/>
    <w:basedOn w:val="a7"/>
    <w:uiPriority w:val="99"/>
    <w:qFormat/>
    <w:rsid w:val="003F26EC"/>
    <w:pPr>
      <w:widowControl w:val="0"/>
      <w:autoSpaceDE w:val="0"/>
      <w:autoSpaceDN w:val="0"/>
      <w:adjustRightInd w:val="0"/>
    </w:pPr>
    <w:rPr>
      <w:sz w:val="24"/>
      <w:szCs w:val="24"/>
    </w:rPr>
  </w:style>
  <w:style w:type="paragraph" w:customStyle="1" w:styleId="Style34">
    <w:name w:val="Style34"/>
    <w:basedOn w:val="a7"/>
    <w:uiPriority w:val="99"/>
    <w:qFormat/>
    <w:rsid w:val="003F26EC"/>
    <w:pPr>
      <w:widowControl w:val="0"/>
      <w:autoSpaceDE w:val="0"/>
      <w:autoSpaceDN w:val="0"/>
      <w:adjustRightInd w:val="0"/>
    </w:pPr>
    <w:rPr>
      <w:sz w:val="24"/>
      <w:szCs w:val="24"/>
    </w:rPr>
  </w:style>
  <w:style w:type="paragraph" w:customStyle="1" w:styleId="Style56">
    <w:name w:val="Style56"/>
    <w:basedOn w:val="a7"/>
    <w:uiPriority w:val="99"/>
    <w:qFormat/>
    <w:rsid w:val="003F26EC"/>
    <w:pPr>
      <w:widowControl w:val="0"/>
      <w:autoSpaceDE w:val="0"/>
      <w:autoSpaceDN w:val="0"/>
      <w:adjustRightInd w:val="0"/>
    </w:pPr>
    <w:rPr>
      <w:sz w:val="24"/>
      <w:szCs w:val="24"/>
    </w:rPr>
  </w:style>
  <w:style w:type="paragraph" w:customStyle="1" w:styleId="Style59">
    <w:name w:val="Style59"/>
    <w:basedOn w:val="a7"/>
    <w:uiPriority w:val="99"/>
    <w:qFormat/>
    <w:rsid w:val="003F26EC"/>
    <w:pPr>
      <w:widowControl w:val="0"/>
      <w:autoSpaceDE w:val="0"/>
      <w:autoSpaceDN w:val="0"/>
      <w:adjustRightInd w:val="0"/>
    </w:pPr>
    <w:rPr>
      <w:sz w:val="24"/>
      <w:szCs w:val="24"/>
    </w:rPr>
  </w:style>
  <w:style w:type="paragraph" w:customStyle="1" w:styleId="Style61">
    <w:name w:val="Style61"/>
    <w:basedOn w:val="a7"/>
    <w:uiPriority w:val="99"/>
    <w:qFormat/>
    <w:rsid w:val="003F26EC"/>
    <w:pPr>
      <w:widowControl w:val="0"/>
      <w:autoSpaceDE w:val="0"/>
      <w:autoSpaceDN w:val="0"/>
      <w:adjustRightInd w:val="0"/>
    </w:pPr>
    <w:rPr>
      <w:sz w:val="24"/>
      <w:szCs w:val="24"/>
    </w:rPr>
  </w:style>
  <w:style w:type="paragraph" w:customStyle="1" w:styleId="Style64">
    <w:name w:val="Style64"/>
    <w:basedOn w:val="a7"/>
    <w:uiPriority w:val="99"/>
    <w:qFormat/>
    <w:rsid w:val="003F26EC"/>
    <w:pPr>
      <w:widowControl w:val="0"/>
      <w:autoSpaceDE w:val="0"/>
      <w:autoSpaceDN w:val="0"/>
      <w:adjustRightInd w:val="0"/>
    </w:pPr>
    <w:rPr>
      <w:sz w:val="24"/>
      <w:szCs w:val="24"/>
    </w:rPr>
  </w:style>
  <w:style w:type="paragraph" w:customStyle="1" w:styleId="Style71">
    <w:name w:val="Style71"/>
    <w:basedOn w:val="a7"/>
    <w:uiPriority w:val="99"/>
    <w:qFormat/>
    <w:rsid w:val="003F26EC"/>
    <w:pPr>
      <w:widowControl w:val="0"/>
      <w:autoSpaceDE w:val="0"/>
      <w:autoSpaceDN w:val="0"/>
      <w:adjustRightInd w:val="0"/>
    </w:pPr>
    <w:rPr>
      <w:sz w:val="24"/>
      <w:szCs w:val="24"/>
    </w:rPr>
  </w:style>
  <w:style w:type="paragraph" w:customStyle="1" w:styleId="Style72">
    <w:name w:val="Style72"/>
    <w:basedOn w:val="a7"/>
    <w:uiPriority w:val="99"/>
    <w:qFormat/>
    <w:rsid w:val="003F26EC"/>
    <w:pPr>
      <w:widowControl w:val="0"/>
      <w:autoSpaceDE w:val="0"/>
      <w:autoSpaceDN w:val="0"/>
      <w:adjustRightInd w:val="0"/>
    </w:pPr>
    <w:rPr>
      <w:sz w:val="24"/>
      <w:szCs w:val="24"/>
    </w:rPr>
  </w:style>
  <w:style w:type="paragraph" w:customStyle="1" w:styleId="Style75">
    <w:name w:val="Style75"/>
    <w:basedOn w:val="a7"/>
    <w:uiPriority w:val="99"/>
    <w:qFormat/>
    <w:rsid w:val="003F26EC"/>
    <w:pPr>
      <w:widowControl w:val="0"/>
      <w:autoSpaceDE w:val="0"/>
      <w:autoSpaceDN w:val="0"/>
      <w:adjustRightInd w:val="0"/>
    </w:pPr>
    <w:rPr>
      <w:sz w:val="24"/>
      <w:szCs w:val="24"/>
    </w:rPr>
  </w:style>
  <w:style w:type="paragraph" w:customStyle="1" w:styleId="Style79">
    <w:name w:val="Style79"/>
    <w:basedOn w:val="a7"/>
    <w:uiPriority w:val="99"/>
    <w:qFormat/>
    <w:rsid w:val="003F26EC"/>
    <w:pPr>
      <w:widowControl w:val="0"/>
      <w:autoSpaceDE w:val="0"/>
      <w:autoSpaceDN w:val="0"/>
      <w:adjustRightInd w:val="0"/>
    </w:pPr>
    <w:rPr>
      <w:sz w:val="24"/>
      <w:szCs w:val="24"/>
    </w:rPr>
  </w:style>
  <w:style w:type="paragraph" w:customStyle="1" w:styleId="Style80">
    <w:name w:val="Style80"/>
    <w:basedOn w:val="a7"/>
    <w:uiPriority w:val="99"/>
    <w:qFormat/>
    <w:rsid w:val="003F26EC"/>
    <w:pPr>
      <w:widowControl w:val="0"/>
      <w:autoSpaceDE w:val="0"/>
      <w:autoSpaceDN w:val="0"/>
      <w:adjustRightInd w:val="0"/>
    </w:pPr>
    <w:rPr>
      <w:sz w:val="24"/>
      <w:szCs w:val="24"/>
    </w:rPr>
  </w:style>
  <w:style w:type="paragraph" w:customStyle="1" w:styleId="Style81">
    <w:name w:val="Style81"/>
    <w:basedOn w:val="a7"/>
    <w:uiPriority w:val="99"/>
    <w:qFormat/>
    <w:rsid w:val="003F26EC"/>
    <w:pPr>
      <w:widowControl w:val="0"/>
      <w:autoSpaceDE w:val="0"/>
      <w:autoSpaceDN w:val="0"/>
      <w:adjustRightInd w:val="0"/>
    </w:pPr>
    <w:rPr>
      <w:sz w:val="24"/>
      <w:szCs w:val="24"/>
    </w:rPr>
  </w:style>
  <w:style w:type="paragraph" w:customStyle="1" w:styleId="Style97">
    <w:name w:val="Style97"/>
    <w:basedOn w:val="a7"/>
    <w:uiPriority w:val="99"/>
    <w:qFormat/>
    <w:rsid w:val="003F26EC"/>
    <w:pPr>
      <w:widowControl w:val="0"/>
      <w:autoSpaceDE w:val="0"/>
      <w:autoSpaceDN w:val="0"/>
      <w:adjustRightInd w:val="0"/>
    </w:pPr>
    <w:rPr>
      <w:sz w:val="24"/>
      <w:szCs w:val="24"/>
    </w:rPr>
  </w:style>
  <w:style w:type="paragraph" w:customStyle="1" w:styleId="Style99">
    <w:name w:val="Style99"/>
    <w:basedOn w:val="a7"/>
    <w:uiPriority w:val="99"/>
    <w:qFormat/>
    <w:rsid w:val="003F26EC"/>
    <w:pPr>
      <w:widowControl w:val="0"/>
      <w:autoSpaceDE w:val="0"/>
      <w:autoSpaceDN w:val="0"/>
      <w:adjustRightInd w:val="0"/>
    </w:pPr>
    <w:rPr>
      <w:sz w:val="24"/>
      <w:szCs w:val="24"/>
    </w:rPr>
  </w:style>
  <w:style w:type="paragraph" w:customStyle="1" w:styleId="Style105">
    <w:name w:val="Style105"/>
    <w:basedOn w:val="a7"/>
    <w:uiPriority w:val="99"/>
    <w:qFormat/>
    <w:rsid w:val="003F26EC"/>
    <w:pPr>
      <w:widowControl w:val="0"/>
      <w:autoSpaceDE w:val="0"/>
      <w:autoSpaceDN w:val="0"/>
      <w:adjustRightInd w:val="0"/>
    </w:pPr>
    <w:rPr>
      <w:sz w:val="24"/>
      <w:szCs w:val="24"/>
    </w:rPr>
  </w:style>
  <w:style w:type="paragraph" w:customStyle="1" w:styleId="Style108">
    <w:name w:val="Style108"/>
    <w:basedOn w:val="a7"/>
    <w:uiPriority w:val="99"/>
    <w:qFormat/>
    <w:rsid w:val="003F26EC"/>
    <w:pPr>
      <w:widowControl w:val="0"/>
      <w:autoSpaceDE w:val="0"/>
      <w:autoSpaceDN w:val="0"/>
      <w:adjustRightInd w:val="0"/>
    </w:pPr>
    <w:rPr>
      <w:sz w:val="24"/>
      <w:szCs w:val="24"/>
    </w:rPr>
  </w:style>
  <w:style w:type="paragraph" w:customStyle="1" w:styleId="Style113">
    <w:name w:val="Style113"/>
    <w:basedOn w:val="a7"/>
    <w:uiPriority w:val="99"/>
    <w:qFormat/>
    <w:rsid w:val="003F26EC"/>
    <w:pPr>
      <w:widowControl w:val="0"/>
      <w:autoSpaceDE w:val="0"/>
      <w:autoSpaceDN w:val="0"/>
      <w:adjustRightInd w:val="0"/>
    </w:pPr>
    <w:rPr>
      <w:sz w:val="24"/>
      <w:szCs w:val="24"/>
    </w:rPr>
  </w:style>
  <w:style w:type="character" w:customStyle="1" w:styleId="FontStyle119">
    <w:name w:val="Font Style119"/>
    <w:uiPriority w:val="99"/>
    <w:rsid w:val="003F26EC"/>
    <w:rPr>
      <w:rFonts w:ascii="Constantia" w:hAnsi="Constantia" w:cs="Constantia"/>
      <w:i/>
      <w:iCs/>
      <w:sz w:val="30"/>
      <w:szCs w:val="30"/>
    </w:rPr>
  </w:style>
  <w:style w:type="character" w:customStyle="1" w:styleId="FontStyle120">
    <w:name w:val="Font Style120"/>
    <w:uiPriority w:val="99"/>
    <w:rsid w:val="003F26EC"/>
    <w:rPr>
      <w:rFonts w:ascii="Times New Roman" w:hAnsi="Times New Roman" w:cs="Times New Roman"/>
      <w:b/>
      <w:bCs/>
      <w:i/>
      <w:iCs/>
      <w:sz w:val="16"/>
      <w:szCs w:val="16"/>
    </w:rPr>
  </w:style>
  <w:style w:type="character" w:customStyle="1" w:styleId="FontStyle139">
    <w:name w:val="Font Style139"/>
    <w:uiPriority w:val="99"/>
    <w:rsid w:val="003F26EC"/>
    <w:rPr>
      <w:rFonts w:ascii="Times New Roman" w:hAnsi="Times New Roman" w:cs="Times New Roman"/>
      <w:b/>
      <w:bCs/>
      <w:sz w:val="20"/>
      <w:szCs w:val="20"/>
    </w:rPr>
  </w:style>
  <w:style w:type="character" w:customStyle="1" w:styleId="FontStyle164">
    <w:name w:val="Font Style164"/>
    <w:uiPriority w:val="99"/>
    <w:rsid w:val="003F26EC"/>
    <w:rPr>
      <w:rFonts w:ascii="Times New Roman" w:hAnsi="Times New Roman" w:cs="Times New Roman"/>
      <w:sz w:val="16"/>
      <w:szCs w:val="16"/>
    </w:rPr>
  </w:style>
  <w:style w:type="character" w:customStyle="1" w:styleId="FontStyle165">
    <w:name w:val="Font Style165"/>
    <w:uiPriority w:val="99"/>
    <w:rsid w:val="003F26EC"/>
    <w:rPr>
      <w:rFonts w:ascii="Times New Roman" w:hAnsi="Times New Roman" w:cs="Times New Roman"/>
      <w:sz w:val="16"/>
      <w:szCs w:val="16"/>
    </w:rPr>
  </w:style>
  <w:style w:type="character" w:customStyle="1" w:styleId="FontStyle166">
    <w:name w:val="Font Style166"/>
    <w:uiPriority w:val="99"/>
    <w:rsid w:val="003F26EC"/>
    <w:rPr>
      <w:rFonts w:ascii="Times New Roman" w:hAnsi="Times New Roman" w:cs="Times New Roman"/>
      <w:b/>
      <w:bCs/>
      <w:sz w:val="16"/>
      <w:szCs w:val="16"/>
    </w:rPr>
  </w:style>
  <w:style w:type="paragraph" w:customStyle="1" w:styleId="Style9">
    <w:name w:val="Style9"/>
    <w:basedOn w:val="a7"/>
    <w:uiPriority w:val="99"/>
    <w:qFormat/>
    <w:rsid w:val="003F26EC"/>
    <w:pPr>
      <w:widowControl w:val="0"/>
      <w:autoSpaceDE w:val="0"/>
      <w:autoSpaceDN w:val="0"/>
      <w:adjustRightInd w:val="0"/>
    </w:pPr>
    <w:rPr>
      <w:sz w:val="24"/>
      <w:szCs w:val="24"/>
    </w:rPr>
  </w:style>
  <w:style w:type="paragraph" w:customStyle="1" w:styleId="Style31">
    <w:name w:val="Style31"/>
    <w:basedOn w:val="a7"/>
    <w:uiPriority w:val="99"/>
    <w:qFormat/>
    <w:rsid w:val="003F26EC"/>
    <w:pPr>
      <w:widowControl w:val="0"/>
      <w:autoSpaceDE w:val="0"/>
      <w:autoSpaceDN w:val="0"/>
      <w:adjustRightInd w:val="0"/>
    </w:pPr>
    <w:rPr>
      <w:sz w:val="24"/>
      <w:szCs w:val="24"/>
    </w:rPr>
  </w:style>
  <w:style w:type="character" w:customStyle="1" w:styleId="FontStyle92">
    <w:name w:val="Font Style92"/>
    <w:uiPriority w:val="99"/>
    <w:rsid w:val="003F26EC"/>
    <w:rPr>
      <w:rFonts w:ascii="Times New Roman" w:hAnsi="Times New Roman" w:cs="Times New Roman"/>
      <w:b/>
      <w:bCs/>
      <w:sz w:val="24"/>
      <w:szCs w:val="24"/>
    </w:rPr>
  </w:style>
  <w:style w:type="paragraph" w:customStyle="1" w:styleId="Style48">
    <w:name w:val="Style48"/>
    <w:basedOn w:val="a7"/>
    <w:uiPriority w:val="99"/>
    <w:qFormat/>
    <w:rsid w:val="003F26EC"/>
    <w:pPr>
      <w:widowControl w:val="0"/>
      <w:autoSpaceDE w:val="0"/>
      <w:autoSpaceDN w:val="0"/>
      <w:adjustRightInd w:val="0"/>
    </w:pPr>
    <w:rPr>
      <w:sz w:val="24"/>
      <w:szCs w:val="24"/>
    </w:rPr>
  </w:style>
  <w:style w:type="paragraph" w:customStyle="1" w:styleId="Style50">
    <w:name w:val="Style50"/>
    <w:basedOn w:val="a7"/>
    <w:uiPriority w:val="99"/>
    <w:qFormat/>
    <w:rsid w:val="003F26EC"/>
    <w:pPr>
      <w:widowControl w:val="0"/>
      <w:autoSpaceDE w:val="0"/>
      <w:autoSpaceDN w:val="0"/>
      <w:adjustRightInd w:val="0"/>
    </w:pPr>
    <w:rPr>
      <w:sz w:val="24"/>
      <w:szCs w:val="24"/>
    </w:rPr>
  </w:style>
  <w:style w:type="paragraph" w:customStyle="1" w:styleId="Style67">
    <w:name w:val="Style67"/>
    <w:basedOn w:val="a7"/>
    <w:uiPriority w:val="99"/>
    <w:qFormat/>
    <w:rsid w:val="003F26EC"/>
    <w:pPr>
      <w:widowControl w:val="0"/>
      <w:autoSpaceDE w:val="0"/>
      <w:autoSpaceDN w:val="0"/>
      <w:adjustRightInd w:val="0"/>
    </w:pPr>
    <w:rPr>
      <w:sz w:val="24"/>
      <w:szCs w:val="24"/>
    </w:rPr>
  </w:style>
  <w:style w:type="paragraph" w:customStyle="1" w:styleId="Style70">
    <w:name w:val="Style70"/>
    <w:basedOn w:val="a7"/>
    <w:uiPriority w:val="99"/>
    <w:qFormat/>
    <w:rsid w:val="003F26EC"/>
    <w:pPr>
      <w:widowControl w:val="0"/>
      <w:autoSpaceDE w:val="0"/>
      <w:autoSpaceDN w:val="0"/>
      <w:adjustRightInd w:val="0"/>
    </w:pPr>
    <w:rPr>
      <w:sz w:val="24"/>
      <w:szCs w:val="24"/>
    </w:rPr>
  </w:style>
  <w:style w:type="character" w:customStyle="1" w:styleId="FontStyle101">
    <w:name w:val="Font Style101"/>
    <w:uiPriority w:val="99"/>
    <w:rsid w:val="003F26EC"/>
    <w:rPr>
      <w:rFonts w:ascii="Times New Roman" w:hAnsi="Times New Roman" w:cs="Times New Roman"/>
      <w:b/>
      <w:bCs/>
      <w:sz w:val="26"/>
      <w:szCs w:val="26"/>
    </w:rPr>
  </w:style>
  <w:style w:type="paragraph" w:customStyle="1" w:styleId="Style19">
    <w:name w:val="Style19"/>
    <w:basedOn w:val="a7"/>
    <w:uiPriority w:val="99"/>
    <w:qFormat/>
    <w:rsid w:val="003F26EC"/>
    <w:pPr>
      <w:widowControl w:val="0"/>
      <w:autoSpaceDE w:val="0"/>
      <w:autoSpaceDN w:val="0"/>
      <w:adjustRightInd w:val="0"/>
    </w:pPr>
    <w:rPr>
      <w:sz w:val="24"/>
      <w:szCs w:val="24"/>
    </w:rPr>
  </w:style>
  <w:style w:type="paragraph" w:customStyle="1" w:styleId="Style53">
    <w:name w:val="Style53"/>
    <w:basedOn w:val="a7"/>
    <w:uiPriority w:val="99"/>
    <w:qFormat/>
    <w:rsid w:val="003F26EC"/>
    <w:pPr>
      <w:widowControl w:val="0"/>
      <w:autoSpaceDE w:val="0"/>
      <w:autoSpaceDN w:val="0"/>
      <w:adjustRightInd w:val="0"/>
    </w:pPr>
    <w:rPr>
      <w:sz w:val="24"/>
      <w:szCs w:val="24"/>
    </w:rPr>
  </w:style>
  <w:style w:type="paragraph" w:customStyle="1" w:styleId="Style57">
    <w:name w:val="Style57"/>
    <w:basedOn w:val="a7"/>
    <w:uiPriority w:val="99"/>
    <w:qFormat/>
    <w:rsid w:val="003F26EC"/>
    <w:pPr>
      <w:widowControl w:val="0"/>
      <w:autoSpaceDE w:val="0"/>
      <w:autoSpaceDN w:val="0"/>
      <w:adjustRightInd w:val="0"/>
    </w:pPr>
    <w:rPr>
      <w:sz w:val="24"/>
      <w:szCs w:val="24"/>
    </w:rPr>
  </w:style>
  <w:style w:type="paragraph" w:customStyle="1" w:styleId="Style58">
    <w:name w:val="Style58"/>
    <w:basedOn w:val="a7"/>
    <w:uiPriority w:val="99"/>
    <w:qFormat/>
    <w:rsid w:val="003F26EC"/>
    <w:pPr>
      <w:widowControl w:val="0"/>
      <w:autoSpaceDE w:val="0"/>
      <w:autoSpaceDN w:val="0"/>
      <w:adjustRightInd w:val="0"/>
    </w:pPr>
    <w:rPr>
      <w:sz w:val="24"/>
      <w:szCs w:val="24"/>
    </w:rPr>
  </w:style>
  <w:style w:type="paragraph" w:customStyle="1" w:styleId="Style60">
    <w:name w:val="Style60"/>
    <w:basedOn w:val="a7"/>
    <w:uiPriority w:val="99"/>
    <w:qFormat/>
    <w:rsid w:val="003F26EC"/>
    <w:pPr>
      <w:widowControl w:val="0"/>
      <w:autoSpaceDE w:val="0"/>
      <w:autoSpaceDN w:val="0"/>
      <w:adjustRightInd w:val="0"/>
    </w:pPr>
    <w:rPr>
      <w:sz w:val="24"/>
      <w:szCs w:val="24"/>
    </w:rPr>
  </w:style>
  <w:style w:type="paragraph" w:customStyle="1" w:styleId="Style62">
    <w:name w:val="Style62"/>
    <w:basedOn w:val="a7"/>
    <w:uiPriority w:val="99"/>
    <w:qFormat/>
    <w:rsid w:val="003F26EC"/>
    <w:pPr>
      <w:widowControl w:val="0"/>
      <w:autoSpaceDE w:val="0"/>
      <w:autoSpaceDN w:val="0"/>
      <w:adjustRightInd w:val="0"/>
    </w:pPr>
    <w:rPr>
      <w:sz w:val="24"/>
      <w:szCs w:val="24"/>
    </w:rPr>
  </w:style>
  <w:style w:type="character" w:customStyle="1" w:styleId="FontStyle78">
    <w:name w:val="Font Style78"/>
    <w:uiPriority w:val="99"/>
    <w:rsid w:val="003F26EC"/>
    <w:rPr>
      <w:rFonts w:ascii="Sylfaen" w:hAnsi="Sylfaen" w:cs="Sylfaen"/>
      <w:b/>
      <w:bCs/>
      <w:sz w:val="22"/>
      <w:szCs w:val="22"/>
    </w:rPr>
  </w:style>
  <w:style w:type="character" w:customStyle="1" w:styleId="FontStyle93">
    <w:name w:val="Font Style93"/>
    <w:uiPriority w:val="99"/>
    <w:rsid w:val="003F26EC"/>
    <w:rPr>
      <w:rFonts w:ascii="Arial" w:hAnsi="Arial" w:cs="Arial"/>
      <w:b/>
      <w:bCs/>
      <w:sz w:val="20"/>
      <w:szCs w:val="20"/>
    </w:rPr>
  </w:style>
  <w:style w:type="character" w:customStyle="1" w:styleId="FontStyle94">
    <w:name w:val="Font Style94"/>
    <w:uiPriority w:val="99"/>
    <w:rsid w:val="003F26EC"/>
    <w:rPr>
      <w:rFonts w:ascii="Times New Roman" w:hAnsi="Times New Roman" w:cs="Times New Roman"/>
      <w:i/>
      <w:iCs/>
      <w:sz w:val="8"/>
      <w:szCs w:val="8"/>
    </w:rPr>
  </w:style>
  <w:style w:type="character" w:customStyle="1" w:styleId="FontStyle95">
    <w:name w:val="Font Style95"/>
    <w:uiPriority w:val="99"/>
    <w:rsid w:val="003F26EC"/>
    <w:rPr>
      <w:rFonts w:ascii="Times New Roman" w:hAnsi="Times New Roman" w:cs="Times New Roman"/>
      <w:b/>
      <w:bCs/>
      <w:w w:val="200"/>
      <w:sz w:val="8"/>
      <w:szCs w:val="8"/>
    </w:rPr>
  </w:style>
  <w:style w:type="character" w:customStyle="1" w:styleId="FontStyle96">
    <w:name w:val="Font Style96"/>
    <w:uiPriority w:val="99"/>
    <w:rsid w:val="003F26EC"/>
    <w:rPr>
      <w:rFonts w:ascii="Arial" w:hAnsi="Arial" w:cs="Arial"/>
      <w:b/>
      <w:bCs/>
      <w:sz w:val="8"/>
      <w:szCs w:val="8"/>
    </w:rPr>
  </w:style>
  <w:style w:type="character" w:customStyle="1" w:styleId="FontStyle97">
    <w:name w:val="Font Style97"/>
    <w:uiPriority w:val="99"/>
    <w:rsid w:val="003F26EC"/>
    <w:rPr>
      <w:rFonts w:ascii="Times New Roman" w:hAnsi="Times New Roman" w:cs="Times New Roman"/>
      <w:i/>
      <w:iCs/>
      <w:sz w:val="8"/>
      <w:szCs w:val="8"/>
    </w:rPr>
  </w:style>
  <w:style w:type="character" w:customStyle="1" w:styleId="FontStyle98">
    <w:name w:val="Font Style98"/>
    <w:uiPriority w:val="99"/>
    <w:rsid w:val="003F26EC"/>
    <w:rPr>
      <w:rFonts w:ascii="Arial" w:hAnsi="Arial" w:cs="Arial"/>
      <w:sz w:val="22"/>
      <w:szCs w:val="22"/>
    </w:rPr>
  </w:style>
  <w:style w:type="paragraph" w:customStyle="1" w:styleId="Style55">
    <w:name w:val="Style55"/>
    <w:basedOn w:val="a7"/>
    <w:uiPriority w:val="99"/>
    <w:qFormat/>
    <w:rsid w:val="003F26EC"/>
    <w:pPr>
      <w:widowControl w:val="0"/>
      <w:autoSpaceDE w:val="0"/>
      <w:autoSpaceDN w:val="0"/>
      <w:adjustRightInd w:val="0"/>
    </w:pPr>
    <w:rPr>
      <w:sz w:val="24"/>
      <w:szCs w:val="24"/>
    </w:rPr>
  </w:style>
  <w:style w:type="paragraph" w:customStyle="1" w:styleId="Style43">
    <w:name w:val="Style43"/>
    <w:basedOn w:val="a7"/>
    <w:uiPriority w:val="99"/>
    <w:qFormat/>
    <w:rsid w:val="003F26EC"/>
    <w:pPr>
      <w:widowControl w:val="0"/>
      <w:autoSpaceDE w:val="0"/>
      <w:autoSpaceDN w:val="0"/>
      <w:adjustRightInd w:val="0"/>
    </w:pPr>
    <w:rPr>
      <w:sz w:val="24"/>
      <w:szCs w:val="24"/>
    </w:rPr>
  </w:style>
  <w:style w:type="paragraph" w:customStyle="1" w:styleId="Style12">
    <w:name w:val="Style12"/>
    <w:basedOn w:val="a7"/>
    <w:uiPriority w:val="99"/>
    <w:qFormat/>
    <w:rsid w:val="003F26EC"/>
    <w:pPr>
      <w:widowControl w:val="0"/>
      <w:autoSpaceDE w:val="0"/>
      <w:autoSpaceDN w:val="0"/>
      <w:adjustRightInd w:val="0"/>
    </w:pPr>
    <w:rPr>
      <w:sz w:val="24"/>
      <w:szCs w:val="24"/>
    </w:rPr>
  </w:style>
  <w:style w:type="paragraph" w:customStyle="1" w:styleId="Style26">
    <w:name w:val="Style26"/>
    <w:basedOn w:val="a7"/>
    <w:uiPriority w:val="99"/>
    <w:qFormat/>
    <w:rsid w:val="003F26EC"/>
    <w:pPr>
      <w:widowControl w:val="0"/>
      <w:autoSpaceDE w:val="0"/>
      <w:autoSpaceDN w:val="0"/>
      <w:adjustRightInd w:val="0"/>
    </w:pPr>
    <w:rPr>
      <w:sz w:val="24"/>
      <w:szCs w:val="24"/>
    </w:rPr>
  </w:style>
  <w:style w:type="paragraph" w:customStyle="1" w:styleId="Style33">
    <w:name w:val="Style33"/>
    <w:basedOn w:val="a7"/>
    <w:uiPriority w:val="99"/>
    <w:qFormat/>
    <w:rsid w:val="003F26EC"/>
    <w:pPr>
      <w:widowControl w:val="0"/>
      <w:autoSpaceDE w:val="0"/>
      <w:autoSpaceDN w:val="0"/>
      <w:adjustRightInd w:val="0"/>
    </w:pPr>
    <w:rPr>
      <w:sz w:val="24"/>
      <w:szCs w:val="24"/>
    </w:rPr>
  </w:style>
  <w:style w:type="paragraph" w:customStyle="1" w:styleId="Style49">
    <w:name w:val="Style49"/>
    <w:basedOn w:val="a7"/>
    <w:uiPriority w:val="99"/>
    <w:qFormat/>
    <w:rsid w:val="003F26EC"/>
    <w:pPr>
      <w:widowControl w:val="0"/>
      <w:autoSpaceDE w:val="0"/>
      <w:autoSpaceDN w:val="0"/>
      <w:adjustRightInd w:val="0"/>
    </w:pPr>
    <w:rPr>
      <w:sz w:val="24"/>
      <w:szCs w:val="24"/>
    </w:rPr>
  </w:style>
  <w:style w:type="paragraph" w:customStyle="1" w:styleId="Style51">
    <w:name w:val="Style51"/>
    <w:basedOn w:val="a7"/>
    <w:uiPriority w:val="99"/>
    <w:qFormat/>
    <w:rsid w:val="003F26EC"/>
    <w:pPr>
      <w:widowControl w:val="0"/>
      <w:autoSpaceDE w:val="0"/>
      <w:autoSpaceDN w:val="0"/>
      <w:adjustRightInd w:val="0"/>
    </w:pPr>
    <w:rPr>
      <w:sz w:val="24"/>
      <w:szCs w:val="24"/>
    </w:rPr>
  </w:style>
  <w:style w:type="character" w:customStyle="1" w:styleId="FontStyle84">
    <w:name w:val="Font Style84"/>
    <w:uiPriority w:val="99"/>
    <w:rsid w:val="003F26EC"/>
    <w:rPr>
      <w:rFonts w:ascii="Times New Roman" w:hAnsi="Times New Roman" w:cs="Times New Roman"/>
      <w:b/>
      <w:bCs/>
      <w:i/>
      <w:iCs/>
      <w:spacing w:val="-40"/>
      <w:sz w:val="38"/>
      <w:szCs w:val="38"/>
    </w:rPr>
  </w:style>
  <w:style w:type="character" w:customStyle="1" w:styleId="FontStyle85">
    <w:name w:val="Font Style85"/>
    <w:uiPriority w:val="99"/>
    <w:rsid w:val="003F26EC"/>
    <w:rPr>
      <w:rFonts w:ascii="Times New Roman" w:hAnsi="Times New Roman" w:cs="Times New Roman"/>
      <w:b/>
      <w:bCs/>
      <w:spacing w:val="-20"/>
      <w:sz w:val="32"/>
      <w:szCs w:val="32"/>
    </w:rPr>
  </w:style>
  <w:style w:type="paragraph" w:customStyle="1" w:styleId="Style1">
    <w:name w:val="Style1"/>
    <w:basedOn w:val="a7"/>
    <w:uiPriority w:val="99"/>
    <w:qFormat/>
    <w:rsid w:val="003F26EC"/>
    <w:pPr>
      <w:widowControl w:val="0"/>
      <w:autoSpaceDE w:val="0"/>
      <w:autoSpaceDN w:val="0"/>
      <w:adjustRightInd w:val="0"/>
    </w:pPr>
    <w:rPr>
      <w:sz w:val="24"/>
      <w:szCs w:val="24"/>
    </w:rPr>
  </w:style>
  <w:style w:type="paragraph" w:customStyle="1" w:styleId="Style3">
    <w:name w:val="Style3"/>
    <w:basedOn w:val="a7"/>
    <w:uiPriority w:val="99"/>
    <w:qFormat/>
    <w:rsid w:val="003F26EC"/>
    <w:pPr>
      <w:widowControl w:val="0"/>
      <w:autoSpaceDE w:val="0"/>
      <w:autoSpaceDN w:val="0"/>
      <w:adjustRightInd w:val="0"/>
    </w:pPr>
    <w:rPr>
      <w:sz w:val="24"/>
      <w:szCs w:val="24"/>
    </w:rPr>
  </w:style>
  <w:style w:type="paragraph" w:customStyle="1" w:styleId="Style5">
    <w:name w:val="Style5"/>
    <w:basedOn w:val="a7"/>
    <w:uiPriority w:val="99"/>
    <w:qFormat/>
    <w:rsid w:val="003F26EC"/>
    <w:pPr>
      <w:widowControl w:val="0"/>
      <w:autoSpaceDE w:val="0"/>
      <w:autoSpaceDN w:val="0"/>
      <w:adjustRightInd w:val="0"/>
    </w:pPr>
    <w:rPr>
      <w:sz w:val="24"/>
      <w:szCs w:val="24"/>
    </w:rPr>
  </w:style>
  <w:style w:type="paragraph" w:customStyle="1" w:styleId="Style10">
    <w:name w:val="Style10"/>
    <w:basedOn w:val="a7"/>
    <w:uiPriority w:val="99"/>
    <w:qFormat/>
    <w:rsid w:val="003F26EC"/>
    <w:pPr>
      <w:widowControl w:val="0"/>
      <w:autoSpaceDE w:val="0"/>
      <w:autoSpaceDN w:val="0"/>
      <w:adjustRightInd w:val="0"/>
    </w:pPr>
    <w:rPr>
      <w:sz w:val="24"/>
      <w:szCs w:val="24"/>
    </w:rPr>
  </w:style>
  <w:style w:type="paragraph" w:customStyle="1" w:styleId="Style14">
    <w:name w:val="Style14"/>
    <w:basedOn w:val="a7"/>
    <w:uiPriority w:val="99"/>
    <w:qFormat/>
    <w:rsid w:val="003F26EC"/>
    <w:pPr>
      <w:widowControl w:val="0"/>
      <w:autoSpaceDE w:val="0"/>
      <w:autoSpaceDN w:val="0"/>
      <w:adjustRightInd w:val="0"/>
    </w:pPr>
    <w:rPr>
      <w:sz w:val="24"/>
      <w:szCs w:val="24"/>
    </w:rPr>
  </w:style>
  <w:style w:type="paragraph" w:customStyle="1" w:styleId="Style15">
    <w:name w:val="Style15"/>
    <w:basedOn w:val="a7"/>
    <w:uiPriority w:val="99"/>
    <w:qFormat/>
    <w:rsid w:val="003F26EC"/>
    <w:pPr>
      <w:widowControl w:val="0"/>
      <w:autoSpaceDE w:val="0"/>
      <w:autoSpaceDN w:val="0"/>
      <w:adjustRightInd w:val="0"/>
    </w:pPr>
    <w:rPr>
      <w:sz w:val="24"/>
      <w:szCs w:val="24"/>
    </w:rPr>
  </w:style>
  <w:style w:type="paragraph" w:customStyle="1" w:styleId="Style20">
    <w:name w:val="Style20"/>
    <w:basedOn w:val="a7"/>
    <w:uiPriority w:val="99"/>
    <w:qFormat/>
    <w:rsid w:val="003F26EC"/>
    <w:pPr>
      <w:widowControl w:val="0"/>
      <w:autoSpaceDE w:val="0"/>
      <w:autoSpaceDN w:val="0"/>
      <w:adjustRightInd w:val="0"/>
    </w:pPr>
    <w:rPr>
      <w:sz w:val="24"/>
      <w:szCs w:val="24"/>
    </w:rPr>
  </w:style>
  <w:style w:type="paragraph" w:customStyle="1" w:styleId="Style25">
    <w:name w:val="Style25"/>
    <w:basedOn w:val="a7"/>
    <w:uiPriority w:val="99"/>
    <w:qFormat/>
    <w:rsid w:val="003F26EC"/>
    <w:pPr>
      <w:widowControl w:val="0"/>
      <w:autoSpaceDE w:val="0"/>
      <w:autoSpaceDN w:val="0"/>
      <w:adjustRightInd w:val="0"/>
    </w:pPr>
    <w:rPr>
      <w:sz w:val="24"/>
      <w:szCs w:val="24"/>
    </w:rPr>
  </w:style>
  <w:style w:type="paragraph" w:customStyle="1" w:styleId="Style30">
    <w:name w:val="Style30"/>
    <w:basedOn w:val="a7"/>
    <w:uiPriority w:val="99"/>
    <w:qFormat/>
    <w:rsid w:val="003F26EC"/>
    <w:pPr>
      <w:widowControl w:val="0"/>
      <w:autoSpaceDE w:val="0"/>
      <w:autoSpaceDN w:val="0"/>
      <w:adjustRightInd w:val="0"/>
    </w:pPr>
    <w:rPr>
      <w:sz w:val="24"/>
      <w:szCs w:val="24"/>
    </w:rPr>
  </w:style>
  <w:style w:type="paragraph" w:customStyle="1" w:styleId="Style40">
    <w:name w:val="Style40"/>
    <w:basedOn w:val="a7"/>
    <w:uiPriority w:val="99"/>
    <w:qFormat/>
    <w:rsid w:val="003F26EC"/>
    <w:pPr>
      <w:widowControl w:val="0"/>
      <w:autoSpaceDE w:val="0"/>
      <w:autoSpaceDN w:val="0"/>
      <w:adjustRightInd w:val="0"/>
    </w:pPr>
    <w:rPr>
      <w:sz w:val="24"/>
      <w:szCs w:val="24"/>
    </w:rPr>
  </w:style>
  <w:style w:type="paragraph" w:customStyle="1" w:styleId="Style52">
    <w:name w:val="Style52"/>
    <w:basedOn w:val="a7"/>
    <w:uiPriority w:val="99"/>
    <w:qFormat/>
    <w:rsid w:val="003F26EC"/>
    <w:pPr>
      <w:widowControl w:val="0"/>
      <w:autoSpaceDE w:val="0"/>
      <w:autoSpaceDN w:val="0"/>
      <w:adjustRightInd w:val="0"/>
    </w:pPr>
    <w:rPr>
      <w:sz w:val="24"/>
      <w:szCs w:val="24"/>
    </w:rPr>
  </w:style>
  <w:style w:type="paragraph" w:customStyle="1" w:styleId="Style54">
    <w:name w:val="Style54"/>
    <w:basedOn w:val="a7"/>
    <w:uiPriority w:val="99"/>
    <w:qFormat/>
    <w:rsid w:val="003F26EC"/>
    <w:pPr>
      <w:widowControl w:val="0"/>
      <w:autoSpaceDE w:val="0"/>
      <w:autoSpaceDN w:val="0"/>
      <w:adjustRightInd w:val="0"/>
    </w:pPr>
    <w:rPr>
      <w:sz w:val="24"/>
      <w:szCs w:val="24"/>
    </w:rPr>
  </w:style>
  <w:style w:type="paragraph" w:customStyle="1" w:styleId="Style63">
    <w:name w:val="Style63"/>
    <w:basedOn w:val="a7"/>
    <w:uiPriority w:val="99"/>
    <w:qFormat/>
    <w:rsid w:val="003F26EC"/>
    <w:pPr>
      <w:widowControl w:val="0"/>
      <w:autoSpaceDE w:val="0"/>
      <w:autoSpaceDN w:val="0"/>
      <w:adjustRightInd w:val="0"/>
    </w:pPr>
    <w:rPr>
      <w:sz w:val="24"/>
      <w:szCs w:val="24"/>
    </w:rPr>
  </w:style>
  <w:style w:type="paragraph" w:customStyle="1" w:styleId="Style65">
    <w:name w:val="Style65"/>
    <w:basedOn w:val="a7"/>
    <w:uiPriority w:val="99"/>
    <w:qFormat/>
    <w:rsid w:val="003F26EC"/>
    <w:pPr>
      <w:widowControl w:val="0"/>
      <w:autoSpaceDE w:val="0"/>
      <w:autoSpaceDN w:val="0"/>
      <w:adjustRightInd w:val="0"/>
    </w:pPr>
    <w:rPr>
      <w:sz w:val="24"/>
      <w:szCs w:val="24"/>
    </w:rPr>
  </w:style>
  <w:style w:type="paragraph" w:customStyle="1" w:styleId="Style66">
    <w:name w:val="Style66"/>
    <w:basedOn w:val="a7"/>
    <w:uiPriority w:val="99"/>
    <w:qFormat/>
    <w:rsid w:val="003F26EC"/>
    <w:pPr>
      <w:widowControl w:val="0"/>
      <w:autoSpaceDE w:val="0"/>
      <w:autoSpaceDN w:val="0"/>
      <w:adjustRightInd w:val="0"/>
    </w:pPr>
    <w:rPr>
      <w:sz w:val="24"/>
      <w:szCs w:val="24"/>
    </w:rPr>
  </w:style>
  <w:style w:type="paragraph" w:customStyle="1" w:styleId="Style68">
    <w:name w:val="Style68"/>
    <w:basedOn w:val="a7"/>
    <w:uiPriority w:val="99"/>
    <w:qFormat/>
    <w:rsid w:val="003F26EC"/>
    <w:pPr>
      <w:widowControl w:val="0"/>
      <w:autoSpaceDE w:val="0"/>
      <w:autoSpaceDN w:val="0"/>
      <w:adjustRightInd w:val="0"/>
    </w:pPr>
    <w:rPr>
      <w:sz w:val="24"/>
      <w:szCs w:val="24"/>
    </w:rPr>
  </w:style>
  <w:style w:type="paragraph" w:customStyle="1" w:styleId="Style69">
    <w:name w:val="Style69"/>
    <w:basedOn w:val="a7"/>
    <w:uiPriority w:val="99"/>
    <w:qFormat/>
    <w:rsid w:val="003F26EC"/>
    <w:pPr>
      <w:widowControl w:val="0"/>
      <w:autoSpaceDE w:val="0"/>
      <w:autoSpaceDN w:val="0"/>
      <w:adjustRightInd w:val="0"/>
    </w:pPr>
    <w:rPr>
      <w:sz w:val="24"/>
      <w:szCs w:val="24"/>
    </w:rPr>
  </w:style>
  <w:style w:type="character" w:customStyle="1" w:styleId="FontStyle73">
    <w:name w:val="Font Style73"/>
    <w:uiPriority w:val="99"/>
    <w:rsid w:val="003F26EC"/>
    <w:rPr>
      <w:rFonts w:ascii="Times New Roman" w:hAnsi="Times New Roman" w:cs="Times New Roman"/>
      <w:sz w:val="52"/>
      <w:szCs w:val="52"/>
    </w:rPr>
  </w:style>
  <w:style w:type="character" w:customStyle="1" w:styleId="FontStyle74">
    <w:name w:val="Font Style74"/>
    <w:uiPriority w:val="99"/>
    <w:rsid w:val="003F26EC"/>
    <w:rPr>
      <w:rFonts w:ascii="Times New Roman" w:hAnsi="Times New Roman" w:cs="Times New Roman"/>
      <w:sz w:val="40"/>
      <w:szCs w:val="40"/>
    </w:rPr>
  </w:style>
  <w:style w:type="character" w:customStyle="1" w:styleId="FontStyle75">
    <w:name w:val="Font Style75"/>
    <w:uiPriority w:val="99"/>
    <w:rsid w:val="003F26EC"/>
    <w:rPr>
      <w:rFonts w:ascii="Times New Roman" w:hAnsi="Times New Roman" w:cs="Times New Roman"/>
      <w:i/>
      <w:iCs/>
      <w:sz w:val="10"/>
      <w:szCs w:val="10"/>
    </w:rPr>
  </w:style>
  <w:style w:type="character" w:customStyle="1" w:styleId="FontStyle76">
    <w:name w:val="Font Style76"/>
    <w:uiPriority w:val="99"/>
    <w:rsid w:val="003F26EC"/>
    <w:rPr>
      <w:rFonts w:ascii="Times New Roman" w:hAnsi="Times New Roman" w:cs="Times New Roman"/>
      <w:i/>
      <w:iCs/>
      <w:sz w:val="8"/>
      <w:szCs w:val="8"/>
    </w:rPr>
  </w:style>
  <w:style w:type="character" w:customStyle="1" w:styleId="FontStyle77">
    <w:name w:val="Font Style77"/>
    <w:uiPriority w:val="99"/>
    <w:rsid w:val="003F26EC"/>
    <w:rPr>
      <w:rFonts w:ascii="Arial" w:hAnsi="Arial" w:cs="Arial"/>
      <w:b/>
      <w:bCs/>
      <w:sz w:val="22"/>
      <w:szCs w:val="22"/>
    </w:rPr>
  </w:style>
  <w:style w:type="character" w:customStyle="1" w:styleId="FontStyle99">
    <w:name w:val="Font Style99"/>
    <w:uiPriority w:val="99"/>
    <w:rsid w:val="003F26EC"/>
    <w:rPr>
      <w:rFonts w:ascii="Times New Roman" w:hAnsi="Times New Roman" w:cs="Times New Roman"/>
      <w:sz w:val="20"/>
      <w:szCs w:val="20"/>
    </w:rPr>
  </w:style>
  <w:style w:type="character" w:customStyle="1" w:styleId="FontStyle100">
    <w:name w:val="Font Style100"/>
    <w:uiPriority w:val="99"/>
    <w:rsid w:val="003F26EC"/>
    <w:rPr>
      <w:rFonts w:ascii="Times New Roman" w:hAnsi="Times New Roman" w:cs="Times New Roman"/>
      <w:b/>
      <w:bCs/>
      <w:spacing w:val="-20"/>
      <w:sz w:val="18"/>
      <w:szCs w:val="18"/>
    </w:rPr>
  </w:style>
  <w:style w:type="character" w:customStyle="1" w:styleId="FontStyle118">
    <w:name w:val="Font Style118"/>
    <w:uiPriority w:val="99"/>
    <w:rsid w:val="003F26EC"/>
    <w:rPr>
      <w:rFonts w:ascii="Arial" w:hAnsi="Arial" w:cs="Arial"/>
      <w:sz w:val="22"/>
      <w:szCs w:val="22"/>
    </w:rPr>
  </w:style>
  <w:style w:type="character" w:customStyle="1" w:styleId="FontStyle125">
    <w:name w:val="Font Style125"/>
    <w:uiPriority w:val="99"/>
    <w:rsid w:val="003F26EC"/>
    <w:rPr>
      <w:rFonts w:ascii="Times New Roman" w:hAnsi="Times New Roman" w:cs="Times New Roman"/>
      <w:b/>
      <w:bCs/>
      <w:sz w:val="24"/>
      <w:szCs w:val="24"/>
    </w:rPr>
  </w:style>
  <w:style w:type="character" w:customStyle="1" w:styleId="FontStyle161">
    <w:name w:val="Font Style161"/>
    <w:uiPriority w:val="99"/>
    <w:rsid w:val="003F26EC"/>
    <w:rPr>
      <w:rFonts w:ascii="Franklin Gothic Demi" w:hAnsi="Franklin Gothic Demi" w:cs="Franklin Gothic Demi"/>
      <w:sz w:val="30"/>
      <w:szCs w:val="30"/>
    </w:rPr>
  </w:style>
  <w:style w:type="character" w:customStyle="1" w:styleId="FontStyle162">
    <w:name w:val="Font Style162"/>
    <w:uiPriority w:val="99"/>
    <w:rsid w:val="003F26EC"/>
    <w:rPr>
      <w:rFonts w:ascii="Times New Roman" w:hAnsi="Times New Roman" w:cs="Times New Roman"/>
      <w:b/>
      <w:bCs/>
      <w:sz w:val="26"/>
      <w:szCs w:val="26"/>
    </w:rPr>
  </w:style>
  <w:style w:type="paragraph" w:customStyle="1" w:styleId="Style73">
    <w:name w:val="Style73"/>
    <w:basedOn w:val="a7"/>
    <w:uiPriority w:val="99"/>
    <w:qFormat/>
    <w:rsid w:val="003F26EC"/>
    <w:pPr>
      <w:widowControl w:val="0"/>
      <w:autoSpaceDE w:val="0"/>
      <w:autoSpaceDN w:val="0"/>
      <w:adjustRightInd w:val="0"/>
    </w:pPr>
    <w:rPr>
      <w:sz w:val="24"/>
      <w:szCs w:val="24"/>
    </w:rPr>
  </w:style>
  <w:style w:type="paragraph" w:customStyle="1" w:styleId="Style74">
    <w:name w:val="Style74"/>
    <w:basedOn w:val="a7"/>
    <w:uiPriority w:val="99"/>
    <w:qFormat/>
    <w:rsid w:val="003F26EC"/>
    <w:pPr>
      <w:widowControl w:val="0"/>
      <w:autoSpaceDE w:val="0"/>
      <w:autoSpaceDN w:val="0"/>
      <w:adjustRightInd w:val="0"/>
    </w:pPr>
    <w:rPr>
      <w:sz w:val="24"/>
      <w:szCs w:val="24"/>
    </w:rPr>
  </w:style>
  <w:style w:type="paragraph" w:customStyle="1" w:styleId="Style76">
    <w:name w:val="Style76"/>
    <w:basedOn w:val="a7"/>
    <w:uiPriority w:val="99"/>
    <w:qFormat/>
    <w:rsid w:val="003F26EC"/>
    <w:pPr>
      <w:widowControl w:val="0"/>
      <w:autoSpaceDE w:val="0"/>
      <w:autoSpaceDN w:val="0"/>
      <w:adjustRightInd w:val="0"/>
    </w:pPr>
    <w:rPr>
      <w:sz w:val="24"/>
      <w:szCs w:val="24"/>
    </w:rPr>
  </w:style>
  <w:style w:type="paragraph" w:customStyle="1" w:styleId="Style77">
    <w:name w:val="Style77"/>
    <w:basedOn w:val="a7"/>
    <w:uiPriority w:val="99"/>
    <w:qFormat/>
    <w:rsid w:val="003F26EC"/>
    <w:pPr>
      <w:widowControl w:val="0"/>
      <w:autoSpaceDE w:val="0"/>
      <w:autoSpaceDN w:val="0"/>
      <w:adjustRightInd w:val="0"/>
    </w:pPr>
    <w:rPr>
      <w:sz w:val="24"/>
      <w:szCs w:val="24"/>
    </w:rPr>
  </w:style>
  <w:style w:type="paragraph" w:customStyle="1" w:styleId="Style78">
    <w:name w:val="Style78"/>
    <w:basedOn w:val="a7"/>
    <w:uiPriority w:val="99"/>
    <w:qFormat/>
    <w:rsid w:val="003F26EC"/>
    <w:pPr>
      <w:widowControl w:val="0"/>
      <w:autoSpaceDE w:val="0"/>
      <w:autoSpaceDN w:val="0"/>
      <w:adjustRightInd w:val="0"/>
    </w:pPr>
    <w:rPr>
      <w:sz w:val="24"/>
      <w:szCs w:val="24"/>
    </w:rPr>
  </w:style>
  <w:style w:type="paragraph" w:customStyle="1" w:styleId="Style82">
    <w:name w:val="Style82"/>
    <w:basedOn w:val="a7"/>
    <w:uiPriority w:val="99"/>
    <w:qFormat/>
    <w:rsid w:val="003F26EC"/>
    <w:pPr>
      <w:widowControl w:val="0"/>
      <w:autoSpaceDE w:val="0"/>
      <w:autoSpaceDN w:val="0"/>
      <w:adjustRightInd w:val="0"/>
    </w:pPr>
    <w:rPr>
      <w:sz w:val="24"/>
      <w:szCs w:val="24"/>
    </w:rPr>
  </w:style>
  <w:style w:type="paragraph" w:customStyle="1" w:styleId="Style83">
    <w:name w:val="Style83"/>
    <w:basedOn w:val="a7"/>
    <w:uiPriority w:val="99"/>
    <w:qFormat/>
    <w:rsid w:val="003F26EC"/>
    <w:pPr>
      <w:widowControl w:val="0"/>
      <w:autoSpaceDE w:val="0"/>
      <w:autoSpaceDN w:val="0"/>
      <w:adjustRightInd w:val="0"/>
    </w:pPr>
    <w:rPr>
      <w:sz w:val="24"/>
      <w:szCs w:val="24"/>
    </w:rPr>
  </w:style>
  <w:style w:type="paragraph" w:customStyle="1" w:styleId="Style84">
    <w:name w:val="Style84"/>
    <w:basedOn w:val="a7"/>
    <w:uiPriority w:val="99"/>
    <w:qFormat/>
    <w:rsid w:val="003F26EC"/>
    <w:pPr>
      <w:widowControl w:val="0"/>
      <w:autoSpaceDE w:val="0"/>
      <w:autoSpaceDN w:val="0"/>
      <w:adjustRightInd w:val="0"/>
    </w:pPr>
    <w:rPr>
      <w:sz w:val="24"/>
      <w:szCs w:val="24"/>
    </w:rPr>
  </w:style>
  <w:style w:type="paragraph" w:customStyle="1" w:styleId="Style85">
    <w:name w:val="Style85"/>
    <w:basedOn w:val="a7"/>
    <w:uiPriority w:val="99"/>
    <w:qFormat/>
    <w:rsid w:val="003F26EC"/>
    <w:pPr>
      <w:widowControl w:val="0"/>
      <w:autoSpaceDE w:val="0"/>
      <w:autoSpaceDN w:val="0"/>
      <w:adjustRightInd w:val="0"/>
    </w:pPr>
    <w:rPr>
      <w:sz w:val="24"/>
      <w:szCs w:val="24"/>
    </w:rPr>
  </w:style>
  <w:style w:type="paragraph" w:customStyle="1" w:styleId="Style86">
    <w:name w:val="Style86"/>
    <w:basedOn w:val="a7"/>
    <w:uiPriority w:val="99"/>
    <w:qFormat/>
    <w:rsid w:val="003F26EC"/>
    <w:pPr>
      <w:widowControl w:val="0"/>
      <w:autoSpaceDE w:val="0"/>
      <w:autoSpaceDN w:val="0"/>
      <w:adjustRightInd w:val="0"/>
    </w:pPr>
    <w:rPr>
      <w:sz w:val="24"/>
      <w:szCs w:val="24"/>
    </w:rPr>
  </w:style>
  <w:style w:type="paragraph" w:customStyle="1" w:styleId="Style87">
    <w:name w:val="Style87"/>
    <w:basedOn w:val="a7"/>
    <w:uiPriority w:val="99"/>
    <w:qFormat/>
    <w:rsid w:val="003F26EC"/>
    <w:pPr>
      <w:widowControl w:val="0"/>
      <w:autoSpaceDE w:val="0"/>
      <w:autoSpaceDN w:val="0"/>
      <w:adjustRightInd w:val="0"/>
    </w:pPr>
    <w:rPr>
      <w:sz w:val="24"/>
      <w:szCs w:val="24"/>
    </w:rPr>
  </w:style>
  <w:style w:type="paragraph" w:customStyle="1" w:styleId="Style88">
    <w:name w:val="Style88"/>
    <w:basedOn w:val="a7"/>
    <w:uiPriority w:val="99"/>
    <w:qFormat/>
    <w:rsid w:val="003F26EC"/>
    <w:pPr>
      <w:widowControl w:val="0"/>
      <w:autoSpaceDE w:val="0"/>
      <w:autoSpaceDN w:val="0"/>
      <w:adjustRightInd w:val="0"/>
    </w:pPr>
    <w:rPr>
      <w:sz w:val="24"/>
      <w:szCs w:val="24"/>
    </w:rPr>
  </w:style>
  <w:style w:type="paragraph" w:customStyle="1" w:styleId="Style89">
    <w:name w:val="Style89"/>
    <w:basedOn w:val="a7"/>
    <w:uiPriority w:val="99"/>
    <w:qFormat/>
    <w:rsid w:val="003F26EC"/>
    <w:pPr>
      <w:widowControl w:val="0"/>
      <w:autoSpaceDE w:val="0"/>
      <w:autoSpaceDN w:val="0"/>
      <w:adjustRightInd w:val="0"/>
    </w:pPr>
    <w:rPr>
      <w:sz w:val="24"/>
      <w:szCs w:val="24"/>
    </w:rPr>
  </w:style>
  <w:style w:type="paragraph" w:customStyle="1" w:styleId="Style90">
    <w:name w:val="Style90"/>
    <w:basedOn w:val="a7"/>
    <w:uiPriority w:val="99"/>
    <w:qFormat/>
    <w:rsid w:val="003F26EC"/>
    <w:pPr>
      <w:widowControl w:val="0"/>
      <w:autoSpaceDE w:val="0"/>
      <w:autoSpaceDN w:val="0"/>
      <w:adjustRightInd w:val="0"/>
    </w:pPr>
    <w:rPr>
      <w:sz w:val="24"/>
      <w:szCs w:val="24"/>
    </w:rPr>
  </w:style>
  <w:style w:type="paragraph" w:customStyle="1" w:styleId="Style91">
    <w:name w:val="Style91"/>
    <w:basedOn w:val="a7"/>
    <w:uiPriority w:val="99"/>
    <w:qFormat/>
    <w:rsid w:val="003F26EC"/>
    <w:pPr>
      <w:widowControl w:val="0"/>
      <w:autoSpaceDE w:val="0"/>
      <w:autoSpaceDN w:val="0"/>
      <w:adjustRightInd w:val="0"/>
    </w:pPr>
    <w:rPr>
      <w:sz w:val="24"/>
      <w:szCs w:val="24"/>
    </w:rPr>
  </w:style>
  <w:style w:type="paragraph" w:customStyle="1" w:styleId="Style92">
    <w:name w:val="Style92"/>
    <w:basedOn w:val="a7"/>
    <w:uiPriority w:val="99"/>
    <w:qFormat/>
    <w:rsid w:val="003F26EC"/>
    <w:pPr>
      <w:widowControl w:val="0"/>
      <w:autoSpaceDE w:val="0"/>
      <w:autoSpaceDN w:val="0"/>
      <w:adjustRightInd w:val="0"/>
    </w:pPr>
    <w:rPr>
      <w:sz w:val="24"/>
      <w:szCs w:val="24"/>
    </w:rPr>
  </w:style>
  <w:style w:type="paragraph" w:customStyle="1" w:styleId="Style93">
    <w:name w:val="Style93"/>
    <w:basedOn w:val="a7"/>
    <w:uiPriority w:val="99"/>
    <w:qFormat/>
    <w:rsid w:val="003F26EC"/>
    <w:pPr>
      <w:widowControl w:val="0"/>
      <w:autoSpaceDE w:val="0"/>
      <w:autoSpaceDN w:val="0"/>
      <w:adjustRightInd w:val="0"/>
    </w:pPr>
    <w:rPr>
      <w:sz w:val="24"/>
      <w:szCs w:val="24"/>
    </w:rPr>
  </w:style>
  <w:style w:type="character" w:customStyle="1" w:styleId="FontStyle102">
    <w:name w:val="Font Style102"/>
    <w:uiPriority w:val="99"/>
    <w:rsid w:val="003F26EC"/>
    <w:rPr>
      <w:rFonts w:ascii="Arial" w:hAnsi="Arial" w:cs="Arial"/>
      <w:sz w:val="14"/>
      <w:szCs w:val="14"/>
    </w:rPr>
  </w:style>
  <w:style w:type="character" w:customStyle="1" w:styleId="FontStyle103">
    <w:name w:val="Font Style103"/>
    <w:uiPriority w:val="99"/>
    <w:rsid w:val="003F26EC"/>
    <w:rPr>
      <w:rFonts w:ascii="Tahoma" w:hAnsi="Tahoma" w:cs="Tahoma"/>
      <w:sz w:val="8"/>
      <w:szCs w:val="8"/>
    </w:rPr>
  </w:style>
  <w:style w:type="character" w:customStyle="1" w:styleId="FontStyle104">
    <w:name w:val="Font Style104"/>
    <w:uiPriority w:val="99"/>
    <w:rsid w:val="003F26EC"/>
    <w:rPr>
      <w:rFonts w:ascii="Tahoma" w:hAnsi="Tahoma" w:cs="Tahoma"/>
      <w:sz w:val="10"/>
      <w:szCs w:val="10"/>
    </w:rPr>
  </w:style>
  <w:style w:type="character" w:customStyle="1" w:styleId="FontStyle105">
    <w:name w:val="Font Style105"/>
    <w:uiPriority w:val="99"/>
    <w:rsid w:val="003F26EC"/>
    <w:rPr>
      <w:rFonts w:ascii="Times New Roman" w:hAnsi="Times New Roman" w:cs="Times New Roman"/>
      <w:sz w:val="20"/>
      <w:szCs w:val="20"/>
    </w:rPr>
  </w:style>
  <w:style w:type="character" w:customStyle="1" w:styleId="FontStyle106">
    <w:name w:val="Font Style106"/>
    <w:uiPriority w:val="99"/>
    <w:rsid w:val="003F26EC"/>
    <w:rPr>
      <w:rFonts w:ascii="Times New Roman" w:hAnsi="Times New Roman" w:cs="Times New Roman"/>
      <w:spacing w:val="-10"/>
      <w:sz w:val="20"/>
      <w:szCs w:val="20"/>
    </w:rPr>
  </w:style>
  <w:style w:type="character" w:customStyle="1" w:styleId="FontStyle107">
    <w:name w:val="Font Style107"/>
    <w:uiPriority w:val="99"/>
    <w:rsid w:val="003F26EC"/>
    <w:rPr>
      <w:rFonts w:ascii="Tahoma" w:hAnsi="Tahoma" w:cs="Tahoma"/>
      <w:i/>
      <w:iCs/>
      <w:spacing w:val="-40"/>
      <w:sz w:val="38"/>
      <w:szCs w:val="38"/>
    </w:rPr>
  </w:style>
  <w:style w:type="character" w:customStyle="1" w:styleId="FontStyle108">
    <w:name w:val="Font Style108"/>
    <w:uiPriority w:val="99"/>
    <w:rsid w:val="003F26EC"/>
    <w:rPr>
      <w:rFonts w:ascii="Tahoma" w:hAnsi="Tahoma" w:cs="Tahoma"/>
      <w:b/>
      <w:bCs/>
      <w:sz w:val="12"/>
      <w:szCs w:val="12"/>
    </w:rPr>
  </w:style>
  <w:style w:type="character" w:customStyle="1" w:styleId="FontStyle109">
    <w:name w:val="Font Style109"/>
    <w:uiPriority w:val="99"/>
    <w:rsid w:val="003F26EC"/>
    <w:rPr>
      <w:rFonts w:ascii="Times New Roman" w:hAnsi="Times New Roman" w:cs="Times New Roman"/>
      <w:smallCaps/>
      <w:sz w:val="16"/>
      <w:szCs w:val="16"/>
    </w:rPr>
  </w:style>
  <w:style w:type="character" w:customStyle="1" w:styleId="FontStyle110">
    <w:name w:val="Font Style110"/>
    <w:uiPriority w:val="99"/>
    <w:rsid w:val="003F26EC"/>
    <w:rPr>
      <w:rFonts w:ascii="Arial" w:hAnsi="Arial" w:cs="Arial"/>
      <w:sz w:val="26"/>
      <w:szCs w:val="26"/>
    </w:rPr>
  </w:style>
  <w:style w:type="character" w:customStyle="1" w:styleId="FontStyle111">
    <w:name w:val="Font Style111"/>
    <w:uiPriority w:val="99"/>
    <w:rsid w:val="003F26EC"/>
    <w:rPr>
      <w:rFonts w:ascii="Arial" w:hAnsi="Arial" w:cs="Arial"/>
      <w:sz w:val="54"/>
      <w:szCs w:val="54"/>
    </w:rPr>
  </w:style>
  <w:style w:type="character" w:customStyle="1" w:styleId="FontStyle112">
    <w:name w:val="Font Style112"/>
    <w:uiPriority w:val="99"/>
    <w:rsid w:val="003F26EC"/>
    <w:rPr>
      <w:rFonts w:ascii="Trebuchet MS" w:hAnsi="Trebuchet MS" w:cs="Trebuchet MS"/>
      <w:smallCaps/>
      <w:spacing w:val="10"/>
      <w:sz w:val="14"/>
      <w:szCs w:val="14"/>
    </w:rPr>
  </w:style>
  <w:style w:type="character" w:customStyle="1" w:styleId="FontStyle113">
    <w:name w:val="Font Style113"/>
    <w:uiPriority w:val="99"/>
    <w:rsid w:val="003F26EC"/>
    <w:rPr>
      <w:rFonts w:ascii="Times New Roman" w:hAnsi="Times New Roman" w:cs="Times New Roman"/>
      <w:i/>
      <w:iCs/>
      <w:sz w:val="20"/>
      <w:szCs w:val="20"/>
    </w:rPr>
  </w:style>
  <w:style w:type="character" w:customStyle="1" w:styleId="FontStyle114">
    <w:name w:val="Font Style114"/>
    <w:uiPriority w:val="99"/>
    <w:rsid w:val="003F26EC"/>
    <w:rPr>
      <w:rFonts w:ascii="Arial" w:hAnsi="Arial" w:cs="Arial"/>
      <w:b/>
      <w:bCs/>
      <w:sz w:val="14"/>
      <w:szCs w:val="14"/>
    </w:rPr>
  </w:style>
  <w:style w:type="character" w:customStyle="1" w:styleId="FontStyle115">
    <w:name w:val="Font Style115"/>
    <w:uiPriority w:val="99"/>
    <w:rsid w:val="003F26EC"/>
    <w:rPr>
      <w:rFonts w:ascii="Arial" w:hAnsi="Arial" w:cs="Arial"/>
      <w:sz w:val="26"/>
      <w:szCs w:val="26"/>
    </w:rPr>
  </w:style>
  <w:style w:type="character" w:customStyle="1" w:styleId="FontStyle116">
    <w:name w:val="Font Style116"/>
    <w:uiPriority w:val="99"/>
    <w:rsid w:val="003F26EC"/>
    <w:rPr>
      <w:rFonts w:ascii="Arial" w:hAnsi="Arial" w:cs="Arial"/>
      <w:b/>
      <w:bCs/>
      <w:spacing w:val="-10"/>
      <w:sz w:val="18"/>
      <w:szCs w:val="18"/>
    </w:rPr>
  </w:style>
  <w:style w:type="character" w:customStyle="1" w:styleId="FontStyle117">
    <w:name w:val="Font Style117"/>
    <w:uiPriority w:val="99"/>
    <w:rsid w:val="003F26EC"/>
    <w:rPr>
      <w:rFonts w:ascii="Arial" w:hAnsi="Arial" w:cs="Arial"/>
      <w:b/>
      <w:bCs/>
      <w:sz w:val="14"/>
      <w:szCs w:val="14"/>
    </w:rPr>
  </w:style>
  <w:style w:type="character" w:customStyle="1" w:styleId="FontStyle121">
    <w:name w:val="Font Style121"/>
    <w:uiPriority w:val="99"/>
    <w:rsid w:val="003F26EC"/>
    <w:rPr>
      <w:rFonts w:ascii="Arial" w:hAnsi="Arial" w:cs="Arial"/>
      <w:sz w:val="14"/>
      <w:szCs w:val="14"/>
    </w:rPr>
  </w:style>
  <w:style w:type="character" w:customStyle="1" w:styleId="FontStyle122">
    <w:name w:val="Font Style122"/>
    <w:uiPriority w:val="99"/>
    <w:rsid w:val="003F26EC"/>
    <w:rPr>
      <w:rFonts w:ascii="Arial" w:hAnsi="Arial" w:cs="Arial"/>
      <w:spacing w:val="10"/>
      <w:sz w:val="22"/>
      <w:szCs w:val="22"/>
    </w:rPr>
  </w:style>
  <w:style w:type="character" w:customStyle="1" w:styleId="FontStyle123">
    <w:name w:val="Font Style123"/>
    <w:uiPriority w:val="99"/>
    <w:rsid w:val="003F26EC"/>
    <w:rPr>
      <w:rFonts w:ascii="Arial" w:hAnsi="Arial" w:cs="Arial"/>
      <w:spacing w:val="-20"/>
      <w:sz w:val="22"/>
      <w:szCs w:val="22"/>
    </w:rPr>
  </w:style>
  <w:style w:type="character" w:customStyle="1" w:styleId="FontStyle124">
    <w:name w:val="Font Style124"/>
    <w:uiPriority w:val="99"/>
    <w:rsid w:val="003F26EC"/>
    <w:rPr>
      <w:rFonts w:ascii="Courier New" w:hAnsi="Courier New" w:cs="Courier New"/>
      <w:b/>
      <w:bCs/>
      <w:spacing w:val="-20"/>
      <w:sz w:val="32"/>
      <w:szCs w:val="32"/>
    </w:rPr>
  </w:style>
  <w:style w:type="character" w:customStyle="1" w:styleId="FontStyle126">
    <w:name w:val="Font Style126"/>
    <w:uiPriority w:val="99"/>
    <w:rsid w:val="003F26EC"/>
    <w:rPr>
      <w:rFonts w:ascii="Times New Roman" w:hAnsi="Times New Roman" w:cs="Times New Roman"/>
      <w:b/>
      <w:bCs/>
      <w:sz w:val="12"/>
      <w:szCs w:val="12"/>
    </w:rPr>
  </w:style>
  <w:style w:type="character" w:customStyle="1" w:styleId="FontStyle127">
    <w:name w:val="Font Style127"/>
    <w:uiPriority w:val="99"/>
    <w:rsid w:val="003F26EC"/>
    <w:rPr>
      <w:rFonts w:ascii="Times New Roman" w:hAnsi="Times New Roman" w:cs="Times New Roman"/>
      <w:smallCaps/>
      <w:sz w:val="24"/>
      <w:szCs w:val="24"/>
    </w:rPr>
  </w:style>
  <w:style w:type="character" w:customStyle="1" w:styleId="FontStyle128">
    <w:name w:val="Font Style128"/>
    <w:uiPriority w:val="99"/>
    <w:rsid w:val="003F26EC"/>
    <w:rPr>
      <w:rFonts w:ascii="Times New Roman" w:hAnsi="Times New Roman" w:cs="Times New Roman"/>
      <w:sz w:val="38"/>
      <w:szCs w:val="38"/>
    </w:rPr>
  </w:style>
  <w:style w:type="character" w:customStyle="1" w:styleId="FontStyle129">
    <w:name w:val="Font Style129"/>
    <w:uiPriority w:val="99"/>
    <w:rsid w:val="003F26EC"/>
    <w:rPr>
      <w:rFonts w:ascii="Times New Roman" w:hAnsi="Times New Roman" w:cs="Times New Roman"/>
      <w:b/>
      <w:bCs/>
      <w:sz w:val="22"/>
      <w:szCs w:val="22"/>
    </w:rPr>
  </w:style>
  <w:style w:type="character" w:customStyle="1" w:styleId="FontStyle130">
    <w:name w:val="Font Style130"/>
    <w:uiPriority w:val="99"/>
    <w:rsid w:val="003F26EC"/>
    <w:rPr>
      <w:rFonts w:ascii="Times New Roman" w:hAnsi="Times New Roman" w:cs="Times New Roman"/>
      <w:sz w:val="32"/>
      <w:szCs w:val="32"/>
    </w:rPr>
  </w:style>
  <w:style w:type="character" w:customStyle="1" w:styleId="FontStyle131">
    <w:name w:val="Font Style131"/>
    <w:uiPriority w:val="99"/>
    <w:rsid w:val="003F26EC"/>
    <w:rPr>
      <w:rFonts w:ascii="Tahoma" w:hAnsi="Tahoma" w:cs="Tahoma"/>
      <w:sz w:val="60"/>
      <w:szCs w:val="60"/>
    </w:rPr>
  </w:style>
  <w:style w:type="character" w:customStyle="1" w:styleId="FontStyle132">
    <w:name w:val="Font Style132"/>
    <w:uiPriority w:val="99"/>
    <w:rsid w:val="003F26EC"/>
    <w:rPr>
      <w:rFonts w:ascii="Candara" w:hAnsi="Candara" w:cs="Candara"/>
      <w:i/>
      <w:iCs/>
      <w:sz w:val="42"/>
      <w:szCs w:val="42"/>
    </w:rPr>
  </w:style>
  <w:style w:type="character" w:customStyle="1" w:styleId="FontStyle133">
    <w:name w:val="Font Style133"/>
    <w:uiPriority w:val="99"/>
    <w:rsid w:val="003F26EC"/>
    <w:rPr>
      <w:rFonts w:ascii="Times New Roman" w:hAnsi="Times New Roman" w:cs="Times New Roman"/>
      <w:b/>
      <w:bCs/>
      <w:spacing w:val="-10"/>
      <w:sz w:val="26"/>
      <w:szCs w:val="26"/>
    </w:rPr>
  </w:style>
  <w:style w:type="character" w:customStyle="1" w:styleId="FontStyle134">
    <w:name w:val="Font Style134"/>
    <w:uiPriority w:val="99"/>
    <w:rsid w:val="003F26EC"/>
    <w:rPr>
      <w:rFonts w:ascii="Franklin Gothic Demi" w:hAnsi="Franklin Gothic Demi" w:cs="Franklin Gothic Demi"/>
      <w:b/>
      <w:bCs/>
      <w:sz w:val="8"/>
      <w:szCs w:val="8"/>
    </w:rPr>
  </w:style>
  <w:style w:type="character" w:customStyle="1" w:styleId="FontStyle135">
    <w:name w:val="Font Style135"/>
    <w:uiPriority w:val="99"/>
    <w:rsid w:val="003F26EC"/>
    <w:rPr>
      <w:rFonts w:ascii="Times New Roman" w:hAnsi="Times New Roman" w:cs="Times New Roman"/>
      <w:sz w:val="22"/>
      <w:szCs w:val="22"/>
    </w:rPr>
  </w:style>
  <w:style w:type="character" w:customStyle="1" w:styleId="FontStyle136">
    <w:name w:val="Font Style136"/>
    <w:uiPriority w:val="99"/>
    <w:rsid w:val="003F26EC"/>
    <w:rPr>
      <w:rFonts w:ascii="Times New Roman" w:hAnsi="Times New Roman" w:cs="Times New Roman"/>
      <w:b/>
      <w:bCs/>
      <w:i/>
      <w:iCs/>
      <w:sz w:val="14"/>
      <w:szCs w:val="14"/>
    </w:rPr>
  </w:style>
  <w:style w:type="character" w:customStyle="1" w:styleId="FontStyle137">
    <w:name w:val="Font Style137"/>
    <w:uiPriority w:val="99"/>
    <w:rsid w:val="003F26EC"/>
    <w:rPr>
      <w:rFonts w:ascii="Courier New" w:hAnsi="Courier New" w:cs="Courier New"/>
      <w:i/>
      <w:iCs/>
      <w:sz w:val="30"/>
      <w:szCs w:val="30"/>
    </w:rPr>
  </w:style>
  <w:style w:type="character" w:customStyle="1" w:styleId="FontStyle138">
    <w:name w:val="Font Style138"/>
    <w:uiPriority w:val="99"/>
    <w:rsid w:val="003F26EC"/>
    <w:rPr>
      <w:rFonts w:ascii="Franklin Gothic Demi" w:hAnsi="Franklin Gothic Demi" w:cs="Franklin Gothic Demi"/>
      <w:b/>
      <w:bCs/>
      <w:sz w:val="8"/>
      <w:szCs w:val="8"/>
    </w:rPr>
  </w:style>
  <w:style w:type="character" w:customStyle="1" w:styleId="FontStyle140">
    <w:name w:val="Font Style140"/>
    <w:uiPriority w:val="99"/>
    <w:rsid w:val="003F26EC"/>
    <w:rPr>
      <w:rFonts w:ascii="Times New Roman" w:hAnsi="Times New Roman" w:cs="Times New Roman"/>
      <w:b/>
      <w:bCs/>
      <w:sz w:val="28"/>
      <w:szCs w:val="28"/>
    </w:rPr>
  </w:style>
  <w:style w:type="character" w:customStyle="1" w:styleId="FontStyle141">
    <w:name w:val="Font Style141"/>
    <w:uiPriority w:val="99"/>
    <w:rsid w:val="003F26EC"/>
    <w:rPr>
      <w:rFonts w:ascii="Times New Roman" w:hAnsi="Times New Roman" w:cs="Times New Roman"/>
      <w:sz w:val="22"/>
      <w:szCs w:val="22"/>
    </w:rPr>
  </w:style>
  <w:style w:type="character" w:customStyle="1" w:styleId="FontStyle142">
    <w:name w:val="Font Style142"/>
    <w:uiPriority w:val="99"/>
    <w:rsid w:val="003F26EC"/>
    <w:rPr>
      <w:rFonts w:ascii="Times New Roman" w:hAnsi="Times New Roman" w:cs="Times New Roman"/>
      <w:b/>
      <w:bCs/>
      <w:sz w:val="20"/>
      <w:szCs w:val="20"/>
    </w:rPr>
  </w:style>
  <w:style w:type="character" w:customStyle="1" w:styleId="FontStyle143">
    <w:name w:val="Font Style143"/>
    <w:uiPriority w:val="99"/>
    <w:rsid w:val="003F26EC"/>
    <w:rPr>
      <w:rFonts w:ascii="Times New Roman" w:hAnsi="Times New Roman" w:cs="Times New Roman"/>
      <w:b/>
      <w:bCs/>
      <w:sz w:val="20"/>
      <w:szCs w:val="20"/>
    </w:rPr>
  </w:style>
  <w:style w:type="character" w:customStyle="1" w:styleId="FontStyle144">
    <w:name w:val="Font Style144"/>
    <w:uiPriority w:val="99"/>
    <w:rsid w:val="003F26EC"/>
    <w:rPr>
      <w:rFonts w:ascii="Franklin Gothic Demi" w:hAnsi="Franklin Gothic Demi" w:cs="Franklin Gothic Demi"/>
      <w:sz w:val="22"/>
      <w:szCs w:val="22"/>
    </w:rPr>
  </w:style>
  <w:style w:type="character" w:customStyle="1" w:styleId="FontStyle145">
    <w:name w:val="Font Style145"/>
    <w:uiPriority w:val="99"/>
    <w:rsid w:val="003F26EC"/>
    <w:rPr>
      <w:rFonts w:ascii="Times New Roman" w:hAnsi="Times New Roman" w:cs="Times New Roman"/>
      <w:b/>
      <w:bCs/>
      <w:sz w:val="10"/>
      <w:szCs w:val="10"/>
    </w:rPr>
  </w:style>
  <w:style w:type="character" w:customStyle="1" w:styleId="FontStyle146">
    <w:name w:val="Font Style146"/>
    <w:uiPriority w:val="99"/>
    <w:rsid w:val="003F26EC"/>
    <w:rPr>
      <w:rFonts w:ascii="Franklin Gothic Demi" w:hAnsi="Franklin Gothic Demi" w:cs="Franklin Gothic Demi"/>
      <w:b/>
      <w:bCs/>
      <w:sz w:val="10"/>
      <w:szCs w:val="10"/>
    </w:rPr>
  </w:style>
  <w:style w:type="character" w:customStyle="1" w:styleId="FontStyle147">
    <w:name w:val="Font Style147"/>
    <w:uiPriority w:val="99"/>
    <w:rsid w:val="003F26EC"/>
    <w:rPr>
      <w:rFonts w:ascii="Franklin Gothic Demi" w:hAnsi="Franklin Gothic Demi" w:cs="Franklin Gothic Demi"/>
      <w:b/>
      <w:bCs/>
      <w:sz w:val="10"/>
      <w:szCs w:val="10"/>
    </w:rPr>
  </w:style>
  <w:style w:type="character" w:customStyle="1" w:styleId="FontStyle148">
    <w:name w:val="Font Style148"/>
    <w:uiPriority w:val="99"/>
    <w:rsid w:val="003F26EC"/>
    <w:rPr>
      <w:rFonts w:ascii="Times New Roman" w:hAnsi="Times New Roman" w:cs="Times New Roman"/>
      <w:b/>
      <w:bCs/>
      <w:sz w:val="20"/>
      <w:szCs w:val="20"/>
    </w:rPr>
  </w:style>
  <w:style w:type="character" w:customStyle="1" w:styleId="FontStyle149">
    <w:name w:val="Font Style149"/>
    <w:uiPriority w:val="99"/>
    <w:rsid w:val="003F26EC"/>
    <w:rPr>
      <w:rFonts w:ascii="Franklin Gothic Demi" w:hAnsi="Franklin Gothic Demi" w:cs="Franklin Gothic Demi"/>
      <w:sz w:val="22"/>
      <w:szCs w:val="22"/>
    </w:rPr>
  </w:style>
  <w:style w:type="character" w:customStyle="1" w:styleId="FontStyle150">
    <w:name w:val="Font Style150"/>
    <w:uiPriority w:val="99"/>
    <w:rsid w:val="003F26EC"/>
    <w:rPr>
      <w:rFonts w:ascii="Franklin Gothic Medium Cond" w:hAnsi="Franklin Gothic Medium Cond" w:cs="Franklin Gothic Medium Cond"/>
      <w:sz w:val="26"/>
      <w:szCs w:val="26"/>
    </w:rPr>
  </w:style>
  <w:style w:type="character" w:customStyle="1" w:styleId="FontStyle151">
    <w:name w:val="Font Style151"/>
    <w:uiPriority w:val="99"/>
    <w:rsid w:val="003F26EC"/>
    <w:rPr>
      <w:rFonts w:ascii="Franklin Gothic Demi" w:hAnsi="Franklin Gothic Demi" w:cs="Franklin Gothic Demi"/>
      <w:b/>
      <w:bCs/>
      <w:i/>
      <w:iCs/>
      <w:sz w:val="10"/>
      <w:szCs w:val="10"/>
    </w:rPr>
  </w:style>
  <w:style w:type="character" w:customStyle="1" w:styleId="FontStyle152">
    <w:name w:val="Font Style152"/>
    <w:uiPriority w:val="99"/>
    <w:rsid w:val="003F26EC"/>
    <w:rPr>
      <w:rFonts w:ascii="Franklin Gothic Medium Cond" w:hAnsi="Franklin Gothic Medium Cond" w:cs="Franklin Gothic Medium Cond"/>
      <w:i/>
      <w:iCs/>
      <w:sz w:val="26"/>
      <w:szCs w:val="26"/>
    </w:rPr>
  </w:style>
  <w:style w:type="character" w:customStyle="1" w:styleId="FontStyle153">
    <w:name w:val="Font Style153"/>
    <w:uiPriority w:val="99"/>
    <w:rsid w:val="003F26EC"/>
    <w:rPr>
      <w:rFonts w:ascii="Franklin Gothic Demi" w:hAnsi="Franklin Gothic Demi" w:cs="Franklin Gothic Demi"/>
      <w:b/>
      <w:bCs/>
      <w:sz w:val="22"/>
      <w:szCs w:val="22"/>
    </w:rPr>
  </w:style>
  <w:style w:type="character" w:customStyle="1" w:styleId="FontStyle154">
    <w:name w:val="Font Style154"/>
    <w:uiPriority w:val="99"/>
    <w:rsid w:val="003F26EC"/>
    <w:rPr>
      <w:rFonts w:ascii="Times New Roman" w:hAnsi="Times New Roman" w:cs="Times New Roman"/>
      <w:spacing w:val="-10"/>
      <w:sz w:val="28"/>
      <w:szCs w:val="28"/>
    </w:rPr>
  </w:style>
  <w:style w:type="character" w:customStyle="1" w:styleId="FontStyle155">
    <w:name w:val="Font Style155"/>
    <w:uiPriority w:val="99"/>
    <w:rsid w:val="003F26EC"/>
    <w:rPr>
      <w:rFonts w:ascii="Arial" w:hAnsi="Arial" w:cs="Arial"/>
      <w:b/>
      <w:bCs/>
      <w:sz w:val="26"/>
      <w:szCs w:val="26"/>
    </w:rPr>
  </w:style>
  <w:style w:type="character" w:customStyle="1" w:styleId="FontStyle156">
    <w:name w:val="Font Style156"/>
    <w:uiPriority w:val="99"/>
    <w:rsid w:val="003F26EC"/>
    <w:rPr>
      <w:rFonts w:ascii="Franklin Gothic Demi" w:hAnsi="Franklin Gothic Demi" w:cs="Franklin Gothic Demi"/>
      <w:sz w:val="30"/>
      <w:szCs w:val="30"/>
    </w:rPr>
  </w:style>
  <w:style w:type="character" w:customStyle="1" w:styleId="FontStyle157">
    <w:name w:val="Font Style157"/>
    <w:uiPriority w:val="99"/>
    <w:rsid w:val="003F26EC"/>
    <w:rPr>
      <w:rFonts w:ascii="Times New Roman" w:hAnsi="Times New Roman" w:cs="Times New Roman"/>
      <w:b/>
      <w:bCs/>
      <w:sz w:val="28"/>
      <w:szCs w:val="28"/>
    </w:rPr>
  </w:style>
  <w:style w:type="character" w:customStyle="1" w:styleId="FontStyle158">
    <w:name w:val="Font Style158"/>
    <w:uiPriority w:val="99"/>
    <w:rsid w:val="003F26EC"/>
    <w:rPr>
      <w:rFonts w:ascii="Arial" w:hAnsi="Arial" w:cs="Arial"/>
      <w:b/>
      <w:bCs/>
      <w:sz w:val="26"/>
      <w:szCs w:val="26"/>
    </w:rPr>
  </w:style>
  <w:style w:type="character" w:customStyle="1" w:styleId="FontStyle159">
    <w:name w:val="Font Style159"/>
    <w:uiPriority w:val="99"/>
    <w:rsid w:val="003F26EC"/>
    <w:rPr>
      <w:rFonts w:ascii="Franklin Gothic Demi" w:hAnsi="Franklin Gothic Demi" w:cs="Franklin Gothic Demi"/>
      <w:sz w:val="28"/>
      <w:szCs w:val="28"/>
    </w:rPr>
  </w:style>
  <w:style w:type="character" w:customStyle="1" w:styleId="FontStyle160">
    <w:name w:val="Font Style160"/>
    <w:uiPriority w:val="99"/>
    <w:rsid w:val="003F26EC"/>
    <w:rPr>
      <w:rFonts w:ascii="Tahoma" w:hAnsi="Tahoma" w:cs="Tahoma"/>
      <w:b/>
      <w:bCs/>
      <w:sz w:val="24"/>
      <w:szCs w:val="24"/>
    </w:rPr>
  </w:style>
  <w:style w:type="character" w:customStyle="1" w:styleId="FontStyle167">
    <w:name w:val="Font Style167"/>
    <w:uiPriority w:val="99"/>
    <w:rsid w:val="003F26EC"/>
    <w:rPr>
      <w:rFonts w:ascii="Times New Roman" w:hAnsi="Times New Roman" w:cs="Times New Roman"/>
      <w:b/>
      <w:bCs/>
      <w:sz w:val="28"/>
      <w:szCs w:val="28"/>
    </w:rPr>
  </w:style>
  <w:style w:type="character" w:customStyle="1" w:styleId="FontStyle168">
    <w:name w:val="Font Style168"/>
    <w:uiPriority w:val="99"/>
    <w:rsid w:val="003F26EC"/>
    <w:rPr>
      <w:rFonts w:ascii="Franklin Gothic Medium" w:hAnsi="Franklin Gothic Medium" w:cs="Franklin Gothic Medium"/>
      <w:sz w:val="30"/>
      <w:szCs w:val="30"/>
    </w:rPr>
  </w:style>
  <w:style w:type="paragraph" w:customStyle="1" w:styleId="BodyTxt">
    <w:name w:val="Body Txt"/>
    <w:basedOn w:val="a7"/>
    <w:uiPriority w:val="99"/>
    <w:qFormat/>
    <w:rsid w:val="003F26EC"/>
    <w:pPr>
      <w:spacing w:before="60" w:after="60"/>
      <w:ind w:firstLine="284"/>
      <w:jc w:val="both"/>
    </w:pPr>
    <w:rPr>
      <w:sz w:val="24"/>
    </w:rPr>
  </w:style>
  <w:style w:type="paragraph" w:customStyle="1" w:styleId="Style112">
    <w:name w:val="Style112"/>
    <w:basedOn w:val="a7"/>
    <w:uiPriority w:val="99"/>
    <w:qFormat/>
    <w:rsid w:val="003F26EC"/>
    <w:pPr>
      <w:widowControl w:val="0"/>
      <w:autoSpaceDE w:val="0"/>
      <w:autoSpaceDN w:val="0"/>
      <w:adjustRightInd w:val="0"/>
    </w:pPr>
    <w:rPr>
      <w:sz w:val="24"/>
      <w:szCs w:val="24"/>
    </w:rPr>
  </w:style>
  <w:style w:type="paragraph" w:customStyle="1" w:styleId="Style106">
    <w:name w:val="Style106"/>
    <w:basedOn w:val="a7"/>
    <w:uiPriority w:val="99"/>
    <w:qFormat/>
    <w:rsid w:val="003F26EC"/>
    <w:pPr>
      <w:widowControl w:val="0"/>
      <w:autoSpaceDE w:val="0"/>
      <w:autoSpaceDN w:val="0"/>
      <w:adjustRightInd w:val="0"/>
    </w:pPr>
    <w:rPr>
      <w:sz w:val="24"/>
      <w:szCs w:val="24"/>
    </w:rPr>
  </w:style>
  <w:style w:type="paragraph" w:customStyle="1" w:styleId="Style94">
    <w:name w:val="Style94"/>
    <w:basedOn w:val="a7"/>
    <w:uiPriority w:val="99"/>
    <w:qFormat/>
    <w:rsid w:val="003F26EC"/>
    <w:pPr>
      <w:widowControl w:val="0"/>
      <w:autoSpaceDE w:val="0"/>
      <w:autoSpaceDN w:val="0"/>
      <w:adjustRightInd w:val="0"/>
    </w:pPr>
    <w:rPr>
      <w:sz w:val="24"/>
      <w:szCs w:val="24"/>
    </w:rPr>
  </w:style>
  <w:style w:type="paragraph" w:customStyle="1" w:styleId="Style95">
    <w:name w:val="Style95"/>
    <w:basedOn w:val="a7"/>
    <w:uiPriority w:val="99"/>
    <w:qFormat/>
    <w:rsid w:val="003F26EC"/>
    <w:pPr>
      <w:widowControl w:val="0"/>
      <w:autoSpaceDE w:val="0"/>
      <w:autoSpaceDN w:val="0"/>
      <w:adjustRightInd w:val="0"/>
    </w:pPr>
    <w:rPr>
      <w:sz w:val="24"/>
      <w:szCs w:val="24"/>
    </w:rPr>
  </w:style>
  <w:style w:type="paragraph" w:customStyle="1" w:styleId="Style96">
    <w:name w:val="Style96"/>
    <w:basedOn w:val="a7"/>
    <w:uiPriority w:val="99"/>
    <w:qFormat/>
    <w:rsid w:val="003F26EC"/>
    <w:pPr>
      <w:widowControl w:val="0"/>
      <w:autoSpaceDE w:val="0"/>
      <w:autoSpaceDN w:val="0"/>
      <w:adjustRightInd w:val="0"/>
    </w:pPr>
    <w:rPr>
      <w:sz w:val="24"/>
      <w:szCs w:val="24"/>
    </w:rPr>
  </w:style>
  <w:style w:type="paragraph" w:customStyle="1" w:styleId="Style98">
    <w:name w:val="Style98"/>
    <w:basedOn w:val="a7"/>
    <w:uiPriority w:val="99"/>
    <w:qFormat/>
    <w:rsid w:val="003F26EC"/>
    <w:pPr>
      <w:widowControl w:val="0"/>
      <w:autoSpaceDE w:val="0"/>
      <w:autoSpaceDN w:val="0"/>
      <w:adjustRightInd w:val="0"/>
    </w:pPr>
    <w:rPr>
      <w:sz w:val="24"/>
      <w:szCs w:val="24"/>
    </w:rPr>
  </w:style>
  <w:style w:type="paragraph" w:customStyle="1" w:styleId="Style100">
    <w:name w:val="Style100"/>
    <w:basedOn w:val="a7"/>
    <w:uiPriority w:val="99"/>
    <w:qFormat/>
    <w:rsid w:val="003F26EC"/>
    <w:pPr>
      <w:widowControl w:val="0"/>
      <w:autoSpaceDE w:val="0"/>
      <w:autoSpaceDN w:val="0"/>
      <w:adjustRightInd w:val="0"/>
    </w:pPr>
    <w:rPr>
      <w:sz w:val="24"/>
      <w:szCs w:val="24"/>
    </w:rPr>
  </w:style>
  <w:style w:type="paragraph" w:customStyle="1" w:styleId="Style101">
    <w:name w:val="Style101"/>
    <w:basedOn w:val="a7"/>
    <w:uiPriority w:val="99"/>
    <w:qFormat/>
    <w:rsid w:val="003F26EC"/>
    <w:pPr>
      <w:widowControl w:val="0"/>
      <w:autoSpaceDE w:val="0"/>
      <w:autoSpaceDN w:val="0"/>
      <w:adjustRightInd w:val="0"/>
    </w:pPr>
    <w:rPr>
      <w:sz w:val="24"/>
      <w:szCs w:val="24"/>
    </w:rPr>
  </w:style>
  <w:style w:type="paragraph" w:customStyle="1" w:styleId="Style102">
    <w:name w:val="Style102"/>
    <w:basedOn w:val="a7"/>
    <w:uiPriority w:val="99"/>
    <w:qFormat/>
    <w:rsid w:val="003F26EC"/>
    <w:pPr>
      <w:widowControl w:val="0"/>
      <w:autoSpaceDE w:val="0"/>
      <w:autoSpaceDN w:val="0"/>
      <w:adjustRightInd w:val="0"/>
    </w:pPr>
    <w:rPr>
      <w:sz w:val="24"/>
      <w:szCs w:val="24"/>
    </w:rPr>
  </w:style>
  <w:style w:type="paragraph" w:customStyle="1" w:styleId="Style103">
    <w:name w:val="Style103"/>
    <w:basedOn w:val="a7"/>
    <w:uiPriority w:val="99"/>
    <w:qFormat/>
    <w:rsid w:val="003F26EC"/>
    <w:pPr>
      <w:widowControl w:val="0"/>
      <w:autoSpaceDE w:val="0"/>
      <w:autoSpaceDN w:val="0"/>
      <w:adjustRightInd w:val="0"/>
    </w:pPr>
    <w:rPr>
      <w:sz w:val="24"/>
      <w:szCs w:val="24"/>
    </w:rPr>
  </w:style>
  <w:style w:type="paragraph" w:customStyle="1" w:styleId="Style104">
    <w:name w:val="Style104"/>
    <w:basedOn w:val="a7"/>
    <w:uiPriority w:val="99"/>
    <w:qFormat/>
    <w:rsid w:val="003F26EC"/>
    <w:pPr>
      <w:widowControl w:val="0"/>
      <w:autoSpaceDE w:val="0"/>
      <w:autoSpaceDN w:val="0"/>
      <w:adjustRightInd w:val="0"/>
    </w:pPr>
    <w:rPr>
      <w:sz w:val="24"/>
      <w:szCs w:val="24"/>
    </w:rPr>
  </w:style>
  <w:style w:type="paragraph" w:customStyle="1" w:styleId="Style107">
    <w:name w:val="Style107"/>
    <w:basedOn w:val="a7"/>
    <w:uiPriority w:val="99"/>
    <w:qFormat/>
    <w:rsid w:val="003F26EC"/>
    <w:pPr>
      <w:widowControl w:val="0"/>
      <w:autoSpaceDE w:val="0"/>
      <w:autoSpaceDN w:val="0"/>
      <w:adjustRightInd w:val="0"/>
    </w:pPr>
    <w:rPr>
      <w:sz w:val="24"/>
      <w:szCs w:val="24"/>
    </w:rPr>
  </w:style>
  <w:style w:type="paragraph" w:customStyle="1" w:styleId="Style109">
    <w:name w:val="Style109"/>
    <w:basedOn w:val="a7"/>
    <w:uiPriority w:val="99"/>
    <w:qFormat/>
    <w:rsid w:val="003F26EC"/>
    <w:pPr>
      <w:widowControl w:val="0"/>
      <w:autoSpaceDE w:val="0"/>
      <w:autoSpaceDN w:val="0"/>
      <w:adjustRightInd w:val="0"/>
    </w:pPr>
    <w:rPr>
      <w:sz w:val="24"/>
      <w:szCs w:val="24"/>
    </w:rPr>
  </w:style>
  <w:style w:type="paragraph" w:customStyle="1" w:styleId="Style110">
    <w:name w:val="Style110"/>
    <w:basedOn w:val="a7"/>
    <w:uiPriority w:val="99"/>
    <w:qFormat/>
    <w:rsid w:val="003F26EC"/>
    <w:pPr>
      <w:widowControl w:val="0"/>
      <w:autoSpaceDE w:val="0"/>
      <w:autoSpaceDN w:val="0"/>
      <w:adjustRightInd w:val="0"/>
    </w:pPr>
    <w:rPr>
      <w:sz w:val="24"/>
      <w:szCs w:val="24"/>
    </w:rPr>
  </w:style>
  <w:style w:type="paragraph" w:customStyle="1" w:styleId="Style111">
    <w:name w:val="Style111"/>
    <w:basedOn w:val="a7"/>
    <w:uiPriority w:val="99"/>
    <w:qFormat/>
    <w:rsid w:val="003F26EC"/>
    <w:pPr>
      <w:widowControl w:val="0"/>
      <w:autoSpaceDE w:val="0"/>
      <w:autoSpaceDN w:val="0"/>
      <w:adjustRightInd w:val="0"/>
    </w:pPr>
    <w:rPr>
      <w:sz w:val="24"/>
      <w:szCs w:val="24"/>
    </w:rPr>
  </w:style>
  <w:style w:type="paragraph" w:customStyle="1" w:styleId="Style114">
    <w:name w:val="Style114"/>
    <w:basedOn w:val="a7"/>
    <w:uiPriority w:val="99"/>
    <w:qFormat/>
    <w:rsid w:val="003F26EC"/>
    <w:pPr>
      <w:widowControl w:val="0"/>
      <w:autoSpaceDE w:val="0"/>
      <w:autoSpaceDN w:val="0"/>
      <w:adjustRightInd w:val="0"/>
    </w:pPr>
    <w:rPr>
      <w:sz w:val="24"/>
      <w:szCs w:val="24"/>
    </w:rPr>
  </w:style>
  <w:style w:type="paragraph" w:customStyle="1" w:styleId="Style115">
    <w:name w:val="Style115"/>
    <w:basedOn w:val="a7"/>
    <w:uiPriority w:val="99"/>
    <w:qFormat/>
    <w:rsid w:val="003F26EC"/>
    <w:pPr>
      <w:widowControl w:val="0"/>
      <w:autoSpaceDE w:val="0"/>
      <w:autoSpaceDN w:val="0"/>
      <w:adjustRightInd w:val="0"/>
    </w:pPr>
    <w:rPr>
      <w:sz w:val="24"/>
      <w:szCs w:val="24"/>
    </w:rPr>
  </w:style>
  <w:style w:type="paragraph" w:customStyle="1" w:styleId="Style116">
    <w:name w:val="Style116"/>
    <w:basedOn w:val="a7"/>
    <w:uiPriority w:val="99"/>
    <w:qFormat/>
    <w:rsid w:val="003F26EC"/>
    <w:pPr>
      <w:widowControl w:val="0"/>
      <w:autoSpaceDE w:val="0"/>
      <w:autoSpaceDN w:val="0"/>
      <w:adjustRightInd w:val="0"/>
    </w:pPr>
    <w:rPr>
      <w:sz w:val="24"/>
      <w:szCs w:val="24"/>
    </w:rPr>
  </w:style>
  <w:style w:type="paragraph" w:customStyle="1" w:styleId="Style117">
    <w:name w:val="Style117"/>
    <w:basedOn w:val="a7"/>
    <w:uiPriority w:val="99"/>
    <w:qFormat/>
    <w:rsid w:val="003F26EC"/>
    <w:pPr>
      <w:widowControl w:val="0"/>
      <w:autoSpaceDE w:val="0"/>
      <w:autoSpaceDN w:val="0"/>
      <w:adjustRightInd w:val="0"/>
    </w:pPr>
    <w:rPr>
      <w:sz w:val="24"/>
      <w:szCs w:val="24"/>
    </w:rPr>
  </w:style>
  <w:style w:type="paragraph" w:customStyle="1" w:styleId="Style118">
    <w:name w:val="Style118"/>
    <w:basedOn w:val="a7"/>
    <w:uiPriority w:val="99"/>
    <w:qFormat/>
    <w:rsid w:val="003F26EC"/>
    <w:pPr>
      <w:widowControl w:val="0"/>
      <w:autoSpaceDE w:val="0"/>
      <w:autoSpaceDN w:val="0"/>
      <w:adjustRightInd w:val="0"/>
    </w:pPr>
    <w:rPr>
      <w:sz w:val="24"/>
      <w:szCs w:val="24"/>
    </w:rPr>
  </w:style>
  <w:style w:type="paragraph" w:customStyle="1" w:styleId="Style119">
    <w:name w:val="Style119"/>
    <w:basedOn w:val="a7"/>
    <w:uiPriority w:val="99"/>
    <w:qFormat/>
    <w:rsid w:val="003F26EC"/>
    <w:pPr>
      <w:widowControl w:val="0"/>
      <w:autoSpaceDE w:val="0"/>
      <w:autoSpaceDN w:val="0"/>
      <w:adjustRightInd w:val="0"/>
    </w:pPr>
    <w:rPr>
      <w:sz w:val="24"/>
      <w:szCs w:val="24"/>
    </w:rPr>
  </w:style>
  <w:style w:type="paragraph" w:customStyle="1" w:styleId="Style120">
    <w:name w:val="Style120"/>
    <w:basedOn w:val="a7"/>
    <w:uiPriority w:val="99"/>
    <w:qFormat/>
    <w:rsid w:val="003F26EC"/>
    <w:pPr>
      <w:widowControl w:val="0"/>
      <w:autoSpaceDE w:val="0"/>
      <w:autoSpaceDN w:val="0"/>
      <w:adjustRightInd w:val="0"/>
    </w:pPr>
    <w:rPr>
      <w:sz w:val="24"/>
      <w:szCs w:val="24"/>
    </w:rPr>
  </w:style>
  <w:style w:type="paragraph" w:customStyle="1" w:styleId="Style121">
    <w:name w:val="Style121"/>
    <w:basedOn w:val="a7"/>
    <w:uiPriority w:val="99"/>
    <w:qFormat/>
    <w:rsid w:val="003F26EC"/>
    <w:pPr>
      <w:widowControl w:val="0"/>
      <w:autoSpaceDE w:val="0"/>
      <w:autoSpaceDN w:val="0"/>
      <w:adjustRightInd w:val="0"/>
    </w:pPr>
    <w:rPr>
      <w:sz w:val="24"/>
      <w:szCs w:val="24"/>
    </w:rPr>
  </w:style>
  <w:style w:type="paragraph" w:customStyle="1" w:styleId="Style122">
    <w:name w:val="Style122"/>
    <w:basedOn w:val="a7"/>
    <w:uiPriority w:val="99"/>
    <w:qFormat/>
    <w:rsid w:val="003F26EC"/>
    <w:pPr>
      <w:widowControl w:val="0"/>
      <w:autoSpaceDE w:val="0"/>
      <w:autoSpaceDN w:val="0"/>
      <w:adjustRightInd w:val="0"/>
    </w:pPr>
    <w:rPr>
      <w:sz w:val="24"/>
      <w:szCs w:val="24"/>
    </w:rPr>
  </w:style>
  <w:style w:type="paragraph" w:customStyle="1" w:styleId="Style123">
    <w:name w:val="Style123"/>
    <w:basedOn w:val="a7"/>
    <w:uiPriority w:val="99"/>
    <w:qFormat/>
    <w:rsid w:val="003F26EC"/>
    <w:pPr>
      <w:widowControl w:val="0"/>
      <w:autoSpaceDE w:val="0"/>
      <w:autoSpaceDN w:val="0"/>
      <w:adjustRightInd w:val="0"/>
    </w:pPr>
    <w:rPr>
      <w:sz w:val="24"/>
      <w:szCs w:val="24"/>
    </w:rPr>
  </w:style>
  <w:style w:type="paragraph" w:customStyle="1" w:styleId="Style124">
    <w:name w:val="Style124"/>
    <w:basedOn w:val="a7"/>
    <w:uiPriority w:val="99"/>
    <w:qFormat/>
    <w:rsid w:val="003F26EC"/>
    <w:pPr>
      <w:widowControl w:val="0"/>
      <w:autoSpaceDE w:val="0"/>
      <w:autoSpaceDN w:val="0"/>
      <w:adjustRightInd w:val="0"/>
    </w:pPr>
    <w:rPr>
      <w:sz w:val="24"/>
      <w:szCs w:val="24"/>
    </w:rPr>
  </w:style>
  <w:style w:type="paragraph" w:customStyle="1" w:styleId="Style125">
    <w:name w:val="Style125"/>
    <w:basedOn w:val="a7"/>
    <w:uiPriority w:val="99"/>
    <w:qFormat/>
    <w:rsid w:val="003F26EC"/>
    <w:pPr>
      <w:widowControl w:val="0"/>
      <w:autoSpaceDE w:val="0"/>
      <w:autoSpaceDN w:val="0"/>
      <w:adjustRightInd w:val="0"/>
    </w:pPr>
    <w:rPr>
      <w:sz w:val="24"/>
      <w:szCs w:val="24"/>
    </w:rPr>
  </w:style>
  <w:style w:type="paragraph" w:customStyle="1" w:styleId="Style126">
    <w:name w:val="Style126"/>
    <w:basedOn w:val="a7"/>
    <w:uiPriority w:val="99"/>
    <w:qFormat/>
    <w:rsid w:val="003F26EC"/>
    <w:pPr>
      <w:widowControl w:val="0"/>
      <w:autoSpaceDE w:val="0"/>
      <w:autoSpaceDN w:val="0"/>
      <w:adjustRightInd w:val="0"/>
    </w:pPr>
    <w:rPr>
      <w:sz w:val="24"/>
      <w:szCs w:val="24"/>
    </w:rPr>
  </w:style>
  <w:style w:type="paragraph" w:customStyle="1" w:styleId="Style127">
    <w:name w:val="Style127"/>
    <w:basedOn w:val="a7"/>
    <w:uiPriority w:val="99"/>
    <w:qFormat/>
    <w:rsid w:val="003F26EC"/>
    <w:pPr>
      <w:widowControl w:val="0"/>
      <w:autoSpaceDE w:val="0"/>
      <w:autoSpaceDN w:val="0"/>
      <w:adjustRightInd w:val="0"/>
    </w:pPr>
    <w:rPr>
      <w:sz w:val="24"/>
      <w:szCs w:val="24"/>
    </w:rPr>
  </w:style>
  <w:style w:type="paragraph" w:customStyle="1" w:styleId="Style128">
    <w:name w:val="Style128"/>
    <w:basedOn w:val="a7"/>
    <w:uiPriority w:val="99"/>
    <w:qFormat/>
    <w:rsid w:val="003F26EC"/>
    <w:pPr>
      <w:widowControl w:val="0"/>
      <w:autoSpaceDE w:val="0"/>
      <w:autoSpaceDN w:val="0"/>
      <w:adjustRightInd w:val="0"/>
    </w:pPr>
    <w:rPr>
      <w:sz w:val="24"/>
      <w:szCs w:val="24"/>
    </w:rPr>
  </w:style>
  <w:style w:type="paragraph" w:customStyle="1" w:styleId="Style129">
    <w:name w:val="Style129"/>
    <w:basedOn w:val="a7"/>
    <w:uiPriority w:val="99"/>
    <w:qFormat/>
    <w:rsid w:val="003F26EC"/>
    <w:pPr>
      <w:widowControl w:val="0"/>
      <w:autoSpaceDE w:val="0"/>
      <w:autoSpaceDN w:val="0"/>
      <w:adjustRightInd w:val="0"/>
    </w:pPr>
    <w:rPr>
      <w:sz w:val="24"/>
      <w:szCs w:val="24"/>
    </w:rPr>
  </w:style>
  <w:style w:type="paragraph" w:customStyle="1" w:styleId="Style130">
    <w:name w:val="Style130"/>
    <w:basedOn w:val="a7"/>
    <w:uiPriority w:val="99"/>
    <w:qFormat/>
    <w:rsid w:val="003F26EC"/>
    <w:pPr>
      <w:widowControl w:val="0"/>
      <w:autoSpaceDE w:val="0"/>
      <w:autoSpaceDN w:val="0"/>
      <w:adjustRightInd w:val="0"/>
    </w:pPr>
    <w:rPr>
      <w:sz w:val="24"/>
      <w:szCs w:val="24"/>
    </w:rPr>
  </w:style>
  <w:style w:type="paragraph" w:customStyle="1" w:styleId="Style131">
    <w:name w:val="Style131"/>
    <w:basedOn w:val="a7"/>
    <w:uiPriority w:val="99"/>
    <w:qFormat/>
    <w:rsid w:val="003F26EC"/>
    <w:pPr>
      <w:widowControl w:val="0"/>
      <w:autoSpaceDE w:val="0"/>
      <w:autoSpaceDN w:val="0"/>
      <w:adjustRightInd w:val="0"/>
    </w:pPr>
    <w:rPr>
      <w:sz w:val="24"/>
      <w:szCs w:val="24"/>
    </w:rPr>
  </w:style>
  <w:style w:type="paragraph" w:customStyle="1" w:styleId="Style132">
    <w:name w:val="Style132"/>
    <w:basedOn w:val="a7"/>
    <w:uiPriority w:val="99"/>
    <w:qFormat/>
    <w:rsid w:val="003F26EC"/>
    <w:pPr>
      <w:widowControl w:val="0"/>
      <w:autoSpaceDE w:val="0"/>
      <w:autoSpaceDN w:val="0"/>
      <w:adjustRightInd w:val="0"/>
    </w:pPr>
    <w:rPr>
      <w:sz w:val="24"/>
      <w:szCs w:val="24"/>
    </w:rPr>
  </w:style>
  <w:style w:type="paragraph" w:customStyle="1" w:styleId="Style133">
    <w:name w:val="Style133"/>
    <w:basedOn w:val="a7"/>
    <w:uiPriority w:val="99"/>
    <w:qFormat/>
    <w:rsid w:val="003F26EC"/>
    <w:pPr>
      <w:widowControl w:val="0"/>
      <w:autoSpaceDE w:val="0"/>
      <w:autoSpaceDN w:val="0"/>
      <w:adjustRightInd w:val="0"/>
    </w:pPr>
    <w:rPr>
      <w:sz w:val="24"/>
      <w:szCs w:val="24"/>
    </w:rPr>
  </w:style>
  <w:style w:type="paragraph" w:customStyle="1" w:styleId="Style134">
    <w:name w:val="Style134"/>
    <w:basedOn w:val="a7"/>
    <w:uiPriority w:val="99"/>
    <w:qFormat/>
    <w:rsid w:val="003F26EC"/>
    <w:pPr>
      <w:widowControl w:val="0"/>
      <w:autoSpaceDE w:val="0"/>
      <w:autoSpaceDN w:val="0"/>
      <w:adjustRightInd w:val="0"/>
    </w:pPr>
    <w:rPr>
      <w:sz w:val="24"/>
      <w:szCs w:val="24"/>
    </w:rPr>
  </w:style>
  <w:style w:type="paragraph" w:customStyle="1" w:styleId="Style135">
    <w:name w:val="Style135"/>
    <w:basedOn w:val="a7"/>
    <w:uiPriority w:val="99"/>
    <w:qFormat/>
    <w:rsid w:val="003F26EC"/>
    <w:pPr>
      <w:widowControl w:val="0"/>
      <w:autoSpaceDE w:val="0"/>
      <w:autoSpaceDN w:val="0"/>
      <w:adjustRightInd w:val="0"/>
    </w:pPr>
    <w:rPr>
      <w:sz w:val="24"/>
      <w:szCs w:val="24"/>
    </w:rPr>
  </w:style>
  <w:style w:type="paragraph" w:customStyle="1" w:styleId="Style136">
    <w:name w:val="Style136"/>
    <w:basedOn w:val="a7"/>
    <w:uiPriority w:val="99"/>
    <w:qFormat/>
    <w:rsid w:val="003F26EC"/>
    <w:pPr>
      <w:widowControl w:val="0"/>
      <w:autoSpaceDE w:val="0"/>
      <w:autoSpaceDN w:val="0"/>
      <w:adjustRightInd w:val="0"/>
    </w:pPr>
    <w:rPr>
      <w:sz w:val="24"/>
      <w:szCs w:val="24"/>
    </w:rPr>
  </w:style>
  <w:style w:type="paragraph" w:customStyle="1" w:styleId="Style137">
    <w:name w:val="Style137"/>
    <w:basedOn w:val="a7"/>
    <w:uiPriority w:val="99"/>
    <w:qFormat/>
    <w:rsid w:val="003F26EC"/>
    <w:pPr>
      <w:widowControl w:val="0"/>
      <w:autoSpaceDE w:val="0"/>
      <w:autoSpaceDN w:val="0"/>
      <w:adjustRightInd w:val="0"/>
    </w:pPr>
    <w:rPr>
      <w:sz w:val="24"/>
      <w:szCs w:val="24"/>
    </w:rPr>
  </w:style>
  <w:style w:type="paragraph" w:customStyle="1" w:styleId="Style138">
    <w:name w:val="Style138"/>
    <w:basedOn w:val="a7"/>
    <w:uiPriority w:val="99"/>
    <w:qFormat/>
    <w:rsid w:val="003F26EC"/>
    <w:pPr>
      <w:widowControl w:val="0"/>
      <w:autoSpaceDE w:val="0"/>
      <w:autoSpaceDN w:val="0"/>
      <w:adjustRightInd w:val="0"/>
    </w:pPr>
    <w:rPr>
      <w:sz w:val="24"/>
      <w:szCs w:val="24"/>
    </w:rPr>
  </w:style>
  <w:style w:type="paragraph" w:customStyle="1" w:styleId="Style139">
    <w:name w:val="Style139"/>
    <w:basedOn w:val="a7"/>
    <w:uiPriority w:val="99"/>
    <w:qFormat/>
    <w:rsid w:val="003F26EC"/>
    <w:pPr>
      <w:widowControl w:val="0"/>
      <w:autoSpaceDE w:val="0"/>
      <w:autoSpaceDN w:val="0"/>
      <w:adjustRightInd w:val="0"/>
    </w:pPr>
    <w:rPr>
      <w:sz w:val="24"/>
      <w:szCs w:val="24"/>
    </w:rPr>
  </w:style>
  <w:style w:type="paragraph" w:customStyle="1" w:styleId="Style140">
    <w:name w:val="Style140"/>
    <w:basedOn w:val="a7"/>
    <w:uiPriority w:val="99"/>
    <w:qFormat/>
    <w:rsid w:val="003F26EC"/>
    <w:pPr>
      <w:widowControl w:val="0"/>
      <w:autoSpaceDE w:val="0"/>
      <w:autoSpaceDN w:val="0"/>
      <w:adjustRightInd w:val="0"/>
    </w:pPr>
    <w:rPr>
      <w:sz w:val="24"/>
      <w:szCs w:val="24"/>
    </w:rPr>
  </w:style>
  <w:style w:type="paragraph" w:customStyle="1" w:styleId="Style141">
    <w:name w:val="Style141"/>
    <w:basedOn w:val="a7"/>
    <w:uiPriority w:val="99"/>
    <w:qFormat/>
    <w:rsid w:val="003F26EC"/>
    <w:pPr>
      <w:widowControl w:val="0"/>
      <w:autoSpaceDE w:val="0"/>
      <w:autoSpaceDN w:val="0"/>
      <w:adjustRightInd w:val="0"/>
    </w:pPr>
    <w:rPr>
      <w:sz w:val="24"/>
      <w:szCs w:val="24"/>
    </w:rPr>
  </w:style>
  <w:style w:type="paragraph" w:customStyle="1" w:styleId="Style142">
    <w:name w:val="Style142"/>
    <w:basedOn w:val="a7"/>
    <w:uiPriority w:val="99"/>
    <w:qFormat/>
    <w:rsid w:val="003F26EC"/>
    <w:pPr>
      <w:widowControl w:val="0"/>
      <w:autoSpaceDE w:val="0"/>
      <w:autoSpaceDN w:val="0"/>
      <w:adjustRightInd w:val="0"/>
    </w:pPr>
    <w:rPr>
      <w:sz w:val="24"/>
      <w:szCs w:val="24"/>
    </w:rPr>
  </w:style>
  <w:style w:type="paragraph" w:customStyle="1" w:styleId="Style143">
    <w:name w:val="Style143"/>
    <w:basedOn w:val="a7"/>
    <w:uiPriority w:val="99"/>
    <w:qFormat/>
    <w:rsid w:val="003F26EC"/>
    <w:pPr>
      <w:widowControl w:val="0"/>
      <w:autoSpaceDE w:val="0"/>
      <w:autoSpaceDN w:val="0"/>
      <w:adjustRightInd w:val="0"/>
    </w:pPr>
    <w:rPr>
      <w:sz w:val="24"/>
      <w:szCs w:val="24"/>
    </w:rPr>
  </w:style>
  <w:style w:type="paragraph" w:customStyle="1" w:styleId="Style144">
    <w:name w:val="Style144"/>
    <w:basedOn w:val="a7"/>
    <w:uiPriority w:val="99"/>
    <w:qFormat/>
    <w:rsid w:val="003F26EC"/>
    <w:pPr>
      <w:widowControl w:val="0"/>
      <w:autoSpaceDE w:val="0"/>
      <w:autoSpaceDN w:val="0"/>
      <w:adjustRightInd w:val="0"/>
    </w:pPr>
    <w:rPr>
      <w:sz w:val="24"/>
      <w:szCs w:val="24"/>
    </w:rPr>
  </w:style>
  <w:style w:type="paragraph" w:customStyle="1" w:styleId="Style145">
    <w:name w:val="Style145"/>
    <w:basedOn w:val="a7"/>
    <w:uiPriority w:val="99"/>
    <w:qFormat/>
    <w:rsid w:val="003F26EC"/>
    <w:pPr>
      <w:widowControl w:val="0"/>
      <w:autoSpaceDE w:val="0"/>
      <w:autoSpaceDN w:val="0"/>
      <w:adjustRightInd w:val="0"/>
    </w:pPr>
    <w:rPr>
      <w:sz w:val="24"/>
      <w:szCs w:val="24"/>
    </w:rPr>
  </w:style>
  <w:style w:type="paragraph" w:customStyle="1" w:styleId="Style146">
    <w:name w:val="Style146"/>
    <w:basedOn w:val="a7"/>
    <w:uiPriority w:val="99"/>
    <w:qFormat/>
    <w:rsid w:val="003F26EC"/>
    <w:pPr>
      <w:widowControl w:val="0"/>
      <w:autoSpaceDE w:val="0"/>
      <w:autoSpaceDN w:val="0"/>
      <w:adjustRightInd w:val="0"/>
    </w:pPr>
    <w:rPr>
      <w:sz w:val="24"/>
      <w:szCs w:val="24"/>
    </w:rPr>
  </w:style>
  <w:style w:type="paragraph" w:customStyle="1" w:styleId="Style147">
    <w:name w:val="Style147"/>
    <w:basedOn w:val="a7"/>
    <w:uiPriority w:val="99"/>
    <w:qFormat/>
    <w:rsid w:val="003F26EC"/>
    <w:pPr>
      <w:widowControl w:val="0"/>
      <w:autoSpaceDE w:val="0"/>
      <w:autoSpaceDN w:val="0"/>
      <w:adjustRightInd w:val="0"/>
    </w:pPr>
    <w:rPr>
      <w:sz w:val="24"/>
      <w:szCs w:val="24"/>
    </w:rPr>
  </w:style>
  <w:style w:type="paragraph" w:customStyle="1" w:styleId="Style148">
    <w:name w:val="Style148"/>
    <w:basedOn w:val="a7"/>
    <w:uiPriority w:val="99"/>
    <w:qFormat/>
    <w:rsid w:val="003F26EC"/>
    <w:pPr>
      <w:widowControl w:val="0"/>
      <w:autoSpaceDE w:val="0"/>
      <w:autoSpaceDN w:val="0"/>
      <w:adjustRightInd w:val="0"/>
    </w:pPr>
    <w:rPr>
      <w:sz w:val="24"/>
      <w:szCs w:val="24"/>
    </w:rPr>
  </w:style>
  <w:style w:type="paragraph" w:customStyle="1" w:styleId="Style149">
    <w:name w:val="Style149"/>
    <w:basedOn w:val="a7"/>
    <w:uiPriority w:val="99"/>
    <w:qFormat/>
    <w:rsid w:val="003F26EC"/>
    <w:pPr>
      <w:widowControl w:val="0"/>
      <w:autoSpaceDE w:val="0"/>
      <w:autoSpaceDN w:val="0"/>
      <w:adjustRightInd w:val="0"/>
    </w:pPr>
    <w:rPr>
      <w:sz w:val="24"/>
      <w:szCs w:val="24"/>
    </w:rPr>
  </w:style>
  <w:style w:type="paragraph" w:customStyle="1" w:styleId="Style150">
    <w:name w:val="Style150"/>
    <w:basedOn w:val="a7"/>
    <w:uiPriority w:val="99"/>
    <w:qFormat/>
    <w:rsid w:val="003F26EC"/>
    <w:pPr>
      <w:widowControl w:val="0"/>
      <w:autoSpaceDE w:val="0"/>
      <w:autoSpaceDN w:val="0"/>
      <w:adjustRightInd w:val="0"/>
    </w:pPr>
    <w:rPr>
      <w:sz w:val="24"/>
      <w:szCs w:val="24"/>
    </w:rPr>
  </w:style>
  <w:style w:type="paragraph" w:customStyle="1" w:styleId="Style151">
    <w:name w:val="Style151"/>
    <w:basedOn w:val="a7"/>
    <w:uiPriority w:val="99"/>
    <w:qFormat/>
    <w:rsid w:val="003F26EC"/>
    <w:pPr>
      <w:widowControl w:val="0"/>
      <w:autoSpaceDE w:val="0"/>
      <w:autoSpaceDN w:val="0"/>
      <w:adjustRightInd w:val="0"/>
    </w:pPr>
    <w:rPr>
      <w:sz w:val="24"/>
      <w:szCs w:val="24"/>
    </w:rPr>
  </w:style>
  <w:style w:type="paragraph" w:customStyle="1" w:styleId="Style152">
    <w:name w:val="Style152"/>
    <w:basedOn w:val="a7"/>
    <w:uiPriority w:val="99"/>
    <w:qFormat/>
    <w:rsid w:val="003F26EC"/>
    <w:pPr>
      <w:widowControl w:val="0"/>
      <w:autoSpaceDE w:val="0"/>
      <w:autoSpaceDN w:val="0"/>
      <w:adjustRightInd w:val="0"/>
    </w:pPr>
    <w:rPr>
      <w:sz w:val="24"/>
      <w:szCs w:val="24"/>
    </w:rPr>
  </w:style>
  <w:style w:type="paragraph" w:customStyle="1" w:styleId="Style153">
    <w:name w:val="Style153"/>
    <w:basedOn w:val="a7"/>
    <w:uiPriority w:val="99"/>
    <w:qFormat/>
    <w:rsid w:val="003F26EC"/>
    <w:pPr>
      <w:widowControl w:val="0"/>
      <w:autoSpaceDE w:val="0"/>
      <w:autoSpaceDN w:val="0"/>
      <w:adjustRightInd w:val="0"/>
    </w:pPr>
    <w:rPr>
      <w:sz w:val="24"/>
      <w:szCs w:val="24"/>
    </w:rPr>
  </w:style>
  <w:style w:type="paragraph" w:customStyle="1" w:styleId="Style154">
    <w:name w:val="Style154"/>
    <w:basedOn w:val="a7"/>
    <w:uiPriority w:val="99"/>
    <w:qFormat/>
    <w:rsid w:val="003F26EC"/>
    <w:pPr>
      <w:widowControl w:val="0"/>
      <w:autoSpaceDE w:val="0"/>
      <w:autoSpaceDN w:val="0"/>
      <w:adjustRightInd w:val="0"/>
    </w:pPr>
    <w:rPr>
      <w:sz w:val="24"/>
      <w:szCs w:val="24"/>
    </w:rPr>
  </w:style>
  <w:style w:type="paragraph" w:customStyle="1" w:styleId="Style155">
    <w:name w:val="Style155"/>
    <w:basedOn w:val="a7"/>
    <w:uiPriority w:val="99"/>
    <w:qFormat/>
    <w:rsid w:val="003F26EC"/>
    <w:pPr>
      <w:widowControl w:val="0"/>
      <w:autoSpaceDE w:val="0"/>
      <w:autoSpaceDN w:val="0"/>
      <w:adjustRightInd w:val="0"/>
    </w:pPr>
    <w:rPr>
      <w:sz w:val="24"/>
      <w:szCs w:val="24"/>
    </w:rPr>
  </w:style>
  <w:style w:type="paragraph" w:customStyle="1" w:styleId="Style156">
    <w:name w:val="Style156"/>
    <w:basedOn w:val="a7"/>
    <w:uiPriority w:val="99"/>
    <w:qFormat/>
    <w:rsid w:val="003F26EC"/>
    <w:pPr>
      <w:widowControl w:val="0"/>
      <w:autoSpaceDE w:val="0"/>
      <w:autoSpaceDN w:val="0"/>
      <w:adjustRightInd w:val="0"/>
    </w:pPr>
    <w:rPr>
      <w:sz w:val="24"/>
      <w:szCs w:val="24"/>
    </w:rPr>
  </w:style>
  <w:style w:type="paragraph" w:customStyle="1" w:styleId="Style157">
    <w:name w:val="Style157"/>
    <w:basedOn w:val="a7"/>
    <w:uiPriority w:val="99"/>
    <w:qFormat/>
    <w:rsid w:val="003F26EC"/>
    <w:pPr>
      <w:widowControl w:val="0"/>
      <w:autoSpaceDE w:val="0"/>
      <w:autoSpaceDN w:val="0"/>
      <w:adjustRightInd w:val="0"/>
    </w:pPr>
    <w:rPr>
      <w:sz w:val="24"/>
      <w:szCs w:val="24"/>
    </w:rPr>
  </w:style>
  <w:style w:type="paragraph" w:customStyle="1" w:styleId="Style158">
    <w:name w:val="Style158"/>
    <w:basedOn w:val="a7"/>
    <w:uiPriority w:val="99"/>
    <w:qFormat/>
    <w:rsid w:val="003F26EC"/>
    <w:pPr>
      <w:widowControl w:val="0"/>
      <w:autoSpaceDE w:val="0"/>
      <w:autoSpaceDN w:val="0"/>
      <w:adjustRightInd w:val="0"/>
    </w:pPr>
    <w:rPr>
      <w:sz w:val="24"/>
      <w:szCs w:val="24"/>
    </w:rPr>
  </w:style>
  <w:style w:type="paragraph" w:customStyle="1" w:styleId="Style159">
    <w:name w:val="Style159"/>
    <w:basedOn w:val="a7"/>
    <w:uiPriority w:val="99"/>
    <w:qFormat/>
    <w:rsid w:val="003F26EC"/>
    <w:pPr>
      <w:widowControl w:val="0"/>
      <w:autoSpaceDE w:val="0"/>
      <w:autoSpaceDN w:val="0"/>
      <w:adjustRightInd w:val="0"/>
    </w:pPr>
    <w:rPr>
      <w:sz w:val="24"/>
      <w:szCs w:val="24"/>
    </w:rPr>
  </w:style>
  <w:style w:type="paragraph" w:customStyle="1" w:styleId="Style160">
    <w:name w:val="Style160"/>
    <w:basedOn w:val="a7"/>
    <w:uiPriority w:val="99"/>
    <w:qFormat/>
    <w:rsid w:val="003F26EC"/>
    <w:pPr>
      <w:widowControl w:val="0"/>
      <w:autoSpaceDE w:val="0"/>
      <w:autoSpaceDN w:val="0"/>
      <w:adjustRightInd w:val="0"/>
    </w:pPr>
    <w:rPr>
      <w:sz w:val="24"/>
      <w:szCs w:val="24"/>
    </w:rPr>
  </w:style>
  <w:style w:type="paragraph" w:customStyle="1" w:styleId="Style161">
    <w:name w:val="Style161"/>
    <w:basedOn w:val="a7"/>
    <w:uiPriority w:val="99"/>
    <w:qFormat/>
    <w:rsid w:val="003F26EC"/>
    <w:pPr>
      <w:widowControl w:val="0"/>
      <w:autoSpaceDE w:val="0"/>
      <w:autoSpaceDN w:val="0"/>
      <w:adjustRightInd w:val="0"/>
    </w:pPr>
    <w:rPr>
      <w:sz w:val="24"/>
      <w:szCs w:val="24"/>
    </w:rPr>
  </w:style>
  <w:style w:type="paragraph" w:customStyle="1" w:styleId="Style162">
    <w:name w:val="Style162"/>
    <w:basedOn w:val="a7"/>
    <w:uiPriority w:val="99"/>
    <w:qFormat/>
    <w:rsid w:val="003F26EC"/>
    <w:pPr>
      <w:widowControl w:val="0"/>
      <w:autoSpaceDE w:val="0"/>
      <w:autoSpaceDN w:val="0"/>
      <w:adjustRightInd w:val="0"/>
    </w:pPr>
    <w:rPr>
      <w:sz w:val="24"/>
      <w:szCs w:val="24"/>
    </w:rPr>
  </w:style>
  <w:style w:type="paragraph" w:customStyle="1" w:styleId="Style163">
    <w:name w:val="Style163"/>
    <w:basedOn w:val="a7"/>
    <w:uiPriority w:val="99"/>
    <w:qFormat/>
    <w:rsid w:val="003F26EC"/>
    <w:pPr>
      <w:widowControl w:val="0"/>
      <w:autoSpaceDE w:val="0"/>
      <w:autoSpaceDN w:val="0"/>
      <w:adjustRightInd w:val="0"/>
    </w:pPr>
    <w:rPr>
      <w:sz w:val="24"/>
      <w:szCs w:val="24"/>
    </w:rPr>
  </w:style>
  <w:style w:type="paragraph" w:customStyle="1" w:styleId="Style164">
    <w:name w:val="Style164"/>
    <w:basedOn w:val="a7"/>
    <w:uiPriority w:val="99"/>
    <w:qFormat/>
    <w:rsid w:val="003F26EC"/>
    <w:pPr>
      <w:widowControl w:val="0"/>
      <w:autoSpaceDE w:val="0"/>
      <w:autoSpaceDN w:val="0"/>
      <w:adjustRightInd w:val="0"/>
    </w:pPr>
    <w:rPr>
      <w:sz w:val="24"/>
      <w:szCs w:val="24"/>
    </w:rPr>
  </w:style>
  <w:style w:type="paragraph" w:customStyle="1" w:styleId="Style165">
    <w:name w:val="Style165"/>
    <w:basedOn w:val="a7"/>
    <w:uiPriority w:val="99"/>
    <w:qFormat/>
    <w:rsid w:val="003F26EC"/>
    <w:pPr>
      <w:widowControl w:val="0"/>
      <w:autoSpaceDE w:val="0"/>
      <w:autoSpaceDN w:val="0"/>
      <w:adjustRightInd w:val="0"/>
    </w:pPr>
    <w:rPr>
      <w:sz w:val="24"/>
      <w:szCs w:val="24"/>
    </w:rPr>
  </w:style>
  <w:style w:type="paragraph" w:customStyle="1" w:styleId="Style166">
    <w:name w:val="Style166"/>
    <w:basedOn w:val="a7"/>
    <w:uiPriority w:val="99"/>
    <w:qFormat/>
    <w:rsid w:val="003F26EC"/>
    <w:pPr>
      <w:widowControl w:val="0"/>
      <w:autoSpaceDE w:val="0"/>
      <w:autoSpaceDN w:val="0"/>
      <w:adjustRightInd w:val="0"/>
    </w:pPr>
    <w:rPr>
      <w:sz w:val="24"/>
      <w:szCs w:val="24"/>
    </w:rPr>
  </w:style>
  <w:style w:type="paragraph" w:customStyle="1" w:styleId="Style167">
    <w:name w:val="Style167"/>
    <w:basedOn w:val="a7"/>
    <w:uiPriority w:val="99"/>
    <w:qFormat/>
    <w:rsid w:val="003F26EC"/>
    <w:pPr>
      <w:widowControl w:val="0"/>
      <w:autoSpaceDE w:val="0"/>
      <w:autoSpaceDN w:val="0"/>
      <w:adjustRightInd w:val="0"/>
    </w:pPr>
    <w:rPr>
      <w:sz w:val="24"/>
      <w:szCs w:val="24"/>
    </w:rPr>
  </w:style>
  <w:style w:type="paragraph" w:customStyle="1" w:styleId="Style168">
    <w:name w:val="Style168"/>
    <w:basedOn w:val="a7"/>
    <w:uiPriority w:val="99"/>
    <w:qFormat/>
    <w:rsid w:val="003F26EC"/>
    <w:pPr>
      <w:widowControl w:val="0"/>
      <w:autoSpaceDE w:val="0"/>
      <w:autoSpaceDN w:val="0"/>
      <w:adjustRightInd w:val="0"/>
    </w:pPr>
    <w:rPr>
      <w:sz w:val="24"/>
      <w:szCs w:val="24"/>
    </w:rPr>
  </w:style>
  <w:style w:type="paragraph" w:customStyle="1" w:styleId="Style169">
    <w:name w:val="Style169"/>
    <w:basedOn w:val="a7"/>
    <w:uiPriority w:val="99"/>
    <w:qFormat/>
    <w:rsid w:val="003F26EC"/>
    <w:pPr>
      <w:widowControl w:val="0"/>
      <w:autoSpaceDE w:val="0"/>
      <w:autoSpaceDN w:val="0"/>
      <w:adjustRightInd w:val="0"/>
    </w:pPr>
    <w:rPr>
      <w:sz w:val="24"/>
      <w:szCs w:val="24"/>
    </w:rPr>
  </w:style>
  <w:style w:type="paragraph" w:customStyle="1" w:styleId="Style170">
    <w:name w:val="Style170"/>
    <w:basedOn w:val="a7"/>
    <w:uiPriority w:val="99"/>
    <w:qFormat/>
    <w:rsid w:val="003F26EC"/>
    <w:pPr>
      <w:widowControl w:val="0"/>
      <w:autoSpaceDE w:val="0"/>
      <w:autoSpaceDN w:val="0"/>
      <w:adjustRightInd w:val="0"/>
    </w:pPr>
    <w:rPr>
      <w:sz w:val="24"/>
      <w:szCs w:val="24"/>
    </w:rPr>
  </w:style>
  <w:style w:type="paragraph" w:customStyle="1" w:styleId="Style171">
    <w:name w:val="Style171"/>
    <w:basedOn w:val="a7"/>
    <w:uiPriority w:val="99"/>
    <w:qFormat/>
    <w:rsid w:val="003F26EC"/>
    <w:pPr>
      <w:widowControl w:val="0"/>
      <w:autoSpaceDE w:val="0"/>
      <w:autoSpaceDN w:val="0"/>
      <w:adjustRightInd w:val="0"/>
    </w:pPr>
    <w:rPr>
      <w:sz w:val="24"/>
      <w:szCs w:val="24"/>
    </w:rPr>
  </w:style>
  <w:style w:type="paragraph" w:customStyle="1" w:styleId="Style172">
    <w:name w:val="Style172"/>
    <w:basedOn w:val="a7"/>
    <w:uiPriority w:val="99"/>
    <w:qFormat/>
    <w:rsid w:val="003F26EC"/>
    <w:pPr>
      <w:widowControl w:val="0"/>
      <w:autoSpaceDE w:val="0"/>
      <w:autoSpaceDN w:val="0"/>
      <w:adjustRightInd w:val="0"/>
    </w:pPr>
    <w:rPr>
      <w:sz w:val="24"/>
      <w:szCs w:val="24"/>
    </w:rPr>
  </w:style>
  <w:style w:type="paragraph" w:customStyle="1" w:styleId="Style173">
    <w:name w:val="Style173"/>
    <w:basedOn w:val="a7"/>
    <w:uiPriority w:val="99"/>
    <w:qFormat/>
    <w:rsid w:val="003F26EC"/>
    <w:pPr>
      <w:widowControl w:val="0"/>
      <w:autoSpaceDE w:val="0"/>
      <w:autoSpaceDN w:val="0"/>
      <w:adjustRightInd w:val="0"/>
    </w:pPr>
    <w:rPr>
      <w:sz w:val="24"/>
      <w:szCs w:val="24"/>
    </w:rPr>
  </w:style>
  <w:style w:type="paragraph" w:customStyle="1" w:styleId="Style174">
    <w:name w:val="Style174"/>
    <w:basedOn w:val="a7"/>
    <w:uiPriority w:val="99"/>
    <w:qFormat/>
    <w:rsid w:val="003F26EC"/>
    <w:pPr>
      <w:widowControl w:val="0"/>
      <w:autoSpaceDE w:val="0"/>
      <w:autoSpaceDN w:val="0"/>
      <w:adjustRightInd w:val="0"/>
    </w:pPr>
    <w:rPr>
      <w:sz w:val="24"/>
      <w:szCs w:val="24"/>
    </w:rPr>
  </w:style>
  <w:style w:type="paragraph" w:customStyle="1" w:styleId="Style175">
    <w:name w:val="Style175"/>
    <w:basedOn w:val="a7"/>
    <w:uiPriority w:val="99"/>
    <w:qFormat/>
    <w:rsid w:val="003F26EC"/>
    <w:pPr>
      <w:widowControl w:val="0"/>
      <w:autoSpaceDE w:val="0"/>
      <w:autoSpaceDN w:val="0"/>
      <w:adjustRightInd w:val="0"/>
    </w:pPr>
    <w:rPr>
      <w:sz w:val="24"/>
      <w:szCs w:val="24"/>
    </w:rPr>
  </w:style>
  <w:style w:type="paragraph" w:customStyle="1" w:styleId="Style176">
    <w:name w:val="Style176"/>
    <w:basedOn w:val="a7"/>
    <w:uiPriority w:val="99"/>
    <w:qFormat/>
    <w:rsid w:val="003F26EC"/>
    <w:pPr>
      <w:widowControl w:val="0"/>
      <w:autoSpaceDE w:val="0"/>
      <w:autoSpaceDN w:val="0"/>
      <w:adjustRightInd w:val="0"/>
    </w:pPr>
    <w:rPr>
      <w:sz w:val="24"/>
      <w:szCs w:val="24"/>
    </w:rPr>
  </w:style>
  <w:style w:type="paragraph" w:customStyle="1" w:styleId="Style177">
    <w:name w:val="Style177"/>
    <w:basedOn w:val="a7"/>
    <w:uiPriority w:val="99"/>
    <w:qFormat/>
    <w:rsid w:val="003F26EC"/>
    <w:pPr>
      <w:widowControl w:val="0"/>
      <w:autoSpaceDE w:val="0"/>
      <w:autoSpaceDN w:val="0"/>
      <w:adjustRightInd w:val="0"/>
    </w:pPr>
    <w:rPr>
      <w:sz w:val="24"/>
      <w:szCs w:val="24"/>
    </w:rPr>
  </w:style>
  <w:style w:type="paragraph" w:customStyle="1" w:styleId="Style178">
    <w:name w:val="Style178"/>
    <w:basedOn w:val="a7"/>
    <w:uiPriority w:val="99"/>
    <w:qFormat/>
    <w:rsid w:val="003F26EC"/>
    <w:pPr>
      <w:widowControl w:val="0"/>
      <w:autoSpaceDE w:val="0"/>
      <w:autoSpaceDN w:val="0"/>
      <w:adjustRightInd w:val="0"/>
    </w:pPr>
    <w:rPr>
      <w:sz w:val="24"/>
      <w:szCs w:val="24"/>
    </w:rPr>
  </w:style>
  <w:style w:type="paragraph" w:customStyle="1" w:styleId="Style179">
    <w:name w:val="Style179"/>
    <w:basedOn w:val="a7"/>
    <w:uiPriority w:val="99"/>
    <w:qFormat/>
    <w:rsid w:val="003F26EC"/>
    <w:pPr>
      <w:widowControl w:val="0"/>
      <w:autoSpaceDE w:val="0"/>
      <w:autoSpaceDN w:val="0"/>
      <w:adjustRightInd w:val="0"/>
    </w:pPr>
    <w:rPr>
      <w:sz w:val="24"/>
      <w:szCs w:val="24"/>
    </w:rPr>
  </w:style>
  <w:style w:type="paragraph" w:customStyle="1" w:styleId="Style180">
    <w:name w:val="Style180"/>
    <w:basedOn w:val="a7"/>
    <w:uiPriority w:val="99"/>
    <w:qFormat/>
    <w:rsid w:val="003F26EC"/>
    <w:pPr>
      <w:widowControl w:val="0"/>
      <w:autoSpaceDE w:val="0"/>
      <w:autoSpaceDN w:val="0"/>
      <w:adjustRightInd w:val="0"/>
    </w:pPr>
    <w:rPr>
      <w:sz w:val="24"/>
      <w:szCs w:val="24"/>
    </w:rPr>
  </w:style>
  <w:style w:type="paragraph" w:customStyle="1" w:styleId="Style181">
    <w:name w:val="Style181"/>
    <w:basedOn w:val="a7"/>
    <w:uiPriority w:val="99"/>
    <w:qFormat/>
    <w:rsid w:val="003F26EC"/>
    <w:pPr>
      <w:widowControl w:val="0"/>
      <w:autoSpaceDE w:val="0"/>
      <w:autoSpaceDN w:val="0"/>
      <w:adjustRightInd w:val="0"/>
    </w:pPr>
    <w:rPr>
      <w:sz w:val="24"/>
      <w:szCs w:val="24"/>
    </w:rPr>
  </w:style>
  <w:style w:type="paragraph" w:customStyle="1" w:styleId="Style182">
    <w:name w:val="Style182"/>
    <w:basedOn w:val="a7"/>
    <w:uiPriority w:val="99"/>
    <w:qFormat/>
    <w:rsid w:val="003F26EC"/>
    <w:pPr>
      <w:widowControl w:val="0"/>
      <w:autoSpaceDE w:val="0"/>
      <w:autoSpaceDN w:val="0"/>
      <w:adjustRightInd w:val="0"/>
    </w:pPr>
    <w:rPr>
      <w:sz w:val="24"/>
      <w:szCs w:val="24"/>
    </w:rPr>
  </w:style>
  <w:style w:type="paragraph" w:customStyle="1" w:styleId="Style183">
    <w:name w:val="Style183"/>
    <w:basedOn w:val="a7"/>
    <w:uiPriority w:val="99"/>
    <w:qFormat/>
    <w:rsid w:val="003F26EC"/>
    <w:pPr>
      <w:widowControl w:val="0"/>
      <w:autoSpaceDE w:val="0"/>
      <w:autoSpaceDN w:val="0"/>
      <w:adjustRightInd w:val="0"/>
    </w:pPr>
    <w:rPr>
      <w:sz w:val="24"/>
      <w:szCs w:val="24"/>
    </w:rPr>
  </w:style>
  <w:style w:type="paragraph" w:customStyle="1" w:styleId="Style184">
    <w:name w:val="Style184"/>
    <w:basedOn w:val="a7"/>
    <w:uiPriority w:val="99"/>
    <w:qFormat/>
    <w:rsid w:val="003F26EC"/>
    <w:pPr>
      <w:widowControl w:val="0"/>
      <w:autoSpaceDE w:val="0"/>
      <w:autoSpaceDN w:val="0"/>
      <w:adjustRightInd w:val="0"/>
    </w:pPr>
    <w:rPr>
      <w:sz w:val="24"/>
      <w:szCs w:val="24"/>
    </w:rPr>
  </w:style>
  <w:style w:type="paragraph" w:customStyle="1" w:styleId="Style185">
    <w:name w:val="Style185"/>
    <w:basedOn w:val="a7"/>
    <w:uiPriority w:val="99"/>
    <w:qFormat/>
    <w:rsid w:val="003F26EC"/>
    <w:pPr>
      <w:widowControl w:val="0"/>
      <w:autoSpaceDE w:val="0"/>
      <w:autoSpaceDN w:val="0"/>
      <w:adjustRightInd w:val="0"/>
    </w:pPr>
    <w:rPr>
      <w:sz w:val="24"/>
      <w:szCs w:val="24"/>
    </w:rPr>
  </w:style>
  <w:style w:type="paragraph" w:customStyle="1" w:styleId="Style186">
    <w:name w:val="Style186"/>
    <w:basedOn w:val="a7"/>
    <w:uiPriority w:val="99"/>
    <w:qFormat/>
    <w:rsid w:val="003F26EC"/>
    <w:pPr>
      <w:widowControl w:val="0"/>
      <w:autoSpaceDE w:val="0"/>
      <w:autoSpaceDN w:val="0"/>
      <w:adjustRightInd w:val="0"/>
    </w:pPr>
    <w:rPr>
      <w:sz w:val="24"/>
      <w:szCs w:val="24"/>
    </w:rPr>
  </w:style>
  <w:style w:type="paragraph" w:customStyle="1" w:styleId="Style187">
    <w:name w:val="Style187"/>
    <w:basedOn w:val="a7"/>
    <w:uiPriority w:val="99"/>
    <w:qFormat/>
    <w:rsid w:val="003F26EC"/>
    <w:pPr>
      <w:widowControl w:val="0"/>
      <w:autoSpaceDE w:val="0"/>
      <w:autoSpaceDN w:val="0"/>
      <w:adjustRightInd w:val="0"/>
    </w:pPr>
    <w:rPr>
      <w:sz w:val="24"/>
      <w:szCs w:val="24"/>
    </w:rPr>
  </w:style>
  <w:style w:type="paragraph" w:customStyle="1" w:styleId="Style188">
    <w:name w:val="Style188"/>
    <w:basedOn w:val="a7"/>
    <w:uiPriority w:val="99"/>
    <w:qFormat/>
    <w:rsid w:val="003F26EC"/>
    <w:pPr>
      <w:widowControl w:val="0"/>
      <w:autoSpaceDE w:val="0"/>
      <w:autoSpaceDN w:val="0"/>
      <w:adjustRightInd w:val="0"/>
    </w:pPr>
    <w:rPr>
      <w:sz w:val="24"/>
      <w:szCs w:val="24"/>
    </w:rPr>
  </w:style>
  <w:style w:type="paragraph" w:customStyle="1" w:styleId="Style189">
    <w:name w:val="Style189"/>
    <w:basedOn w:val="a7"/>
    <w:uiPriority w:val="99"/>
    <w:qFormat/>
    <w:rsid w:val="003F26EC"/>
    <w:pPr>
      <w:widowControl w:val="0"/>
      <w:autoSpaceDE w:val="0"/>
      <w:autoSpaceDN w:val="0"/>
      <w:adjustRightInd w:val="0"/>
    </w:pPr>
    <w:rPr>
      <w:sz w:val="24"/>
      <w:szCs w:val="24"/>
    </w:rPr>
  </w:style>
  <w:style w:type="paragraph" w:customStyle="1" w:styleId="Style190">
    <w:name w:val="Style190"/>
    <w:basedOn w:val="a7"/>
    <w:uiPriority w:val="99"/>
    <w:qFormat/>
    <w:rsid w:val="003F26EC"/>
    <w:pPr>
      <w:widowControl w:val="0"/>
      <w:autoSpaceDE w:val="0"/>
      <w:autoSpaceDN w:val="0"/>
      <w:adjustRightInd w:val="0"/>
    </w:pPr>
    <w:rPr>
      <w:sz w:val="24"/>
      <w:szCs w:val="24"/>
    </w:rPr>
  </w:style>
  <w:style w:type="paragraph" w:customStyle="1" w:styleId="Style191">
    <w:name w:val="Style191"/>
    <w:basedOn w:val="a7"/>
    <w:uiPriority w:val="99"/>
    <w:qFormat/>
    <w:rsid w:val="003F26EC"/>
    <w:pPr>
      <w:widowControl w:val="0"/>
      <w:autoSpaceDE w:val="0"/>
      <w:autoSpaceDN w:val="0"/>
      <w:adjustRightInd w:val="0"/>
    </w:pPr>
    <w:rPr>
      <w:sz w:val="24"/>
      <w:szCs w:val="24"/>
    </w:rPr>
  </w:style>
  <w:style w:type="paragraph" w:customStyle="1" w:styleId="Style192">
    <w:name w:val="Style192"/>
    <w:basedOn w:val="a7"/>
    <w:uiPriority w:val="99"/>
    <w:qFormat/>
    <w:rsid w:val="003F26EC"/>
    <w:pPr>
      <w:widowControl w:val="0"/>
      <w:autoSpaceDE w:val="0"/>
      <w:autoSpaceDN w:val="0"/>
      <w:adjustRightInd w:val="0"/>
    </w:pPr>
    <w:rPr>
      <w:sz w:val="24"/>
      <w:szCs w:val="24"/>
    </w:rPr>
  </w:style>
  <w:style w:type="paragraph" w:customStyle="1" w:styleId="Style193">
    <w:name w:val="Style193"/>
    <w:basedOn w:val="a7"/>
    <w:uiPriority w:val="99"/>
    <w:qFormat/>
    <w:rsid w:val="003F26EC"/>
    <w:pPr>
      <w:widowControl w:val="0"/>
      <w:autoSpaceDE w:val="0"/>
      <w:autoSpaceDN w:val="0"/>
      <w:adjustRightInd w:val="0"/>
    </w:pPr>
    <w:rPr>
      <w:sz w:val="24"/>
      <w:szCs w:val="24"/>
    </w:rPr>
  </w:style>
  <w:style w:type="paragraph" w:customStyle="1" w:styleId="Style194">
    <w:name w:val="Style194"/>
    <w:basedOn w:val="a7"/>
    <w:uiPriority w:val="99"/>
    <w:qFormat/>
    <w:rsid w:val="003F26EC"/>
    <w:pPr>
      <w:widowControl w:val="0"/>
      <w:autoSpaceDE w:val="0"/>
      <w:autoSpaceDN w:val="0"/>
      <w:adjustRightInd w:val="0"/>
    </w:pPr>
    <w:rPr>
      <w:sz w:val="24"/>
      <w:szCs w:val="24"/>
    </w:rPr>
  </w:style>
  <w:style w:type="paragraph" w:customStyle="1" w:styleId="Style195">
    <w:name w:val="Style195"/>
    <w:basedOn w:val="a7"/>
    <w:uiPriority w:val="99"/>
    <w:qFormat/>
    <w:rsid w:val="003F26EC"/>
    <w:pPr>
      <w:widowControl w:val="0"/>
      <w:autoSpaceDE w:val="0"/>
      <w:autoSpaceDN w:val="0"/>
      <w:adjustRightInd w:val="0"/>
    </w:pPr>
    <w:rPr>
      <w:sz w:val="24"/>
      <w:szCs w:val="24"/>
    </w:rPr>
  </w:style>
  <w:style w:type="paragraph" w:customStyle="1" w:styleId="Style196">
    <w:name w:val="Style196"/>
    <w:basedOn w:val="a7"/>
    <w:uiPriority w:val="99"/>
    <w:qFormat/>
    <w:rsid w:val="003F26EC"/>
    <w:pPr>
      <w:widowControl w:val="0"/>
      <w:autoSpaceDE w:val="0"/>
      <w:autoSpaceDN w:val="0"/>
      <w:adjustRightInd w:val="0"/>
    </w:pPr>
    <w:rPr>
      <w:sz w:val="24"/>
      <w:szCs w:val="24"/>
    </w:rPr>
  </w:style>
  <w:style w:type="paragraph" w:customStyle="1" w:styleId="Style197">
    <w:name w:val="Style197"/>
    <w:basedOn w:val="a7"/>
    <w:uiPriority w:val="99"/>
    <w:qFormat/>
    <w:rsid w:val="003F26EC"/>
    <w:pPr>
      <w:widowControl w:val="0"/>
      <w:autoSpaceDE w:val="0"/>
      <w:autoSpaceDN w:val="0"/>
      <w:adjustRightInd w:val="0"/>
    </w:pPr>
    <w:rPr>
      <w:sz w:val="24"/>
      <w:szCs w:val="24"/>
    </w:rPr>
  </w:style>
  <w:style w:type="paragraph" w:customStyle="1" w:styleId="Style198">
    <w:name w:val="Style198"/>
    <w:basedOn w:val="a7"/>
    <w:uiPriority w:val="99"/>
    <w:qFormat/>
    <w:rsid w:val="003F26EC"/>
    <w:pPr>
      <w:widowControl w:val="0"/>
      <w:autoSpaceDE w:val="0"/>
      <w:autoSpaceDN w:val="0"/>
      <w:adjustRightInd w:val="0"/>
    </w:pPr>
    <w:rPr>
      <w:sz w:val="24"/>
      <w:szCs w:val="24"/>
    </w:rPr>
  </w:style>
  <w:style w:type="paragraph" w:customStyle="1" w:styleId="Style199">
    <w:name w:val="Style199"/>
    <w:basedOn w:val="a7"/>
    <w:uiPriority w:val="99"/>
    <w:qFormat/>
    <w:rsid w:val="003F26EC"/>
    <w:pPr>
      <w:widowControl w:val="0"/>
      <w:autoSpaceDE w:val="0"/>
      <w:autoSpaceDN w:val="0"/>
      <w:adjustRightInd w:val="0"/>
    </w:pPr>
    <w:rPr>
      <w:sz w:val="24"/>
      <w:szCs w:val="24"/>
    </w:rPr>
  </w:style>
  <w:style w:type="paragraph" w:customStyle="1" w:styleId="Style200">
    <w:name w:val="Style200"/>
    <w:basedOn w:val="a7"/>
    <w:uiPriority w:val="99"/>
    <w:qFormat/>
    <w:rsid w:val="003F26EC"/>
    <w:pPr>
      <w:widowControl w:val="0"/>
      <w:autoSpaceDE w:val="0"/>
      <w:autoSpaceDN w:val="0"/>
      <w:adjustRightInd w:val="0"/>
    </w:pPr>
    <w:rPr>
      <w:sz w:val="24"/>
      <w:szCs w:val="24"/>
    </w:rPr>
  </w:style>
  <w:style w:type="paragraph" w:customStyle="1" w:styleId="Style201">
    <w:name w:val="Style201"/>
    <w:basedOn w:val="a7"/>
    <w:uiPriority w:val="99"/>
    <w:qFormat/>
    <w:rsid w:val="003F26EC"/>
    <w:pPr>
      <w:widowControl w:val="0"/>
      <w:autoSpaceDE w:val="0"/>
      <w:autoSpaceDN w:val="0"/>
      <w:adjustRightInd w:val="0"/>
    </w:pPr>
    <w:rPr>
      <w:sz w:val="24"/>
      <w:szCs w:val="24"/>
    </w:rPr>
  </w:style>
  <w:style w:type="paragraph" w:customStyle="1" w:styleId="Style202">
    <w:name w:val="Style202"/>
    <w:basedOn w:val="a7"/>
    <w:uiPriority w:val="99"/>
    <w:qFormat/>
    <w:rsid w:val="003F26EC"/>
    <w:pPr>
      <w:widowControl w:val="0"/>
      <w:autoSpaceDE w:val="0"/>
      <w:autoSpaceDN w:val="0"/>
      <w:adjustRightInd w:val="0"/>
    </w:pPr>
    <w:rPr>
      <w:sz w:val="24"/>
      <w:szCs w:val="24"/>
    </w:rPr>
  </w:style>
  <w:style w:type="paragraph" w:customStyle="1" w:styleId="Style203">
    <w:name w:val="Style203"/>
    <w:basedOn w:val="a7"/>
    <w:uiPriority w:val="99"/>
    <w:qFormat/>
    <w:rsid w:val="003F26EC"/>
    <w:pPr>
      <w:widowControl w:val="0"/>
      <w:autoSpaceDE w:val="0"/>
      <w:autoSpaceDN w:val="0"/>
      <w:adjustRightInd w:val="0"/>
    </w:pPr>
    <w:rPr>
      <w:sz w:val="24"/>
      <w:szCs w:val="24"/>
    </w:rPr>
  </w:style>
  <w:style w:type="paragraph" w:customStyle="1" w:styleId="Style204">
    <w:name w:val="Style204"/>
    <w:basedOn w:val="a7"/>
    <w:uiPriority w:val="99"/>
    <w:qFormat/>
    <w:rsid w:val="003F26EC"/>
    <w:pPr>
      <w:widowControl w:val="0"/>
      <w:autoSpaceDE w:val="0"/>
      <w:autoSpaceDN w:val="0"/>
      <w:adjustRightInd w:val="0"/>
    </w:pPr>
    <w:rPr>
      <w:sz w:val="24"/>
      <w:szCs w:val="24"/>
    </w:rPr>
  </w:style>
  <w:style w:type="paragraph" w:customStyle="1" w:styleId="Style205">
    <w:name w:val="Style205"/>
    <w:basedOn w:val="a7"/>
    <w:uiPriority w:val="99"/>
    <w:qFormat/>
    <w:rsid w:val="003F26EC"/>
    <w:pPr>
      <w:widowControl w:val="0"/>
      <w:autoSpaceDE w:val="0"/>
      <w:autoSpaceDN w:val="0"/>
      <w:adjustRightInd w:val="0"/>
    </w:pPr>
    <w:rPr>
      <w:sz w:val="24"/>
      <w:szCs w:val="24"/>
    </w:rPr>
  </w:style>
  <w:style w:type="paragraph" w:customStyle="1" w:styleId="Style206">
    <w:name w:val="Style206"/>
    <w:basedOn w:val="a7"/>
    <w:uiPriority w:val="99"/>
    <w:qFormat/>
    <w:rsid w:val="003F26EC"/>
    <w:pPr>
      <w:widowControl w:val="0"/>
      <w:autoSpaceDE w:val="0"/>
      <w:autoSpaceDN w:val="0"/>
      <w:adjustRightInd w:val="0"/>
    </w:pPr>
    <w:rPr>
      <w:sz w:val="24"/>
      <w:szCs w:val="24"/>
    </w:rPr>
  </w:style>
  <w:style w:type="paragraph" w:customStyle="1" w:styleId="Style207">
    <w:name w:val="Style207"/>
    <w:basedOn w:val="a7"/>
    <w:uiPriority w:val="99"/>
    <w:qFormat/>
    <w:rsid w:val="003F26EC"/>
    <w:pPr>
      <w:widowControl w:val="0"/>
      <w:autoSpaceDE w:val="0"/>
      <w:autoSpaceDN w:val="0"/>
      <w:adjustRightInd w:val="0"/>
    </w:pPr>
    <w:rPr>
      <w:sz w:val="24"/>
      <w:szCs w:val="24"/>
    </w:rPr>
  </w:style>
  <w:style w:type="paragraph" w:customStyle="1" w:styleId="Style208">
    <w:name w:val="Style208"/>
    <w:basedOn w:val="a7"/>
    <w:uiPriority w:val="99"/>
    <w:qFormat/>
    <w:rsid w:val="003F26EC"/>
    <w:pPr>
      <w:widowControl w:val="0"/>
      <w:autoSpaceDE w:val="0"/>
      <w:autoSpaceDN w:val="0"/>
      <w:adjustRightInd w:val="0"/>
    </w:pPr>
    <w:rPr>
      <w:sz w:val="24"/>
      <w:szCs w:val="24"/>
    </w:rPr>
  </w:style>
  <w:style w:type="paragraph" w:customStyle="1" w:styleId="Style209">
    <w:name w:val="Style209"/>
    <w:basedOn w:val="a7"/>
    <w:uiPriority w:val="99"/>
    <w:qFormat/>
    <w:rsid w:val="003F26EC"/>
    <w:pPr>
      <w:widowControl w:val="0"/>
      <w:autoSpaceDE w:val="0"/>
      <w:autoSpaceDN w:val="0"/>
      <w:adjustRightInd w:val="0"/>
    </w:pPr>
    <w:rPr>
      <w:sz w:val="24"/>
      <w:szCs w:val="24"/>
    </w:rPr>
  </w:style>
  <w:style w:type="paragraph" w:customStyle="1" w:styleId="Style210">
    <w:name w:val="Style210"/>
    <w:basedOn w:val="a7"/>
    <w:uiPriority w:val="99"/>
    <w:qFormat/>
    <w:rsid w:val="003F26EC"/>
    <w:pPr>
      <w:widowControl w:val="0"/>
      <w:autoSpaceDE w:val="0"/>
      <w:autoSpaceDN w:val="0"/>
      <w:adjustRightInd w:val="0"/>
    </w:pPr>
    <w:rPr>
      <w:sz w:val="24"/>
      <w:szCs w:val="24"/>
    </w:rPr>
  </w:style>
  <w:style w:type="paragraph" w:customStyle="1" w:styleId="Style211">
    <w:name w:val="Style211"/>
    <w:basedOn w:val="a7"/>
    <w:uiPriority w:val="99"/>
    <w:qFormat/>
    <w:rsid w:val="003F26EC"/>
    <w:pPr>
      <w:widowControl w:val="0"/>
      <w:autoSpaceDE w:val="0"/>
      <w:autoSpaceDN w:val="0"/>
      <w:adjustRightInd w:val="0"/>
    </w:pPr>
    <w:rPr>
      <w:sz w:val="24"/>
      <w:szCs w:val="24"/>
    </w:rPr>
  </w:style>
  <w:style w:type="paragraph" w:customStyle="1" w:styleId="Style212">
    <w:name w:val="Style212"/>
    <w:basedOn w:val="a7"/>
    <w:uiPriority w:val="99"/>
    <w:qFormat/>
    <w:rsid w:val="003F26EC"/>
    <w:pPr>
      <w:widowControl w:val="0"/>
      <w:autoSpaceDE w:val="0"/>
      <w:autoSpaceDN w:val="0"/>
      <w:adjustRightInd w:val="0"/>
    </w:pPr>
    <w:rPr>
      <w:sz w:val="24"/>
      <w:szCs w:val="24"/>
    </w:rPr>
  </w:style>
  <w:style w:type="paragraph" w:customStyle="1" w:styleId="Style213">
    <w:name w:val="Style213"/>
    <w:basedOn w:val="a7"/>
    <w:uiPriority w:val="99"/>
    <w:qFormat/>
    <w:rsid w:val="003F26EC"/>
    <w:pPr>
      <w:widowControl w:val="0"/>
      <w:autoSpaceDE w:val="0"/>
      <w:autoSpaceDN w:val="0"/>
      <w:adjustRightInd w:val="0"/>
    </w:pPr>
    <w:rPr>
      <w:sz w:val="24"/>
      <w:szCs w:val="24"/>
    </w:rPr>
  </w:style>
  <w:style w:type="paragraph" w:customStyle="1" w:styleId="Style214">
    <w:name w:val="Style214"/>
    <w:basedOn w:val="a7"/>
    <w:uiPriority w:val="99"/>
    <w:qFormat/>
    <w:rsid w:val="003F26EC"/>
    <w:pPr>
      <w:widowControl w:val="0"/>
      <w:autoSpaceDE w:val="0"/>
      <w:autoSpaceDN w:val="0"/>
      <w:adjustRightInd w:val="0"/>
    </w:pPr>
    <w:rPr>
      <w:sz w:val="24"/>
      <w:szCs w:val="24"/>
    </w:rPr>
  </w:style>
  <w:style w:type="paragraph" w:customStyle="1" w:styleId="Style215">
    <w:name w:val="Style215"/>
    <w:basedOn w:val="a7"/>
    <w:uiPriority w:val="99"/>
    <w:qFormat/>
    <w:rsid w:val="003F26EC"/>
    <w:pPr>
      <w:widowControl w:val="0"/>
      <w:autoSpaceDE w:val="0"/>
      <w:autoSpaceDN w:val="0"/>
      <w:adjustRightInd w:val="0"/>
    </w:pPr>
    <w:rPr>
      <w:sz w:val="24"/>
      <w:szCs w:val="24"/>
    </w:rPr>
  </w:style>
  <w:style w:type="paragraph" w:customStyle="1" w:styleId="Style216">
    <w:name w:val="Style216"/>
    <w:basedOn w:val="a7"/>
    <w:uiPriority w:val="99"/>
    <w:qFormat/>
    <w:rsid w:val="003F26EC"/>
    <w:pPr>
      <w:widowControl w:val="0"/>
      <w:autoSpaceDE w:val="0"/>
      <w:autoSpaceDN w:val="0"/>
      <w:adjustRightInd w:val="0"/>
    </w:pPr>
    <w:rPr>
      <w:sz w:val="24"/>
      <w:szCs w:val="24"/>
    </w:rPr>
  </w:style>
  <w:style w:type="paragraph" w:customStyle="1" w:styleId="Style217">
    <w:name w:val="Style217"/>
    <w:basedOn w:val="a7"/>
    <w:uiPriority w:val="99"/>
    <w:qFormat/>
    <w:rsid w:val="003F26EC"/>
    <w:pPr>
      <w:widowControl w:val="0"/>
      <w:autoSpaceDE w:val="0"/>
      <w:autoSpaceDN w:val="0"/>
      <w:adjustRightInd w:val="0"/>
    </w:pPr>
    <w:rPr>
      <w:sz w:val="24"/>
      <w:szCs w:val="24"/>
    </w:rPr>
  </w:style>
  <w:style w:type="paragraph" w:customStyle="1" w:styleId="Style218">
    <w:name w:val="Style218"/>
    <w:basedOn w:val="a7"/>
    <w:uiPriority w:val="99"/>
    <w:qFormat/>
    <w:rsid w:val="003F26EC"/>
    <w:pPr>
      <w:widowControl w:val="0"/>
      <w:autoSpaceDE w:val="0"/>
      <w:autoSpaceDN w:val="0"/>
      <w:adjustRightInd w:val="0"/>
    </w:pPr>
    <w:rPr>
      <w:sz w:val="24"/>
      <w:szCs w:val="24"/>
    </w:rPr>
  </w:style>
  <w:style w:type="paragraph" w:customStyle="1" w:styleId="Style219">
    <w:name w:val="Style219"/>
    <w:basedOn w:val="a7"/>
    <w:uiPriority w:val="99"/>
    <w:qFormat/>
    <w:rsid w:val="003F26EC"/>
    <w:pPr>
      <w:widowControl w:val="0"/>
      <w:autoSpaceDE w:val="0"/>
      <w:autoSpaceDN w:val="0"/>
      <w:adjustRightInd w:val="0"/>
    </w:pPr>
    <w:rPr>
      <w:sz w:val="24"/>
      <w:szCs w:val="24"/>
    </w:rPr>
  </w:style>
  <w:style w:type="paragraph" w:customStyle="1" w:styleId="Style220">
    <w:name w:val="Style220"/>
    <w:basedOn w:val="a7"/>
    <w:uiPriority w:val="99"/>
    <w:qFormat/>
    <w:rsid w:val="003F26EC"/>
    <w:pPr>
      <w:widowControl w:val="0"/>
      <w:autoSpaceDE w:val="0"/>
      <w:autoSpaceDN w:val="0"/>
      <w:adjustRightInd w:val="0"/>
    </w:pPr>
    <w:rPr>
      <w:sz w:val="24"/>
      <w:szCs w:val="24"/>
    </w:rPr>
  </w:style>
  <w:style w:type="paragraph" w:customStyle="1" w:styleId="Style221">
    <w:name w:val="Style221"/>
    <w:basedOn w:val="a7"/>
    <w:uiPriority w:val="99"/>
    <w:qFormat/>
    <w:rsid w:val="003F26EC"/>
    <w:pPr>
      <w:widowControl w:val="0"/>
      <w:autoSpaceDE w:val="0"/>
      <w:autoSpaceDN w:val="0"/>
      <w:adjustRightInd w:val="0"/>
    </w:pPr>
    <w:rPr>
      <w:sz w:val="24"/>
      <w:szCs w:val="24"/>
    </w:rPr>
  </w:style>
  <w:style w:type="paragraph" w:customStyle="1" w:styleId="Style222">
    <w:name w:val="Style222"/>
    <w:basedOn w:val="a7"/>
    <w:uiPriority w:val="99"/>
    <w:qFormat/>
    <w:rsid w:val="003F26EC"/>
    <w:pPr>
      <w:widowControl w:val="0"/>
      <w:autoSpaceDE w:val="0"/>
      <w:autoSpaceDN w:val="0"/>
      <w:adjustRightInd w:val="0"/>
    </w:pPr>
    <w:rPr>
      <w:sz w:val="24"/>
      <w:szCs w:val="24"/>
    </w:rPr>
  </w:style>
  <w:style w:type="paragraph" w:customStyle="1" w:styleId="Style223">
    <w:name w:val="Style223"/>
    <w:basedOn w:val="a7"/>
    <w:uiPriority w:val="99"/>
    <w:qFormat/>
    <w:rsid w:val="003F26EC"/>
    <w:pPr>
      <w:widowControl w:val="0"/>
      <w:autoSpaceDE w:val="0"/>
      <w:autoSpaceDN w:val="0"/>
      <w:adjustRightInd w:val="0"/>
    </w:pPr>
    <w:rPr>
      <w:sz w:val="24"/>
      <w:szCs w:val="24"/>
    </w:rPr>
  </w:style>
  <w:style w:type="paragraph" w:customStyle="1" w:styleId="Style224">
    <w:name w:val="Style224"/>
    <w:basedOn w:val="a7"/>
    <w:uiPriority w:val="99"/>
    <w:qFormat/>
    <w:rsid w:val="003F26EC"/>
    <w:pPr>
      <w:widowControl w:val="0"/>
      <w:autoSpaceDE w:val="0"/>
      <w:autoSpaceDN w:val="0"/>
      <w:adjustRightInd w:val="0"/>
    </w:pPr>
    <w:rPr>
      <w:sz w:val="24"/>
      <w:szCs w:val="24"/>
    </w:rPr>
  </w:style>
  <w:style w:type="paragraph" w:customStyle="1" w:styleId="Style225">
    <w:name w:val="Style225"/>
    <w:basedOn w:val="a7"/>
    <w:uiPriority w:val="99"/>
    <w:qFormat/>
    <w:rsid w:val="003F26EC"/>
    <w:pPr>
      <w:widowControl w:val="0"/>
      <w:autoSpaceDE w:val="0"/>
      <w:autoSpaceDN w:val="0"/>
      <w:adjustRightInd w:val="0"/>
    </w:pPr>
    <w:rPr>
      <w:sz w:val="24"/>
      <w:szCs w:val="24"/>
    </w:rPr>
  </w:style>
  <w:style w:type="paragraph" w:customStyle="1" w:styleId="Style226">
    <w:name w:val="Style226"/>
    <w:basedOn w:val="a7"/>
    <w:uiPriority w:val="99"/>
    <w:qFormat/>
    <w:rsid w:val="003F26EC"/>
    <w:pPr>
      <w:widowControl w:val="0"/>
      <w:autoSpaceDE w:val="0"/>
      <w:autoSpaceDN w:val="0"/>
      <w:adjustRightInd w:val="0"/>
    </w:pPr>
    <w:rPr>
      <w:sz w:val="24"/>
      <w:szCs w:val="24"/>
    </w:rPr>
  </w:style>
  <w:style w:type="paragraph" w:customStyle="1" w:styleId="Style227">
    <w:name w:val="Style227"/>
    <w:basedOn w:val="a7"/>
    <w:uiPriority w:val="99"/>
    <w:qFormat/>
    <w:rsid w:val="003F26EC"/>
    <w:pPr>
      <w:widowControl w:val="0"/>
      <w:autoSpaceDE w:val="0"/>
      <w:autoSpaceDN w:val="0"/>
      <w:adjustRightInd w:val="0"/>
    </w:pPr>
    <w:rPr>
      <w:sz w:val="24"/>
      <w:szCs w:val="24"/>
    </w:rPr>
  </w:style>
  <w:style w:type="paragraph" w:customStyle="1" w:styleId="Style228">
    <w:name w:val="Style228"/>
    <w:basedOn w:val="a7"/>
    <w:uiPriority w:val="99"/>
    <w:qFormat/>
    <w:rsid w:val="003F26EC"/>
    <w:pPr>
      <w:widowControl w:val="0"/>
      <w:autoSpaceDE w:val="0"/>
      <w:autoSpaceDN w:val="0"/>
      <w:adjustRightInd w:val="0"/>
    </w:pPr>
    <w:rPr>
      <w:sz w:val="24"/>
      <w:szCs w:val="24"/>
    </w:rPr>
  </w:style>
  <w:style w:type="paragraph" w:customStyle="1" w:styleId="Style229">
    <w:name w:val="Style229"/>
    <w:basedOn w:val="a7"/>
    <w:uiPriority w:val="99"/>
    <w:qFormat/>
    <w:rsid w:val="003F26EC"/>
    <w:pPr>
      <w:widowControl w:val="0"/>
      <w:autoSpaceDE w:val="0"/>
      <w:autoSpaceDN w:val="0"/>
      <w:adjustRightInd w:val="0"/>
    </w:pPr>
    <w:rPr>
      <w:sz w:val="24"/>
      <w:szCs w:val="24"/>
    </w:rPr>
  </w:style>
  <w:style w:type="paragraph" w:customStyle="1" w:styleId="Style230">
    <w:name w:val="Style230"/>
    <w:basedOn w:val="a7"/>
    <w:uiPriority w:val="99"/>
    <w:qFormat/>
    <w:rsid w:val="003F26EC"/>
    <w:pPr>
      <w:widowControl w:val="0"/>
      <w:autoSpaceDE w:val="0"/>
      <w:autoSpaceDN w:val="0"/>
      <w:adjustRightInd w:val="0"/>
    </w:pPr>
    <w:rPr>
      <w:sz w:val="24"/>
      <w:szCs w:val="24"/>
    </w:rPr>
  </w:style>
  <w:style w:type="paragraph" w:customStyle="1" w:styleId="Style231">
    <w:name w:val="Style231"/>
    <w:basedOn w:val="a7"/>
    <w:uiPriority w:val="99"/>
    <w:qFormat/>
    <w:rsid w:val="003F26EC"/>
    <w:pPr>
      <w:widowControl w:val="0"/>
      <w:autoSpaceDE w:val="0"/>
      <w:autoSpaceDN w:val="0"/>
      <w:adjustRightInd w:val="0"/>
    </w:pPr>
    <w:rPr>
      <w:sz w:val="24"/>
      <w:szCs w:val="24"/>
    </w:rPr>
  </w:style>
  <w:style w:type="paragraph" w:customStyle="1" w:styleId="Style232">
    <w:name w:val="Style232"/>
    <w:basedOn w:val="a7"/>
    <w:uiPriority w:val="99"/>
    <w:qFormat/>
    <w:rsid w:val="003F26EC"/>
    <w:pPr>
      <w:widowControl w:val="0"/>
      <w:autoSpaceDE w:val="0"/>
      <w:autoSpaceDN w:val="0"/>
      <w:adjustRightInd w:val="0"/>
    </w:pPr>
    <w:rPr>
      <w:sz w:val="24"/>
      <w:szCs w:val="24"/>
    </w:rPr>
  </w:style>
  <w:style w:type="paragraph" w:customStyle="1" w:styleId="Style233">
    <w:name w:val="Style233"/>
    <w:basedOn w:val="a7"/>
    <w:uiPriority w:val="99"/>
    <w:qFormat/>
    <w:rsid w:val="003F26EC"/>
    <w:pPr>
      <w:widowControl w:val="0"/>
      <w:autoSpaceDE w:val="0"/>
      <w:autoSpaceDN w:val="0"/>
      <w:adjustRightInd w:val="0"/>
    </w:pPr>
    <w:rPr>
      <w:sz w:val="24"/>
      <w:szCs w:val="24"/>
    </w:rPr>
  </w:style>
  <w:style w:type="paragraph" w:customStyle="1" w:styleId="Style234">
    <w:name w:val="Style234"/>
    <w:basedOn w:val="a7"/>
    <w:uiPriority w:val="99"/>
    <w:qFormat/>
    <w:rsid w:val="003F26EC"/>
    <w:pPr>
      <w:widowControl w:val="0"/>
      <w:autoSpaceDE w:val="0"/>
      <w:autoSpaceDN w:val="0"/>
      <w:adjustRightInd w:val="0"/>
    </w:pPr>
    <w:rPr>
      <w:sz w:val="24"/>
      <w:szCs w:val="24"/>
    </w:rPr>
  </w:style>
  <w:style w:type="paragraph" w:customStyle="1" w:styleId="Style235">
    <w:name w:val="Style235"/>
    <w:basedOn w:val="a7"/>
    <w:uiPriority w:val="99"/>
    <w:qFormat/>
    <w:rsid w:val="003F26EC"/>
    <w:pPr>
      <w:widowControl w:val="0"/>
      <w:autoSpaceDE w:val="0"/>
      <w:autoSpaceDN w:val="0"/>
      <w:adjustRightInd w:val="0"/>
    </w:pPr>
    <w:rPr>
      <w:sz w:val="24"/>
      <w:szCs w:val="24"/>
    </w:rPr>
  </w:style>
  <w:style w:type="paragraph" w:customStyle="1" w:styleId="Style236">
    <w:name w:val="Style236"/>
    <w:basedOn w:val="a7"/>
    <w:uiPriority w:val="99"/>
    <w:qFormat/>
    <w:rsid w:val="003F26EC"/>
    <w:pPr>
      <w:widowControl w:val="0"/>
      <w:autoSpaceDE w:val="0"/>
      <w:autoSpaceDN w:val="0"/>
      <w:adjustRightInd w:val="0"/>
    </w:pPr>
    <w:rPr>
      <w:sz w:val="24"/>
      <w:szCs w:val="24"/>
    </w:rPr>
  </w:style>
  <w:style w:type="paragraph" w:customStyle="1" w:styleId="Style237">
    <w:name w:val="Style237"/>
    <w:basedOn w:val="a7"/>
    <w:uiPriority w:val="99"/>
    <w:qFormat/>
    <w:rsid w:val="003F26EC"/>
    <w:pPr>
      <w:widowControl w:val="0"/>
      <w:autoSpaceDE w:val="0"/>
      <w:autoSpaceDN w:val="0"/>
      <w:adjustRightInd w:val="0"/>
    </w:pPr>
    <w:rPr>
      <w:sz w:val="24"/>
      <w:szCs w:val="24"/>
    </w:rPr>
  </w:style>
  <w:style w:type="paragraph" w:customStyle="1" w:styleId="Style238">
    <w:name w:val="Style238"/>
    <w:basedOn w:val="a7"/>
    <w:uiPriority w:val="99"/>
    <w:qFormat/>
    <w:rsid w:val="003F26EC"/>
    <w:pPr>
      <w:widowControl w:val="0"/>
      <w:autoSpaceDE w:val="0"/>
      <w:autoSpaceDN w:val="0"/>
      <w:adjustRightInd w:val="0"/>
    </w:pPr>
    <w:rPr>
      <w:sz w:val="24"/>
      <w:szCs w:val="24"/>
    </w:rPr>
  </w:style>
  <w:style w:type="paragraph" w:customStyle="1" w:styleId="Style239">
    <w:name w:val="Style239"/>
    <w:basedOn w:val="a7"/>
    <w:uiPriority w:val="99"/>
    <w:qFormat/>
    <w:rsid w:val="003F26EC"/>
    <w:pPr>
      <w:widowControl w:val="0"/>
      <w:autoSpaceDE w:val="0"/>
      <w:autoSpaceDN w:val="0"/>
      <w:adjustRightInd w:val="0"/>
    </w:pPr>
    <w:rPr>
      <w:sz w:val="24"/>
      <w:szCs w:val="24"/>
    </w:rPr>
  </w:style>
  <w:style w:type="paragraph" w:customStyle="1" w:styleId="Style240">
    <w:name w:val="Style240"/>
    <w:basedOn w:val="a7"/>
    <w:uiPriority w:val="99"/>
    <w:qFormat/>
    <w:rsid w:val="003F26EC"/>
    <w:pPr>
      <w:widowControl w:val="0"/>
      <w:autoSpaceDE w:val="0"/>
      <w:autoSpaceDN w:val="0"/>
      <w:adjustRightInd w:val="0"/>
    </w:pPr>
    <w:rPr>
      <w:sz w:val="24"/>
      <w:szCs w:val="24"/>
    </w:rPr>
  </w:style>
  <w:style w:type="paragraph" w:customStyle="1" w:styleId="Style241">
    <w:name w:val="Style241"/>
    <w:basedOn w:val="a7"/>
    <w:uiPriority w:val="99"/>
    <w:qFormat/>
    <w:rsid w:val="003F26EC"/>
    <w:pPr>
      <w:widowControl w:val="0"/>
      <w:autoSpaceDE w:val="0"/>
      <w:autoSpaceDN w:val="0"/>
      <w:adjustRightInd w:val="0"/>
    </w:pPr>
    <w:rPr>
      <w:sz w:val="24"/>
      <w:szCs w:val="24"/>
    </w:rPr>
  </w:style>
  <w:style w:type="paragraph" w:customStyle="1" w:styleId="Style242">
    <w:name w:val="Style242"/>
    <w:basedOn w:val="a7"/>
    <w:uiPriority w:val="99"/>
    <w:qFormat/>
    <w:rsid w:val="003F26EC"/>
    <w:pPr>
      <w:widowControl w:val="0"/>
      <w:autoSpaceDE w:val="0"/>
      <w:autoSpaceDN w:val="0"/>
      <w:adjustRightInd w:val="0"/>
    </w:pPr>
    <w:rPr>
      <w:sz w:val="24"/>
      <w:szCs w:val="24"/>
    </w:rPr>
  </w:style>
  <w:style w:type="paragraph" w:customStyle="1" w:styleId="Style243">
    <w:name w:val="Style243"/>
    <w:basedOn w:val="a7"/>
    <w:uiPriority w:val="99"/>
    <w:qFormat/>
    <w:rsid w:val="003F26EC"/>
    <w:pPr>
      <w:widowControl w:val="0"/>
      <w:autoSpaceDE w:val="0"/>
      <w:autoSpaceDN w:val="0"/>
      <w:adjustRightInd w:val="0"/>
    </w:pPr>
    <w:rPr>
      <w:sz w:val="24"/>
      <w:szCs w:val="24"/>
    </w:rPr>
  </w:style>
  <w:style w:type="paragraph" w:customStyle="1" w:styleId="Style244">
    <w:name w:val="Style244"/>
    <w:basedOn w:val="a7"/>
    <w:uiPriority w:val="99"/>
    <w:qFormat/>
    <w:rsid w:val="003F26EC"/>
    <w:pPr>
      <w:widowControl w:val="0"/>
      <w:autoSpaceDE w:val="0"/>
      <w:autoSpaceDN w:val="0"/>
      <w:adjustRightInd w:val="0"/>
    </w:pPr>
    <w:rPr>
      <w:sz w:val="24"/>
      <w:szCs w:val="24"/>
    </w:rPr>
  </w:style>
  <w:style w:type="paragraph" w:customStyle="1" w:styleId="Style245">
    <w:name w:val="Style245"/>
    <w:basedOn w:val="a7"/>
    <w:uiPriority w:val="99"/>
    <w:qFormat/>
    <w:rsid w:val="003F26EC"/>
    <w:pPr>
      <w:widowControl w:val="0"/>
      <w:autoSpaceDE w:val="0"/>
      <w:autoSpaceDN w:val="0"/>
      <w:adjustRightInd w:val="0"/>
    </w:pPr>
    <w:rPr>
      <w:sz w:val="24"/>
      <w:szCs w:val="24"/>
    </w:rPr>
  </w:style>
  <w:style w:type="paragraph" w:customStyle="1" w:styleId="Style246">
    <w:name w:val="Style246"/>
    <w:basedOn w:val="a7"/>
    <w:uiPriority w:val="99"/>
    <w:qFormat/>
    <w:rsid w:val="003F26EC"/>
    <w:pPr>
      <w:widowControl w:val="0"/>
      <w:autoSpaceDE w:val="0"/>
      <w:autoSpaceDN w:val="0"/>
      <w:adjustRightInd w:val="0"/>
    </w:pPr>
    <w:rPr>
      <w:sz w:val="24"/>
      <w:szCs w:val="24"/>
    </w:rPr>
  </w:style>
  <w:style w:type="paragraph" w:customStyle="1" w:styleId="Style247">
    <w:name w:val="Style247"/>
    <w:basedOn w:val="a7"/>
    <w:uiPriority w:val="99"/>
    <w:qFormat/>
    <w:rsid w:val="003F26EC"/>
    <w:pPr>
      <w:widowControl w:val="0"/>
      <w:autoSpaceDE w:val="0"/>
      <w:autoSpaceDN w:val="0"/>
      <w:adjustRightInd w:val="0"/>
    </w:pPr>
    <w:rPr>
      <w:sz w:val="24"/>
      <w:szCs w:val="24"/>
    </w:rPr>
  </w:style>
  <w:style w:type="paragraph" w:customStyle="1" w:styleId="Style248">
    <w:name w:val="Style248"/>
    <w:basedOn w:val="a7"/>
    <w:uiPriority w:val="99"/>
    <w:qFormat/>
    <w:rsid w:val="003F26EC"/>
    <w:pPr>
      <w:widowControl w:val="0"/>
      <w:autoSpaceDE w:val="0"/>
      <w:autoSpaceDN w:val="0"/>
      <w:adjustRightInd w:val="0"/>
    </w:pPr>
    <w:rPr>
      <w:sz w:val="24"/>
      <w:szCs w:val="24"/>
    </w:rPr>
  </w:style>
  <w:style w:type="paragraph" w:customStyle="1" w:styleId="Style249">
    <w:name w:val="Style249"/>
    <w:basedOn w:val="a7"/>
    <w:uiPriority w:val="99"/>
    <w:qFormat/>
    <w:rsid w:val="003F26EC"/>
    <w:pPr>
      <w:widowControl w:val="0"/>
      <w:autoSpaceDE w:val="0"/>
      <w:autoSpaceDN w:val="0"/>
      <w:adjustRightInd w:val="0"/>
    </w:pPr>
    <w:rPr>
      <w:sz w:val="24"/>
      <w:szCs w:val="24"/>
    </w:rPr>
  </w:style>
  <w:style w:type="paragraph" w:customStyle="1" w:styleId="Style250">
    <w:name w:val="Style250"/>
    <w:basedOn w:val="a7"/>
    <w:uiPriority w:val="99"/>
    <w:qFormat/>
    <w:rsid w:val="003F26EC"/>
    <w:pPr>
      <w:widowControl w:val="0"/>
      <w:autoSpaceDE w:val="0"/>
      <w:autoSpaceDN w:val="0"/>
      <w:adjustRightInd w:val="0"/>
    </w:pPr>
    <w:rPr>
      <w:sz w:val="24"/>
      <w:szCs w:val="24"/>
    </w:rPr>
  </w:style>
  <w:style w:type="paragraph" w:customStyle="1" w:styleId="Style251">
    <w:name w:val="Style251"/>
    <w:basedOn w:val="a7"/>
    <w:uiPriority w:val="99"/>
    <w:qFormat/>
    <w:rsid w:val="003F26EC"/>
    <w:pPr>
      <w:widowControl w:val="0"/>
      <w:autoSpaceDE w:val="0"/>
      <w:autoSpaceDN w:val="0"/>
      <w:adjustRightInd w:val="0"/>
    </w:pPr>
    <w:rPr>
      <w:sz w:val="24"/>
      <w:szCs w:val="24"/>
    </w:rPr>
  </w:style>
  <w:style w:type="paragraph" w:customStyle="1" w:styleId="Style252">
    <w:name w:val="Style252"/>
    <w:basedOn w:val="a7"/>
    <w:uiPriority w:val="99"/>
    <w:qFormat/>
    <w:rsid w:val="003F26EC"/>
    <w:pPr>
      <w:widowControl w:val="0"/>
      <w:autoSpaceDE w:val="0"/>
      <w:autoSpaceDN w:val="0"/>
      <w:adjustRightInd w:val="0"/>
    </w:pPr>
    <w:rPr>
      <w:sz w:val="24"/>
      <w:szCs w:val="24"/>
    </w:rPr>
  </w:style>
  <w:style w:type="paragraph" w:customStyle="1" w:styleId="Style253">
    <w:name w:val="Style253"/>
    <w:basedOn w:val="a7"/>
    <w:uiPriority w:val="99"/>
    <w:qFormat/>
    <w:rsid w:val="003F26EC"/>
    <w:pPr>
      <w:widowControl w:val="0"/>
      <w:autoSpaceDE w:val="0"/>
      <w:autoSpaceDN w:val="0"/>
      <w:adjustRightInd w:val="0"/>
    </w:pPr>
    <w:rPr>
      <w:sz w:val="24"/>
      <w:szCs w:val="24"/>
    </w:rPr>
  </w:style>
  <w:style w:type="paragraph" w:customStyle="1" w:styleId="Style254">
    <w:name w:val="Style254"/>
    <w:basedOn w:val="a7"/>
    <w:uiPriority w:val="99"/>
    <w:qFormat/>
    <w:rsid w:val="003F26EC"/>
    <w:pPr>
      <w:widowControl w:val="0"/>
      <w:autoSpaceDE w:val="0"/>
      <w:autoSpaceDN w:val="0"/>
      <w:adjustRightInd w:val="0"/>
    </w:pPr>
    <w:rPr>
      <w:sz w:val="24"/>
      <w:szCs w:val="24"/>
    </w:rPr>
  </w:style>
  <w:style w:type="paragraph" w:customStyle="1" w:styleId="Style255">
    <w:name w:val="Style255"/>
    <w:basedOn w:val="a7"/>
    <w:uiPriority w:val="99"/>
    <w:qFormat/>
    <w:rsid w:val="003F26EC"/>
    <w:pPr>
      <w:widowControl w:val="0"/>
      <w:autoSpaceDE w:val="0"/>
      <w:autoSpaceDN w:val="0"/>
      <w:adjustRightInd w:val="0"/>
    </w:pPr>
    <w:rPr>
      <w:sz w:val="24"/>
      <w:szCs w:val="24"/>
    </w:rPr>
  </w:style>
  <w:style w:type="paragraph" w:customStyle="1" w:styleId="Style256">
    <w:name w:val="Style256"/>
    <w:basedOn w:val="a7"/>
    <w:uiPriority w:val="99"/>
    <w:qFormat/>
    <w:rsid w:val="003F26EC"/>
    <w:pPr>
      <w:widowControl w:val="0"/>
      <w:autoSpaceDE w:val="0"/>
      <w:autoSpaceDN w:val="0"/>
      <w:adjustRightInd w:val="0"/>
    </w:pPr>
    <w:rPr>
      <w:sz w:val="24"/>
      <w:szCs w:val="24"/>
    </w:rPr>
  </w:style>
  <w:style w:type="paragraph" w:customStyle="1" w:styleId="Style257">
    <w:name w:val="Style257"/>
    <w:basedOn w:val="a7"/>
    <w:uiPriority w:val="99"/>
    <w:qFormat/>
    <w:rsid w:val="003F26EC"/>
    <w:pPr>
      <w:widowControl w:val="0"/>
      <w:autoSpaceDE w:val="0"/>
      <w:autoSpaceDN w:val="0"/>
      <w:adjustRightInd w:val="0"/>
    </w:pPr>
    <w:rPr>
      <w:sz w:val="24"/>
      <w:szCs w:val="24"/>
    </w:rPr>
  </w:style>
  <w:style w:type="paragraph" w:customStyle="1" w:styleId="Style258">
    <w:name w:val="Style258"/>
    <w:basedOn w:val="a7"/>
    <w:uiPriority w:val="99"/>
    <w:qFormat/>
    <w:rsid w:val="003F26EC"/>
    <w:pPr>
      <w:widowControl w:val="0"/>
      <w:autoSpaceDE w:val="0"/>
      <w:autoSpaceDN w:val="0"/>
      <w:adjustRightInd w:val="0"/>
    </w:pPr>
    <w:rPr>
      <w:sz w:val="24"/>
      <w:szCs w:val="24"/>
    </w:rPr>
  </w:style>
  <w:style w:type="paragraph" w:customStyle="1" w:styleId="Style259">
    <w:name w:val="Style259"/>
    <w:basedOn w:val="a7"/>
    <w:uiPriority w:val="99"/>
    <w:qFormat/>
    <w:rsid w:val="003F26EC"/>
    <w:pPr>
      <w:widowControl w:val="0"/>
      <w:autoSpaceDE w:val="0"/>
      <w:autoSpaceDN w:val="0"/>
      <w:adjustRightInd w:val="0"/>
    </w:pPr>
    <w:rPr>
      <w:sz w:val="24"/>
      <w:szCs w:val="24"/>
    </w:rPr>
  </w:style>
  <w:style w:type="paragraph" w:customStyle="1" w:styleId="Style260">
    <w:name w:val="Style260"/>
    <w:basedOn w:val="a7"/>
    <w:uiPriority w:val="99"/>
    <w:qFormat/>
    <w:rsid w:val="003F26EC"/>
    <w:pPr>
      <w:widowControl w:val="0"/>
      <w:autoSpaceDE w:val="0"/>
      <w:autoSpaceDN w:val="0"/>
      <w:adjustRightInd w:val="0"/>
    </w:pPr>
    <w:rPr>
      <w:sz w:val="24"/>
      <w:szCs w:val="24"/>
    </w:rPr>
  </w:style>
  <w:style w:type="paragraph" w:customStyle="1" w:styleId="Style261">
    <w:name w:val="Style261"/>
    <w:basedOn w:val="a7"/>
    <w:uiPriority w:val="99"/>
    <w:qFormat/>
    <w:rsid w:val="003F26EC"/>
    <w:pPr>
      <w:widowControl w:val="0"/>
      <w:autoSpaceDE w:val="0"/>
      <w:autoSpaceDN w:val="0"/>
      <w:adjustRightInd w:val="0"/>
    </w:pPr>
    <w:rPr>
      <w:sz w:val="24"/>
      <w:szCs w:val="24"/>
    </w:rPr>
  </w:style>
  <w:style w:type="paragraph" w:customStyle="1" w:styleId="Style262">
    <w:name w:val="Style262"/>
    <w:basedOn w:val="a7"/>
    <w:uiPriority w:val="99"/>
    <w:qFormat/>
    <w:rsid w:val="003F26EC"/>
    <w:pPr>
      <w:widowControl w:val="0"/>
      <w:autoSpaceDE w:val="0"/>
      <w:autoSpaceDN w:val="0"/>
      <w:adjustRightInd w:val="0"/>
    </w:pPr>
    <w:rPr>
      <w:sz w:val="24"/>
      <w:szCs w:val="24"/>
    </w:rPr>
  </w:style>
  <w:style w:type="paragraph" w:customStyle="1" w:styleId="Style263">
    <w:name w:val="Style263"/>
    <w:basedOn w:val="a7"/>
    <w:uiPriority w:val="99"/>
    <w:qFormat/>
    <w:rsid w:val="003F26EC"/>
    <w:pPr>
      <w:widowControl w:val="0"/>
      <w:autoSpaceDE w:val="0"/>
      <w:autoSpaceDN w:val="0"/>
      <w:adjustRightInd w:val="0"/>
    </w:pPr>
    <w:rPr>
      <w:sz w:val="24"/>
      <w:szCs w:val="24"/>
    </w:rPr>
  </w:style>
  <w:style w:type="paragraph" w:customStyle="1" w:styleId="Style264">
    <w:name w:val="Style264"/>
    <w:basedOn w:val="a7"/>
    <w:uiPriority w:val="99"/>
    <w:qFormat/>
    <w:rsid w:val="003F26EC"/>
    <w:pPr>
      <w:widowControl w:val="0"/>
      <w:autoSpaceDE w:val="0"/>
      <w:autoSpaceDN w:val="0"/>
      <w:adjustRightInd w:val="0"/>
    </w:pPr>
    <w:rPr>
      <w:sz w:val="24"/>
      <w:szCs w:val="24"/>
    </w:rPr>
  </w:style>
  <w:style w:type="paragraph" w:customStyle="1" w:styleId="Style265">
    <w:name w:val="Style265"/>
    <w:basedOn w:val="a7"/>
    <w:uiPriority w:val="99"/>
    <w:qFormat/>
    <w:rsid w:val="003F26EC"/>
    <w:pPr>
      <w:widowControl w:val="0"/>
      <w:autoSpaceDE w:val="0"/>
      <w:autoSpaceDN w:val="0"/>
      <w:adjustRightInd w:val="0"/>
    </w:pPr>
    <w:rPr>
      <w:sz w:val="24"/>
      <w:szCs w:val="24"/>
    </w:rPr>
  </w:style>
  <w:style w:type="paragraph" w:customStyle="1" w:styleId="Style266">
    <w:name w:val="Style266"/>
    <w:basedOn w:val="a7"/>
    <w:uiPriority w:val="99"/>
    <w:qFormat/>
    <w:rsid w:val="003F26EC"/>
    <w:pPr>
      <w:widowControl w:val="0"/>
      <w:autoSpaceDE w:val="0"/>
      <w:autoSpaceDN w:val="0"/>
      <w:adjustRightInd w:val="0"/>
    </w:pPr>
    <w:rPr>
      <w:sz w:val="24"/>
      <w:szCs w:val="24"/>
    </w:rPr>
  </w:style>
  <w:style w:type="paragraph" w:customStyle="1" w:styleId="Style267">
    <w:name w:val="Style267"/>
    <w:basedOn w:val="a7"/>
    <w:uiPriority w:val="99"/>
    <w:qFormat/>
    <w:rsid w:val="003F26EC"/>
    <w:pPr>
      <w:widowControl w:val="0"/>
      <w:autoSpaceDE w:val="0"/>
      <w:autoSpaceDN w:val="0"/>
      <w:adjustRightInd w:val="0"/>
    </w:pPr>
    <w:rPr>
      <w:sz w:val="24"/>
      <w:szCs w:val="24"/>
    </w:rPr>
  </w:style>
  <w:style w:type="paragraph" w:customStyle="1" w:styleId="Style268">
    <w:name w:val="Style268"/>
    <w:basedOn w:val="a7"/>
    <w:uiPriority w:val="99"/>
    <w:qFormat/>
    <w:rsid w:val="003F26EC"/>
    <w:pPr>
      <w:widowControl w:val="0"/>
      <w:autoSpaceDE w:val="0"/>
      <w:autoSpaceDN w:val="0"/>
      <w:adjustRightInd w:val="0"/>
    </w:pPr>
    <w:rPr>
      <w:sz w:val="24"/>
      <w:szCs w:val="24"/>
    </w:rPr>
  </w:style>
  <w:style w:type="paragraph" w:customStyle="1" w:styleId="Style269">
    <w:name w:val="Style269"/>
    <w:basedOn w:val="a7"/>
    <w:uiPriority w:val="99"/>
    <w:qFormat/>
    <w:rsid w:val="003F26EC"/>
    <w:pPr>
      <w:widowControl w:val="0"/>
      <w:autoSpaceDE w:val="0"/>
      <w:autoSpaceDN w:val="0"/>
      <w:adjustRightInd w:val="0"/>
    </w:pPr>
    <w:rPr>
      <w:sz w:val="24"/>
      <w:szCs w:val="24"/>
    </w:rPr>
  </w:style>
  <w:style w:type="paragraph" w:customStyle="1" w:styleId="Style270">
    <w:name w:val="Style270"/>
    <w:basedOn w:val="a7"/>
    <w:uiPriority w:val="99"/>
    <w:qFormat/>
    <w:rsid w:val="003F26EC"/>
    <w:pPr>
      <w:widowControl w:val="0"/>
      <w:autoSpaceDE w:val="0"/>
      <w:autoSpaceDN w:val="0"/>
      <w:adjustRightInd w:val="0"/>
    </w:pPr>
    <w:rPr>
      <w:sz w:val="24"/>
      <w:szCs w:val="24"/>
    </w:rPr>
  </w:style>
  <w:style w:type="paragraph" w:customStyle="1" w:styleId="Style271">
    <w:name w:val="Style271"/>
    <w:basedOn w:val="a7"/>
    <w:uiPriority w:val="99"/>
    <w:qFormat/>
    <w:rsid w:val="003F26EC"/>
    <w:pPr>
      <w:widowControl w:val="0"/>
      <w:autoSpaceDE w:val="0"/>
      <w:autoSpaceDN w:val="0"/>
      <w:adjustRightInd w:val="0"/>
    </w:pPr>
    <w:rPr>
      <w:sz w:val="24"/>
      <w:szCs w:val="24"/>
    </w:rPr>
  </w:style>
  <w:style w:type="paragraph" w:customStyle="1" w:styleId="Style272">
    <w:name w:val="Style272"/>
    <w:basedOn w:val="a7"/>
    <w:uiPriority w:val="99"/>
    <w:qFormat/>
    <w:rsid w:val="003F26EC"/>
    <w:pPr>
      <w:widowControl w:val="0"/>
      <w:autoSpaceDE w:val="0"/>
      <w:autoSpaceDN w:val="0"/>
      <w:adjustRightInd w:val="0"/>
    </w:pPr>
    <w:rPr>
      <w:sz w:val="24"/>
      <w:szCs w:val="24"/>
    </w:rPr>
  </w:style>
  <w:style w:type="paragraph" w:customStyle="1" w:styleId="Style273">
    <w:name w:val="Style273"/>
    <w:basedOn w:val="a7"/>
    <w:uiPriority w:val="99"/>
    <w:qFormat/>
    <w:rsid w:val="003F26EC"/>
    <w:pPr>
      <w:widowControl w:val="0"/>
      <w:autoSpaceDE w:val="0"/>
      <w:autoSpaceDN w:val="0"/>
      <w:adjustRightInd w:val="0"/>
    </w:pPr>
    <w:rPr>
      <w:sz w:val="24"/>
      <w:szCs w:val="24"/>
    </w:rPr>
  </w:style>
  <w:style w:type="paragraph" w:customStyle="1" w:styleId="Style274">
    <w:name w:val="Style274"/>
    <w:basedOn w:val="a7"/>
    <w:uiPriority w:val="99"/>
    <w:qFormat/>
    <w:rsid w:val="003F26EC"/>
    <w:pPr>
      <w:widowControl w:val="0"/>
      <w:autoSpaceDE w:val="0"/>
      <w:autoSpaceDN w:val="0"/>
      <w:adjustRightInd w:val="0"/>
    </w:pPr>
    <w:rPr>
      <w:sz w:val="24"/>
      <w:szCs w:val="24"/>
    </w:rPr>
  </w:style>
  <w:style w:type="paragraph" w:customStyle="1" w:styleId="Style275">
    <w:name w:val="Style275"/>
    <w:basedOn w:val="a7"/>
    <w:uiPriority w:val="99"/>
    <w:qFormat/>
    <w:rsid w:val="003F26EC"/>
    <w:pPr>
      <w:widowControl w:val="0"/>
      <w:autoSpaceDE w:val="0"/>
      <w:autoSpaceDN w:val="0"/>
      <w:adjustRightInd w:val="0"/>
    </w:pPr>
    <w:rPr>
      <w:sz w:val="24"/>
      <w:szCs w:val="24"/>
    </w:rPr>
  </w:style>
  <w:style w:type="paragraph" w:customStyle="1" w:styleId="Style276">
    <w:name w:val="Style276"/>
    <w:basedOn w:val="a7"/>
    <w:uiPriority w:val="99"/>
    <w:qFormat/>
    <w:rsid w:val="003F26EC"/>
    <w:pPr>
      <w:widowControl w:val="0"/>
      <w:autoSpaceDE w:val="0"/>
      <w:autoSpaceDN w:val="0"/>
      <w:adjustRightInd w:val="0"/>
    </w:pPr>
    <w:rPr>
      <w:sz w:val="24"/>
      <w:szCs w:val="24"/>
    </w:rPr>
  </w:style>
  <w:style w:type="paragraph" w:customStyle="1" w:styleId="Style277">
    <w:name w:val="Style277"/>
    <w:basedOn w:val="a7"/>
    <w:uiPriority w:val="99"/>
    <w:qFormat/>
    <w:rsid w:val="003F26EC"/>
    <w:pPr>
      <w:widowControl w:val="0"/>
      <w:autoSpaceDE w:val="0"/>
      <w:autoSpaceDN w:val="0"/>
      <w:adjustRightInd w:val="0"/>
    </w:pPr>
    <w:rPr>
      <w:sz w:val="24"/>
      <w:szCs w:val="24"/>
    </w:rPr>
  </w:style>
  <w:style w:type="paragraph" w:customStyle="1" w:styleId="Style278">
    <w:name w:val="Style278"/>
    <w:basedOn w:val="a7"/>
    <w:uiPriority w:val="99"/>
    <w:qFormat/>
    <w:rsid w:val="003F26EC"/>
    <w:pPr>
      <w:widowControl w:val="0"/>
      <w:autoSpaceDE w:val="0"/>
      <w:autoSpaceDN w:val="0"/>
      <w:adjustRightInd w:val="0"/>
    </w:pPr>
    <w:rPr>
      <w:sz w:val="24"/>
      <w:szCs w:val="24"/>
    </w:rPr>
  </w:style>
  <w:style w:type="paragraph" w:customStyle="1" w:styleId="Style279">
    <w:name w:val="Style279"/>
    <w:basedOn w:val="a7"/>
    <w:uiPriority w:val="99"/>
    <w:qFormat/>
    <w:rsid w:val="003F26EC"/>
    <w:pPr>
      <w:widowControl w:val="0"/>
      <w:autoSpaceDE w:val="0"/>
      <w:autoSpaceDN w:val="0"/>
      <w:adjustRightInd w:val="0"/>
    </w:pPr>
    <w:rPr>
      <w:sz w:val="24"/>
      <w:szCs w:val="24"/>
    </w:rPr>
  </w:style>
  <w:style w:type="paragraph" w:customStyle="1" w:styleId="Style280">
    <w:name w:val="Style280"/>
    <w:basedOn w:val="a7"/>
    <w:uiPriority w:val="99"/>
    <w:qFormat/>
    <w:rsid w:val="003F26EC"/>
    <w:pPr>
      <w:widowControl w:val="0"/>
      <w:autoSpaceDE w:val="0"/>
      <w:autoSpaceDN w:val="0"/>
      <w:adjustRightInd w:val="0"/>
    </w:pPr>
    <w:rPr>
      <w:sz w:val="24"/>
      <w:szCs w:val="24"/>
    </w:rPr>
  </w:style>
  <w:style w:type="paragraph" w:customStyle="1" w:styleId="Style281">
    <w:name w:val="Style281"/>
    <w:basedOn w:val="a7"/>
    <w:uiPriority w:val="99"/>
    <w:qFormat/>
    <w:rsid w:val="003F26EC"/>
    <w:pPr>
      <w:widowControl w:val="0"/>
      <w:autoSpaceDE w:val="0"/>
      <w:autoSpaceDN w:val="0"/>
      <w:adjustRightInd w:val="0"/>
    </w:pPr>
    <w:rPr>
      <w:sz w:val="24"/>
      <w:szCs w:val="24"/>
    </w:rPr>
  </w:style>
  <w:style w:type="paragraph" w:customStyle="1" w:styleId="Style282">
    <w:name w:val="Style282"/>
    <w:basedOn w:val="a7"/>
    <w:uiPriority w:val="99"/>
    <w:qFormat/>
    <w:rsid w:val="003F26EC"/>
    <w:pPr>
      <w:widowControl w:val="0"/>
      <w:autoSpaceDE w:val="0"/>
      <w:autoSpaceDN w:val="0"/>
      <w:adjustRightInd w:val="0"/>
    </w:pPr>
    <w:rPr>
      <w:sz w:val="24"/>
      <w:szCs w:val="24"/>
    </w:rPr>
  </w:style>
  <w:style w:type="paragraph" w:customStyle="1" w:styleId="Style283">
    <w:name w:val="Style283"/>
    <w:basedOn w:val="a7"/>
    <w:uiPriority w:val="99"/>
    <w:qFormat/>
    <w:rsid w:val="003F26EC"/>
    <w:pPr>
      <w:widowControl w:val="0"/>
      <w:autoSpaceDE w:val="0"/>
      <w:autoSpaceDN w:val="0"/>
      <w:adjustRightInd w:val="0"/>
    </w:pPr>
    <w:rPr>
      <w:sz w:val="24"/>
      <w:szCs w:val="24"/>
    </w:rPr>
  </w:style>
  <w:style w:type="paragraph" w:customStyle="1" w:styleId="Style284">
    <w:name w:val="Style284"/>
    <w:basedOn w:val="a7"/>
    <w:uiPriority w:val="99"/>
    <w:qFormat/>
    <w:rsid w:val="003F26EC"/>
    <w:pPr>
      <w:widowControl w:val="0"/>
      <w:autoSpaceDE w:val="0"/>
      <w:autoSpaceDN w:val="0"/>
      <w:adjustRightInd w:val="0"/>
    </w:pPr>
    <w:rPr>
      <w:sz w:val="24"/>
      <w:szCs w:val="24"/>
    </w:rPr>
  </w:style>
  <w:style w:type="paragraph" w:customStyle="1" w:styleId="Style285">
    <w:name w:val="Style285"/>
    <w:basedOn w:val="a7"/>
    <w:uiPriority w:val="99"/>
    <w:qFormat/>
    <w:rsid w:val="003F26EC"/>
    <w:pPr>
      <w:widowControl w:val="0"/>
      <w:autoSpaceDE w:val="0"/>
      <w:autoSpaceDN w:val="0"/>
      <w:adjustRightInd w:val="0"/>
    </w:pPr>
    <w:rPr>
      <w:sz w:val="24"/>
      <w:szCs w:val="24"/>
    </w:rPr>
  </w:style>
  <w:style w:type="paragraph" w:customStyle="1" w:styleId="Style286">
    <w:name w:val="Style286"/>
    <w:basedOn w:val="a7"/>
    <w:uiPriority w:val="99"/>
    <w:qFormat/>
    <w:rsid w:val="003F26EC"/>
    <w:pPr>
      <w:widowControl w:val="0"/>
      <w:autoSpaceDE w:val="0"/>
      <w:autoSpaceDN w:val="0"/>
      <w:adjustRightInd w:val="0"/>
    </w:pPr>
    <w:rPr>
      <w:sz w:val="24"/>
      <w:szCs w:val="24"/>
    </w:rPr>
  </w:style>
  <w:style w:type="paragraph" w:customStyle="1" w:styleId="Style287">
    <w:name w:val="Style287"/>
    <w:basedOn w:val="a7"/>
    <w:uiPriority w:val="99"/>
    <w:qFormat/>
    <w:rsid w:val="003F26EC"/>
    <w:pPr>
      <w:widowControl w:val="0"/>
      <w:autoSpaceDE w:val="0"/>
      <w:autoSpaceDN w:val="0"/>
      <w:adjustRightInd w:val="0"/>
    </w:pPr>
    <w:rPr>
      <w:sz w:val="24"/>
      <w:szCs w:val="24"/>
    </w:rPr>
  </w:style>
  <w:style w:type="paragraph" w:customStyle="1" w:styleId="Style288">
    <w:name w:val="Style288"/>
    <w:basedOn w:val="a7"/>
    <w:uiPriority w:val="99"/>
    <w:qFormat/>
    <w:rsid w:val="003F26EC"/>
    <w:pPr>
      <w:widowControl w:val="0"/>
      <w:autoSpaceDE w:val="0"/>
      <w:autoSpaceDN w:val="0"/>
      <w:adjustRightInd w:val="0"/>
    </w:pPr>
    <w:rPr>
      <w:sz w:val="24"/>
      <w:szCs w:val="24"/>
    </w:rPr>
  </w:style>
  <w:style w:type="paragraph" w:customStyle="1" w:styleId="Style289">
    <w:name w:val="Style289"/>
    <w:basedOn w:val="a7"/>
    <w:uiPriority w:val="99"/>
    <w:qFormat/>
    <w:rsid w:val="003F26EC"/>
    <w:pPr>
      <w:widowControl w:val="0"/>
      <w:autoSpaceDE w:val="0"/>
      <w:autoSpaceDN w:val="0"/>
      <w:adjustRightInd w:val="0"/>
    </w:pPr>
    <w:rPr>
      <w:sz w:val="24"/>
      <w:szCs w:val="24"/>
    </w:rPr>
  </w:style>
  <w:style w:type="character" w:customStyle="1" w:styleId="FontStyle291">
    <w:name w:val="Font Style291"/>
    <w:uiPriority w:val="99"/>
    <w:rsid w:val="003F26EC"/>
    <w:rPr>
      <w:rFonts w:ascii="Times New Roman" w:hAnsi="Times New Roman" w:cs="Times New Roman"/>
      <w:b/>
      <w:bCs/>
      <w:sz w:val="16"/>
      <w:szCs w:val="16"/>
    </w:rPr>
  </w:style>
  <w:style w:type="character" w:customStyle="1" w:styleId="FontStyle292">
    <w:name w:val="Font Style292"/>
    <w:uiPriority w:val="99"/>
    <w:rsid w:val="003F26EC"/>
    <w:rPr>
      <w:rFonts w:ascii="Times New Roman" w:hAnsi="Times New Roman" w:cs="Times New Roman"/>
      <w:b/>
      <w:bCs/>
      <w:sz w:val="14"/>
      <w:szCs w:val="14"/>
    </w:rPr>
  </w:style>
  <w:style w:type="character" w:customStyle="1" w:styleId="FontStyle293">
    <w:name w:val="Font Style293"/>
    <w:uiPriority w:val="99"/>
    <w:rsid w:val="003F26EC"/>
    <w:rPr>
      <w:rFonts w:ascii="Times New Roman" w:hAnsi="Times New Roman" w:cs="Times New Roman"/>
      <w:b/>
      <w:bCs/>
      <w:sz w:val="20"/>
      <w:szCs w:val="20"/>
    </w:rPr>
  </w:style>
  <w:style w:type="character" w:customStyle="1" w:styleId="FontStyle294">
    <w:name w:val="Font Style294"/>
    <w:uiPriority w:val="99"/>
    <w:rsid w:val="003F26EC"/>
    <w:rPr>
      <w:rFonts w:ascii="Trebuchet MS" w:hAnsi="Trebuchet MS" w:cs="Trebuchet MS"/>
      <w:i/>
      <w:iCs/>
      <w:sz w:val="12"/>
      <w:szCs w:val="12"/>
    </w:rPr>
  </w:style>
  <w:style w:type="character" w:customStyle="1" w:styleId="FontStyle295">
    <w:name w:val="Font Style295"/>
    <w:uiPriority w:val="99"/>
    <w:rsid w:val="003F26EC"/>
    <w:rPr>
      <w:rFonts w:ascii="Times New Roman" w:hAnsi="Times New Roman" w:cs="Times New Roman"/>
      <w:b/>
      <w:bCs/>
      <w:sz w:val="8"/>
      <w:szCs w:val="8"/>
    </w:rPr>
  </w:style>
  <w:style w:type="character" w:customStyle="1" w:styleId="FontStyle296">
    <w:name w:val="Font Style296"/>
    <w:uiPriority w:val="99"/>
    <w:rsid w:val="003F26EC"/>
    <w:rPr>
      <w:rFonts w:ascii="Calibri" w:hAnsi="Calibri" w:cs="Calibri"/>
      <w:b/>
      <w:bCs/>
      <w:sz w:val="14"/>
      <w:szCs w:val="14"/>
    </w:rPr>
  </w:style>
  <w:style w:type="character" w:customStyle="1" w:styleId="FontStyle297">
    <w:name w:val="Font Style297"/>
    <w:uiPriority w:val="99"/>
    <w:rsid w:val="003F26EC"/>
    <w:rPr>
      <w:rFonts w:ascii="Arial" w:hAnsi="Arial" w:cs="Arial"/>
      <w:sz w:val="12"/>
      <w:szCs w:val="12"/>
    </w:rPr>
  </w:style>
  <w:style w:type="character" w:customStyle="1" w:styleId="FontStyle298">
    <w:name w:val="Font Style298"/>
    <w:uiPriority w:val="99"/>
    <w:rsid w:val="003F26EC"/>
    <w:rPr>
      <w:rFonts w:ascii="Times New Roman" w:hAnsi="Times New Roman" w:cs="Times New Roman"/>
      <w:b/>
      <w:bCs/>
      <w:sz w:val="16"/>
      <w:szCs w:val="16"/>
    </w:rPr>
  </w:style>
  <w:style w:type="character" w:customStyle="1" w:styleId="FontStyle299">
    <w:name w:val="Font Style299"/>
    <w:uiPriority w:val="99"/>
    <w:rsid w:val="003F26EC"/>
    <w:rPr>
      <w:rFonts w:ascii="Times New Roman" w:hAnsi="Times New Roman" w:cs="Times New Roman"/>
      <w:b/>
      <w:bCs/>
      <w:i/>
      <w:iCs/>
      <w:sz w:val="16"/>
      <w:szCs w:val="16"/>
    </w:rPr>
  </w:style>
  <w:style w:type="character" w:customStyle="1" w:styleId="FontStyle300">
    <w:name w:val="Font Style300"/>
    <w:uiPriority w:val="99"/>
    <w:rsid w:val="003F26EC"/>
    <w:rPr>
      <w:rFonts w:ascii="Times New Roman" w:hAnsi="Times New Roman" w:cs="Times New Roman"/>
      <w:b/>
      <w:bCs/>
      <w:sz w:val="16"/>
      <w:szCs w:val="16"/>
    </w:rPr>
  </w:style>
  <w:style w:type="character" w:customStyle="1" w:styleId="FontStyle301">
    <w:name w:val="Font Style301"/>
    <w:uiPriority w:val="99"/>
    <w:rsid w:val="003F26EC"/>
    <w:rPr>
      <w:rFonts w:ascii="Trebuchet MS" w:hAnsi="Trebuchet MS" w:cs="Trebuchet MS"/>
      <w:b/>
      <w:bCs/>
      <w:sz w:val="16"/>
      <w:szCs w:val="16"/>
    </w:rPr>
  </w:style>
  <w:style w:type="character" w:customStyle="1" w:styleId="FontStyle302">
    <w:name w:val="Font Style302"/>
    <w:uiPriority w:val="99"/>
    <w:rsid w:val="003F26EC"/>
    <w:rPr>
      <w:rFonts w:ascii="Times New Roman" w:hAnsi="Times New Roman" w:cs="Times New Roman"/>
      <w:b/>
      <w:bCs/>
      <w:i/>
      <w:iCs/>
      <w:sz w:val="16"/>
      <w:szCs w:val="16"/>
    </w:rPr>
  </w:style>
  <w:style w:type="character" w:customStyle="1" w:styleId="FontStyle303">
    <w:name w:val="Font Style303"/>
    <w:uiPriority w:val="99"/>
    <w:rsid w:val="003F26EC"/>
    <w:rPr>
      <w:rFonts w:ascii="Times New Roman" w:hAnsi="Times New Roman" w:cs="Times New Roman"/>
      <w:spacing w:val="10"/>
      <w:sz w:val="10"/>
      <w:szCs w:val="10"/>
    </w:rPr>
  </w:style>
  <w:style w:type="character" w:customStyle="1" w:styleId="FontStyle304">
    <w:name w:val="Font Style304"/>
    <w:uiPriority w:val="99"/>
    <w:rsid w:val="003F26EC"/>
    <w:rPr>
      <w:rFonts w:ascii="Arial" w:hAnsi="Arial" w:cs="Arial"/>
      <w:sz w:val="20"/>
      <w:szCs w:val="20"/>
    </w:rPr>
  </w:style>
  <w:style w:type="character" w:customStyle="1" w:styleId="FontStyle305">
    <w:name w:val="Font Style305"/>
    <w:uiPriority w:val="99"/>
    <w:rsid w:val="003F26EC"/>
    <w:rPr>
      <w:rFonts w:ascii="Arial" w:hAnsi="Arial" w:cs="Arial"/>
      <w:b/>
      <w:bCs/>
      <w:spacing w:val="30"/>
      <w:sz w:val="16"/>
      <w:szCs w:val="16"/>
    </w:rPr>
  </w:style>
  <w:style w:type="character" w:customStyle="1" w:styleId="FontStyle306">
    <w:name w:val="Font Style306"/>
    <w:uiPriority w:val="99"/>
    <w:rsid w:val="003F26EC"/>
    <w:rPr>
      <w:rFonts w:ascii="Arial" w:hAnsi="Arial" w:cs="Arial"/>
      <w:sz w:val="10"/>
      <w:szCs w:val="10"/>
    </w:rPr>
  </w:style>
  <w:style w:type="character" w:customStyle="1" w:styleId="FontStyle307">
    <w:name w:val="Font Style307"/>
    <w:uiPriority w:val="99"/>
    <w:rsid w:val="003F26EC"/>
    <w:rPr>
      <w:rFonts w:ascii="Tahoma" w:hAnsi="Tahoma" w:cs="Tahoma"/>
      <w:i/>
      <w:iCs/>
      <w:sz w:val="12"/>
      <w:szCs w:val="12"/>
    </w:rPr>
  </w:style>
  <w:style w:type="character" w:customStyle="1" w:styleId="FontStyle308">
    <w:name w:val="Font Style308"/>
    <w:uiPriority w:val="99"/>
    <w:rsid w:val="003F26EC"/>
    <w:rPr>
      <w:rFonts w:ascii="Arial" w:hAnsi="Arial" w:cs="Arial"/>
      <w:spacing w:val="-10"/>
      <w:sz w:val="22"/>
      <w:szCs w:val="22"/>
    </w:rPr>
  </w:style>
  <w:style w:type="character" w:customStyle="1" w:styleId="FontStyle309">
    <w:name w:val="Font Style309"/>
    <w:uiPriority w:val="99"/>
    <w:rsid w:val="003F26EC"/>
    <w:rPr>
      <w:rFonts w:ascii="Arial Unicode MS" w:eastAsia="Arial Unicode MS" w:cs="Arial Unicode MS"/>
      <w:b/>
      <w:bCs/>
      <w:sz w:val="8"/>
      <w:szCs w:val="8"/>
    </w:rPr>
  </w:style>
  <w:style w:type="character" w:customStyle="1" w:styleId="FontStyle310">
    <w:name w:val="Font Style310"/>
    <w:uiPriority w:val="99"/>
    <w:rsid w:val="003F26EC"/>
    <w:rPr>
      <w:rFonts w:ascii="Arial Narrow" w:hAnsi="Arial Narrow" w:cs="Arial Narrow"/>
      <w:sz w:val="20"/>
      <w:szCs w:val="20"/>
    </w:rPr>
  </w:style>
  <w:style w:type="character" w:customStyle="1" w:styleId="FontStyle311">
    <w:name w:val="Font Style311"/>
    <w:uiPriority w:val="99"/>
    <w:rsid w:val="003F26EC"/>
    <w:rPr>
      <w:rFonts w:ascii="Arial" w:hAnsi="Arial" w:cs="Arial"/>
      <w:sz w:val="12"/>
      <w:szCs w:val="12"/>
    </w:rPr>
  </w:style>
  <w:style w:type="character" w:customStyle="1" w:styleId="FontStyle312">
    <w:name w:val="Font Style312"/>
    <w:uiPriority w:val="99"/>
    <w:rsid w:val="003F26EC"/>
    <w:rPr>
      <w:rFonts w:ascii="Arial" w:hAnsi="Arial" w:cs="Arial"/>
      <w:sz w:val="20"/>
      <w:szCs w:val="20"/>
    </w:rPr>
  </w:style>
  <w:style w:type="character" w:customStyle="1" w:styleId="FontStyle313">
    <w:name w:val="Font Style313"/>
    <w:uiPriority w:val="99"/>
    <w:rsid w:val="003F26EC"/>
    <w:rPr>
      <w:rFonts w:ascii="Times New Roman" w:hAnsi="Times New Roman" w:cs="Times New Roman"/>
      <w:sz w:val="26"/>
      <w:szCs w:val="26"/>
    </w:rPr>
  </w:style>
  <w:style w:type="character" w:customStyle="1" w:styleId="FontStyle314">
    <w:name w:val="Font Style314"/>
    <w:uiPriority w:val="99"/>
    <w:rsid w:val="003F26EC"/>
    <w:rPr>
      <w:rFonts w:ascii="Arial" w:hAnsi="Arial" w:cs="Arial"/>
      <w:sz w:val="20"/>
      <w:szCs w:val="20"/>
    </w:rPr>
  </w:style>
  <w:style w:type="character" w:customStyle="1" w:styleId="FontStyle315">
    <w:name w:val="Font Style315"/>
    <w:uiPriority w:val="99"/>
    <w:rsid w:val="003F26EC"/>
    <w:rPr>
      <w:rFonts w:ascii="Candara" w:hAnsi="Candara" w:cs="Candara"/>
      <w:i/>
      <w:iCs/>
      <w:sz w:val="46"/>
      <w:szCs w:val="46"/>
    </w:rPr>
  </w:style>
  <w:style w:type="character" w:customStyle="1" w:styleId="FontStyle316">
    <w:name w:val="Font Style316"/>
    <w:uiPriority w:val="99"/>
    <w:rsid w:val="003F26EC"/>
    <w:rPr>
      <w:rFonts w:ascii="Arial" w:hAnsi="Arial" w:cs="Arial"/>
      <w:sz w:val="20"/>
      <w:szCs w:val="20"/>
    </w:rPr>
  </w:style>
  <w:style w:type="character" w:customStyle="1" w:styleId="FontStyle317">
    <w:name w:val="Font Style317"/>
    <w:uiPriority w:val="99"/>
    <w:rsid w:val="003F26EC"/>
    <w:rPr>
      <w:rFonts w:ascii="Arial" w:hAnsi="Arial" w:cs="Arial"/>
      <w:sz w:val="14"/>
      <w:szCs w:val="14"/>
    </w:rPr>
  </w:style>
  <w:style w:type="character" w:customStyle="1" w:styleId="FontStyle318">
    <w:name w:val="Font Style318"/>
    <w:uiPriority w:val="99"/>
    <w:rsid w:val="003F26EC"/>
    <w:rPr>
      <w:rFonts w:ascii="Arial" w:hAnsi="Arial" w:cs="Arial"/>
      <w:b/>
      <w:bCs/>
      <w:sz w:val="28"/>
      <w:szCs w:val="28"/>
    </w:rPr>
  </w:style>
  <w:style w:type="character" w:customStyle="1" w:styleId="FontStyle319">
    <w:name w:val="Font Style319"/>
    <w:uiPriority w:val="99"/>
    <w:rsid w:val="003F26EC"/>
    <w:rPr>
      <w:rFonts w:ascii="Tahoma" w:hAnsi="Tahoma" w:cs="Tahoma"/>
      <w:sz w:val="8"/>
      <w:szCs w:val="8"/>
    </w:rPr>
  </w:style>
  <w:style w:type="character" w:customStyle="1" w:styleId="FontStyle320">
    <w:name w:val="Font Style320"/>
    <w:uiPriority w:val="99"/>
    <w:rsid w:val="003F26EC"/>
    <w:rPr>
      <w:rFonts w:ascii="Tahoma" w:hAnsi="Tahoma" w:cs="Tahoma"/>
      <w:sz w:val="10"/>
      <w:szCs w:val="10"/>
    </w:rPr>
  </w:style>
  <w:style w:type="character" w:customStyle="1" w:styleId="FontStyle321">
    <w:name w:val="Font Style321"/>
    <w:uiPriority w:val="99"/>
    <w:rsid w:val="003F26EC"/>
    <w:rPr>
      <w:rFonts w:ascii="Arial" w:hAnsi="Arial" w:cs="Arial"/>
      <w:sz w:val="30"/>
      <w:szCs w:val="30"/>
    </w:rPr>
  </w:style>
  <w:style w:type="character" w:customStyle="1" w:styleId="FontStyle322">
    <w:name w:val="Font Style322"/>
    <w:uiPriority w:val="99"/>
    <w:rsid w:val="003F26EC"/>
    <w:rPr>
      <w:rFonts w:ascii="Arial" w:hAnsi="Arial" w:cs="Arial"/>
      <w:sz w:val="30"/>
      <w:szCs w:val="30"/>
    </w:rPr>
  </w:style>
  <w:style w:type="character" w:customStyle="1" w:styleId="FontStyle323">
    <w:name w:val="Font Style323"/>
    <w:uiPriority w:val="99"/>
    <w:rsid w:val="003F26EC"/>
    <w:rPr>
      <w:rFonts w:ascii="Tahoma" w:hAnsi="Tahoma" w:cs="Tahoma"/>
      <w:sz w:val="16"/>
      <w:szCs w:val="16"/>
    </w:rPr>
  </w:style>
  <w:style w:type="character" w:customStyle="1" w:styleId="FontStyle324">
    <w:name w:val="Font Style324"/>
    <w:uiPriority w:val="99"/>
    <w:rsid w:val="003F26EC"/>
    <w:rPr>
      <w:rFonts w:ascii="Arial" w:hAnsi="Arial" w:cs="Arial"/>
      <w:sz w:val="30"/>
      <w:szCs w:val="30"/>
    </w:rPr>
  </w:style>
  <w:style w:type="character" w:customStyle="1" w:styleId="FontStyle325">
    <w:name w:val="Font Style325"/>
    <w:uiPriority w:val="99"/>
    <w:rsid w:val="003F26EC"/>
    <w:rPr>
      <w:rFonts w:ascii="Arial" w:hAnsi="Arial" w:cs="Arial"/>
      <w:sz w:val="12"/>
      <w:szCs w:val="12"/>
    </w:rPr>
  </w:style>
  <w:style w:type="character" w:customStyle="1" w:styleId="FontStyle326">
    <w:name w:val="Font Style326"/>
    <w:uiPriority w:val="99"/>
    <w:rsid w:val="003F26EC"/>
    <w:rPr>
      <w:rFonts w:ascii="Tahoma" w:hAnsi="Tahoma" w:cs="Tahoma"/>
      <w:sz w:val="10"/>
      <w:szCs w:val="10"/>
    </w:rPr>
  </w:style>
  <w:style w:type="character" w:customStyle="1" w:styleId="FontStyle327">
    <w:name w:val="Font Style327"/>
    <w:uiPriority w:val="99"/>
    <w:rsid w:val="003F26EC"/>
    <w:rPr>
      <w:rFonts w:ascii="Times New Roman" w:hAnsi="Times New Roman" w:cs="Times New Roman"/>
      <w:sz w:val="20"/>
      <w:szCs w:val="20"/>
    </w:rPr>
  </w:style>
  <w:style w:type="character" w:customStyle="1" w:styleId="FontStyle328">
    <w:name w:val="Font Style328"/>
    <w:uiPriority w:val="99"/>
    <w:rsid w:val="003F26EC"/>
    <w:rPr>
      <w:rFonts w:ascii="Arial" w:hAnsi="Arial" w:cs="Arial"/>
      <w:b/>
      <w:bCs/>
      <w:i/>
      <w:iCs/>
      <w:spacing w:val="20"/>
      <w:sz w:val="12"/>
      <w:szCs w:val="12"/>
    </w:rPr>
  </w:style>
  <w:style w:type="character" w:customStyle="1" w:styleId="FontStyle329">
    <w:name w:val="Font Style329"/>
    <w:uiPriority w:val="99"/>
    <w:rsid w:val="003F26EC"/>
    <w:rPr>
      <w:rFonts w:ascii="Times New Roman" w:hAnsi="Times New Roman" w:cs="Times New Roman"/>
      <w:i/>
      <w:iCs/>
      <w:spacing w:val="-20"/>
      <w:sz w:val="20"/>
      <w:szCs w:val="20"/>
    </w:rPr>
  </w:style>
  <w:style w:type="character" w:customStyle="1" w:styleId="FontStyle330">
    <w:name w:val="Font Style330"/>
    <w:uiPriority w:val="99"/>
    <w:rsid w:val="003F26EC"/>
    <w:rPr>
      <w:rFonts w:ascii="Times New Roman" w:hAnsi="Times New Roman" w:cs="Times New Roman"/>
      <w:b/>
      <w:bCs/>
      <w:sz w:val="16"/>
      <w:szCs w:val="16"/>
    </w:rPr>
  </w:style>
  <w:style w:type="character" w:customStyle="1" w:styleId="FontStyle331">
    <w:name w:val="Font Style331"/>
    <w:uiPriority w:val="99"/>
    <w:rsid w:val="003F26EC"/>
    <w:rPr>
      <w:rFonts w:ascii="Times New Roman" w:hAnsi="Times New Roman" w:cs="Times New Roman"/>
      <w:spacing w:val="-10"/>
      <w:sz w:val="20"/>
      <w:szCs w:val="20"/>
    </w:rPr>
  </w:style>
  <w:style w:type="character" w:customStyle="1" w:styleId="FontStyle332">
    <w:name w:val="Font Style332"/>
    <w:uiPriority w:val="99"/>
    <w:rsid w:val="003F26EC"/>
    <w:rPr>
      <w:rFonts w:ascii="Times New Roman" w:hAnsi="Times New Roman" w:cs="Times New Roman"/>
      <w:b/>
      <w:bCs/>
      <w:smallCaps/>
      <w:sz w:val="14"/>
      <w:szCs w:val="14"/>
    </w:rPr>
  </w:style>
  <w:style w:type="character" w:customStyle="1" w:styleId="FontStyle333">
    <w:name w:val="Font Style333"/>
    <w:uiPriority w:val="99"/>
    <w:rsid w:val="003F26EC"/>
    <w:rPr>
      <w:rFonts w:ascii="Times New Roman" w:hAnsi="Times New Roman" w:cs="Times New Roman"/>
      <w:b/>
      <w:bCs/>
      <w:sz w:val="8"/>
      <w:szCs w:val="8"/>
    </w:rPr>
  </w:style>
  <w:style w:type="character" w:customStyle="1" w:styleId="FontStyle334">
    <w:name w:val="Font Style334"/>
    <w:uiPriority w:val="99"/>
    <w:rsid w:val="003F26EC"/>
    <w:rPr>
      <w:rFonts w:ascii="Times New Roman" w:hAnsi="Times New Roman" w:cs="Times New Roman"/>
      <w:b/>
      <w:bCs/>
      <w:sz w:val="10"/>
      <w:szCs w:val="10"/>
    </w:rPr>
  </w:style>
  <w:style w:type="character" w:customStyle="1" w:styleId="FontStyle335">
    <w:name w:val="Font Style335"/>
    <w:uiPriority w:val="99"/>
    <w:rsid w:val="003F26EC"/>
    <w:rPr>
      <w:rFonts w:ascii="Calibri" w:hAnsi="Calibri" w:cs="Calibri"/>
      <w:b/>
      <w:bCs/>
      <w:sz w:val="14"/>
      <w:szCs w:val="14"/>
    </w:rPr>
  </w:style>
  <w:style w:type="character" w:customStyle="1" w:styleId="FontStyle336">
    <w:name w:val="Font Style336"/>
    <w:uiPriority w:val="99"/>
    <w:rsid w:val="003F26EC"/>
    <w:rPr>
      <w:rFonts w:ascii="Times New Roman" w:hAnsi="Times New Roman" w:cs="Times New Roman"/>
      <w:b/>
      <w:bCs/>
      <w:sz w:val="10"/>
      <w:szCs w:val="10"/>
    </w:rPr>
  </w:style>
  <w:style w:type="character" w:customStyle="1" w:styleId="FontStyle337">
    <w:name w:val="Font Style337"/>
    <w:uiPriority w:val="99"/>
    <w:rsid w:val="003F26EC"/>
    <w:rPr>
      <w:rFonts w:ascii="Times New Roman" w:hAnsi="Times New Roman" w:cs="Times New Roman"/>
      <w:sz w:val="12"/>
      <w:szCs w:val="12"/>
    </w:rPr>
  </w:style>
  <w:style w:type="character" w:customStyle="1" w:styleId="FontStyle338">
    <w:name w:val="Font Style338"/>
    <w:uiPriority w:val="99"/>
    <w:rsid w:val="003F26EC"/>
    <w:rPr>
      <w:rFonts w:ascii="Times New Roman" w:hAnsi="Times New Roman" w:cs="Times New Roman"/>
      <w:b/>
      <w:bCs/>
      <w:sz w:val="16"/>
      <w:szCs w:val="16"/>
    </w:rPr>
  </w:style>
  <w:style w:type="character" w:customStyle="1" w:styleId="FontStyle339">
    <w:name w:val="Font Style339"/>
    <w:uiPriority w:val="99"/>
    <w:rsid w:val="003F26EC"/>
    <w:rPr>
      <w:rFonts w:ascii="Trebuchet MS" w:hAnsi="Trebuchet MS" w:cs="Trebuchet MS"/>
      <w:b/>
      <w:bCs/>
      <w:sz w:val="16"/>
      <w:szCs w:val="16"/>
    </w:rPr>
  </w:style>
  <w:style w:type="character" w:customStyle="1" w:styleId="FontStyle340">
    <w:name w:val="Font Style340"/>
    <w:uiPriority w:val="99"/>
    <w:rsid w:val="003F26EC"/>
    <w:rPr>
      <w:rFonts w:ascii="Times New Roman" w:hAnsi="Times New Roman" w:cs="Times New Roman"/>
      <w:sz w:val="18"/>
      <w:szCs w:val="18"/>
    </w:rPr>
  </w:style>
  <w:style w:type="character" w:customStyle="1" w:styleId="FontStyle341">
    <w:name w:val="Font Style341"/>
    <w:uiPriority w:val="99"/>
    <w:rsid w:val="003F26EC"/>
    <w:rPr>
      <w:rFonts w:ascii="Tahoma" w:hAnsi="Tahoma" w:cs="Tahoma"/>
      <w:i/>
      <w:iCs/>
      <w:spacing w:val="-40"/>
      <w:sz w:val="38"/>
      <w:szCs w:val="38"/>
    </w:rPr>
  </w:style>
  <w:style w:type="character" w:customStyle="1" w:styleId="FontStyle342">
    <w:name w:val="Font Style342"/>
    <w:uiPriority w:val="99"/>
    <w:rsid w:val="003F26EC"/>
    <w:rPr>
      <w:rFonts w:ascii="Times New Roman" w:hAnsi="Times New Roman" w:cs="Times New Roman"/>
      <w:b/>
      <w:bCs/>
      <w:sz w:val="10"/>
      <w:szCs w:val="10"/>
    </w:rPr>
  </w:style>
  <w:style w:type="character" w:customStyle="1" w:styleId="FontStyle343">
    <w:name w:val="Font Style343"/>
    <w:uiPriority w:val="99"/>
    <w:rsid w:val="003F26EC"/>
    <w:rPr>
      <w:rFonts w:ascii="Arial" w:hAnsi="Arial" w:cs="Arial"/>
      <w:b/>
      <w:bCs/>
      <w:i/>
      <w:iCs/>
      <w:spacing w:val="10"/>
      <w:sz w:val="8"/>
      <w:szCs w:val="8"/>
    </w:rPr>
  </w:style>
  <w:style w:type="character" w:customStyle="1" w:styleId="FontStyle344">
    <w:name w:val="Font Style344"/>
    <w:uiPriority w:val="99"/>
    <w:rsid w:val="003F26EC"/>
    <w:rPr>
      <w:rFonts w:ascii="Arial" w:hAnsi="Arial" w:cs="Arial"/>
      <w:sz w:val="10"/>
      <w:szCs w:val="10"/>
    </w:rPr>
  </w:style>
  <w:style w:type="character" w:customStyle="1" w:styleId="FontStyle345">
    <w:name w:val="Font Style345"/>
    <w:uiPriority w:val="99"/>
    <w:rsid w:val="003F26EC"/>
    <w:rPr>
      <w:rFonts w:ascii="Tahoma" w:hAnsi="Tahoma" w:cs="Tahoma"/>
      <w:b/>
      <w:bCs/>
      <w:sz w:val="12"/>
      <w:szCs w:val="12"/>
    </w:rPr>
  </w:style>
  <w:style w:type="character" w:customStyle="1" w:styleId="FontStyle346">
    <w:name w:val="Font Style346"/>
    <w:uiPriority w:val="99"/>
    <w:rsid w:val="003F26EC"/>
    <w:rPr>
      <w:rFonts w:ascii="Arial" w:hAnsi="Arial" w:cs="Arial"/>
      <w:sz w:val="20"/>
      <w:szCs w:val="20"/>
    </w:rPr>
  </w:style>
  <w:style w:type="character" w:customStyle="1" w:styleId="FontStyle347">
    <w:name w:val="Font Style347"/>
    <w:uiPriority w:val="99"/>
    <w:rsid w:val="003F26EC"/>
    <w:rPr>
      <w:rFonts w:ascii="Times New Roman" w:hAnsi="Times New Roman" w:cs="Times New Roman"/>
      <w:smallCaps/>
      <w:sz w:val="16"/>
      <w:szCs w:val="16"/>
    </w:rPr>
  </w:style>
  <w:style w:type="character" w:customStyle="1" w:styleId="FontStyle348">
    <w:name w:val="Font Style348"/>
    <w:uiPriority w:val="99"/>
    <w:rsid w:val="003F26EC"/>
    <w:rPr>
      <w:rFonts w:ascii="Times New Roman" w:hAnsi="Times New Roman" w:cs="Times New Roman"/>
      <w:b/>
      <w:bCs/>
      <w:i/>
      <w:iCs/>
      <w:sz w:val="12"/>
      <w:szCs w:val="12"/>
    </w:rPr>
  </w:style>
  <w:style w:type="character" w:customStyle="1" w:styleId="FontStyle349">
    <w:name w:val="Font Style349"/>
    <w:uiPriority w:val="99"/>
    <w:rsid w:val="003F26EC"/>
    <w:rPr>
      <w:rFonts w:ascii="Bookman Old Style" w:hAnsi="Bookman Old Style" w:cs="Bookman Old Style"/>
      <w:b/>
      <w:bCs/>
      <w:i/>
      <w:iCs/>
      <w:sz w:val="10"/>
      <w:szCs w:val="10"/>
    </w:rPr>
  </w:style>
  <w:style w:type="character" w:customStyle="1" w:styleId="FontStyle350">
    <w:name w:val="Font Style350"/>
    <w:uiPriority w:val="99"/>
    <w:rsid w:val="003F26EC"/>
    <w:rPr>
      <w:rFonts w:ascii="Times New Roman" w:hAnsi="Times New Roman" w:cs="Times New Roman"/>
      <w:sz w:val="18"/>
      <w:szCs w:val="18"/>
    </w:rPr>
  </w:style>
  <w:style w:type="character" w:customStyle="1" w:styleId="FontStyle351">
    <w:name w:val="Font Style351"/>
    <w:uiPriority w:val="99"/>
    <w:rsid w:val="003F26EC"/>
    <w:rPr>
      <w:rFonts w:ascii="Arial" w:hAnsi="Arial" w:cs="Arial"/>
      <w:b/>
      <w:bCs/>
      <w:sz w:val="8"/>
      <w:szCs w:val="8"/>
    </w:rPr>
  </w:style>
  <w:style w:type="character" w:customStyle="1" w:styleId="FontStyle352">
    <w:name w:val="Font Style352"/>
    <w:uiPriority w:val="99"/>
    <w:rsid w:val="003F26EC"/>
    <w:rPr>
      <w:rFonts w:ascii="Arial Narrow" w:hAnsi="Arial Narrow" w:cs="Arial Narrow"/>
      <w:sz w:val="20"/>
      <w:szCs w:val="20"/>
    </w:rPr>
  </w:style>
  <w:style w:type="character" w:customStyle="1" w:styleId="FontStyle353">
    <w:name w:val="Font Style353"/>
    <w:uiPriority w:val="99"/>
    <w:rsid w:val="003F26EC"/>
    <w:rPr>
      <w:rFonts w:ascii="Arial" w:hAnsi="Arial" w:cs="Arial"/>
      <w:sz w:val="12"/>
      <w:szCs w:val="12"/>
    </w:rPr>
  </w:style>
  <w:style w:type="character" w:customStyle="1" w:styleId="FontStyle354">
    <w:name w:val="Font Style354"/>
    <w:uiPriority w:val="99"/>
    <w:rsid w:val="003F26EC"/>
    <w:rPr>
      <w:rFonts w:ascii="Arial" w:hAnsi="Arial" w:cs="Arial"/>
      <w:sz w:val="20"/>
      <w:szCs w:val="20"/>
    </w:rPr>
  </w:style>
  <w:style w:type="character" w:customStyle="1" w:styleId="FontStyle355">
    <w:name w:val="Font Style355"/>
    <w:uiPriority w:val="99"/>
    <w:rsid w:val="003F26EC"/>
    <w:rPr>
      <w:rFonts w:ascii="Times New Roman" w:hAnsi="Times New Roman" w:cs="Times New Roman"/>
      <w:sz w:val="26"/>
      <w:szCs w:val="26"/>
    </w:rPr>
  </w:style>
  <w:style w:type="character" w:customStyle="1" w:styleId="FontStyle356">
    <w:name w:val="Font Style356"/>
    <w:uiPriority w:val="99"/>
    <w:rsid w:val="003F26EC"/>
    <w:rPr>
      <w:rFonts w:ascii="Arial" w:hAnsi="Arial" w:cs="Arial"/>
      <w:sz w:val="20"/>
      <w:szCs w:val="20"/>
    </w:rPr>
  </w:style>
  <w:style w:type="character" w:customStyle="1" w:styleId="FontStyle357">
    <w:name w:val="Font Style357"/>
    <w:uiPriority w:val="99"/>
    <w:rsid w:val="003F26EC"/>
    <w:rPr>
      <w:rFonts w:ascii="Times New Roman" w:hAnsi="Times New Roman" w:cs="Times New Roman"/>
      <w:i/>
      <w:iCs/>
      <w:spacing w:val="-50"/>
      <w:sz w:val="48"/>
      <w:szCs w:val="48"/>
    </w:rPr>
  </w:style>
  <w:style w:type="character" w:customStyle="1" w:styleId="FontStyle358">
    <w:name w:val="Font Style358"/>
    <w:uiPriority w:val="99"/>
    <w:rsid w:val="003F26EC"/>
    <w:rPr>
      <w:rFonts w:ascii="Arial" w:hAnsi="Arial" w:cs="Arial"/>
      <w:sz w:val="26"/>
      <w:szCs w:val="26"/>
    </w:rPr>
  </w:style>
  <w:style w:type="character" w:customStyle="1" w:styleId="FontStyle359">
    <w:name w:val="Font Style359"/>
    <w:uiPriority w:val="99"/>
    <w:rsid w:val="003F26EC"/>
    <w:rPr>
      <w:rFonts w:ascii="Arial" w:hAnsi="Arial" w:cs="Arial"/>
      <w:sz w:val="54"/>
      <w:szCs w:val="54"/>
    </w:rPr>
  </w:style>
  <w:style w:type="character" w:customStyle="1" w:styleId="FontStyle360">
    <w:name w:val="Font Style360"/>
    <w:uiPriority w:val="99"/>
    <w:rsid w:val="003F26EC"/>
    <w:rPr>
      <w:rFonts w:ascii="Arial" w:hAnsi="Arial" w:cs="Arial"/>
      <w:b/>
      <w:bCs/>
      <w:sz w:val="28"/>
      <w:szCs w:val="28"/>
    </w:rPr>
  </w:style>
  <w:style w:type="character" w:customStyle="1" w:styleId="FontStyle361">
    <w:name w:val="Font Style361"/>
    <w:uiPriority w:val="99"/>
    <w:rsid w:val="003F26EC"/>
    <w:rPr>
      <w:rFonts w:ascii="Trebuchet MS" w:hAnsi="Trebuchet MS" w:cs="Trebuchet MS"/>
      <w:smallCaps/>
      <w:spacing w:val="10"/>
      <w:sz w:val="14"/>
      <w:szCs w:val="14"/>
    </w:rPr>
  </w:style>
  <w:style w:type="character" w:customStyle="1" w:styleId="FontStyle362">
    <w:name w:val="Font Style362"/>
    <w:uiPriority w:val="99"/>
    <w:rsid w:val="003F26EC"/>
    <w:rPr>
      <w:rFonts w:ascii="Arial" w:hAnsi="Arial" w:cs="Arial"/>
      <w:b/>
      <w:bCs/>
      <w:sz w:val="12"/>
      <w:szCs w:val="12"/>
    </w:rPr>
  </w:style>
  <w:style w:type="character" w:customStyle="1" w:styleId="FontStyle363">
    <w:name w:val="Font Style363"/>
    <w:uiPriority w:val="99"/>
    <w:rsid w:val="003F26EC"/>
    <w:rPr>
      <w:rFonts w:ascii="Arial" w:hAnsi="Arial" w:cs="Arial"/>
      <w:spacing w:val="20"/>
      <w:sz w:val="20"/>
      <w:szCs w:val="20"/>
    </w:rPr>
  </w:style>
  <w:style w:type="character" w:customStyle="1" w:styleId="FontStyle364">
    <w:name w:val="Font Style364"/>
    <w:uiPriority w:val="99"/>
    <w:rsid w:val="003F26EC"/>
    <w:rPr>
      <w:rFonts w:ascii="Arial" w:hAnsi="Arial" w:cs="Arial"/>
      <w:sz w:val="30"/>
      <w:szCs w:val="30"/>
    </w:rPr>
  </w:style>
  <w:style w:type="character" w:customStyle="1" w:styleId="FontStyle365">
    <w:name w:val="Font Style365"/>
    <w:uiPriority w:val="99"/>
    <w:rsid w:val="003F26EC"/>
    <w:rPr>
      <w:rFonts w:ascii="Arial" w:hAnsi="Arial" w:cs="Arial"/>
      <w:sz w:val="30"/>
      <w:szCs w:val="30"/>
    </w:rPr>
  </w:style>
  <w:style w:type="character" w:customStyle="1" w:styleId="FontStyle366">
    <w:name w:val="Font Style366"/>
    <w:uiPriority w:val="99"/>
    <w:rsid w:val="003F26EC"/>
    <w:rPr>
      <w:rFonts w:ascii="Times New Roman" w:hAnsi="Times New Roman" w:cs="Times New Roman"/>
      <w:i/>
      <w:iCs/>
      <w:sz w:val="20"/>
      <w:szCs w:val="20"/>
    </w:rPr>
  </w:style>
  <w:style w:type="character" w:customStyle="1" w:styleId="FontStyle367">
    <w:name w:val="Font Style367"/>
    <w:uiPriority w:val="99"/>
    <w:rsid w:val="003F26EC"/>
    <w:rPr>
      <w:rFonts w:ascii="Arial" w:hAnsi="Arial" w:cs="Arial"/>
      <w:sz w:val="30"/>
      <w:szCs w:val="30"/>
    </w:rPr>
  </w:style>
  <w:style w:type="character" w:customStyle="1" w:styleId="FontStyle368">
    <w:name w:val="Font Style368"/>
    <w:uiPriority w:val="99"/>
    <w:rsid w:val="003F26EC"/>
    <w:rPr>
      <w:rFonts w:ascii="Arial" w:hAnsi="Arial" w:cs="Arial"/>
      <w:b/>
      <w:bCs/>
      <w:w w:val="40"/>
      <w:sz w:val="14"/>
      <w:szCs w:val="14"/>
    </w:rPr>
  </w:style>
  <w:style w:type="character" w:customStyle="1" w:styleId="FontStyle369">
    <w:name w:val="Font Style369"/>
    <w:uiPriority w:val="99"/>
    <w:rsid w:val="003F26EC"/>
    <w:rPr>
      <w:rFonts w:ascii="Arial" w:hAnsi="Arial" w:cs="Arial"/>
      <w:sz w:val="12"/>
      <w:szCs w:val="12"/>
    </w:rPr>
  </w:style>
  <w:style w:type="character" w:customStyle="1" w:styleId="FontStyle370">
    <w:name w:val="Font Style370"/>
    <w:uiPriority w:val="99"/>
    <w:rsid w:val="003F26EC"/>
    <w:rPr>
      <w:rFonts w:ascii="Bookman Old Style" w:hAnsi="Bookman Old Style" w:cs="Bookman Old Style"/>
      <w:sz w:val="18"/>
      <w:szCs w:val="18"/>
    </w:rPr>
  </w:style>
  <w:style w:type="character" w:customStyle="1" w:styleId="FontStyle371">
    <w:name w:val="Font Style371"/>
    <w:uiPriority w:val="99"/>
    <w:rsid w:val="003F26EC"/>
    <w:rPr>
      <w:rFonts w:ascii="Sylfaen" w:hAnsi="Sylfaen" w:cs="Sylfaen"/>
      <w:sz w:val="28"/>
      <w:szCs w:val="28"/>
    </w:rPr>
  </w:style>
  <w:style w:type="character" w:customStyle="1" w:styleId="FontStyle372">
    <w:name w:val="Font Style372"/>
    <w:uiPriority w:val="99"/>
    <w:rsid w:val="003F26EC"/>
    <w:rPr>
      <w:rFonts w:ascii="Arial" w:hAnsi="Arial" w:cs="Arial"/>
      <w:sz w:val="16"/>
      <w:szCs w:val="16"/>
    </w:rPr>
  </w:style>
  <w:style w:type="character" w:customStyle="1" w:styleId="FontStyle373">
    <w:name w:val="Font Style373"/>
    <w:uiPriority w:val="99"/>
    <w:rsid w:val="003F26EC"/>
    <w:rPr>
      <w:rFonts w:ascii="Franklin Gothic Medium Cond" w:hAnsi="Franklin Gothic Medium Cond" w:cs="Franklin Gothic Medium Cond"/>
      <w:i/>
      <w:iCs/>
      <w:smallCaps/>
      <w:spacing w:val="10"/>
      <w:sz w:val="16"/>
      <w:szCs w:val="16"/>
    </w:rPr>
  </w:style>
  <w:style w:type="character" w:customStyle="1" w:styleId="FontStyle374">
    <w:name w:val="Font Style374"/>
    <w:uiPriority w:val="99"/>
    <w:rsid w:val="003F26EC"/>
    <w:rPr>
      <w:rFonts w:ascii="Trebuchet MS" w:hAnsi="Trebuchet MS" w:cs="Trebuchet MS"/>
      <w:i/>
      <w:iCs/>
      <w:sz w:val="16"/>
      <w:szCs w:val="16"/>
    </w:rPr>
  </w:style>
  <w:style w:type="character" w:customStyle="1" w:styleId="FontStyle375">
    <w:name w:val="Font Style375"/>
    <w:uiPriority w:val="99"/>
    <w:rsid w:val="003F26EC"/>
    <w:rPr>
      <w:rFonts w:ascii="Trebuchet MS" w:hAnsi="Trebuchet MS" w:cs="Trebuchet MS"/>
      <w:sz w:val="20"/>
      <w:szCs w:val="20"/>
    </w:rPr>
  </w:style>
  <w:style w:type="character" w:customStyle="1" w:styleId="FontStyle376">
    <w:name w:val="Font Style376"/>
    <w:uiPriority w:val="99"/>
    <w:rsid w:val="003F26EC"/>
    <w:rPr>
      <w:rFonts w:ascii="Book Antiqua" w:hAnsi="Book Antiqua" w:cs="Book Antiqua"/>
      <w:b/>
      <w:bCs/>
      <w:sz w:val="12"/>
      <w:szCs w:val="12"/>
    </w:rPr>
  </w:style>
  <w:style w:type="character" w:customStyle="1" w:styleId="FontStyle377">
    <w:name w:val="Font Style377"/>
    <w:uiPriority w:val="99"/>
    <w:rsid w:val="003F26EC"/>
    <w:rPr>
      <w:rFonts w:ascii="Palatino Linotype" w:hAnsi="Palatino Linotype" w:cs="Palatino Linotype"/>
      <w:sz w:val="12"/>
      <w:szCs w:val="12"/>
    </w:rPr>
  </w:style>
  <w:style w:type="character" w:customStyle="1" w:styleId="FontStyle378">
    <w:name w:val="Font Style378"/>
    <w:uiPriority w:val="99"/>
    <w:rsid w:val="003F26EC"/>
    <w:rPr>
      <w:rFonts w:ascii="Times New Roman" w:hAnsi="Times New Roman" w:cs="Times New Roman"/>
      <w:b/>
      <w:bCs/>
      <w:sz w:val="14"/>
      <w:szCs w:val="14"/>
    </w:rPr>
  </w:style>
  <w:style w:type="character" w:customStyle="1" w:styleId="FontStyle379">
    <w:name w:val="Font Style379"/>
    <w:uiPriority w:val="99"/>
    <w:rsid w:val="003F26EC"/>
    <w:rPr>
      <w:rFonts w:ascii="Arial" w:hAnsi="Arial" w:cs="Arial"/>
      <w:b/>
      <w:bCs/>
      <w:sz w:val="14"/>
      <w:szCs w:val="14"/>
    </w:rPr>
  </w:style>
  <w:style w:type="character" w:customStyle="1" w:styleId="FontStyle380">
    <w:name w:val="Font Style380"/>
    <w:uiPriority w:val="99"/>
    <w:rsid w:val="003F26EC"/>
    <w:rPr>
      <w:rFonts w:ascii="Book Antiqua" w:hAnsi="Book Antiqua" w:cs="Book Antiqua"/>
      <w:b/>
      <w:bCs/>
      <w:sz w:val="12"/>
      <w:szCs w:val="12"/>
    </w:rPr>
  </w:style>
  <w:style w:type="character" w:customStyle="1" w:styleId="FontStyle381">
    <w:name w:val="Font Style381"/>
    <w:uiPriority w:val="99"/>
    <w:rsid w:val="003F26EC"/>
    <w:rPr>
      <w:rFonts w:ascii="Constantia" w:hAnsi="Constantia" w:cs="Constantia"/>
      <w:b/>
      <w:bCs/>
      <w:sz w:val="14"/>
      <w:szCs w:val="14"/>
    </w:rPr>
  </w:style>
  <w:style w:type="character" w:customStyle="1" w:styleId="FontStyle382">
    <w:name w:val="Font Style382"/>
    <w:uiPriority w:val="99"/>
    <w:rsid w:val="003F26EC"/>
    <w:rPr>
      <w:rFonts w:ascii="Bookman Old Style" w:hAnsi="Bookman Old Style" w:cs="Bookman Old Style"/>
      <w:sz w:val="14"/>
      <w:szCs w:val="14"/>
    </w:rPr>
  </w:style>
  <w:style w:type="character" w:customStyle="1" w:styleId="FontStyle383">
    <w:name w:val="Font Style383"/>
    <w:uiPriority w:val="99"/>
    <w:rsid w:val="003F26EC"/>
    <w:rPr>
      <w:rFonts w:ascii="Times New Roman" w:hAnsi="Times New Roman" w:cs="Times New Roman"/>
      <w:b/>
      <w:bCs/>
      <w:sz w:val="14"/>
      <w:szCs w:val="14"/>
    </w:rPr>
  </w:style>
  <w:style w:type="character" w:customStyle="1" w:styleId="FontStyle384">
    <w:name w:val="Font Style384"/>
    <w:uiPriority w:val="99"/>
    <w:rsid w:val="003F26EC"/>
    <w:rPr>
      <w:rFonts w:ascii="Candara" w:hAnsi="Candara" w:cs="Candara"/>
      <w:sz w:val="10"/>
      <w:szCs w:val="10"/>
    </w:rPr>
  </w:style>
  <w:style w:type="character" w:customStyle="1" w:styleId="FontStyle385">
    <w:name w:val="Font Style385"/>
    <w:uiPriority w:val="99"/>
    <w:rsid w:val="003F26EC"/>
    <w:rPr>
      <w:rFonts w:ascii="Arial" w:hAnsi="Arial" w:cs="Arial"/>
      <w:sz w:val="26"/>
      <w:szCs w:val="26"/>
    </w:rPr>
  </w:style>
  <w:style w:type="character" w:customStyle="1" w:styleId="FontStyle386">
    <w:name w:val="Font Style386"/>
    <w:uiPriority w:val="99"/>
    <w:rsid w:val="003F26EC"/>
    <w:rPr>
      <w:rFonts w:ascii="Arial Black" w:hAnsi="Arial Black" w:cs="Arial Black"/>
      <w:i/>
      <w:iCs/>
      <w:sz w:val="14"/>
      <w:szCs w:val="14"/>
    </w:rPr>
  </w:style>
  <w:style w:type="character" w:customStyle="1" w:styleId="FontStyle387">
    <w:name w:val="Font Style387"/>
    <w:uiPriority w:val="99"/>
    <w:rsid w:val="003F26EC"/>
    <w:rPr>
      <w:rFonts w:ascii="Times New Roman" w:hAnsi="Times New Roman" w:cs="Times New Roman"/>
      <w:b/>
      <w:bCs/>
      <w:sz w:val="14"/>
      <w:szCs w:val="14"/>
    </w:rPr>
  </w:style>
  <w:style w:type="character" w:customStyle="1" w:styleId="FontStyle388">
    <w:name w:val="Font Style388"/>
    <w:uiPriority w:val="99"/>
    <w:rsid w:val="003F26EC"/>
    <w:rPr>
      <w:rFonts w:ascii="Arial" w:hAnsi="Arial" w:cs="Arial"/>
      <w:sz w:val="8"/>
      <w:szCs w:val="8"/>
    </w:rPr>
  </w:style>
  <w:style w:type="character" w:customStyle="1" w:styleId="FontStyle389">
    <w:name w:val="Font Style389"/>
    <w:uiPriority w:val="99"/>
    <w:rsid w:val="003F26EC"/>
    <w:rPr>
      <w:rFonts w:ascii="Arial" w:hAnsi="Arial" w:cs="Arial"/>
      <w:sz w:val="10"/>
      <w:szCs w:val="10"/>
    </w:rPr>
  </w:style>
  <w:style w:type="character" w:customStyle="1" w:styleId="FontStyle390">
    <w:name w:val="Font Style390"/>
    <w:uiPriority w:val="99"/>
    <w:rsid w:val="003F26EC"/>
    <w:rPr>
      <w:rFonts w:ascii="Arial" w:hAnsi="Arial" w:cs="Arial"/>
      <w:sz w:val="14"/>
      <w:szCs w:val="14"/>
    </w:rPr>
  </w:style>
  <w:style w:type="character" w:customStyle="1" w:styleId="FontStyle391">
    <w:name w:val="Font Style391"/>
    <w:uiPriority w:val="99"/>
    <w:rsid w:val="003F26EC"/>
    <w:rPr>
      <w:rFonts w:ascii="Trebuchet MS" w:hAnsi="Trebuchet MS" w:cs="Trebuchet MS"/>
      <w:b/>
      <w:bCs/>
      <w:sz w:val="14"/>
      <w:szCs w:val="14"/>
    </w:rPr>
  </w:style>
  <w:style w:type="character" w:customStyle="1" w:styleId="FontStyle392">
    <w:name w:val="Font Style392"/>
    <w:uiPriority w:val="99"/>
    <w:rsid w:val="003F26EC"/>
    <w:rPr>
      <w:rFonts w:ascii="Times New Roman" w:hAnsi="Times New Roman" w:cs="Times New Roman"/>
      <w:sz w:val="16"/>
      <w:szCs w:val="16"/>
    </w:rPr>
  </w:style>
  <w:style w:type="character" w:customStyle="1" w:styleId="FontStyle393">
    <w:name w:val="Font Style393"/>
    <w:uiPriority w:val="99"/>
    <w:rsid w:val="003F26EC"/>
    <w:rPr>
      <w:rFonts w:ascii="Bookman Old Style" w:hAnsi="Bookman Old Style" w:cs="Bookman Old Style"/>
      <w:sz w:val="14"/>
      <w:szCs w:val="14"/>
    </w:rPr>
  </w:style>
  <w:style w:type="character" w:customStyle="1" w:styleId="FontStyle394">
    <w:name w:val="Font Style394"/>
    <w:uiPriority w:val="99"/>
    <w:rsid w:val="003F26EC"/>
    <w:rPr>
      <w:rFonts w:ascii="Times New Roman" w:hAnsi="Times New Roman" w:cs="Times New Roman"/>
      <w:sz w:val="16"/>
      <w:szCs w:val="16"/>
    </w:rPr>
  </w:style>
  <w:style w:type="character" w:customStyle="1" w:styleId="FontStyle395">
    <w:name w:val="Font Style395"/>
    <w:uiPriority w:val="99"/>
    <w:rsid w:val="003F26EC"/>
    <w:rPr>
      <w:rFonts w:ascii="Arial" w:hAnsi="Arial" w:cs="Arial"/>
      <w:b/>
      <w:bCs/>
      <w:spacing w:val="-10"/>
      <w:sz w:val="18"/>
      <w:szCs w:val="18"/>
    </w:rPr>
  </w:style>
  <w:style w:type="character" w:customStyle="1" w:styleId="FontStyle396">
    <w:name w:val="Font Style396"/>
    <w:uiPriority w:val="99"/>
    <w:rsid w:val="003F26EC"/>
    <w:rPr>
      <w:rFonts w:ascii="Arial" w:hAnsi="Arial" w:cs="Arial"/>
      <w:b/>
      <w:bCs/>
      <w:sz w:val="14"/>
      <w:szCs w:val="14"/>
    </w:rPr>
  </w:style>
  <w:style w:type="character" w:customStyle="1" w:styleId="FontStyle397">
    <w:name w:val="Font Style397"/>
    <w:uiPriority w:val="99"/>
    <w:rsid w:val="003F26EC"/>
    <w:rPr>
      <w:rFonts w:ascii="Trebuchet MS" w:hAnsi="Trebuchet MS" w:cs="Trebuchet MS"/>
      <w:sz w:val="8"/>
      <w:szCs w:val="8"/>
    </w:rPr>
  </w:style>
  <w:style w:type="character" w:customStyle="1" w:styleId="FontStyle398">
    <w:name w:val="Font Style398"/>
    <w:uiPriority w:val="99"/>
    <w:rsid w:val="003F26EC"/>
    <w:rPr>
      <w:rFonts w:ascii="Arial" w:hAnsi="Arial" w:cs="Arial"/>
      <w:sz w:val="16"/>
      <w:szCs w:val="16"/>
    </w:rPr>
  </w:style>
  <w:style w:type="character" w:customStyle="1" w:styleId="FontStyle399">
    <w:name w:val="Font Style399"/>
    <w:uiPriority w:val="99"/>
    <w:rsid w:val="003F26EC"/>
    <w:rPr>
      <w:rFonts w:ascii="Arial" w:hAnsi="Arial" w:cs="Arial"/>
      <w:sz w:val="14"/>
      <w:szCs w:val="14"/>
    </w:rPr>
  </w:style>
  <w:style w:type="character" w:customStyle="1" w:styleId="FontStyle400">
    <w:name w:val="Font Style400"/>
    <w:uiPriority w:val="99"/>
    <w:rsid w:val="003F26EC"/>
    <w:rPr>
      <w:rFonts w:ascii="Arial" w:hAnsi="Arial" w:cs="Arial"/>
      <w:sz w:val="10"/>
      <w:szCs w:val="10"/>
    </w:rPr>
  </w:style>
  <w:style w:type="character" w:customStyle="1" w:styleId="FontStyle401">
    <w:name w:val="Font Style401"/>
    <w:uiPriority w:val="99"/>
    <w:rsid w:val="003F26EC"/>
    <w:rPr>
      <w:rFonts w:ascii="Book Antiqua" w:hAnsi="Book Antiqua" w:cs="Book Antiqua"/>
      <w:sz w:val="34"/>
      <w:szCs w:val="34"/>
    </w:rPr>
  </w:style>
  <w:style w:type="character" w:customStyle="1" w:styleId="FontStyle402">
    <w:name w:val="Font Style402"/>
    <w:uiPriority w:val="99"/>
    <w:rsid w:val="003F26EC"/>
    <w:rPr>
      <w:rFonts w:ascii="Sylfaen" w:hAnsi="Sylfaen" w:cs="Sylfaen"/>
      <w:sz w:val="28"/>
      <w:szCs w:val="28"/>
    </w:rPr>
  </w:style>
  <w:style w:type="character" w:customStyle="1" w:styleId="FontStyle403">
    <w:name w:val="Font Style403"/>
    <w:uiPriority w:val="99"/>
    <w:rsid w:val="003F26EC"/>
    <w:rPr>
      <w:rFonts w:ascii="Sylfaen" w:hAnsi="Sylfaen" w:cs="Sylfaen"/>
      <w:sz w:val="28"/>
      <w:szCs w:val="28"/>
    </w:rPr>
  </w:style>
  <w:style w:type="character" w:customStyle="1" w:styleId="FontStyle404">
    <w:name w:val="Font Style404"/>
    <w:uiPriority w:val="99"/>
    <w:rsid w:val="003F26EC"/>
    <w:rPr>
      <w:rFonts w:ascii="Arial" w:hAnsi="Arial" w:cs="Arial"/>
      <w:sz w:val="14"/>
      <w:szCs w:val="14"/>
    </w:rPr>
  </w:style>
  <w:style w:type="character" w:customStyle="1" w:styleId="FontStyle405">
    <w:name w:val="Font Style405"/>
    <w:uiPriority w:val="99"/>
    <w:rsid w:val="003F26EC"/>
    <w:rPr>
      <w:rFonts w:ascii="Arial" w:hAnsi="Arial" w:cs="Arial"/>
      <w:sz w:val="22"/>
      <w:szCs w:val="22"/>
    </w:rPr>
  </w:style>
  <w:style w:type="character" w:customStyle="1" w:styleId="FontStyle406">
    <w:name w:val="Font Style406"/>
    <w:uiPriority w:val="99"/>
    <w:rsid w:val="003F26EC"/>
    <w:rPr>
      <w:rFonts w:ascii="Arial" w:hAnsi="Arial" w:cs="Arial"/>
      <w:sz w:val="14"/>
      <w:szCs w:val="14"/>
    </w:rPr>
  </w:style>
  <w:style w:type="character" w:customStyle="1" w:styleId="FontStyle407">
    <w:name w:val="Font Style407"/>
    <w:uiPriority w:val="99"/>
    <w:rsid w:val="003F26EC"/>
    <w:rPr>
      <w:rFonts w:ascii="Arial" w:hAnsi="Arial" w:cs="Arial"/>
      <w:sz w:val="20"/>
      <w:szCs w:val="20"/>
    </w:rPr>
  </w:style>
  <w:style w:type="character" w:customStyle="1" w:styleId="FontStyle408">
    <w:name w:val="Font Style408"/>
    <w:uiPriority w:val="99"/>
    <w:rsid w:val="003F26EC"/>
    <w:rPr>
      <w:rFonts w:ascii="Arial" w:hAnsi="Arial" w:cs="Arial"/>
      <w:spacing w:val="-10"/>
      <w:sz w:val="8"/>
      <w:szCs w:val="8"/>
    </w:rPr>
  </w:style>
  <w:style w:type="character" w:customStyle="1" w:styleId="FontStyle409">
    <w:name w:val="Font Style409"/>
    <w:uiPriority w:val="99"/>
    <w:rsid w:val="003F26EC"/>
    <w:rPr>
      <w:rFonts w:ascii="Book Antiqua" w:hAnsi="Book Antiqua" w:cs="Book Antiqua"/>
      <w:sz w:val="30"/>
      <w:szCs w:val="30"/>
    </w:rPr>
  </w:style>
  <w:style w:type="character" w:customStyle="1" w:styleId="FontStyle410">
    <w:name w:val="Font Style410"/>
    <w:uiPriority w:val="99"/>
    <w:rsid w:val="003F26EC"/>
    <w:rPr>
      <w:rFonts w:ascii="Arial" w:hAnsi="Arial" w:cs="Arial"/>
      <w:sz w:val="14"/>
      <w:szCs w:val="14"/>
    </w:rPr>
  </w:style>
  <w:style w:type="character" w:customStyle="1" w:styleId="FontStyle411">
    <w:name w:val="Font Style411"/>
    <w:uiPriority w:val="99"/>
    <w:rsid w:val="003F26EC"/>
    <w:rPr>
      <w:rFonts w:ascii="Arial" w:hAnsi="Arial" w:cs="Arial"/>
      <w:smallCaps/>
      <w:sz w:val="14"/>
      <w:szCs w:val="14"/>
    </w:rPr>
  </w:style>
  <w:style w:type="character" w:customStyle="1" w:styleId="FontStyle412">
    <w:name w:val="Font Style412"/>
    <w:uiPriority w:val="99"/>
    <w:rsid w:val="003F26EC"/>
    <w:rPr>
      <w:rFonts w:ascii="Arial" w:hAnsi="Arial" w:cs="Arial"/>
      <w:sz w:val="14"/>
      <w:szCs w:val="14"/>
    </w:rPr>
  </w:style>
  <w:style w:type="character" w:customStyle="1" w:styleId="FontStyle413">
    <w:name w:val="Font Style413"/>
    <w:uiPriority w:val="99"/>
    <w:rsid w:val="003F26EC"/>
    <w:rPr>
      <w:rFonts w:ascii="Franklin Gothic Demi Cond" w:hAnsi="Franklin Gothic Demi Cond" w:cs="Franklin Gothic Demi Cond"/>
      <w:sz w:val="30"/>
      <w:szCs w:val="30"/>
    </w:rPr>
  </w:style>
  <w:style w:type="character" w:customStyle="1" w:styleId="FontStyle414">
    <w:name w:val="Font Style414"/>
    <w:uiPriority w:val="99"/>
    <w:rsid w:val="003F26EC"/>
    <w:rPr>
      <w:rFonts w:ascii="Arial" w:hAnsi="Arial" w:cs="Arial"/>
      <w:spacing w:val="10"/>
      <w:sz w:val="22"/>
      <w:szCs w:val="22"/>
    </w:rPr>
  </w:style>
  <w:style w:type="character" w:customStyle="1" w:styleId="FontStyle415">
    <w:name w:val="Font Style415"/>
    <w:uiPriority w:val="99"/>
    <w:rsid w:val="003F26EC"/>
    <w:rPr>
      <w:rFonts w:ascii="Arial" w:hAnsi="Arial" w:cs="Arial"/>
      <w:spacing w:val="10"/>
      <w:sz w:val="18"/>
      <w:szCs w:val="18"/>
    </w:rPr>
  </w:style>
  <w:style w:type="character" w:customStyle="1" w:styleId="FontStyle416">
    <w:name w:val="Font Style416"/>
    <w:uiPriority w:val="99"/>
    <w:rsid w:val="003F26EC"/>
    <w:rPr>
      <w:rFonts w:ascii="Arial" w:hAnsi="Arial" w:cs="Arial"/>
      <w:sz w:val="14"/>
      <w:szCs w:val="14"/>
    </w:rPr>
  </w:style>
  <w:style w:type="character" w:customStyle="1" w:styleId="FontStyle417">
    <w:name w:val="Font Style417"/>
    <w:uiPriority w:val="99"/>
    <w:rsid w:val="003F26EC"/>
    <w:rPr>
      <w:rFonts w:ascii="Bookman Old Style" w:hAnsi="Bookman Old Style" w:cs="Bookman Old Style"/>
      <w:sz w:val="14"/>
      <w:szCs w:val="14"/>
    </w:rPr>
  </w:style>
  <w:style w:type="character" w:customStyle="1" w:styleId="FontStyle191">
    <w:name w:val="Font Style191"/>
    <w:uiPriority w:val="99"/>
    <w:rsid w:val="003F26EC"/>
    <w:rPr>
      <w:rFonts w:ascii="Times New Roman" w:hAnsi="Times New Roman" w:cs="Times New Roman"/>
      <w:b/>
      <w:bCs/>
      <w:sz w:val="12"/>
      <w:szCs w:val="12"/>
    </w:rPr>
  </w:style>
  <w:style w:type="character" w:customStyle="1" w:styleId="FontStyle193">
    <w:name w:val="Font Style193"/>
    <w:uiPriority w:val="99"/>
    <w:rsid w:val="003F26EC"/>
    <w:rPr>
      <w:rFonts w:ascii="Times New Roman" w:hAnsi="Times New Roman" w:cs="Times New Roman"/>
      <w:b/>
      <w:bCs/>
      <w:sz w:val="20"/>
      <w:szCs w:val="20"/>
    </w:rPr>
  </w:style>
  <w:style w:type="character" w:customStyle="1" w:styleId="FontStyle198">
    <w:name w:val="Font Style198"/>
    <w:uiPriority w:val="99"/>
    <w:rsid w:val="003F26EC"/>
    <w:rPr>
      <w:rFonts w:ascii="Times New Roman" w:hAnsi="Times New Roman" w:cs="Times New Roman"/>
      <w:b/>
      <w:bCs/>
      <w:sz w:val="16"/>
      <w:szCs w:val="16"/>
    </w:rPr>
  </w:style>
  <w:style w:type="character" w:customStyle="1" w:styleId="FontStyle199">
    <w:name w:val="Font Style199"/>
    <w:uiPriority w:val="99"/>
    <w:rsid w:val="003F26EC"/>
    <w:rPr>
      <w:rFonts w:ascii="Times New Roman" w:hAnsi="Times New Roman" w:cs="Times New Roman"/>
      <w:b/>
      <w:bCs/>
      <w:i/>
      <w:iCs/>
      <w:sz w:val="16"/>
      <w:szCs w:val="16"/>
    </w:rPr>
  </w:style>
  <w:style w:type="character" w:customStyle="1" w:styleId="FontStyle200">
    <w:name w:val="Font Style200"/>
    <w:uiPriority w:val="99"/>
    <w:rsid w:val="003F26EC"/>
    <w:rPr>
      <w:rFonts w:ascii="Times New Roman" w:hAnsi="Times New Roman" w:cs="Times New Roman"/>
      <w:b/>
      <w:bCs/>
      <w:sz w:val="16"/>
      <w:szCs w:val="16"/>
    </w:rPr>
  </w:style>
  <w:style w:type="character" w:customStyle="1" w:styleId="FontStyle201">
    <w:name w:val="Font Style201"/>
    <w:uiPriority w:val="99"/>
    <w:rsid w:val="003F26EC"/>
    <w:rPr>
      <w:rFonts w:ascii="Trebuchet MS" w:hAnsi="Trebuchet MS" w:cs="Trebuchet MS"/>
      <w:b/>
      <w:bCs/>
      <w:sz w:val="16"/>
      <w:szCs w:val="16"/>
    </w:rPr>
  </w:style>
  <w:style w:type="character" w:customStyle="1" w:styleId="FontStyle202">
    <w:name w:val="Font Style202"/>
    <w:uiPriority w:val="99"/>
    <w:rsid w:val="003F26EC"/>
    <w:rPr>
      <w:rFonts w:ascii="Times New Roman" w:hAnsi="Times New Roman" w:cs="Times New Roman"/>
      <w:i/>
      <w:iCs/>
      <w:sz w:val="16"/>
      <w:szCs w:val="16"/>
    </w:rPr>
  </w:style>
  <w:style w:type="character" w:customStyle="1" w:styleId="FontStyle224">
    <w:name w:val="Font Style224"/>
    <w:uiPriority w:val="99"/>
    <w:rsid w:val="003F26EC"/>
    <w:rPr>
      <w:rFonts w:ascii="Times New Roman" w:hAnsi="Times New Roman" w:cs="Times New Roman"/>
      <w:b/>
      <w:bCs/>
      <w:smallCaps/>
      <w:spacing w:val="-10"/>
      <w:sz w:val="18"/>
      <w:szCs w:val="18"/>
    </w:rPr>
  </w:style>
  <w:style w:type="character" w:customStyle="1" w:styleId="FontStyle242">
    <w:name w:val="Font Style242"/>
    <w:uiPriority w:val="99"/>
    <w:rsid w:val="003F26EC"/>
    <w:rPr>
      <w:rFonts w:ascii="Arial Narrow" w:hAnsi="Arial Narrow" w:cs="Arial Narrow"/>
      <w:b/>
      <w:bCs/>
      <w:sz w:val="10"/>
      <w:szCs w:val="10"/>
    </w:rPr>
  </w:style>
  <w:style w:type="character" w:customStyle="1" w:styleId="FontStyle213">
    <w:name w:val="Font Style213"/>
    <w:uiPriority w:val="99"/>
    <w:rsid w:val="003F26EC"/>
    <w:rPr>
      <w:rFonts w:ascii="Times New Roman" w:hAnsi="Times New Roman" w:cs="Times New Roman"/>
      <w:sz w:val="16"/>
      <w:szCs w:val="16"/>
    </w:rPr>
  </w:style>
  <w:style w:type="character" w:customStyle="1" w:styleId="FontStyle258">
    <w:name w:val="Font Style258"/>
    <w:uiPriority w:val="99"/>
    <w:rsid w:val="003F26EC"/>
    <w:rPr>
      <w:rFonts w:ascii="Times New Roman" w:hAnsi="Times New Roman" w:cs="Times New Roman"/>
      <w:b/>
      <w:bCs/>
      <w:spacing w:val="-10"/>
      <w:sz w:val="18"/>
      <w:szCs w:val="18"/>
    </w:rPr>
  </w:style>
  <w:style w:type="character" w:customStyle="1" w:styleId="FontStyle259">
    <w:name w:val="Font Style259"/>
    <w:uiPriority w:val="99"/>
    <w:rsid w:val="003F26EC"/>
    <w:rPr>
      <w:rFonts w:ascii="Times New Roman" w:hAnsi="Times New Roman" w:cs="Times New Roman"/>
      <w:b/>
      <w:bCs/>
      <w:spacing w:val="-10"/>
      <w:sz w:val="18"/>
      <w:szCs w:val="18"/>
    </w:rPr>
  </w:style>
  <w:style w:type="character" w:customStyle="1" w:styleId="FontStyle260">
    <w:name w:val="Font Style260"/>
    <w:uiPriority w:val="99"/>
    <w:rsid w:val="003F26EC"/>
    <w:rPr>
      <w:rFonts w:ascii="Times New Roman" w:hAnsi="Times New Roman" w:cs="Times New Roman"/>
      <w:b/>
      <w:bCs/>
      <w:sz w:val="16"/>
      <w:szCs w:val="16"/>
    </w:rPr>
  </w:style>
  <w:style w:type="character" w:customStyle="1" w:styleId="FontStyle261">
    <w:name w:val="Font Style261"/>
    <w:uiPriority w:val="99"/>
    <w:rsid w:val="003F26EC"/>
    <w:rPr>
      <w:rFonts w:ascii="Times New Roman" w:hAnsi="Times New Roman" w:cs="Times New Roman"/>
      <w:b/>
      <w:bCs/>
      <w:sz w:val="16"/>
      <w:szCs w:val="16"/>
    </w:rPr>
  </w:style>
  <w:style w:type="character" w:customStyle="1" w:styleId="FontStyle262">
    <w:name w:val="Font Style262"/>
    <w:uiPriority w:val="99"/>
    <w:rsid w:val="003F26EC"/>
    <w:rPr>
      <w:rFonts w:ascii="Times New Roman" w:hAnsi="Times New Roman" w:cs="Times New Roman"/>
      <w:b/>
      <w:bCs/>
      <w:spacing w:val="-10"/>
      <w:sz w:val="10"/>
      <w:szCs w:val="10"/>
    </w:rPr>
  </w:style>
  <w:style w:type="paragraph" w:customStyle="1" w:styleId="xl1686">
    <w:name w:val="xl1686"/>
    <w:basedOn w:val="a7"/>
    <w:uiPriority w:val="99"/>
    <w:qFormat/>
    <w:rsid w:val="003F26EC"/>
    <w:pPr>
      <w:spacing w:before="100" w:beforeAutospacing="1" w:after="100" w:afterAutospacing="1"/>
    </w:pPr>
    <w:rPr>
      <w:sz w:val="24"/>
      <w:szCs w:val="24"/>
    </w:rPr>
  </w:style>
  <w:style w:type="paragraph" w:customStyle="1" w:styleId="xl1687">
    <w:name w:val="xl1687"/>
    <w:basedOn w:val="a7"/>
    <w:uiPriority w:val="99"/>
    <w:qFormat/>
    <w:rsid w:val="003F26EC"/>
    <w:pPr>
      <w:spacing w:before="100" w:beforeAutospacing="1" w:after="100" w:afterAutospacing="1"/>
      <w:textAlignment w:val="top"/>
    </w:pPr>
    <w:rPr>
      <w:sz w:val="24"/>
      <w:szCs w:val="24"/>
    </w:rPr>
  </w:style>
  <w:style w:type="paragraph" w:customStyle="1" w:styleId="xl1688">
    <w:name w:val="xl1688"/>
    <w:basedOn w:val="a7"/>
    <w:uiPriority w:val="99"/>
    <w:qFormat/>
    <w:rsid w:val="003F26EC"/>
    <w:pPr>
      <w:spacing w:before="100" w:beforeAutospacing="1" w:after="100" w:afterAutospacing="1"/>
      <w:jc w:val="center"/>
      <w:textAlignment w:val="center"/>
    </w:pPr>
    <w:rPr>
      <w:sz w:val="24"/>
      <w:szCs w:val="24"/>
    </w:rPr>
  </w:style>
  <w:style w:type="paragraph" w:customStyle="1" w:styleId="xl1689">
    <w:name w:val="xl1689"/>
    <w:basedOn w:val="a7"/>
    <w:uiPriority w:val="99"/>
    <w:qFormat/>
    <w:rsid w:val="003F26EC"/>
    <w:pPr>
      <w:spacing w:before="100" w:beforeAutospacing="1" w:after="100" w:afterAutospacing="1"/>
      <w:jc w:val="center"/>
    </w:pPr>
    <w:rPr>
      <w:sz w:val="24"/>
      <w:szCs w:val="24"/>
    </w:rPr>
  </w:style>
  <w:style w:type="paragraph" w:customStyle="1" w:styleId="xl1690">
    <w:name w:val="xl1690"/>
    <w:basedOn w:val="a7"/>
    <w:uiPriority w:val="99"/>
    <w:qFormat/>
    <w:rsid w:val="003F26EC"/>
    <w:pPr>
      <w:spacing w:before="100" w:beforeAutospacing="1" w:after="100" w:afterAutospacing="1"/>
      <w:jc w:val="center"/>
      <w:textAlignment w:val="top"/>
    </w:pPr>
    <w:rPr>
      <w:sz w:val="24"/>
      <w:szCs w:val="24"/>
    </w:rPr>
  </w:style>
  <w:style w:type="paragraph" w:customStyle="1" w:styleId="xl1691">
    <w:name w:val="xl1691"/>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692">
    <w:name w:val="xl1692"/>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693">
    <w:name w:val="xl1693"/>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694">
    <w:name w:val="xl1694"/>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B050"/>
      <w:sz w:val="18"/>
      <w:szCs w:val="18"/>
    </w:rPr>
  </w:style>
  <w:style w:type="paragraph" w:customStyle="1" w:styleId="xl1695">
    <w:name w:val="xl1695"/>
    <w:basedOn w:val="a7"/>
    <w:uiPriority w:val="99"/>
    <w:qFormat/>
    <w:rsid w:val="003F26EC"/>
    <w:pPr>
      <w:spacing w:before="100" w:beforeAutospacing="1" w:after="100" w:afterAutospacing="1"/>
    </w:pPr>
    <w:rPr>
      <w:sz w:val="18"/>
      <w:szCs w:val="18"/>
    </w:rPr>
  </w:style>
  <w:style w:type="paragraph" w:customStyle="1" w:styleId="xl1696">
    <w:name w:val="xl1696"/>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697">
    <w:name w:val="xl1697"/>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18"/>
      <w:szCs w:val="18"/>
    </w:rPr>
  </w:style>
  <w:style w:type="paragraph" w:customStyle="1" w:styleId="xl1698">
    <w:name w:val="xl1698"/>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24"/>
      <w:szCs w:val="24"/>
    </w:rPr>
  </w:style>
  <w:style w:type="paragraph" w:customStyle="1" w:styleId="xl1699">
    <w:name w:val="xl1699"/>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00">
    <w:name w:val="xl1700"/>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24"/>
      <w:szCs w:val="24"/>
    </w:rPr>
  </w:style>
  <w:style w:type="paragraph" w:customStyle="1" w:styleId="xl1701">
    <w:name w:val="xl1701"/>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02">
    <w:name w:val="xl1702"/>
    <w:basedOn w:val="a7"/>
    <w:uiPriority w:val="99"/>
    <w:qFormat/>
    <w:rsid w:val="003F26EC"/>
    <w:pPr>
      <w:shd w:val="clear" w:color="000000" w:fill="EBF1DE"/>
      <w:spacing w:before="100" w:beforeAutospacing="1" w:after="100" w:afterAutospacing="1"/>
      <w:textAlignment w:val="top"/>
    </w:pPr>
    <w:rPr>
      <w:b/>
      <w:bCs/>
      <w:sz w:val="24"/>
      <w:szCs w:val="24"/>
    </w:rPr>
  </w:style>
  <w:style w:type="paragraph" w:customStyle="1" w:styleId="xl1703">
    <w:name w:val="xl1703"/>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sz w:val="24"/>
      <w:szCs w:val="24"/>
    </w:rPr>
  </w:style>
  <w:style w:type="paragraph" w:customStyle="1" w:styleId="xl1704">
    <w:name w:val="xl1704"/>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sz w:val="24"/>
      <w:szCs w:val="24"/>
    </w:rPr>
  </w:style>
  <w:style w:type="paragraph" w:customStyle="1" w:styleId="xl1705">
    <w:name w:val="xl1705"/>
    <w:basedOn w:val="a7"/>
    <w:uiPriority w:val="99"/>
    <w:qFormat/>
    <w:rsid w:val="003F26EC"/>
    <w:pPr>
      <w:shd w:val="clear" w:color="000000" w:fill="FDE9D9"/>
      <w:spacing w:before="100" w:beforeAutospacing="1" w:after="100" w:afterAutospacing="1"/>
      <w:textAlignment w:val="top"/>
    </w:pPr>
    <w:rPr>
      <w:sz w:val="24"/>
      <w:szCs w:val="24"/>
    </w:rPr>
  </w:style>
  <w:style w:type="paragraph" w:customStyle="1" w:styleId="xl1706">
    <w:name w:val="xl1706"/>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18"/>
      <w:szCs w:val="18"/>
    </w:rPr>
  </w:style>
  <w:style w:type="paragraph" w:customStyle="1" w:styleId="xl1707">
    <w:name w:val="xl1707"/>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i/>
      <w:iCs/>
      <w:color w:val="00B050"/>
      <w:sz w:val="18"/>
      <w:szCs w:val="18"/>
    </w:rPr>
  </w:style>
  <w:style w:type="paragraph" w:customStyle="1" w:styleId="xl1708">
    <w:name w:val="xl1708"/>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b/>
      <w:bCs/>
      <w:i/>
      <w:iCs/>
      <w:color w:val="00B050"/>
      <w:sz w:val="18"/>
      <w:szCs w:val="18"/>
    </w:rPr>
  </w:style>
  <w:style w:type="paragraph" w:customStyle="1" w:styleId="xl1709">
    <w:name w:val="xl1709"/>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710">
    <w:name w:val="xl1710"/>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sz w:val="24"/>
      <w:szCs w:val="24"/>
    </w:rPr>
  </w:style>
  <w:style w:type="paragraph" w:customStyle="1" w:styleId="xl1711">
    <w:name w:val="xl1711"/>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sz w:val="24"/>
      <w:szCs w:val="24"/>
    </w:rPr>
  </w:style>
  <w:style w:type="paragraph" w:customStyle="1" w:styleId="xl1712">
    <w:name w:val="xl1712"/>
    <w:basedOn w:val="a7"/>
    <w:uiPriority w:val="99"/>
    <w:qFormat/>
    <w:rsid w:val="003F26EC"/>
    <w:pPr>
      <w:shd w:val="clear" w:color="000000" w:fill="FDE9D9"/>
      <w:spacing w:before="100" w:beforeAutospacing="1" w:after="100" w:afterAutospacing="1"/>
    </w:pPr>
    <w:rPr>
      <w:sz w:val="24"/>
      <w:szCs w:val="24"/>
    </w:rPr>
  </w:style>
  <w:style w:type="paragraph" w:customStyle="1" w:styleId="xl1713">
    <w:name w:val="xl1713"/>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14">
    <w:name w:val="xl1714"/>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715">
    <w:name w:val="xl1715"/>
    <w:basedOn w:val="a7"/>
    <w:uiPriority w:val="99"/>
    <w:qFormat/>
    <w:rsid w:val="003F26EC"/>
    <w:pPr>
      <w:spacing w:before="100" w:beforeAutospacing="1" w:after="100" w:afterAutospacing="1"/>
    </w:pPr>
    <w:rPr>
      <w:sz w:val="18"/>
      <w:szCs w:val="18"/>
    </w:rPr>
  </w:style>
  <w:style w:type="paragraph" w:customStyle="1" w:styleId="xl1716">
    <w:name w:val="xl1716"/>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17">
    <w:name w:val="xl1717"/>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18">
    <w:name w:val="xl1718"/>
    <w:basedOn w:val="a7"/>
    <w:uiPriority w:val="99"/>
    <w:qFormat/>
    <w:rsid w:val="003F26E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sz w:val="24"/>
      <w:szCs w:val="24"/>
    </w:rPr>
  </w:style>
  <w:style w:type="paragraph" w:customStyle="1" w:styleId="xl1719">
    <w:name w:val="xl1719"/>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720">
    <w:name w:val="xl1720"/>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721">
    <w:name w:val="xl1721"/>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22">
    <w:name w:val="xl1722"/>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23">
    <w:name w:val="xl1723"/>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sz w:val="24"/>
      <w:szCs w:val="24"/>
    </w:rPr>
  </w:style>
  <w:style w:type="paragraph" w:customStyle="1" w:styleId="xl1724">
    <w:name w:val="xl1724"/>
    <w:basedOn w:val="a7"/>
    <w:uiPriority w:val="99"/>
    <w:qFormat/>
    <w:rsid w:val="003F26EC"/>
    <w:pPr>
      <w:spacing w:before="100" w:beforeAutospacing="1" w:after="100" w:afterAutospacing="1"/>
      <w:jc w:val="center"/>
    </w:pPr>
    <w:rPr>
      <w:sz w:val="24"/>
      <w:szCs w:val="24"/>
    </w:rPr>
  </w:style>
  <w:style w:type="paragraph" w:customStyle="1" w:styleId="xl1725">
    <w:name w:val="xl1725"/>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26">
    <w:name w:val="xl1726"/>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sz w:val="24"/>
      <w:szCs w:val="24"/>
    </w:rPr>
  </w:style>
  <w:style w:type="paragraph" w:customStyle="1" w:styleId="xl1727">
    <w:name w:val="xl1727"/>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z w:val="24"/>
      <w:szCs w:val="24"/>
    </w:rPr>
  </w:style>
  <w:style w:type="paragraph" w:customStyle="1" w:styleId="xl1728">
    <w:name w:val="xl1728"/>
    <w:basedOn w:val="a7"/>
    <w:uiPriority w:val="99"/>
    <w:qFormat/>
    <w:rsid w:val="003F26EC"/>
    <w:pPr>
      <w:shd w:val="clear" w:color="000000" w:fill="DAEEF3"/>
      <w:spacing w:before="100" w:beforeAutospacing="1" w:after="100" w:afterAutospacing="1"/>
    </w:pPr>
    <w:rPr>
      <w:b/>
      <w:bCs/>
      <w:sz w:val="24"/>
      <w:szCs w:val="24"/>
    </w:rPr>
  </w:style>
  <w:style w:type="paragraph" w:customStyle="1" w:styleId="xl1729">
    <w:name w:val="xl1729"/>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B050"/>
      <w:sz w:val="24"/>
      <w:szCs w:val="24"/>
    </w:rPr>
  </w:style>
  <w:style w:type="paragraph" w:customStyle="1" w:styleId="xl1730">
    <w:name w:val="xl1730"/>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sz w:val="24"/>
      <w:szCs w:val="24"/>
    </w:rPr>
  </w:style>
  <w:style w:type="paragraph" w:customStyle="1" w:styleId="xl1731">
    <w:name w:val="xl1731"/>
    <w:basedOn w:val="a7"/>
    <w:uiPriority w:val="99"/>
    <w:qFormat/>
    <w:rsid w:val="003F26EC"/>
    <w:pPr>
      <w:shd w:val="clear" w:color="000000" w:fill="EBF1DE"/>
      <w:spacing w:before="100" w:beforeAutospacing="1" w:after="100" w:afterAutospacing="1"/>
      <w:jc w:val="center"/>
    </w:pPr>
    <w:rPr>
      <w:sz w:val="24"/>
      <w:szCs w:val="24"/>
    </w:rPr>
  </w:style>
  <w:style w:type="paragraph" w:customStyle="1" w:styleId="xl1732">
    <w:name w:val="xl1732"/>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33">
    <w:name w:val="xl1733"/>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34">
    <w:name w:val="xl1734"/>
    <w:basedOn w:val="a7"/>
    <w:uiPriority w:val="99"/>
    <w:qFormat/>
    <w:rsid w:val="003F26E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i/>
      <w:iCs/>
      <w:color w:val="31869B"/>
      <w:sz w:val="24"/>
      <w:szCs w:val="24"/>
    </w:rPr>
  </w:style>
  <w:style w:type="paragraph" w:customStyle="1" w:styleId="xl1735">
    <w:name w:val="xl1735"/>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31869B"/>
      <w:sz w:val="18"/>
      <w:szCs w:val="18"/>
    </w:rPr>
  </w:style>
  <w:style w:type="paragraph" w:customStyle="1" w:styleId="xl1736">
    <w:name w:val="xl1736"/>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37">
    <w:name w:val="xl1737"/>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38">
    <w:name w:val="xl1738"/>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31869B"/>
      <w:sz w:val="24"/>
      <w:szCs w:val="24"/>
    </w:rPr>
  </w:style>
  <w:style w:type="paragraph" w:customStyle="1" w:styleId="xl1739">
    <w:name w:val="xl1739"/>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i/>
      <w:iCs/>
      <w:color w:val="31869B"/>
      <w:sz w:val="24"/>
      <w:szCs w:val="24"/>
    </w:rPr>
  </w:style>
  <w:style w:type="paragraph" w:customStyle="1" w:styleId="xl1740">
    <w:name w:val="xl1740"/>
    <w:basedOn w:val="a7"/>
    <w:uiPriority w:val="99"/>
    <w:qFormat/>
    <w:rsid w:val="003F26EC"/>
    <w:pPr>
      <w:spacing w:before="100" w:beforeAutospacing="1" w:after="100" w:afterAutospacing="1"/>
      <w:textAlignment w:val="top"/>
    </w:pPr>
    <w:rPr>
      <w:i/>
      <w:iCs/>
      <w:color w:val="31869B"/>
      <w:sz w:val="24"/>
      <w:szCs w:val="24"/>
    </w:rPr>
  </w:style>
  <w:style w:type="paragraph" w:customStyle="1" w:styleId="xl1741">
    <w:name w:val="xl1741"/>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42">
    <w:name w:val="xl1742"/>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43">
    <w:name w:val="xl1743"/>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31869B"/>
      <w:sz w:val="24"/>
      <w:szCs w:val="24"/>
    </w:rPr>
  </w:style>
  <w:style w:type="paragraph" w:customStyle="1" w:styleId="xl1744">
    <w:name w:val="xl1744"/>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745">
    <w:name w:val="xl1745"/>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746">
    <w:name w:val="xl1746"/>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747">
    <w:name w:val="xl1747"/>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748">
    <w:name w:val="xl1748"/>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sz w:val="24"/>
      <w:szCs w:val="24"/>
    </w:rPr>
  </w:style>
  <w:style w:type="paragraph" w:customStyle="1" w:styleId="xl1749">
    <w:name w:val="xl1749"/>
    <w:basedOn w:val="a7"/>
    <w:uiPriority w:val="99"/>
    <w:qFormat/>
    <w:rsid w:val="003F26EC"/>
    <w:pPr>
      <w:spacing w:before="100" w:beforeAutospacing="1" w:after="100" w:afterAutospacing="1"/>
      <w:textAlignment w:val="top"/>
    </w:pPr>
    <w:rPr>
      <w:b/>
      <w:bCs/>
      <w:i/>
      <w:iCs/>
      <w:color w:val="31869B"/>
      <w:sz w:val="24"/>
      <w:szCs w:val="24"/>
    </w:rPr>
  </w:style>
  <w:style w:type="paragraph" w:customStyle="1" w:styleId="xl1750">
    <w:name w:val="xl1750"/>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sz w:val="24"/>
      <w:szCs w:val="24"/>
    </w:rPr>
  </w:style>
  <w:style w:type="paragraph" w:customStyle="1" w:styleId="xl1751">
    <w:name w:val="xl1751"/>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sz w:val="24"/>
      <w:szCs w:val="24"/>
    </w:rPr>
  </w:style>
  <w:style w:type="paragraph" w:customStyle="1" w:styleId="xl1752">
    <w:name w:val="xl1752"/>
    <w:basedOn w:val="a7"/>
    <w:uiPriority w:val="99"/>
    <w:qFormat/>
    <w:rsid w:val="003F26EC"/>
    <w:pPr>
      <w:spacing w:before="100" w:beforeAutospacing="1" w:after="100" w:afterAutospacing="1"/>
      <w:jc w:val="center"/>
      <w:textAlignment w:val="top"/>
    </w:pPr>
    <w:rPr>
      <w:b/>
      <w:bCs/>
      <w:i/>
      <w:iCs/>
      <w:color w:val="31869B"/>
    </w:rPr>
  </w:style>
  <w:style w:type="paragraph" w:customStyle="1" w:styleId="xl1753">
    <w:name w:val="xl1753"/>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i/>
      <w:iCs/>
      <w:color w:val="31869B"/>
      <w:sz w:val="18"/>
      <w:szCs w:val="18"/>
    </w:rPr>
  </w:style>
  <w:style w:type="paragraph" w:customStyle="1" w:styleId="xl1754">
    <w:name w:val="xl1754"/>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i/>
      <w:iCs/>
      <w:color w:val="31869B"/>
      <w:sz w:val="24"/>
      <w:szCs w:val="24"/>
    </w:rPr>
  </w:style>
  <w:style w:type="paragraph" w:customStyle="1" w:styleId="xl1755">
    <w:name w:val="xl1755"/>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sz w:val="24"/>
      <w:szCs w:val="24"/>
    </w:rPr>
  </w:style>
  <w:style w:type="paragraph" w:customStyle="1" w:styleId="xl1756">
    <w:name w:val="xl1756"/>
    <w:basedOn w:val="a7"/>
    <w:uiPriority w:val="99"/>
    <w:qFormat/>
    <w:rsid w:val="003F26EC"/>
    <w:pPr>
      <w:shd w:val="clear" w:color="000000" w:fill="FDE9D9"/>
      <w:spacing w:before="100" w:beforeAutospacing="1" w:after="100" w:afterAutospacing="1"/>
      <w:textAlignment w:val="top"/>
    </w:pPr>
    <w:rPr>
      <w:i/>
      <w:iCs/>
      <w:color w:val="31869B"/>
      <w:sz w:val="24"/>
      <w:szCs w:val="24"/>
    </w:rPr>
  </w:style>
  <w:style w:type="paragraph" w:customStyle="1" w:styleId="xl1757">
    <w:name w:val="xl1757"/>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sz w:val="24"/>
      <w:szCs w:val="24"/>
    </w:rPr>
  </w:style>
  <w:style w:type="paragraph" w:customStyle="1" w:styleId="xl1758">
    <w:name w:val="xl1758"/>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59">
    <w:name w:val="xl1759"/>
    <w:basedOn w:val="a7"/>
    <w:uiPriority w:val="99"/>
    <w:qFormat/>
    <w:rsid w:val="003F26EC"/>
    <w:pPr>
      <w:shd w:val="clear" w:color="000000" w:fill="DAEEF3"/>
      <w:spacing w:before="100" w:beforeAutospacing="1" w:after="100" w:afterAutospacing="1"/>
      <w:textAlignment w:val="top"/>
    </w:pPr>
    <w:rPr>
      <w:b/>
      <w:bCs/>
      <w:sz w:val="24"/>
      <w:szCs w:val="24"/>
    </w:rPr>
  </w:style>
  <w:style w:type="paragraph" w:customStyle="1" w:styleId="xl1760">
    <w:name w:val="xl1760"/>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761">
    <w:name w:val="xl1761"/>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4"/>
      <w:szCs w:val="24"/>
    </w:rPr>
  </w:style>
  <w:style w:type="paragraph" w:customStyle="1" w:styleId="xl1762">
    <w:name w:val="xl1762"/>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i/>
      <w:iCs/>
      <w:sz w:val="24"/>
      <w:szCs w:val="24"/>
    </w:rPr>
  </w:style>
  <w:style w:type="paragraph" w:customStyle="1" w:styleId="xl1763">
    <w:name w:val="xl1763"/>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764">
    <w:name w:val="xl1764"/>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765">
    <w:name w:val="xl1765"/>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sz w:val="24"/>
      <w:szCs w:val="24"/>
    </w:rPr>
  </w:style>
  <w:style w:type="paragraph" w:customStyle="1" w:styleId="xl1766">
    <w:name w:val="xl1766"/>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i/>
      <w:iCs/>
      <w:sz w:val="18"/>
      <w:szCs w:val="18"/>
    </w:rPr>
  </w:style>
  <w:style w:type="paragraph" w:customStyle="1" w:styleId="xl1767">
    <w:name w:val="xl1767"/>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4"/>
      <w:szCs w:val="24"/>
    </w:rPr>
  </w:style>
  <w:style w:type="paragraph" w:customStyle="1" w:styleId="xl1768">
    <w:name w:val="xl1768"/>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4"/>
      <w:szCs w:val="24"/>
    </w:rPr>
  </w:style>
  <w:style w:type="paragraph" w:customStyle="1" w:styleId="xl1769">
    <w:name w:val="xl1769"/>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szCs w:val="24"/>
    </w:rPr>
  </w:style>
  <w:style w:type="paragraph" w:customStyle="1" w:styleId="xl1770">
    <w:name w:val="xl1770"/>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b/>
      <w:bCs/>
      <w:sz w:val="24"/>
      <w:szCs w:val="24"/>
    </w:rPr>
  </w:style>
  <w:style w:type="paragraph" w:customStyle="1" w:styleId="xl1771">
    <w:name w:val="xl1771"/>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sz w:val="24"/>
      <w:szCs w:val="24"/>
    </w:rPr>
  </w:style>
  <w:style w:type="paragraph" w:customStyle="1" w:styleId="xl1772">
    <w:name w:val="xl1772"/>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b/>
      <w:bCs/>
      <w:sz w:val="24"/>
      <w:szCs w:val="24"/>
    </w:rPr>
  </w:style>
  <w:style w:type="paragraph" w:customStyle="1" w:styleId="xl1773">
    <w:name w:val="xl1773"/>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szCs w:val="24"/>
    </w:rPr>
  </w:style>
  <w:style w:type="paragraph" w:customStyle="1" w:styleId="xl1774">
    <w:name w:val="xl1774"/>
    <w:basedOn w:val="a7"/>
    <w:uiPriority w:val="99"/>
    <w:qFormat/>
    <w:rsid w:val="003F26EC"/>
    <w:pPr>
      <w:shd w:val="clear" w:color="000000" w:fill="FDE9D9"/>
      <w:spacing w:before="100" w:beforeAutospacing="1" w:after="100" w:afterAutospacing="1"/>
    </w:pPr>
    <w:rPr>
      <w:b/>
      <w:bCs/>
      <w:sz w:val="24"/>
      <w:szCs w:val="24"/>
    </w:rPr>
  </w:style>
  <w:style w:type="paragraph" w:customStyle="1" w:styleId="xl1775">
    <w:name w:val="xl1775"/>
    <w:basedOn w:val="a7"/>
    <w:uiPriority w:val="99"/>
    <w:qFormat/>
    <w:rsid w:val="003F26EC"/>
    <w:pPr>
      <w:shd w:val="clear" w:color="000000" w:fill="FDE9D9"/>
      <w:spacing w:before="100" w:beforeAutospacing="1" w:after="100" w:afterAutospacing="1"/>
      <w:textAlignment w:val="top"/>
    </w:pPr>
    <w:rPr>
      <w:b/>
      <w:bCs/>
      <w:sz w:val="24"/>
      <w:szCs w:val="24"/>
    </w:rPr>
  </w:style>
  <w:style w:type="paragraph" w:customStyle="1" w:styleId="xl1776">
    <w:name w:val="xl1776"/>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777">
    <w:name w:val="xl1777"/>
    <w:basedOn w:val="a7"/>
    <w:uiPriority w:val="99"/>
    <w:qFormat/>
    <w:rsid w:val="003F26E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78">
    <w:name w:val="xl1778"/>
    <w:basedOn w:val="a7"/>
    <w:uiPriority w:val="99"/>
    <w:qFormat/>
    <w:rsid w:val="003F26EC"/>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79">
    <w:name w:val="xl1779"/>
    <w:basedOn w:val="a7"/>
    <w:uiPriority w:val="99"/>
    <w:qFormat/>
    <w:rsid w:val="003F26E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0">
    <w:name w:val="xl1780"/>
    <w:basedOn w:val="a7"/>
    <w:uiPriority w:val="99"/>
    <w:qFormat/>
    <w:rsid w:val="003F26E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b/>
      <w:bCs/>
      <w:sz w:val="24"/>
      <w:szCs w:val="24"/>
    </w:rPr>
  </w:style>
  <w:style w:type="paragraph" w:customStyle="1" w:styleId="xl1781">
    <w:name w:val="xl1781"/>
    <w:basedOn w:val="a7"/>
    <w:uiPriority w:val="99"/>
    <w:qFormat/>
    <w:rsid w:val="003F26EC"/>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sz w:val="24"/>
      <w:szCs w:val="24"/>
    </w:rPr>
  </w:style>
  <w:style w:type="paragraph" w:customStyle="1" w:styleId="xl1782">
    <w:name w:val="xl1782"/>
    <w:basedOn w:val="a7"/>
    <w:uiPriority w:val="99"/>
    <w:qFormat/>
    <w:rsid w:val="003F26EC"/>
    <w:pPr>
      <w:spacing w:before="100" w:beforeAutospacing="1" w:after="100" w:afterAutospacing="1"/>
      <w:jc w:val="center"/>
      <w:textAlignment w:val="top"/>
    </w:pPr>
    <w:rPr>
      <w:b/>
      <w:bCs/>
      <w:sz w:val="28"/>
      <w:szCs w:val="28"/>
    </w:rPr>
  </w:style>
  <w:style w:type="paragraph" w:customStyle="1" w:styleId="xl1783">
    <w:name w:val="xl1783"/>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4">
    <w:name w:val="xl1784"/>
    <w:basedOn w:val="a7"/>
    <w:uiPriority w:val="99"/>
    <w:qFormat/>
    <w:rsid w:val="003F26EC"/>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5">
    <w:name w:val="xl1785"/>
    <w:basedOn w:val="a7"/>
    <w:uiPriority w:val="99"/>
    <w:qFormat/>
    <w:rsid w:val="003F26EC"/>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6">
    <w:name w:val="xl1786"/>
    <w:basedOn w:val="a7"/>
    <w:uiPriority w:val="99"/>
    <w:qFormat/>
    <w:rsid w:val="003F26E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7">
    <w:name w:val="xl1787"/>
    <w:basedOn w:val="a7"/>
    <w:uiPriority w:val="99"/>
    <w:qFormat/>
    <w:rsid w:val="003F26EC"/>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8">
    <w:name w:val="xl1788"/>
    <w:basedOn w:val="a7"/>
    <w:uiPriority w:val="99"/>
    <w:qFormat/>
    <w:rsid w:val="003F26EC"/>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9">
    <w:name w:val="xl1789"/>
    <w:basedOn w:val="a7"/>
    <w:uiPriority w:val="99"/>
    <w:qFormat/>
    <w:rsid w:val="003F26E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90">
    <w:name w:val="xl1790"/>
    <w:basedOn w:val="a7"/>
    <w:uiPriority w:val="99"/>
    <w:qFormat/>
    <w:rsid w:val="003F26EC"/>
    <w:pPr>
      <w:pBdr>
        <w:top w:val="single" w:sz="4" w:space="0" w:color="auto"/>
        <w:left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1">
    <w:name w:val="xl1791"/>
    <w:basedOn w:val="a7"/>
    <w:uiPriority w:val="99"/>
    <w:qFormat/>
    <w:rsid w:val="003F26EC"/>
    <w:pPr>
      <w:pBdr>
        <w:left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2">
    <w:name w:val="xl1792"/>
    <w:basedOn w:val="a7"/>
    <w:uiPriority w:val="99"/>
    <w:qFormat/>
    <w:rsid w:val="003F26EC"/>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3">
    <w:name w:val="xl1793"/>
    <w:basedOn w:val="a7"/>
    <w:uiPriority w:val="99"/>
    <w:qFormat/>
    <w:rsid w:val="003F26EC"/>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794">
    <w:name w:val="xl1794"/>
    <w:basedOn w:val="a7"/>
    <w:uiPriority w:val="99"/>
    <w:qFormat/>
    <w:rsid w:val="003F26EC"/>
    <w:pPr>
      <w:pBdr>
        <w:top w:val="single" w:sz="4" w:space="0" w:color="auto"/>
        <w:bottom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795">
    <w:name w:val="xl1795"/>
    <w:basedOn w:val="a7"/>
    <w:uiPriority w:val="99"/>
    <w:qFormat/>
    <w:rsid w:val="003F26EC"/>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796">
    <w:name w:val="xl1796"/>
    <w:basedOn w:val="a7"/>
    <w:uiPriority w:val="99"/>
    <w:qFormat/>
    <w:rsid w:val="003F26E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797">
    <w:name w:val="xl1797"/>
    <w:basedOn w:val="a7"/>
    <w:uiPriority w:val="99"/>
    <w:qFormat/>
    <w:rsid w:val="003F26EC"/>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798">
    <w:name w:val="xl1798"/>
    <w:basedOn w:val="a7"/>
    <w:uiPriority w:val="99"/>
    <w:qFormat/>
    <w:rsid w:val="003F26E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99">
    <w:name w:val="xl1799"/>
    <w:basedOn w:val="a7"/>
    <w:uiPriority w:val="99"/>
    <w:qFormat/>
    <w:rsid w:val="003F26EC"/>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800">
    <w:name w:val="xl1800"/>
    <w:basedOn w:val="a7"/>
    <w:uiPriority w:val="99"/>
    <w:qFormat/>
    <w:rsid w:val="003F26E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801">
    <w:name w:val="xl1801"/>
    <w:basedOn w:val="a7"/>
    <w:uiPriority w:val="99"/>
    <w:qFormat/>
    <w:rsid w:val="003F26EC"/>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802">
    <w:name w:val="xl1802"/>
    <w:basedOn w:val="a7"/>
    <w:uiPriority w:val="99"/>
    <w:qFormat/>
    <w:rsid w:val="003F26E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03">
    <w:name w:val="xl1803"/>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804">
    <w:name w:val="xl1804"/>
    <w:basedOn w:val="a7"/>
    <w:uiPriority w:val="99"/>
    <w:qFormat/>
    <w:rsid w:val="003F26EC"/>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805">
    <w:name w:val="xl1805"/>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06">
    <w:name w:val="xl1806"/>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807">
    <w:name w:val="xl1807"/>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808">
    <w:name w:val="xl1808"/>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809">
    <w:name w:val="xl1809"/>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szCs w:val="24"/>
    </w:rPr>
  </w:style>
  <w:style w:type="paragraph" w:customStyle="1" w:styleId="xl1810">
    <w:name w:val="xl1810"/>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szCs w:val="24"/>
    </w:rPr>
  </w:style>
  <w:style w:type="paragraph" w:customStyle="1" w:styleId="xl1811">
    <w:name w:val="xl1811"/>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sz w:val="24"/>
      <w:szCs w:val="24"/>
    </w:rPr>
  </w:style>
  <w:style w:type="paragraph" w:customStyle="1" w:styleId="xl1812">
    <w:name w:val="xl1812"/>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3">
    <w:name w:val="xl1813"/>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4">
    <w:name w:val="xl1814"/>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sz w:val="24"/>
      <w:szCs w:val="24"/>
    </w:rPr>
  </w:style>
  <w:style w:type="paragraph" w:customStyle="1" w:styleId="xl1815">
    <w:name w:val="xl1815"/>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sz w:val="24"/>
      <w:szCs w:val="24"/>
    </w:rPr>
  </w:style>
  <w:style w:type="paragraph" w:customStyle="1" w:styleId="xl1816">
    <w:name w:val="xl1816"/>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i/>
      <w:iCs/>
      <w:color w:val="31869B"/>
      <w:sz w:val="24"/>
      <w:szCs w:val="24"/>
    </w:rPr>
  </w:style>
  <w:style w:type="paragraph" w:customStyle="1" w:styleId="xl1817">
    <w:name w:val="xl1817"/>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818">
    <w:name w:val="xl1818"/>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819">
    <w:name w:val="xl1819"/>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i/>
      <w:iCs/>
      <w:color w:val="31869B"/>
      <w:sz w:val="24"/>
      <w:szCs w:val="24"/>
    </w:rPr>
  </w:style>
  <w:style w:type="paragraph" w:customStyle="1" w:styleId="xl1820">
    <w:name w:val="xl1820"/>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821">
    <w:name w:val="xl1821"/>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822">
    <w:name w:val="xl1822"/>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sz w:val="24"/>
      <w:szCs w:val="24"/>
    </w:rPr>
  </w:style>
  <w:style w:type="paragraph" w:customStyle="1" w:styleId="xl1823">
    <w:name w:val="xl1823"/>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sz w:val="24"/>
      <w:szCs w:val="24"/>
    </w:rPr>
  </w:style>
  <w:style w:type="paragraph" w:customStyle="1" w:styleId="xl1824">
    <w:name w:val="xl1824"/>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24"/>
      <w:szCs w:val="24"/>
    </w:rPr>
  </w:style>
  <w:style w:type="paragraph" w:customStyle="1" w:styleId="xl1825">
    <w:name w:val="xl1825"/>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26">
    <w:name w:val="xl1826"/>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827">
    <w:name w:val="xl1827"/>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828">
    <w:name w:val="xl1828"/>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sz w:val="24"/>
      <w:szCs w:val="24"/>
    </w:rPr>
  </w:style>
  <w:style w:type="paragraph" w:customStyle="1" w:styleId="xl1829">
    <w:name w:val="xl1829"/>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30">
    <w:name w:val="xl1830"/>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1831">
    <w:name w:val="xl1831"/>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1832">
    <w:name w:val="xl1832"/>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24"/>
      <w:szCs w:val="24"/>
    </w:rPr>
  </w:style>
  <w:style w:type="paragraph" w:customStyle="1" w:styleId="xl1833">
    <w:name w:val="xl1833"/>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834">
    <w:name w:val="xl1834"/>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i/>
      <w:iCs/>
      <w:color w:val="31869B"/>
      <w:sz w:val="24"/>
      <w:szCs w:val="24"/>
    </w:rPr>
  </w:style>
  <w:style w:type="paragraph" w:customStyle="1" w:styleId="xl1835">
    <w:name w:val="xl1835"/>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836">
    <w:name w:val="xl1836"/>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837">
    <w:name w:val="xl1837"/>
    <w:basedOn w:val="a7"/>
    <w:uiPriority w:val="99"/>
    <w:qFormat/>
    <w:rsid w:val="003F26EC"/>
    <w:pPr>
      <w:shd w:val="clear" w:color="000000" w:fill="C5D9F1"/>
      <w:spacing w:before="100" w:beforeAutospacing="1" w:after="100" w:afterAutospacing="1"/>
      <w:jc w:val="center"/>
    </w:pPr>
    <w:rPr>
      <w:sz w:val="24"/>
      <w:szCs w:val="24"/>
    </w:rPr>
  </w:style>
  <w:style w:type="paragraph" w:customStyle="1" w:styleId="xl1838">
    <w:name w:val="xl1838"/>
    <w:basedOn w:val="a7"/>
    <w:uiPriority w:val="99"/>
    <w:qFormat/>
    <w:rsid w:val="003F26EC"/>
    <w:pPr>
      <w:spacing w:before="100" w:beforeAutospacing="1" w:after="100" w:afterAutospacing="1"/>
      <w:jc w:val="center"/>
    </w:pPr>
    <w:rPr>
      <w:sz w:val="24"/>
      <w:szCs w:val="24"/>
    </w:rPr>
  </w:style>
  <w:style w:type="paragraph" w:customStyle="1" w:styleId="xl1839">
    <w:name w:val="xl1839"/>
    <w:basedOn w:val="a7"/>
    <w:uiPriority w:val="99"/>
    <w:qFormat/>
    <w:rsid w:val="003F26EC"/>
    <w:pPr>
      <w:spacing w:before="100" w:beforeAutospacing="1" w:after="100" w:afterAutospacing="1"/>
      <w:jc w:val="center"/>
    </w:pPr>
    <w:rPr>
      <w:sz w:val="24"/>
      <w:szCs w:val="24"/>
    </w:rPr>
  </w:style>
  <w:style w:type="paragraph" w:customStyle="1" w:styleId="xl1840">
    <w:name w:val="xl1840"/>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color w:val="FF0000"/>
      <w:sz w:val="24"/>
      <w:szCs w:val="24"/>
    </w:rPr>
  </w:style>
  <w:style w:type="paragraph" w:customStyle="1" w:styleId="xl1841">
    <w:name w:val="xl1841"/>
    <w:basedOn w:val="a7"/>
    <w:uiPriority w:val="99"/>
    <w:qFormat/>
    <w:rsid w:val="003F26EC"/>
    <w:pPr>
      <w:spacing w:before="100" w:beforeAutospacing="1" w:after="100" w:afterAutospacing="1"/>
      <w:jc w:val="center"/>
      <w:textAlignment w:val="top"/>
    </w:pPr>
    <w:rPr>
      <w:sz w:val="24"/>
      <w:szCs w:val="24"/>
    </w:rPr>
  </w:style>
  <w:style w:type="paragraph" w:customStyle="1" w:styleId="xl1842">
    <w:name w:val="xl1842"/>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FF0000"/>
      <w:sz w:val="24"/>
      <w:szCs w:val="24"/>
    </w:rPr>
  </w:style>
  <w:style w:type="paragraph" w:customStyle="1" w:styleId="xl1843">
    <w:name w:val="xl1843"/>
    <w:basedOn w:val="a7"/>
    <w:uiPriority w:val="99"/>
    <w:qFormat/>
    <w:rsid w:val="003F26EC"/>
    <w:pPr>
      <w:shd w:val="clear" w:color="000000" w:fill="FDE9D9"/>
      <w:spacing w:before="100" w:beforeAutospacing="1" w:after="100" w:afterAutospacing="1"/>
      <w:jc w:val="center"/>
      <w:textAlignment w:val="top"/>
    </w:pPr>
    <w:rPr>
      <w:sz w:val="24"/>
      <w:szCs w:val="24"/>
    </w:rPr>
  </w:style>
  <w:style w:type="paragraph" w:customStyle="1" w:styleId="xl1844">
    <w:name w:val="xl1844"/>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FF0000"/>
      <w:sz w:val="24"/>
      <w:szCs w:val="24"/>
    </w:rPr>
  </w:style>
  <w:style w:type="paragraph" w:customStyle="1" w:styleId="xl1845">
    <w:name w:val="xl1845"/>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24"/>
      <w:szCs w:val="24"/>
    </w:rPr>
  </w:style>
  <w:style w:type="paragraph" w:customStyle="1" w:styleId="xl1660">
    <w:name w:val="xl1660"/>
    <w:basedOn w:val="a7"/>
    <w:uiPriority w:val="99"/>
    <w:qFormat/>
    <w:rsid w:val="003F26EC"/>
    <w:pPr>
      <w:spacing w:before="100" w:beforeAutospacing="1" w:after="100" w:afterAutospacing="1"/>
    </w:pPr>
  </w:style>
  <w:style w:type="paragraph" w:customStyle="1" w:styleId="xl1661">
    <w:name w:val="xl1661"/>
    <w:basedOn w:val="a7"/>
    <w:uiPriority w:val="99"/>
    <w:qFormat/>
    <w:rsid w:val="003F26EC"/>
    <w:pPr>
      <w:shd w:val="clear" w:color="000000" w:fill="FFFFFF"/>
      <w:spacing w:before="100" w:beforeAutospacing="1" w:after="100" w:afterAutospacing="1"/>
      <w:jc w:val="center"/>
      <w:textAlignment w:val="center"/>
    </w:pPr>
  </w:style>
  <w:style w:type="paragraph" w:customStyle="1" w:styleId="xl1662">
    <w:name w:val="xl1662"/>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63">
    <w:name w:val="xl1663"/>
    <w:basedOn w:val="a7"/>
    <w:uiPriority w:val="99"/>
    <w:qFormat/>
    <w:rsid w:val="003F26E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4">
    <w:name w:val="xl1664"/>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65">
    <w:name w:val="xl1665"/>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66">
    <w:name w:val="xl1666"/>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7">
    <w:name w:val="xl1667"/>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8">
    <w:name w:val="xl1668"/>
    <w:basedOn w:val="a7"/>
    <w:uiPriority w:val="99"/>
    <w:qFormat/>
    <w:rsid w:val="003F26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69">
    <w:name w:val="xl1669"/>
    <w:basedOn w:val="a7"/>
    <w:uiPriority w:val="99"/>
    <w:qFormat/>
    <w:rsid w:val="003F26EC"/>
    <w:pPr>
      <w:shd w:val="clear" w:color="000000" w:fill="FFFFFF"/>
      <w:spacing w:before="100" w:beforeAutospacing="1" w:after="100" w:afterAutospacing="1"/>
      <w:textAlignment w:val="center"/>
    </w:pPr>
  </w:style>
  <w:style w:type="paragraph" w:customStyle="1" w:styleId="xl1670">
    <w:name w:val="xl1670"/>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1">
    <w:name w:val="xl1671"/>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2">
    <w:name w:val="xl1672"/>
    <w:basedOn w:val="a7"/>
    <w:uiPriority w:val="99"/>
    <w:qFormat/>
    <w:rsid w:val="003F26EC"/>
    <w:pPr>
      <w:spacing w:before="100" w:beforeAutospacing="1" w:after="100" w:afterAutospacing="1"/>
      <w:jc w:val="center"/>
      <w:textAlignment w:val="center"/>
    </w:pPr>
  </w:style>
  <w:style w:type="paragraph" w:customStyle="1" w:styleId="xl1673">
    <w:name w:val="xl1673"/>
    <w:basedOn w:val="a7"/>
    <w:uiPriority w:val="99"/>
    <w:qFormat/>
    <w:rsid w:val="003F26EC"/>
    <w:pPr>
      <w:spacing w:before="100" w:beforeAutospacing="1" w:after="100" w:afterAutospacing="1"/>
    </w:pPr>
    <w:rPr>
      <w:b/>
      <w:bCs/>
    </w:rPr>
  </w:style>
  <w:style w:type="paragraph" w:customStyle="1" w:styleId="xl1674">
    <w:name w:val="xl1674"/>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675">
    <w:name w:val="xl1675"/>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rPr>
  </w:style>
  <w:style w:type="paragraph" w:customStyle="1" w:styleId="xl1676">
    <w:name w:val="xl1676"/>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677">
    <w:name w:val="xl1677"/>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8">
    <w:name w:val="xl1678"/>
    <w:basedOn w:val="a7"/>
    <w:uiPriority w:val="99"/>
    <w:qFormat/>
    <w:rsid w:val="003F26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9">
    <w:name w:val="xl1679"/>
    <w:basedOn w:val="a7"/>
    <w:uiPriority w:val="99"/>
    <w:qFormat/>
    <w:rsid w:val="003F26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57">
    <w:name w:val="xl1657"/>
    <w:basedOn w:val="a7"/>
    <w:uiPriority w:val="99"/>
    <w:qFormat/>
    <w:rsid w:val="003F26EC"/>
    <w:pPr>
      <w:spacing w:before="100" w:beforeAutospacing="1" w:after="100" w:afterAutospacing="1"/>
    </w:pPr>
    <w:rPr>
      <w:sz w:val="24"/>
      <w:szCs w:val="24"/>
    </w:rPr>
  </w:style>
  <w:style w:type="paragraph" w:customStyle="1" w:styleId="xl1658">
    <w:name w:val="xl1658"/>
    <w:basedOn w:val="a7"/>
    <w:uiPriority w:val="99"/>
    <w:qFormat/>
    <w:rsid w:val="003F26EC"/>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59">
    <w:name w:val="xl1659"/>
    <w:basedOn w:val="a7"/>
    <w:uiPriority w:val="99"/>
    <w:qFormat/>
    <w:rsid w:val="003F26EC"/>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80">
    <w:name w:val="xl1680"/>
    <w:basedOn w:val="a7"/>
    <w:uiPriority w:val="99"/>
    <w:qFormat/>
    <w:rsid w:val="003F26E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81">
    <w:name w:val="xl1681"/>
    <w:basedOn w:val="a7"/>
    <w:uiPriority w:val="99"/>
    <w:qFormat/>
    <w:rsid w:val="003F26EC"/>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82">
    <w:name w:val="xl1682"/>
    <w:basedOn w:val="a7"/>
    <w:uiPriority w:val="99"/>
    <w:qFormat/>
    <w:rsid w:val="003F26E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83">
    <w:name w:val="xl1683"/>
    <w:basedOn w:val="a7"/>
    <w:uiPriority w:val="99"/>
    <w:qFormat/>
    <w:rsid w:val="003F26E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84">
    <w:name w:val="xl1684"/>
    <w:basedOn w:val="a7"/>
    <w:uiPriority w:val="99"/>
    <w:qFormat/>
    <w:rsid w:val="003F26EC"/>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85">
    <w:name w:val="xl1685"/>
    <w:basedOn w:val="a7"/>
    <w:uiPriority w:val="99"/>
    <w:qFormat/>
    <w:rsid w:val="003F26E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character" w:customStyle="1" w:styleId="74">
    <w:name w:val="Основной текст (7)_"/>
    <w:link w:val="75"/>
    <w:uiPriority w:val="99"/>
    <w:rsid w:val="003F26EC"/>
    <w:rPr>
      <w:b/>
      <w:bCs/>
      <w:sz w:val="23"/>
      <w:szCs w:val="23"/>
      <w:shd w:val="clear" w:color="auto" w:fill="FFFFFF"/>
    </w:rPr>
  </w:style>
  <w:style w:type="paragraph" w:customStyle="1" w:styleId="75">
    <w:name w:val="Основной текст (7)"/>
    <w:basedOn w:val="a7"/>
    <w:link w:val="74"/>
    <w:uiPriority w:val="99"/>
    <w:qFormat/>
    <w:rsid w:val="003F26EC"/>
    <w:pPr>
      <w:shd w:val="clear" w:color="auto" w:fill="FFFFFF"/>
      <w:spacing w:line="226" w:lineRule="exact"/>
      <w:jc w:val="both"/>
    </w:pPr>
    <w:rPr>
      <w:b/>
      <w:bCs/>
      <w:sz w:val="23"/>
      <w:szCs w:val="23"/>
    </w:rPr>
  </w:style>
  <w:style w:type="character" w:customStyle="1" w:styleId="84">
    <w:name w:val="Основной текст (8)_"/>
    <w:link w:val="85"/>
    <w:uiPriority w:val="99"/>
    <w:rsid w:val="003F26EC"/>
    <w:rPr>
      <w:noProof/>
      <w:sz w:val="9"/>
      <w:szCs w:val="9"/>
      <w:shd w:val="clear" w:color="auto" w:fill="FFFFFF"/>
    </w:rPr>
  </w:style>
  <w:style w:type="paragraph" w:customStyle="1" w:styleId="85">
    <w:name w:val="Основной текст (8)"/>
    <w:basedOn w:val="a7"/>
    <w:link w:val="84"/>
    <w:uiPriority w:val="99"/>
    <w:qFormat/>
    <w:rsid w:val="003F26EC"/>
    <w:pPr>
      <w:shd w:val="clear" w:color="auto" w:fill="FFFFFF"/>
      <w:spacing w:line="240" w:lineRule="atLeast"/>
      <w:jc w:val="both"/>
    </w:pPr>
    <w:rPr>
      <w:noProof/>
      <w:sz w:val="9"/>
      <w:szCs w:val="9"/>
    </w:rPr>
  </w:style>
  <w:style w:type="numbering" w:customStyle="1" w:styleId="3f5">
    <w:name w:val="Нет списка3"/>
    <w:next w:val="ab"/>
    <w:uiPriority w:val="99"/>
    <w:semiHidden/>
    <w:unhideWhenUsed/>
    <w:rsid w:val="003F26EC"/>
  </w:style>
  <w:style w:type="table" w:customStyle="1" w:styleId="1fffa">
    <w:name w:val="Сетка таблицы1"/>
    <w:basedOn w:val="aa"/>
    <w:next w:val="afc"/>
    <w:rsid w:val="003F26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b"/>
    <w:next w:val="111111"/>
    <w:rsid w:val="003F26EC"/>
    <w:pPr>
      <w:numPr>
        <w:numId w:val="17"/>
      </w:numPr>
    </w:pPr>
  </w:style>
  <w:style w:type="numbering" w:customStyle="1" w:styleId="1ai3">
    <w:name w:val="1 / a / i3"/>
    <w:basedOn w:val="ab"/>
    <w:next w:val="1ai"/>
    <w:rsid w:val="003F26EC"/>
    <w:pPr>
      <w:numPr>
        <w:numId w:val="18"/>
      </w:numPr>
    </w:pPr>
  </w:style>
  <w:style w:type="numbering" w:customStyle="1" w:styleId="3">
    <w:name w:val="Статья / Раздел3"/>
    <w:basedOn w:val="ab"/>
    <w:next w:val="a1"/>
    <w:rsid w:val="003F26EC"/>
    <w:pPr>
      <w:numPr>
        <w:numId w:val="11"/>
      </w:numPr>
    </w:pPr>
  </w:style>
  <w:style w:type="numbering" w:customStyle="1" w:styleId="124">
    <w:name w:val="Нет списка12"/>
    <w:next w:val="ab"/>
    <w:semiHidden/>
    <w:rsid w:val="003F26EC"/>
  </w:style>
  <w:style w:type="numbering" w:customStyle="1" w:styleId="11111111">
    <w:name w:val="1 / 1.1 / 1.1.111"/>
    <w:basedOn w:val="ab"/>
    <w:next w:val="111111"/>
    <w:rsid w:val="003F26EC"/>
    <w:pPr>
      <w:numPr>
        <w:numId w:val="19"/>
      </w:numPr>
    </w:pPr>
  </w:style>
  <w:style w:type="numbering" w:customStyle="1" w:styleId="1ai11">
    <w:name w:val="1 / a / i11"/>
    <w:basedOn w:val="ab"/>
    <w:next w:val="1ai"/>
    <w:rsid w:val="003F26EC"/>
    <w:pPr>
      <w:numPr>
        <w:numId w:val="15"/>
      </w:numPr>
    </w:pPr>
  </w:style>
  <w:style w:type="numbering" w:customStyle="1" w:styleId="111">
    <w:name w:val="Статья / Раздел11"/>
    <w:basedOn w:val="ab"/>
    <w:next w:val="a1"/>
    <w:rsid w:val="003F26EC"/>
    <w:pPr>
      <w:numPr>
        <w:numId w:val="16"/>
      </w:numPr>
    </w:pPr>
  </w:style>
  <w:style w:type="numbering" w:customStyle="1" w:styleId="217">
    <w:name w:val="Нет списка21"/>
    <w:next w:val="ab"/>
    <w:semiHidden/>
    <w:rsid w:val="003F26EC"/>
  </w:style>
  <w:style w:type="numbering" w:customStyle="1" w:styleId="11111121">
    <w:name w:val="1 / 1.1 / 1.1.121"/>
    <w:basedOn w:val="ab"/>
    <w:next w:val="111111"/>
    <w:rsid w:val="003F26EC"/>
    <w:pPr>
      <w:numPr>
        <w:numId w:val="12"/>
      </w:numPr>
    </w:pPr>
  </w:style>
  <w:style w:type="numbering" w:customStyle="1" w:styleId="1ai21">
    <w:name w:val="1 / a / i21"/>
    <w:basedOn w:val="ab"/>
    <w:next w:val="1ai"/>
    <w:rsid w:val="003F26EC"/>
    <w:pPr>
      <w:numPr>
        <w:numId w:val="13"/>
      </w:numPr>
    </w:pPr>
  </w:style>
  <w:style w:type="numbering" w:customStyle="1" w:styleId="21">
    <w:name w:val="Статья / Раздел21"/>
    <w:basedOn w:val="ab"/>
    <w:next w:val="a1"/>
    <w:rsid w:val="003F26EC"/>
    <w:pPr>
      <w:numPr>
        <w:numId w:val="14"/>
      </w:numPr>
    </w:pPr>
  </w:style>
  <w:style w:type="numbering" w:customStyle="1" w:styleId="1120">
    <w:name w:val="Нет списка112"/>
    <w:next w:val="ab"/>
    <w:semiHidden/>
    <w:rsid w:val="003F26EC"/>
  </w:style>
  <w:style w:type="paragraph" w:styleId="2ff8">
    <w:name w:val="Quote"/>
    <w:basedOn w:val="a7"/>
    <w:next w:val="a7"/>
    <w:link w:val="2ff9"/>
    <w:uiPriority w:val="29"/>
    <w:qFormat/>
    <w:rsid w:val="003F26EC"/>
    <w:rPr>
      <w:rFonts w:ascii="Calibri" w:hAnsi="Calibri"/>
      <w:i/>
      <w:sz w:val="24"/>
      <w:szCs w:val="24"/>
      <w:lang w:val="en-US" w:eastAsia="en-US" w:bidi="en-US"/>
    </w:rPr>
  </w:style>
  <w:style w:type="character" w:customStyle="1" w:styleId="2ff9">
    <w:name w:val="Цитата 2 Знак"/>
    <w:basedOn w:val="a9"/>
    <w:link w:val="2ff8"/>
    <w:uiPriority w:val="29"/>
    <w:rsid w:val="003F26EC"/>
    <w:rPr>
      <w:rFonts w:ascii="Calibri" w:hAnsi="Calibri"/>
      <w:i/>
      <w:sz w:val="24"/>
      <w:szCs w:val="24"/>
      <w:lang w:val="en-US" w:eastAsia="en-US" w:bidi="en-US"/>
    </w:rPr>
  </w:style>
  <w:style w:type="paragraph" w:styleId="affffffffff3">
    <w:name w:val="Intense Quote"/>
    <w:basedOn w:val="a7"/>
    <w:next w:val="a7"/>
    <w:link w:val="affffffffff4"/>
    <w:uiPriority w:val="30"/>
    <w:qFormat/>
    <w:rsid w:val="003F26EC"/>
    <w:pPr>
      <w:ind w:left="720" w:right="720"/>
    </w:pPr>
    <w:rPr>
      <w:rFonts w:ascii="Calibri" w:hAnsi="Calibri"/>
      <w:b/>
      <w:i/>
      <w:sz w:val="24"/>
      <w:szCs w:val="22"/>
      <w:lang w:val="en-US" w:eastAsia="en-US" w:bidi="en-US"/>
    </w:rPr>
  </w:style>
  <w:style w:type="character" w:customStyle="1" w:styleId="affffffffff4">
    <w:name w:val="Выделенная цитата Знак"/>
    <w:basedOn w:val="a9"/>
    <w:link w:val="affffffffff3"/>
    <w:uiPriority w:val="30"/>
    <w:rsid w:val="003F26EC"/>
    <w:rPr>
      <w:rFonts w:ascii="Calibri" w:hAnsi="Calibri"/>
      <w:b/>
      <w:i/>
      <w:sz w:val="24"/>
      <w:szCs w:val="22"/>
      <w:lang w:val="en-US" w:eastAsia="en-US" w:bidi="en-US"/>
    </w:rPr>
  </w:style>
  <w:style w:type="character" w:styleId="affffffffff5">
    <w:name w:val="Subtle Emphasis"/>
    <w:uiPriority w:val="19"/>
    <w:qFormat/>
    <w:rsid w:val="003F26EC"/>
    <w:rPr>
      <w:i/>
      <w:color w:val="5A5A5A"/>
    </w:rPr>
  </w:style>
  <w:style w:type="character" w:styleId="affffffffff6">
    <w:name w:val="Subtle Reference"/>
    <w:uiPriority w:val="31"/>
    <w:qFormat/>
    <w:rsid w:val="003F26EC"/>
    <w:rPr>
      <w:sz w:val="24"/>
      <w:szCs w:val="24"/>
      <w:u w:val="single"/>
    </w:rPr>
  </w:style>
  <w:style w:type="character" w:styleId="affffffffff7">
    <w:name w:val="Intense Reference"/>
    <w:uiPriority w:val="32"/>
    <w:qFormat/>
    <w:rsid w:val="003F26EC"/>
    <w:rPr>
      <w:b/>
      <w:sz w:val="24"/>
      <w:u w:val="single"/>
    </w:rPr>
  </w:style>
  <w:style w:type="character" w:styleId="affffffffff8">
    <w:name w:val="Book Title"/>
    <w:uiPriority w:val="33"/>
    <w:qFormat/>
    <w:rsid w:val="003F26EC"/>
    <w:rPr>
      <w:rFonts w:ascii="Cambria" w:eastAsia="Times New Roman" w:hAnsi="Cambria"/>
      <w:b/>
      <w:i/>
      <w:sz w:val="24"/>
      <w:szCs w:val="24"/>
    </w:rPr>
  </w:style>
  <w:style w:type="paragraph" w:customStyle="1" w:styleId="affffffffff9">
    <w:name w:val="название таблицы"/>
    <w:basedOn w:val="a7"/>
    <w:uiPriority w:val="99"/>
    <w:qFormat/>
    <w:rsid w:val="003F26EC"/>
    <w:pPr>
      <w:keepNext/>
      <w:keepLines/>
      <w:suppressLineNumbers/>
      <w:suppressAutoHyphens/>
      <w:spacing w:after="120"/>
      <w:jc w:val="center"/>
    </w:pPr>
    <w:rPr>
      <w:b/>
      <w:kern w:val="20"/>
      <w:sz w:val="24"/>
    </w:rPr>
  </w:style>
  <w:style w:type="paragraph" w:customStyle="1" w:styleId="bodytext">
    <w:name w:val="bodytext"/>
    <w:basedOn w:val="a7"/>
    <w:uiPriority w:val="99"/>
    <w:qFormat/>
    <w:rsid w:val="003F26EC"/>
    <w:pPr>
      <w:spacing w:before="100" w:beforeAutospacing="1" w:after="100" w:afterAutospacing="1"/>
    </w:pPr>
    <w:rPr>
      <w:sz w:val="24"/>
      <w:szCs w:val="24"/>
    </w:rPr>
  </w:style>
  <w:style w:type="paragraph" w:customStyle="1" w:styleId="affffffffffa">
    <w:name w:val="Нормальный (таблица)"/>
    <w:basedOn w:val="a7"/>
    <w:next w:val="a7"/>
    <w:uiPriority w:val="99"/>
    <w:qFormat/>
    <w:rsid w:val="003F26EC"/>
    <w:pPr>
      <w:widowControl w:val="0"/>
      <w:autoSpaceDE w:val="0"/>
      <w:autoSpaceDN w:val="0"/>
      <w:adjustRightInd w:val="0"/>
      <w:jc w:val="both"/>
    </w:pPr>
    <w:rPr>
      <w:rFonts w:ascii="Arial" w:hAnsi="Arial" w:cs="Arial"/>
      <w:sz w:val="24"/>
      <w:szCs w:val="24"/>
    </w:rPr>
  </w:style>
  <w:style w:type="paragraph" w:customStyle="1" w:styleId="affffffffffb">
    <w:name w:val="Прижатый влево"/>
    <w:basedOn w:val="a7"/>
    <w:next w:val="a7"/>
    <w:uiPriority w:val="99"/>
    <w:qFormat/>
    <w:rsid w:val="003F26EC"/>
    <w:pPr>
      <w:widowControl w:val="0"/>
      <w:autoSpaceDE w:val="0"/>
      <w:autoSpaceDN w:val="0"/>
      <w:adjustRightInd w:val="0"/>
    </w:pPr>
    <w:rPr>
      <w:rFonts w:ascii="Arial" w:hAnsi="Arial" w:cs="Arial"/>
      <w:sz w:val="24"/>
      <w:szCs w:val="24"/>
    </w:rPr>
  </w:style>
  <w:style w:type="paragraph" w:customStyle="1" w:styleId="style1a">
    <w:name w:val="style1"/>
    <w:basedOn w:val="a7"/>
    <w:uiPriority w:val="99"/>
    <w:qFormat/>
    <w:rsid w:val="003F26EC"/>
    <w:pPr>
      <w:spacing w:before="100" w:beforeAutospacing="1" w:after="100" w:afterAutospacing="1"/>
    </w:pPr>
    <w:rPr>
      <w:sz w:val="24"/>
      <w:szCs w:val="24"/>
    </w:rPr>
  </w:style>
  <w:style w:type="paragraph" w:customStyle="1" w:styleId="Preformat">
    <w:name w:val="Preformat"/>
    <w:uiPriority w:val="99"/>
    <w:qFormat/>
    <w:rsid w:val="003F26EC"/>
    <w:pPr>
      <w:overflowPunct w:val="0"/>
      <w:autoSpaceDE w:val="0"/>
      <w:autoSpaceDN w:val="0"/>
      <w:adjustRightInd w:val="0"/>
      <w:textAlignment w:val="baseline"/>
    </w:pPr>
    <w:rPr>
      <w:rFonts w:ascii="Courier New" w:hAnsi="Courier New"/>
    </w:rPr>
  </w:style>
  <w:style w:type="paragraph" w:customStyle="1" w:styleId="1fffb">
    <w:name w:val="Текст1"/>
    <w:basedOn w:val="a7"/>
    <w:uiPriority w:val="99"/>
    <w:qFormat/>
    <w:rsid w:val="003F26EC"/>
    <w:pPr>
      <w:widowControl w:val="0"/>
      <w:overflowPunct w:val="0"/>
      <w:autoSpaceDE w:val="0"/>
      <w:autoSpaceDN w:val="0"/>
      <w:adjustRightInd w:val="0"/>
      <w:textAlignment w:val="baseline"/>
    </w:pPr>
    <w:rPr>
      <w:rFonts w:ascii="Courier New" w:hAnsi="Courier New"/>
    </w:rPr>
  </w:style>
  <w:style w:type="paragraph" w:customStyle="1" w:styleId="xl599">
    <w:name w:val="xl599"/>
    <w:basedOn w:val="a7"/>
    <w:qFormat/>
    <w:rsid w:val="003F26E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00">
    <w:name w:val="xl600"/>
    <w:basedOn w:val="a7"/>
    <w:qFormat/>
    <w:rsid w:val="003F26EC"/>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1">
    <w:name w:val="xl601"/>
    <w:basedOn w:val="a7"/>
    <w:qFormat/>
    <w:rsid w:val="003F26EC"/>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2">
    <w:name w:val="xl602"/>
    <w:basedOn w:val="a7"/>
    <w:qFormat/>
    <w:rsid w:val="003F26EC"/>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3">
    <w:name w:val="xl603"/>
    <w:basedOn w:val="a7"/>
    <w:qFormat/>
    <w:rsid w:val="003F26EC"/>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04">
    <w:name w:val="xl604"/>
    <w:basedOn w:val="a7"/>
    <w:qFormat/>
    <w:rsid w:val="003F26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5">
    <w:name w:val="xl605"/>
    <w:basedOn w:val="a7"/>
    <w:qFormat/>
    <w:rsid w:val="003F26EC"/>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6">
    <w:name w:val="xl606"/>
    <w:basedOn w:val="a7"/>
    <w:qFormat/>
    <w:rsid w:val="003F26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7">
    <w:name w:val="xl607"/>
    <w:basedOn w:val="a7"/>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8">
    <w:name w:val="xl608"/>
    <w:basedOn w:val="a7"/>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9">
    <w:name w:val="xl609"/>
    <w:basedOn w:val="a7"/>
    <w:qFormat/>
    <w:rsid w:val="003F26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610">
    <w:name w:val="xl610"/>
    <w:basedOn w:val="a7"/>
    <w:qFormat/>
    <w:rsid w:val="003F26EC"/>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611">
    <w:name w:val="xl611"/>
    <w:basedOn w:val="a7"/>
    <w:qFormat/>
    <w:rsid w:val="003F26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612">
    <w:name w:val="xl612"/>
    <w:basedOn w:val="a7"/>
    <w:qFormat/>
    <w:rsid w:val="003F26EC"/>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13">
    <w:name w:val="xl613"/>
    <w:basedOn w:val="a7"/>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14">
    <w:name w:val="xl614"/>
    <w:basedOn w:val="a7"/>
    <w:qFormat/>
    <w:rsid w:val="003F26E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15">
    <w:name w:val="xl615"/>
    <w:basedOn w:val="a7"/>
    <w:qFormat/>
    <w:rsid w:val="003F26EC"/>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16">
    <w:name w:val="xl616"/>
    <w:basedOn w:val="a7"/>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17">
    <w:name w:val="xl617"/>
    <w:basedOn w:val="a7"/>
    <w:qFormat/>
    <w:rsid w:val="003F26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18">
    <w:name w:val="xl618"/>
    <w:basedOn w:val="a7"/>
    <w:qFormat/>
    <w:rsid w:val="003F26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19">
    <w:name w:val="xl619"/>
    <w:basedOn w:val="a7"/>
    <w:qFormat/>
    <w:rsid w:val="003F26EC"/>
    <w:pPr>
      <w:pBdr>
        <w:top w:val="single" w:sz="4" w:space="0" w:color="auto"/>
        <w:left w:val="single" w:sz="4" w:space="0" w:color="auto"/>
      </w:pBdr>
      <w:spacing w:before="100" w:beforeAutospacing="1" w:after="100" w:afterAutospacing="1"/>
      <w:textAlignment w:val="center"/>
    </w:pPr>
    <w:rPr>
      <w:b/>
      <w:bCs/>
      <w:sz w:val="24"/>
      <w:szCs w:val="24"/>
    </w:rPr>
  </w:style>
  <w:style w:type="paragraph" w:customStyle="1" w:styleId="xl620">
    <w:name w:val="xl620"/>
    <w:basedOn w:val="a7"/>
    <w:qFormat/>
    <w:rsid w:val="003F26EC"/>
    <w:pPr>
      <w:pBdr>
        <w:top w:val="single" w:sz="4" w:space="0" w:color="auto"/>
      </w:pBdr>
      <w:spacing w:before="100" w:beforeAutospacing="1" w:after="100" w:afterAutospacing="1"/>
      <w:textAlignment w:val="center"/>
    </w:pPr>
    <w:rPr>
      <w:b/>
      <w:bCs/>
      <w:sz w:val="24"/>
      <w:szCs w:val="24"/>
    </w:rPr>
  </w:style>
  <w:style w:type="paragraph" w:customStyle="1" w:styleId="xl621">
    <w:name w:val="xl621"/>
    <w:basedOn w:val="a7"/>
    <w:qFormat/>
    <w:rsid w:val="003F26EC"/>
    <w:pPr>
      <w:pBdr>
        <w:top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22">
    <w:name w:val="xl622"/>
    <w:basedOn w:val="a7"/>
    <w:qFormat/>
    <w:rsid w:val="003F26EC"/>
    <w:pPr>
      <w:pBdr>
        <w:left w:val="single" w:sz="4" w:space="0" w:color="auto"/>
      </w:pBdr>
      <w:spacing w:before="100" w:beforeAutospacing="1" w:after="100" w:afterAutospacing="1"/>
      <w:textAlignment w:val="center"/>
    </w:pPr>
    <w:rPr>
      <w:b/>
      <w:bCs/>
      <w:sz w:val="24"/>
      <w:szCs w:val="24"/>
    </w:rPr>
  </w:style>
  <w:style w:type="paragraph" w:customStyle="1" w:styleId="xl623">
    <w:name w:val="xl623"/>
    <w:basedOn w:val="a7"/>
    <w:qFormat/>
    <w:rsid w:val="003F26EC"/>
    <w:pPr>
      <w:spacing w:before="100" w:beforeAutospacing="1" w:after="100" w:afterAutospacing="1"/>
      <w:textAlignment w:val="center"/>
    </w:pPr>
    <w:rPr>
      <w:b/>
      <w:bCs/>
      <w:sz w:val="24"/>
      <w:szCs w:val="24"/>
    </w:rPr>
  </w:style>
  <w:style w:type="paragraph" w:customStyle="1" w:styleId="xl624">
    <w:name w:val="xl624"/>
    <w:basedOn w:val="a7"/>
    <w:qFormat/>
    <w:rsid w:val="003F26EC"/>
    <w:pPr>
      <w:pBdr>
        <w:right w:val="single" w:sz="4" w:space="0" w:color="auto"/>
      </w:pBdr>
      <w:spacing w:before="100" w:beforeAutospacing="1" w:after="100" w:afterAutospacing="1"/>
      <w:textAlignment w:val="center"/>
    </w:pPr>
    <w:rPr>
      <w:b/>
      <w:bCs/>
      <w:sz w:val="24"/>
      <w:szCs w:val="24"/>
    </w:rPr>
  </w:style>
  <w:style w:type="paragraph" w:customStyle="1" w:styleId="xl625">
    <w:name w:val="xl625"/>
    <w:basedOn w:val="a7"/>
    <w:qFormat/>
    <w:rsid w:val="003F26EC"/>
    <w:pPr>
      <w:pBdr>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626">
    <w:name w:val="xl626"/>
    <w:basedOn w:val="a7"/>
    <w:qFormat/>
    <w:rsid w:val="003F26EC"/>
    <w:pPr>
      <w:pBdr>
        <w:bottom w:val="single" w:sz="4" w:space="0" w:color="auto"/>
      </w:pBdr>
      <w:spacing w:before="100" w:beforeAutospacing="1" w:after="100" w:afterAutospacing="1"/>
      <w:textAlignment w:val="center"/>
    </w:pPr>
    <w:rPr>
      <w:b/>
      <w:bCs/>
      <w:sz w:val="24"/>
      <w:szCs w:val="24"/>
    </w:rPr>
  </w:style>
  <w:style w:type="paragraph" w:customStyle="1" w:styleId="xl627">
    <w:name w:val="xl627"/>
    <w:basedOn w:val="a7"/>
    <w:qFormat/>
    <w:rsid w:val="003F26EC"/>
    <w:pPr>
      <w:pBdr>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28">
    <w:name w:val="xl628"/>
    <w:basedOn w:val="a7"/>
    <w:qFormat/>
    <w:rsid w:val="003F26EC"/>
    <w:pPr>
      <w:pBdr>
        <w:top w:val="single" w:sz="4" w:space="0" w:color="auto"/>
        <w:left w:val="single" w:sz="4" w:space="0" w:color="auto"/>
        <w:bottom w:val="single" w:sz="4" w:space="0" w:color="auto"/>
      </w:pBdr>
      <w:shd w:val="clear" w:color="000000" w:fill="E6B9B8"/>
      <w:spacing w:before="100" w:beforeAutospacing="1" w:after="100" w:afterAutospacing="1"/>
      <w:textAlignment w:val="center"/>
    </w:pPr>
    <w:rPr>
      <w:b/>
      <w:bCs/>
      <w:sz w:val="24"/>
      <w:szCs w:val="24"/>
    </w:rPr>
  </w:style>
  <w:style w:type="paragraph" w:customStyle="1" w:styleId="xl629">
    <w:name w:val="xl629"/>
    <w:basedOn w:val="a7"/>
    <w:qFormat/>
    <w:rsid w:val="003F26EC"/>
    <w:pPr>
      <w:pBdr>
        <w:top w:val="single" w:sz="4" w:space="0" w:color="auto"/>
        <w:bottom w:val="single" w:sz="4" w:space="0" w:color="auto"/>
      </w:pBdr>
      <w:shd w:val="clear" w:color="000000" w:fill="E6B9B8"/>
      <w:spacing w:before="100" w:beforeAutospacing="1" w:after="100" w:afterAutospacing="1"/>
      <w:textAlignment w:val="center"/>
    </w:pPr>
    <w:rPr>
      <w:b/>
      <w:bCs/>
      <w:sz w:val="24"/>
      <w:szCs w:val="24"/>
    </w:rPr>
  </w:style>
  <w:style w:type="paragraph" w:customStyle="1" w:styleId="xl630">
    <w:name w:val="xl630"/>
    <w:basedOn w:val="a7"/>
    <w:qFormat/>
    <w:rsid w:val="003F26EC"/>
    <w:pPr>
      <w:pBdr>
        <w:top w:val="single" w:sz="4" w:space="0" w:color="auto"/>
        <w:bottom w:val="single" w:sz="4" w:space="0" w:color="auto"/>
        <w:right w:val="single" w:sz="4" w:space="0" w:color="auto"/>
      </w:pBdr>
      <w:shd w:val="clear" w:color="000000" w:fill="E6B9B8"/>
      <w:spacing w:before="100" w:beforeAutospacing="1" w:after="100" w:afterAutospacing="1"/>
      <w:textAlignment w:val="center"/>
    </w:pPr>
    <w:rPr>
      <w:b/>
      <w:bCs/>
      <w:sz w:val="24"/>
      <w:szCs w:val="24"/>
    </w:rPr>
  </w:style>
  <w:style w:type="paragraph" w:customStyle="1" w:styleId="xl631">
    <w:name w:val="xl631"/>
    <w:basedOn w:val="a7"/>
    <w:qFormat/>
    <w:rsid w:val="003F26E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2">
    <w:name w:val="xl632"/>
    <w:basedOn w:val="a7"/>
    <w:qFormat/>
    <w:rsid w:val="003F26EC"/>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3">
    <w:name w:val="xl633"/>
    <w:basedOn w:val="a7"/>
    <w:qFormat/>
    <w:rsid w:val="003F26E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4">
    <w:name w:val="xl634"/>
    <w:basedOn w:val="a7"/>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35">
    <w:name w:val="xl635"/>
    <w:basedOn w:val="a7"/>
    <w:qFormat/>
    <w:rsid w:val="003F26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36">
    <w:name w:val="xl636"/>
    <w:basedOn w:val="a7"/>
    <w:qFormat/>
    <w:rsid w:val="003F26EC"/>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37">
    <w:name w:val="xl637"/>
    <w:basedOn w:val="a7"/>
    <w:qFormat/>
    <w:rsid w:val="003F26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38">
    <w:name w:val="xl638"/>
    <w:basedOn w:val="a7"/>
    <w:qFormat/>
    <w:rsid w:val="003F26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39">
    <w:name w:val="xl639"/>
    <w:basedOn w:val="a7"/>
    <w:qFormat/>
    <w:rsid w:val="003F26EC"/>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0">
    <w:name w:val="xl640"/>
    <w:basedOn w:val="a7"/>
    <w:qFormat/>
    <w:rsid w:val="003F26E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1">
    <w:name w:val="xl641"/>
    <w:basedOn w:val="a7"/>
    <w:qFormat/>
    <w:rsid w:val="003F26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42">
    <w:name w:val="xl642"/>
    <w:basedOn w:val="a7"/>
    <w:qFormat/>
    <w:rsid w:val="003F26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43">
    <w:name w:val="xl643"/>
    <w:basedOn w:val="a7"/>
    <w:qFormat/>
    <w:rsid w:val="003F26E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4">
    <w:name w:val="xl644"/>
    <w:basedOn w:val="a7"/>
    <w:qFormat/>
    <w:rsid w:val="003F26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45">
    <w:name w:val="xl645"/>
    <w:basedOn w:val="a7"/>
    <w:qFormat/>
    <w:rsid w:val="003F26EC"/>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46">
    <w:name w:val="xl646"/>
    <w:basedOn w:val="a7"/>
    <w:qFormat/>
    <w:rsid w:val="003F26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47">
    <w:name w:val="xl647"/>
    <w:basedOn w:val="a7"/>
    <w:qFormat/>
    <w:rsid w:val="003F26EC"/>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48">
    <w:name w:val="xl648"/>
    <w:basedOn w:val="a7"/>
    <w:qFormat/>
    <w:rsid w:val="003F26EC"/>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49">
    <w:name w:val="xl649"/>
    <w:basedOn w:val="a7"/>
    <w:qFormat/>
    <w:rsid w:val="003F26EC"/>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50">
    <w:name w:val="xl650"/>
    <w:basedOn w:val="a7"/>
    <w:qFormat/>
    <w:rsid w:val="003F26EC"/>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51">
    <w:name w:val="xl651"/>
    <w:basedOn w:val="a7"/>
    <w:qFormat/>
    <w:rsid w:val="003F26EC"/>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52">
    <w:name w:val="xl652"/>
    <w:basedOn w:val="a7"/>
    <w:qFormat/>
    <w:rsid w:val="003F26E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53">
    <w:name w:val="xl653"/>
    <w:basedOn w:val="a7"/>
    <w:qFormat/>
    <w:rsid w:val="003F26EC"/>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54">
    <w:name w:val="xl654"/>
    <w:basedOn w:val="a7"/>
    <w:qFormat/>
    <w:rsid w:val="003F26EC"/>
    <w:pPr>
      <w:pBdr>
        <w:left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55">
    <w:name w:val="xl655"/>
    <w:basedOn w:val="a7"/>
    <w:qFormat/>
    <w:rsid w:val="003F26EC"/>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56">
    <w:name w:val="xl656"/>
    <w:basedOn w:val="a7"/>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57">
    <w:name w:val="xl657"/>
    <w:basedOn w:val="a7"/>
    <w:qFormat/>
    <w:rsid w:val="003F26EC"/>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8">
    <w:name w:val="xl658"/>
    <w:basedOn w:val="a7"/>
    <w:qFormat/>
    <w:rsid w:val="003F26E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9">
    <w:name w:val="xl659"/>
    <w:basedOn w:val="a7"/>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60">
    <w:name w:val="xl660"/>
    <w:basedOn w:val="a7"/>
    <w:qFormat/>
    <w:rsid w:val="003F26E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1">
    <w:name w:val="xl661"/>
    <w:basedOn w:val="a7"/>
    <w:qFormat/>
    <w:rsid w:val="003F26EC"/>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2">
    <w:name w:val="xl662"/>
    <w:basedOn w:val="a7"/>
    <w:qFormat/>
    <w:rsid w:val="003F26E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3">
    <w:name w:val="xl663"/>
    <w:basedOn w:val="a7"/>
    <w:qFormat/>
    <w:rsid w:val="003F26EC"/>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64">
    <w:name w:val="xl664"/>
    <w:basedOn w:val="a7"/>
    <w:qFormat/>
    <w:rsid w:val="003F26EC"/>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65">
    <w:name w:val="xl665"/>
    <w:basedOn w:val="a7"/>
    <w:qFormat/>
    <w:rsid w:val="003F26E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66">
    <w:name w:val="xl666"/>
    <w:basedOn w:val="a7"/>
    <w:qFormat/>
    <w:rsid w:val="003F26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67">
    <w:name w:val="xl667"/>
    <w:basedOn w:val="a7"/>
    <w:qFormat/>
    <w:rsid w:val="003F26EC"/>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68">
    <w:name w:val="xl668"/>
    <w:basedOn w:val="a7"/>
    <w:qFormat/>
    <w:rsid w:val="003F26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69">
    <w:name w:val="xl669"/>
    <w:basedOn w:val="a7"/>
    <w:qFormat/>
    <w:rsid w:val="003F26E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70">
    <w:name w:val="xl670"/>
    <w:basedOn w:val="a7"/>
    <w:qFormat/>
    <w:rsid w:val="003F26EC"/>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71">
    <w:name w:val="xl671"/>
    <w:basedOn w:val="a7"/>
    <w:qFormat/>
    <w:rsid w:val="003F26E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72">
    <w:name w:val="xl672"/>
    <w:basedOn w:val="a7"/>
    <w:qFormat/>
    <w:rsid w:val="003F26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73">
    <w:name w:val="xl673"/>
    <w:basedOn w:val="a7"/>
    <w:qFormat/>
    <w:rsid w:val="003F26EC"/>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74">
    <w:name w:val="xl674"/>
    <w:basedOn w:val="a7"/>
    <w:qFormat/>
    <w:rsid w:val="003F26EC"/>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75">
    <w:name w:val="xl675"/>
    <w:basedOn w:val="a7"/>
    <w:qFormat/>
    <w:rsid w:val="003F26EC"/>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6">
    <w:name w:val="xl676"/>
    <w:basedOn w:val="a7"/>
    <w:qFormat/>
    <w:rsid w:val="003F26EC"/>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7">
    <w:name w:val="xl677"/>
    <w:basedOn w:val="a7"/>
    <w:qFormat/>
    <w:rsid w:val="003F26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78">
    <w:name w:val="xl678"/>
    <w:basedOn w:val="a7"/>
    <w:qFormat/>
    <w:rsid w:val="003F26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79">
    <w:name w:val="xl679"/>
    <w:basedOn w:val="a7"/>
    <w:qFormat/>
    <w:rsid w:val="003F26EC"/>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0">
    <w:name w:val="xl680"/>
    <w:basedOn w:val="a7"/>
    <w:qFormat/>
    <w:rsid w:val="003F26E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1">
    <w:name w:val="xl681"/>
    <w:basedOn w:val="a7"/>
    <w:qFormat/>
    <w:rsid w:val="003F26E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682">
    <w:name w:val="xl682"/>
    <w:basedOn w:val="a7"/>
    <w:qFormat/>
    <w:rsid w:val="003F26EC"/>
    <w:pPr>
      <w:pBdr>
        <w:left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683">
    <w:name w:val="xl683"/>
    <w:basedOn w:val="a7"/>
    <w:qFormat/>
    <w:rsid w:val="003F26E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684">
    <w:name w:val="xl684"/>
    <w:basedOn w:val="a7"/>
    <w:qFormat/>
    <w:rsid w:val="003F26EC"/>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85">
    <w:name w:val="xl685"/>
    <w:basedOn w:val="a7"/>
    <w:qFormat/>
    <w:rsid w:val="003F26EC"/>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86">
    <w:name w:val="xl686"/>
    <w:basedOn w:val="a7"/>
    <w:qFormat/>
    <w:rsid w:val="003F26EC"/>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87">
    <w:name w:val="xl687"/>
    <w:basedOn w:val="a7"/>
    <w:qFormat/>
    <w:rsid w:val="003F26EC"/>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688">
    <w:name w:val="xl688"/>
    <w:basedOn w:val="a7"/>
    <w:qFormat/>
    <w:rsid w:val="003F26EC"/>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689">
    <w:name w:val="xl689"/>
    <w:basedOn w:val="a7"/>
    <w:qFormat/>
    <w:rsid w:val="003F26EC"/>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690">
    <w:name w:val="xl690"/>
    <w:basedOn w:val="a7"/>
    <w:qFormat/>
    <w:rsid w:val="003F26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691">
    <w:name w:val="xl691"/>
    <w:basedOn w:val="a7"/>
    <w:qFormat/>
    <w:rsid w:val="003F26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92">
    <w:name w:val="xl692"/>
    <w:basedOn w:val="a7"/>
    <w:qFormat/>
    <w:rsid w:val="003F26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93">
    <w:name w:val="xl693"/>
    <w:basedOn w:val="a7"/>
    <w:qFormat/>
    <w:rsid w:val="003F26EC"/>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94">
    <w:name w:val="xl694"/>
    <w:basedOn w:val="a7"/>
    <w:qFormat/>
    <w:rsid w:val="003F26EC"/>
    <w:pPr>
      <w:pBdr>
        <w:left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95">
    <w:name w:val="xl695"/>
    <w:basedOn w:val="a7"/>
    <w:qFormat/>
    <w:rsid w:val="003F26EC"/>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96">
    <w:name w:val="xl696"/>
    <w:basedOn w:val="a7"/>
    <w:qFormat/>
    <w:rsid w:val="003F26EC"/>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697">
    <w:name w:val="xl697"/>
    <w:basedOn w:val="a7"/>
    <w:qFormat/>
    <w:rsid w:val="003F26EC"/>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698">
    <w:name w:val="xl698"/>
    <w:basedOn w:val="a7"/>
    <w:qFormat/>
    <w:rsid w:val="003F26EC"/>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9">
    <w:name w:val="xl699"/>
    <w:basedOn w:val="a7"/>
    <w:qFormat/>
    <w:rsid w:val="003F26EC"/>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00">
    <w:name w:val="xl700"/>
    <w:basedOn w:val="a7"/>
    <w:qFormat/>
    <w:rsid w:val="003F26E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01">
    <w:name w:val="xl701"/>
    <w:basedOn w:val="a7"/>
    <w:qFormat/>
    <w:rsid w:val="003F26EC"/>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02">
    <w:name w:val="xl702"/>
    <w:basedOn w:val="a7"/>
    <w:uiPriority w:val="99"/>
    <w:qFormat/>
    <w:rsid w:val="003F26EC"/>
    <w:pPr>
      <w:pBdr>
        <w:left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03">
    <w:name w:val="xl703"/>
    <w:basedOn w:val="a7"/>
    <w:uiPriority w:val="99"/>
    <w:qFormat/>
    <w:rsid w:val="003F26EC"/>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04">
    <w:name w:val="xl704"/>
    <w:basedOn w:val="a7"/>
    <w:uiPriority w:val="99"/>
    <w:qFormat/>
    <w:rsid w:val="003F26E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705">
    <w:name w:val="xl705"/>
    <w:basedOn w:val="a7"/>
    <w:uiPriority w:val="99"/>
    <w:qFormat/>
    <w:rsid w:val="003F26EC"/>
    <w:pPr>
      <w:pBdr>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706">
    <w:name w:val="xl706"/>
    <w:basedOn w:val="a7"/>
    <w:uiPriority w:val="99"/>
    <w:qFormat/>
    <w:rsid w:val="003F26E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707">
    <w:name w:val="xl707"/>
    <w:basedOn w:val="a7"/>
    <w:uiPriority w:val="99"/>
    <w:qFormat/>
    <w:rsid w:val="003F26E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08">
    <w:name w:val="xl708"/>
    <w:basedOn w:val="a7"/>
    <w:uiPriority w:val="99"/>
    <w:qFormat/>
    <w:rsid w:val="003F26EC"/>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09">
    <w:name w:val="xl709"/>
    <w:basedOn w:val="a7"/>
    <w:uiPriority w:val="99"/>
    <w:qFormat/>
    <w:rsid w:val="003F26E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10">
    <w:name w:val="xl710"/>
    <w:basedOn w:val="a7"/>
    <w:uiPriority w:val="99"/>
    <w:qFormat/>
    <w:rsid w:val="003F26EC"/>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711">
    <w:name w:val="xl711"/>
    <w:basedOn w:val="a7"/>
    <w:uiPriority w:val="99"/>
    <w:qFormat/>
    <w:rsid w:val="003F26EC"/>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712">
    <w:name w:val="xl712"/>
    <w:basedOn w:val="a7"/>
    <w:uiPriority w:val="99"/>
    <w:qFormat/>
    <w:rsid w:val="003F26EC"/>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13">
    <w:name w:val="xl713"/>
    <w:basedOn w:val="a7"/>
    <w:uiPriority w:val="99"/>
    <w:qFormat/>
    <w:rsid w:val="003F26E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4">
    <w:name w:val="xl714"/>
    <w:basedOn w:val="a7"/>
    <w:uiPriority w:val="99"/>
    <w:qFormat/>
    <w:rsid w:val="003F26EC"/>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5">
    <w:name w:val="xl715"/>
    <w:basedOn w:val="a7"/>
    <w:uiPriority w:val="99"/>
    <w:qFormat/>
    <w:rsid w:val="003F26E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6">
    <w:name w:val="xl716"/>
    <w:basedOn w:val="a7"/>
    <w:uiPriority w:val="99"/>
    <w:qFormat/>
    <w:rsid w:val="003F26E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sourhr">
    <w:name w:val="sourhr"/>
    <w:basedOn w:val="a9"/>
    <w:rsid w:val="003F26EC"/>
  </w:style>
  <w:style w:type="character" w:customStyle="1" w:styleId="218">
    <w:name w:val="Знак21"/>
    <w:semiHidden/>
    <w:rsid w:val="003F26EC"/>
    <w:rPr>
      <w:b/>
      <w:bCs/>
      <w:sz w:val="24"/>
      <w:szCs w:val="24"/>
      <w:lang w:val="ru-RU" w:eastAsia="ru-RU" w:bidi="ar-SA"/>
    </w:rPr>
  </w:style>
  <w:style w:type="paragraph" w:customStyle="1" w:styleId="100">
    <w:name w:val="Обычный10"/>
    <w:basedOn w:val="a7"/>
    <w:uiPriority w:val="99"/>
    <w:qFormat/>
    <w:rsid w:val="003F26EC"/>
    <w:pPr>
      <w:snapToGrid w:val="0"/>
    </w:pPr>
  </w:style>
  <w:style w:type="paragraph" w:customStyle="1" w:styleId="xl781">
    <w:name w:val="xl781"/>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2">
    <w:name w:val="xl782"/>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3">
    <w:name w:val="xl783"/>
    <w:basedOn w:val="a7"/>
    <w:uiPriority w:val="99"/>
    <w:qFormat/>
    <w:rsid w:val="003F26E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84">
    <w:name w:val="xl784"/>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5">
    <w:name w:val="xl785"/>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86">
    <w:name w:val="xl786"/>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7">
    <w:name w:val="xl787"/>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8">
    <w:name w:val="xl788"/>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89">
    <w:name w:val="xl789"/>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0">
    <w:name w:val="xl790"/>
    <w:basedOn w:val="a7"/>
    <w:uiPriority w:val="99"/>
    <w:qFormat/>
    <w:rsid w:val="003F26EC"/>
    <w:pPr>
      <w:spacing w:before="100" w:beforeAutospacing="1" w:after="100" w:afterAutospacing="1"/>
    </w:pPr>
  </w:style>
  <w:style w:type="paragraph" w:customStyle="1" w:styleId="xl791">
    <w:name w:val="xl791"/>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2">
    <w:name w:val="xl792"/>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3">
    <w:name w:val="xl793"/>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4">
    <w:name w:val="xl794"/>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5">
    <w:name w:val="xl795"/>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6">
    <w:name w:val="xl796"/>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7">
    <w:name w:val="xl797"/>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8">
    <w:name w:val="xl798"/>
    <w:basedOn w:val="a7"/>
    <w:uiPriority w:val="99"/>
    <w:qFormat/>
    <w:rsid w:val="003F26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9">
    <w:name w:val="xl799"/>
    <w:basedOn w:val="a7"/>
    <w:uiPriority w:val="99"/>
    <w:qFormat/>
    <w:rsid w:val="003F26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0">
    <w:name w:val="xl800"/>
    <w:basedOn w:val="a7"/>
    <w:uiPriority w:val="99"/>
    <w:qFormat/>
    <w:rsid w:val="003F26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1">
    <w:name w:val="xl801"/>
    <w:basedOn w:val="a7"/>
    <w:uiPriority w:val="99"/>
    <w:qFormat/>
    <w:rsid w:val="003F26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7"/>
    <w:uiPriority w:val="99"/>
    <w:qFormat/>
    <w:rsid w:val="003F26E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803">
    <w:name w:val="xl803"/>
    <w:basedOn w:val="a7"/>
    <w:uiPriority w:val="99"/>
    <w:qFormat/>
    <w:rsid w:val="003F26EC"/>
    <w:pPr>
      <w:pBdr>
        <w:top w:val="single" w:sz="4"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7"/>
    <w:uiPriority w:val="99"/>
    <w:qFormat/>
    <w:rsid w:val="003F26EC"/>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7"/>
    <w:uiPriority w:val="99"/>
    <w:qFormat/>
    <w:rsid w:val="003F26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7"/>
    <w:uiPriority w:val="99"/>
    <w:qFormat/>
    <w:rsid w:val="003F26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7"/>
    <w:uiPriority w:val="99"/>
    <w:qFormat/>
    <w:rsid w:val="003F26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rPr>
  </w:style>
  <w:style w:type="paragraph" w:customStyle="1" w:styleId="xl809">
    <w:name w:val="xl809"/>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both"/>
    </w:pPr>
    <w:rPr>
      <w:b/>
      <w:bCs/>
    </w:rPr>
  </w:style>
  <w:style w:type="paragraph" w:customStyle="1" w:styleId="xl810">
    <w:name w:val="xl810"/>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rPr>
  </w:style>
  <w:style w:type="paragraph" w:customStyle="1" w:styleId="xl811">
    <w:name w:val="xl811"/>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rPr>
  </w:style>
  <w:style w:type="paragraph" w:customStyle="1" w:styleId="xl812">
    <w:name w:val="xl812"/>
    <w:basedOn w:val="a7"/>
    <w:uiPriority w:val="99"/>
    <w:qFormat/>
    <w:rsid w:val="003F26EC"/>
    <w:pPr>
      <w:shd w:val="clear" w:color="000000" w:fill="DBEEF3"/>
      <w:spacing w:before="100" w:beforeAutospacing="1" w:after="100" w:afterAutospacing="1"/>
    </w:pPr>
    <w:rPr>
      <w:b/>
      <w:bCs/>
    </w:rPr>
  </w:style>
  <w:style w:type="paragraph" w:customStyle="1" w:styleId="xl813">
    <w:name w:val="xl813"/>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4">
    <w:name w:val="xl814"/>
    <w:basedOn w:val="a7"/>
    <w:uiPriority w:val="99"/>
    <w:qFormat/>
    <w:rsid w:val="003F26EC"/>
    <w:pPr>
      <w:spacing w:before="100" w:beforeAutospacing="1" w:after="100" w:afterAutospacing="1"/>
    </w:pPr>
    <w:rPr>
      <w:b/>
      <w:bCs/>
    </w:rPr>
  </w:style>
  <w:style w:type="paragraph" w:customStyle="1" w:styleId="xl815">
    <w:name w:val="xl815"/>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6">
    <w:name w:val="xl816"/>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817">
    <w:name w:val="xl817"/>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818">
    <w:name w:val="xl818"/>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rPr>
  </w:style>
  <w:style w:type="paragraph" w:customStyle="1" w:styleId="xl819">
    <w:name w:val="xl819"/>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20">
    <w:name w:val="xl820"/>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1">
    <w:name w:val="xl821"/>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2">
    <w:name w:val="xl822"/>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823">
    <w:name w:val="xl823"/>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824">
    <w:name w:val="xl824"/>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b/>
      <w:bCs/>
    </w:rPr>
  </w:style>
  <w:style w:type="paragraph" w:customStyle="1" w:styleId="xl825">
    <w:name w:val="xl825"/>
    <w:basedOn w:val="a7"/>
    <w:uiPriority w:val="99"/>
    <w:qFormat/>
    <w:rsid w:val="003F26EC"/>
    <w:pPr>
      <w:shd w:val="clear" w:color="000000" w:fill="DBE5F1"/>
      <w:spacing w:before="100" w:beforeAutospacing="1" w:after="100" w:afterAutospacing="1"/>
    </w:pPr>
    <w:rPr>
      <w:b/>
      <w:bCs/>
    </w:rPr>
  </w:style>
  <w:style w:type="paragraph" w:customStyle="1" w:styleId="xl826">
    <w:name w:val="xl826"/>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827">
    <w:name w:val="xl827"/>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828">
    <w:name w:val="xl828"/>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829">
    <w:name w:val="xl829"/>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FF0000"/>
    </w:rPr>
  </w:style>
  <w:style w:type="paragraph" w:customStyle="1" w:styleId="xl830">
    <w:name w:val="xl830"/>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FF0000"/>
    </w:rPr>
  </w:style>
  <w:style w:type="paragraph" w:customStyle="1" w:styleId="xl831">
    <w:name w:val="xl831"/>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2">
    <w:name w:val="xl832"/>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3">
    <w:name w:val="xl833"/>
    <w:basedOn w:val="a7"/>
    <w:uiPriority w:val="99"/>
    <w:qFormat/>
    <w:rsid w:val="003F26EC"/>
    <w:pPr>
      <w:spacing w:before="100" w:beforeAutospacing="1" w:after="100" w:afterAutospacing="1"/>
      <w:textAlignment w:val="center"/>
    </w:pPr>
  </w:style>
  <w:style w:type="paragraph" w:customStyle="1" w:styleId="xl834">
    <w:name w:val="xl834"/>
    <w:basedOn w:val="a7"/>
    <w:uiPriority w:val="99"/>
    <w:qFormat/>
    <w:rsid w:val="003F26EC"/>
    <w:pPr>
      <w:spacing w:before="100" w:beforeAutospacing="1" w:after="100" w:afterAutospacing="1"/>
    </w:pPr>
  </w:style>
  <w:style w:type="paragraph" w:customStyle="1" w:styleId="xl835">
    <w:name w:val="xl835"/>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6">
    <w:name w:val="xl836"/>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7">
    <w:name w:val="xl837"/>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8">
    <w:name w:val="xl838"/>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9">
    <w:name w:val="xl839"/>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40">
    <w:name w:val="xl840"/>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1">
    <w:name w:val="xl841"/>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42">
    <w:name w:val="xl842"/>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843">
    <w:name w:val="xl843"/>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844">
    <w:name w:val="xl844"/>
    <w:basedOn w:val="a7"/>
    <w:uiPriority w:val="99"/>
    <w:qFormat/>
    <w:rsid w:val="003F26EC"/>
    <w:pPr>
      <w:spacing w:before="100" w:beforeAutospacing="1" w:after="100" w:afterAutospacing="1"/>
      <w:jc w:val="center"/>
    </w:pPr>
    <w:rPr>
      <w:b/>
      <w:bCs/>
    </w:rPr>
  </w:style>
  <w:style w:type="paragraph" w:customStyle="1" w:styleId="xl845">
    <w:name w:val="xl845"/>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46">
    <w:name w:val="xl846"/>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7">
    <w:name w:val="xl847"/>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848">
    <w:name w:val="xl848"/>
    <w:basedOn w:val="a7"/>
    <w:uiPriority w:val="99"/>
    <w:qFormat/>
    <w:rsid w:val="003F26EC"/>
    <w:pPr>
      <w:spacing w:before="100" w:beforeAutospacing="1" w:after="100" w:afterAutospacing="1"/>
      <w:jc w:val="center"/>
    </w:pPr>
  </w:style>
  <w:style w:type="paragraph" w:customStyle="1" w:styleId="xl849">
    <w:name w:val="xl849"/>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50">
    <w:name w:val="xl850"/>
    <w:basedOn w:val="a7"/>
    <w:uiPriority w:val="99"/>
    <w:qFormat/>
    <w:rsid w:val="003F26EC"/>
    <w:pPr>
      <w:shd w:val="clear" w:color="000000" w:fill="FFFFFF"/>
      <w:spacing w:before="100" w:beforeAutospacing="1" w:after="100" w:afterAutospacing="1"/>
    </w:pPr>
  </w:style>
  <w:style w:type="paragraph" w:customStyle="1" w:styleId="xl851">
    <w:name w:val="xl851"/>
    <w:basedOn w:val="a7"/>
    <w:uiPriority w:val="99"/>
    <w:qFormat/>
    <w:rsid w:val="003F26EC"/>
    <w:pPr>
      <w:shd w:val="clear" w:color="000000" w:fill="FFFFFF"/>
      <w:spacing w:before="100" w:beforeAutospacing="1" w:after="100" w:afterAutospacing="1"/>
    </w:pPr>
    <w:rPr>
      <w:b/>
      <w:bCs/>
    </w:rPr>
  </w:style>
  <w:style w:type="paragraph" w:customStyle="1" w:styleId="xl852">
    <w:name w:val="xl852"/>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3">
    <w:name w:val="xl853"/>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4">
    <w:name w:val="xl854"/>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rPr>
  </w:style>
  <w:style w:type="paragraph" w:customStyle="1" w:styleId="xl855">
    <w:name w:val="xl855"/>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rPr>
  </w:style>
  <w:style w:type="paragraph" w:customStyle="1" w:styleId="xl856">
    <w:name w:val="xl856"/>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857">
    <w:name w:val="xl857"/>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858">
    <w:name w:val="xl858"/>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59">
    <w:name w:val="xl859"/>
    <w:basedOn w:val="a7"/>
    <w:uiPriority w:val="99"/>
    <w:qFormat/>
    <w:rsid w:val="003F26EC"/>
    <w:pPr>
      <w:shd w:val="clear" w:color="000000" w:fill="FFFFFF"/>
      <w:spacing w:before="100" w:beforeAutospacing="1" w:after="100" w:afterAutospacing="1"/>
      <w:jc w:val="center"/>
    </w:pPr>
  </w:style>
  <w:style w:type="paragraph" w:customStyle="1" w:styleId="xl860">
    <w:name w:val="xl860"/>
    <w:basedOn w:val="a7"/>
    <w:uiPriority w:val="99"/>
    <w:qFormat/>
    <w:rsid w:val="003F26EC"/>
    <w:pPr>
      <w:shd w:val="clear" w:color="000000" w:fill="FFFFFF"/>
      <w:spacing w:before="100" w:beforeAutospacing="1" w:after="100" w:afterAutospacing="1"/>
      <w:jc w:val="center"/>
    </w:pPr>
  </w:style>
  <w:style w:type="paragraph" w:customStyle="1" w:styleId="xl861">
    <w:name w:val="xl861"/>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62">
    <w:name w:val="xl862"/>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b/>
      <w:bCs/>
    </w:rPr>
  </w:style>
  <w:style w:type="paragraph" w:customStyle="1" w:styleId="xl863">
    <w:name w:val="xl863"/>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64">
    <w:name w:val="xl864"/>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style>
  <w:style w:type="paragraph" w:customStyle="1" w:styleId="xl865">
    <w:name w:val="xl865"/>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style>
  <w:style w:type="paragraph" w:customStyle="1" w:styleId="xl866">
    <w:name w:val="xl866"/>
    <w:basedOn w:val="a7"/>
    <w:uiPriority w:val="99"/>
    <w:qFormat/>
    <w:rsid w:val="003F26EC"/>
    <w:pPr>
      <w:shd w:val="clear" w:color="000000" w:fill="B6DDE8"/>
      <w:spacing w:before="100" w:beforeAutospacing="1" w:after="100" w:afterAutospacing="1"/>
    </w:pPr>
    <w:rPr>
      <w:b/>
      <w:bCs/>
    </w:rPr>
  </w:style>
  <w:style w:type="paragraph" w:customStyle="1" w:styleId="xl867">
    <w:name w:val="xl867"/>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68">
    <w:name w:val="xl868"/>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9">
    <w:name w:val="xl869"/>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0">
    <w:name w:val="xl870"/>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71">
    <w:name w:val="xl871"/>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72">
    <w:name w:val="xl872"/>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314">
    <w:name w:val="Основной текст 31"/>
    <w:basedOn w:val="a7"/>
    <w:uiPriority w:val="99"/>
    <w:qFormat/>
    <w:rsid w:val="003F26EC"/>
    <w:pPr>
      <w:spacing w:line="360" w:lineRule="auto"/>
      <w:jc w:val="both"/>
    </w:pPr>
    <w:rPr>
      <w:sz w:val="24"/>
    </w:rPr>
  </w:style>
  <w:style w:type="character" w:customStyle="1" w:styleId="2f9">
    <w:name w:val="Стиль2 Знак"/>
    <w:link w:val="2f8"/>
    <w:locked/>
    <w:rsid w:val="003F26EC"/>
    <w:rPr>
      <w:b/>
      <w:caps/>
      <w:sz w:val="24"/>
      <w:szCs w:val="24"/>
    </w:rPr>
  </w:style>
  <w:style w:type="character" w:customStyle="1" w:styleId="FontStyle177">
    <w:name w:val="Font Style177"/>
    <w:rsid w:val="003F26EC"/>
    <w:rPr>
      <w:rFonts w:ascii="Times New Roman" w:hAnsi="Times New Roman" w:cs="Times New Roman"/>
      <w:sz w:val="24"/>
      <w:szCs w:val="24"/>
    </w:rPr>
  </w:style>
  <w:style w:type="paragraph" w:customStyle="1" w:styleId="affffffffffc">
    <w:name w:val="Знак Знак Знак Знак Знак Знак Знак"/>
    <w:basedOn w:val="a7"/>
    <w:uiPriority w:val="99"/>
    <w:qFormat/>
    <w:rsid w:val="003F26EC"/>
    <w:pPr>
      <w:spacing w:after="160" w:line="240" w:lineRule="exact"/>
    </w:pPr>
    <w:rPr>
      <w:rFonts w:ascii="Verdana" w:hAnsi="Verdana"/>
      <w:lang w:val="en-US" w:eastAsia="en-US"/>
    </w:rPr>
  </w:style>
  <w:style w:type="character" w:customStyle="1" w:styleId="Bodytext11">
    <w:name w:val="Body text (11)_"/>
    <w:link w:val="Bodytext110"/>
    <w:rsid w:val="003F26EC"/>
    <w:rPr>
      <w:sz w:val="24"/>
      <w:szCs w:val="24"/>
      <w:shd w:val="clear" w:color="auto" w:fill="FFFFFF"/>
    </w:rPr>
  </w:style>
  <w:style w:type="character" w:customStyle="1" w:styleId="Bodytext12">
    <w:name w:val="Body text (12)_"/>
    <w:link w:val="Bodytext120"/>
    <w:rsid w:val="003F26EC"/>
    <w:rPr>
      <w:sz w:val="23"/>
      <w:szCs w:val="23"/>
      <w:shd w:val="clear" w:color="auto" w:fill="FFFFFF"/>
    </w:rPr>
  </w:style>
  <w:style w:type="paragraph" w:customStyle="1" w:styleId="Bodytext110">
    <w:name w:val="Body text (11)"/>
    <w:basedOn w:val="a7"/>
    <w:link w:val="Bodytext11"/>
    <w:qFormat/>
    <w:rsid w:val="003F26EC"/>
    <w:pPr>
      <w:shd w:val="clear" w:color="auto" w:fill="FFFFFF"/>
      <w:spacing w:line="274" w:lineRule="exact"/>
      <w:jc w:val="center"/>
    </w:pPr>
    <w:rPr>
      <w:sz w:val="24"/>
      <w:szCs w:val="24"/>
    </w:rPr>
  </w:style>
  <w:style w:type="paragraph" w:customStyle="1" w:styleId="Bodytext120">
    <w:name w:val="Body text (12)"/>
    <w:basedOn w:val="a7"/>
    <w:link w:val="Bodytext12"/>
    <w:qFormat/>
    <w:rsid w:val="003F26EC"/>
    <w:pPr>
      <w:shd w:val="clear" w:color="auto" w:fill="FFFFFF"/>
      <w:spacing w:line="274" w:lineRule="exact"/>
      <w:jc w:val="center"/>
    </w:pPr>
    <w:rPr>
      <w:sz w:val="23"/>
      <w:szCs w:val="23"/>
    </w:rPr>
  </w:style>
  <w:style w:type="character" w:customStyle="1" w:styleId="TimesNewRoman0pt">
    <w:name w:val="Основной текст + Times New Roman;Не полужирный;Интервал 0 pt"/>
    <w:basedOn w:val="a9"/>
    <w:rsid w:val="003F26EC"/>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numbering" w:customStyle="1" w:styleId="1ai111">
    <w:name w:val="1 / a / i111"/>
    <w:basedOn w:val="ab"/>
    <w:next w:val="1ai"/>
    <w:rsid w:val="003F26EC"/>
  </w:style>
  <w:style w:type="table" w:customStyle="1" w:styleId="TableGridReport1">
    <w:name w:val="Table Grid Report1"/>
    <w:basedOn w:val="aa"/>
    <w:next w:val="afc"/>
    <w:rsid w:val="003F26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
    <w:name w:val="Знак1 Знак Знак Знак2"/>
    <w:basedOn w:val="a7"/>
    <w:uiPriority w:val="99"/>
    <w:qFormat/>
    <w:rsid w:val="003F26EC"/>
    <w:pPr>
      <w:spacing w:after="60"/>
      <w:ind w:firstLine="709"/>
      <w:jc w:val="both"/>
    </w:pPr>
    <w:rPr>
      <w:rFonts w:ascii="Arial" w:hAnsi="Arial" w:cs="Arial"/>
      <w:bCs/>
      <w:sz w:val="24"/>
      <w:szCs w:val="24"/>
    </w:rPr>
  </w:style>
  <w:style w:type="paragraph" w:customStyle="1" w:styleId="xl2798">
    <w:name w:val="xl2798"/>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b/>
      <w:bCs/>
      <w:sz w:val="24"/>
      <w:szCs w:val="24"/>
    </w:rPr>
  </w:style>
  <w:style w:type="paragraph" w:customStyle="1" w:styleId="xl2799">
    <w:name w:val="xl2799"/>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800">
    <w:name w:val="xl2800"/>
    <w:basedOn w:val="a7"/>
    <w:uiPriority w:val="99"/>
    <w:qFormat/>
    <w:rsid w:val="003F26E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801">
    <w:name w:val="xl2801"/>
    <w:basedOn w:val="a7"/>
    <w:uiPriority w:val="99"/>
    <w:qFormat/>
    <w:rsid w:val="003F26E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802">
    <w:name w:val="xl2802"/>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803">
    <w:name w:val="xl2803"/>
    <w:basedOn w:val="a7"/>
    <w:uiPriority w:val="99"/>
    <w:qFormat/>
    <w:rsid w:val="003F26E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2804">
    <w:name w:val="xl2804"/>
    <w:basedOn w:val="a7"/>
    <w:uiPriority w:val="99"/>
    <w:qFormat/>
    <w:rsid w:val="003F26EC"/>
    <w:pPr>
      <w:shd w:val="clear" w:color="000000" w:fill="FFFFFF"/>
      <w:spacing w:before="100" w:beforeAutospacing="1" w:after="100" w:afterAutospacing="1"/>
    </w:pPr>
  </w:style>
  <w:style w:type="paragraph" w:customStyle="1" w:styleId="xl2805">
    <w:name w:val="xl2805"/>
    <w:basedOn w:val="a7"/>
    <w:uiPriority w:val="99"/>
    <w:qFormat/>
    <w:rsid w:val="003F26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806">
    <w:name w:val="xl2806"/>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07">
    <w:name w:val="xl2807"/>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2808">
    <w:name w:val="xl2808"/>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09">
    <w:name w:val="xl2809"/>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810">
    <w:name w:val="xl2810"/>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811">
    <w:name w:val="xl2811"/>
    <w:basedOn w:val="a7"/>
    <w:uiPriority w:val="99"/>
    <w:qFormat/>
    <w:rsid w:val="003F26EC"/>
    <w:pPr>
      <w:shd w:val="clear" w:color="000000" w:fill="FFFFFF"/>
      <w:spacing w:before="100" w:beforeAutospacing="1" w:after="100" w:afterAutospacing="1"/>
    </w:pPr>
  </w:style>
  <w:style w:type="paragraph" w:customStyle="1" w:styleId="xl2812">
    <w:name w:val="xl2812"/>
    <w:basedOn w:val="a7"/>
    <w:uiPriority w:val="99"/>
    <w:qFormat/>
    <w:rsid w:val="003F26EC"/>
    <w:pPr>
      <w:shd w:val="clear" w:color="000000" w:fill="FFFFFF"/>
      <w:spacing w:before="100" w:beforeAutospacing="1" w:after="100" w:afterAutospacing="1"/>
    </w:pPr>
    <w:rPr>
      <w:sz w:val="24"/>
      <w:szCs w:val="24"/>
    </w:rPr>
  </w:style>
  <w:style w:type="paragraph" w:customStyle="1" w:styleId="xl2813">
    <w:name w:val="xl2813"/>
    <w:basedOn w:val="a7"/>
    <w:uiPriority w:val="99"/>
    <w:qFormat/>
    <w:rsid w:val="003F26EC"/>
    <w:pPr>
      <w:shd w:val="clear" w:color="000000" w:fill="EEECE1"/>
      <w:spacing w:before="100" w:beforeAutospacing="1" w:after="100" w:afterAutospacing="1"/>
    </w:pPr>
  </w:style>
  <w:style w:type="paragraph" w:customStyle="1" w:styleId="xl2814">
    <w:name w:val="xl2814"/>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rPr>
  </w:style>
  <w:style w:type="paragraph" w:customStyle="1" w:styleId="xl2815">
    <w:name w:val="xl2815"/>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b/>
      <w:bCs/>
    </w:rPr>
  </w:style>
  <w:style w:type="paragraph" w:customStyle="1" w:styleId="xl2816">
    <w:name w:val="xl2816"/>
    <w:basedOn w:val="a7"/>
    <w:uiPriority w:val="99"/>
    <w:qFormat/>
    <w:rsid w:val="003F26E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17">
    <w:name w:val="xl2817"/>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18">
    <w:name w:val="xl2818"/>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9">
    <w:name w:val="xl2819"/>
    <w:basedOn w:val="a7"/>
    <w:uiPriority w:val="99"/>
    <w:qFormat/>
    <w:rsid w:val="003F26E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20">
    <w:name w:val="xl2820"/>
    <w:basedOn w:val="a7"/>
    <w:uiPriority w:val="99"/>
    <w:qFormat/>
    <w:rsid w:val="003F26EC"/>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21">
    <w:name w:val="xl2821"/>
    <w:basedOn w:val="a7"/>
    <w:uiPriority w:val="99"/>
    <w:qFormat/>
    <w:rsid w:val="003F26E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22">
    <w:name w:val="xl2822"/>
    <w:basedOn w:val="a7"/>
    <w:uiPriority w:val="99"/>
    <w:qFormat/>
    <w:rsid w:val="003F26E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23">
    <w:name w:val="xl2823"/>
    <w:basedOn w:val="a7"/>
    <w:uiPriority w:val="99"/>
    <w:qFormat/>
    <w:rsid w:val="003F26E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24">
    <w:name w:val="xl2824"/>
    <w:basedOn w:val="a7"/>
    <w:uiPriority w:val="99"/>
    <w:qFormat/>
    <w:rsid w:val="003F26E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25">
    <w:name w:val="xl2825"/>
    <w:basedOn w:val="a7"/>
    <w:uiPriority w:val="99"/>
    <w:qFormat/>
    <w:rsid w:val="003F26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26">
    <w:name w:val="xl2826"/>
    <w:basedOn w:val="a7"/>
    <w:uiPriority w:val="99"/>
    <w:qFormat/>
    <w:rsid w:val="003F26EC"/>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27">
    <w:name w:val="xl2827"/>
    <w:basedOn w:val="a7"/>
    <w:uiPriority w:val="99"/>
    <w:qFormat/>
    <w:rsid w:val="003F26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28">
    <w:name w:val="xl2828"/>
    <w:basedOn w:val="a7"/>
    <w:uiPriority w:val="99"/>
    <w:qFormat/>
    <w:rsid w:val="003F26E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829">
    <w:name w:val="xl2829"/>
    <w:basedOn w:val="a7"/>
    <w:uiPriority w:val="99"/>
    <w:qFormat/>
    <w:rsid w:val="003F26EC"/>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830">
    <w:name w:val="xl2830"/>
    <w:basedOn w:val="a7"/>
    <w:uiPriority w:val="99"/>
    <w:qFormat/>
    <w:rsid w:val="003F26E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831">
    <w:name w:val="xl2831"/>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32">
    <w:name w:val="xl2832"/>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33">
    <w:name w:val="xl2833"/>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2834">
    <w:name w:val="xl2834"/>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rPr>
  </w:style>
  <w:style w:type="paragraph" w:customStyle="1" w:styleId="xl2835">
    <w:name w:val="xl2835"/>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style>
  <w:style w:type="paragraph" w:customStyle="1" w:styleId="xl2836">
    <w:name w:val="xl2836"/>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37">
    <w:name w:val="xl2837"/>
    <w:basedOn w:val="a7"/>
    <w:uiPriority w:val="99"/>
    <w:qFormat/>
    <w:rsid w:val="003F26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38">
    <w:name w:val="xl2838"/>
    <w:basedOn w:val="a7"/>
    <w:uiPriority w:val="99"/>
    <w:qFormat/>
    <w:rsid w:val="003F26EC"/>
    <w:pPr>
      <w:shd w:val="clear" w:color="000000" w:fill="FFFFFF"/>
      <w:spacing w:before="100" w:beforeAutospacing="1" w:after="100" w:afterAutospacing="1"/>
      <w:jc w:val="center"/>
      <w:textAlignment w:val="center"/>
    </w:pPr>
  </w:style>
  <w:style w:type="numbering" w:customStyle="1" w:styleId="4b">
    <w:name w:val="Нет списка4"/>
    <w:next w:val="ab"/>
    <w:uiPriority w:val="99"/>
    <w:semiHidden/>
    <w:unhideWhenUsed/>
    <w:rsid w:val="003F26EC"/>
  </w:style>
  <w:style w:type="table" w:customStyle="1" w:styleId="2ffa">
    <w:name w:val="Сетка таблицы2"/>
    <w:basedOn w:val="aa"/>
    <w:next w:val="afc"/>
    <w:uiPriority w:val="59"/>
    <w:rsid w:val="003F26E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b"/>
    <w:uiPriority w:val="99"/>
    <w:semiHidden/>
    <w:unhideWhenUsed/>
    <w:rsid w:val="003F26EC"/>
  </w:style>
  <w:style w:type="table" w:customStyle="1" w:styleId="-11">
    <w:name w:val="Веб-таблица 11"/>
    <w:basedOn w:val="aa"/>
    <w:next w:val="-1"/>
    <w:rsid w:val="003F26E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a"/>
    <w:next w:val="-2"/>
    <w:rsid w:val="003F26E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3F26E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a"/>
    <w:next w:val="afffffffff2"/>
    <w:rsid w:val="003F26E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9">
    <w:name w:val="Изящная таблица 11"/>
    <w:basedOn w:val="aa"/>
    <w:next w:val="1ff9"/>
    <w:rsid w:val="003F26E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Изящная таблица 21"/>
    <w:basedOn w:val="aa"/>
    <w:next w:val="2fc"/>
    <w:rsid w:val="003F26E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a">
    <w:name w:val="Классическая таблица 11"/>
    <w:basedOn w:val="aa"/>
    <w:next w:val="1ffa"/>
    <w:rsid w:val="003F26E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Классическая таблица 21"/>
    <w:basedOn w:val="aa"/>
    <w:next w:val="2fd"/>
    <w:rsid w:val="003F26E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d"/>
    <w:rsid w:val="003F26E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8"/>
    <w:rsid w:val="003F26E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b">
    <w:name w:val="Объемная таблица 11"/>
    <w:basedOn w:val="aa"/>
    <w:next w:val="1ffb"/>
    <w:rsid w:val="003F26E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a"/>
    <w:next w:val="2fe"/>
    <w:rsid w:val="003F26E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e"/>
    <w:rsid w:val="003F26E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Простая таблица 11"/>
    <w:basedOn w:val="aa"/>
    <w:next w:val="1ffc"/>
    <w:rsid w:val="003F26E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Простая таблица 21"/>
    <w:basedOn w:val="aa"/>
    <w:next w:val="2ff"/>
    <w:rsid w:val="003F26E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
    <w:rsid w:val="003F26E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d">
    <w:name w:val="Сетка таблицы 11"/>
    <w:basedOn w:val="aa"/>
    <w:next w:val="1f8"/>
    <w:rsid w:val="003F26E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d">
    <w:name w:val="Сетка таблицы 21"/>
    <w:basedOn w:val="aa"/>
    <w:next w:val="2ff0"/>
    <w:rsid w:val="003F26E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0"/>
    <w:rsid w:val="003F26E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9"/>
    <w:rsid w:val="003F26E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8"/>
    <w:rsid w:val="003F26E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3"/>
    <w:rsid w:val="003F26E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3"/>
    <w:rsid w:val="003F26E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3"/>
    <w:rsid w:val="003F26E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d">
    <w:name w:val="Современная таблица1"/>
    <w:basedOn w:val="aa"/>
    <w:next w:val="afffffffff3"/>
    <w:rsid w:val="003F26E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e">
    <w:name w:val="Стандартная таблица1"/>
    <w:basedOn w:val="aa"/>
    <w:next w:val="afffffffff4"/>
    <w:rsid w:val="003F26E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e">
    <w:name w:val="Столбцы таблицы 11"/>
    <w:basedOn w:val="aa"/>
    <w:next w:val="1ffd"/>
    <w:rsid w:val="003F26E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Столбцы таблицы 21"/>
    <w:basedOn w:val="aa"/>
    <w:next w:val="2ff1"/>
    <w:rsid w:val="003F26E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1"/>
    <w:rsid w:val="003F26E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a"/>
    <w:rsid w:val="003F26E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9"/>
    <w:rsid w:val="003F26E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3F26E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a"/>
    <w:next w:val="-20"/>
    <w:rsid w:val="003F26E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3F26E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3F26E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3F26E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3F26E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3F26E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3F26E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
    <w:name w:val="Тема таблицы1"/>
    <w:basedOn w:val="aa"/>
    <w:next w:val="afffffffff5"/>
    <w:rsid w:val="003F26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
    <w:name w:val="Цветная таблица 11"/>
    <w:basedOn w:val="aa"/>
    <w:next w:val="1ffe"/>
    <w:rsid w:val="003F26E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
    <w:name w:val="Цветная таблица 21"/>
    <w:basedOn w:val="aa"/>
    <w:next w:val="2ff2"/>
    <w:rsid w:val="003F26E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2"/>
    <w:rsid w:val="003F26E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0">
    <w:name w:val="Нет списка113"/>
    <w:next w:val="ab"/>
    <w:semiHidden/>
    <w:rsid w:val="003F26EC"/>
  </w:style>
  <w:style w:type="numbering" w:customStyle="1" w:styleId="221">
    <w:name w:val="Нет списка22"/>
    <w:next w:val="ab"/>
    <w:semiHidden/>
    <w:rsid w:val="003F26EC"/>
  </w:style>
  <w:style w:type="numbering" w:customStyle="1" w:styleId="1111">
    <w:name w:val="Нет списка1111"/>
    <w:next w:val="ab"/>
    <w:semiHidden/>
    <w:rsid w:val="003F26EC"/>
  </w:style>
  <w:style w:type="numbering" w:customStyle="1" w:styleId="31b">
    <w:name w:val="Нет списка31"/>
    <w:next w:val="ab"/>
    <w:uiPriority w:val="99"/>
    <w:semiHidden/>
    <w:unhideWhenUsed/>
    <w:rsid w:val="003F26EC"/>
  </w:style>
  <w:style w:type="table" w:customStyle="1" w:styleId="11f0">
    <w:name w:val="Сетка таблицы11"/>
    <w:basedOn w:val="aa"/>
    <w:next w:val="afc"/>
    <w:rsid w:val="003F26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b"/>
    <w:semiHidden/>
    <w:rsid w:val="003F26EC"/>
  </w:style>
  <w:style w:type="numbering" w:customStyle="1" w:styleId="2110">
    <w:name w:val="Нет списка211"/>
    <w:next w:val="ab"/>
    <w:semiHidden/>
    <w:rsid w:val="003F26EC"/>
  </w:style>
  <w:style w:type="numbering" w:customStyle="1" w:styleId="1121">
    <w:name w:val="Нет списка1121"/>
    <w:next w:val="ab"/>
    <w:semiHidden/>
    <w:rsid w:val="003F26EC"/>
  </w:style>
  <w:style w:type="numbering" w:customStyle="1" w:styleId="1ai1111">
    <w:name w:val="1 / a / i1111"/>
    <w:basedOn w:val="ab"/>
    <w:next w:val="1ai"/>
    <w:rsid w:val="003F26EC"/>
  </w:style>
  <w:style w:type="numbering" w:customStyle="1" w:styleId="413">
    <w:name w:val="Нет списка41"/>
    <w:next w:val="ab"/>
    <w:uiPriority w:val="99"/>
    <w:semiHidden/>
    <w:unhideWhenUsed/>
    <w:rsid w:val="003F26EC"/>
  </w:style>
  <w:style w:type="numbering" w:customStyle="1" w:styleId="1310">
    <w:name w:val="Нет списка131"/>
    <w:next w:val="ab"/>
    <w:uiPriority w:val="99"/>
    <w:semiHidden/>
    <w:unhideWhenUsed/>
    <w:rsid w:val="003F26EC"/>
  </w:style>
  <w:style w:type="numbering" w:customStyle="1" w:styleId="1131">
    <w:name w:val="Нет списка1131"/>
    <w:next w:val="ab"/>
    <w:semiHidden/>
    <w:rsid w:val="003F26EC"/>
  </w:style>
  <w:style w:type="numbering" w:customStyle="1" w:styleId="2210">
    <w:name w:val="Нет списка221"/>
    <w:next w:val="ab"/>
    <w:semiHidden/>
    <w:rsid w:val="003F26EC"/>
  </w:style>
  <w:style w:type="numbering" w:customStyle="1" w:styleId="11111">
    <w:name w:val="Нет списка11111"/>
    <w:next w:val="ab"/>
    <w:semiHidden/>
    <w:rsid w:val="003F26EC"/>
  </w:style>
  <w:style w:type="numbering" w:customStyle="1" w:styleId="3110">
    <w:name w:val="Нет списка311"/>
    <w:next w:val="ab"/>
    <w:uiPriority w:val="99"/>
    <w:semiHidden/>
    <w:unhideWhenUsed/>
    <w:rsid w:val="003F26EC"/>
  </w:style>
  <w:style w:type="numbering" w:customStyle="1" w:styleId="1211">
    <w:name w:val="Нет списка1211"/>
    <w:next w:val="ab"/>
    <w:semiHidden/>
    <w:rsid w:val="003F26EC"/>
  </w:style>
  <w:style w:type="numbering" w:customStyle="1" w:styleId="2111">
    <w:name w:val="Нет списка2111"/>
    <w:next w:val="ab"/>
    <w:semiHidden/>
    <w:rsid w:val="003F26EC"/>
  </w:style>
  <w:style w:type="numbering" w:customStyle="1" w:styleId="11211">
    <w:name w:val="Нет списка11211"/>
    <w:next w:val="ab"/>
    <w:semiHidden/>
    <w:rsid w:val="003F26EC"/>
  </w:style>
  <w:style w:type="table" w:customStyle="1" w:styleId="TableGridReport11">
    <w:name w:val="Table Grid Report11"/>
    <w:basedOn w:val="aa"/>
    <w:next w:val="afc"/>
    <w:rsid w:val="003F26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1">
    <w:name w:val="1 / a / i31"/>
    <w:basedOn w:val="ab"/>
    <w:next w:val="1ai"/>
    <w:rsid w:val="006C69B3"/>
    <w:pPr>
      <w:numPr>
        <w:numId w:val="5"/>
      </w:numPr>
    </w:pPr>
  </w:style>
  <w:style w:type="numbering" w:customStyle="1" w:styleId="211">
    <w:name w:val="Статья / Раздел211"/>
    <w:basedOn w:val="ab"/>
    <w:next w:val="a1"/>
    <w:rsid w:val="006C69B3"/>
    <w:pPr>
      <w:numPr>
        <w:numId w:val="2"/>
      </w:numPr>
    </w:pPr>
  </w:style>
  <w:style w:type="numbering" w:customStyle="1" w:styleId="4">
    <w:name w:val="Статья / Раздел4"/>
    <w:basedOn w:val="ab"/>
    <w:next w:val="a1"/>
    <w:rsid w:val="006C69B3"/>
    <w:pPr>
      <w:numPr>
        <w:numId w:val="1"/>
      </w:numPr>
    </w:pPr>
  </w:style>
  <w:style w:type="character" w:customStyle="1" w:styleId="affffffffffd">
    <w:name w:val="Колонтитул_"/>
    <w:basedOn w:val="a9"/>
    <w:link w:val="affffffffffe"/>
    <w:rsid w:val="001A48C1"/>
    <w:rPr>
      <w:shd w:val="clear" w:color="auto" w:fill="FFFFFF"/>
    </w:rPr>
  </w:style>
  <w:style w:type="character" w:customStyle="1" w:styleId="FranklinGothicDemiCond">
    <w:name w:val="Колонтитул + Franklin Gothic Demi Cond"/>
    <w:aliases w:val="10"/>
    <w:basedOn w:val="affffffffffd"/>
    <w:rsid w:val="001A48C1"/>
    <w:rPr>
      <w:rFonts w:ascii="Franklin Gothic Demi Cond" w:eastAsia="Franklin Gothic Demi Cond" w:hAnsi="Franklin Gothic Demi Cond" w:cs="Franklin Gothic Demi Cond"/>
      <w:spacing w:val="0"/>
      <w:shd w:val="clear" w:color="auto" w:fill="FFFFFF"/>
    </w:rPr>
  </w:style>
  <w:style w:type="paragraph" w:customStyle="1" w:styleId="affffffffffe">
    <w:name w:val="Колонтитул"/>
    <w:basedOn w:val="a7"/>
    <w:link w:val="affffffffffd"/>
    <w:qFormat/>
    <w:rsid w:val="001A48C1"/>
    <w:pPr>
      <w:shd w:val="clear" w:color="auto" w:fill="FFFFFF"/>
    </w:pPr>
  </w:style>
  <w:style w:type="character" w:customStyle="1" w:styleId="3f6">
    <w:name w:val="Основной текст (3)_"/>
    <w:basedOn w:val="a9"/>
    <w:link w:val="31c"/>
    <w:uiPriority w:val="99"/>
    <w:rsid w:val="001A48C1"/>
    <w:rPr>
      <w:rFonts w:ascii="Times New Roman" w:eastAsia="Times New Roman" w:hAnsi="Times New Roman" w:cs="Times New Roman"/>
      <w:b w:val="0"/>
      <w:bCs w:val="0"/>
      <w:i w:val="0"/>
      <w:iCs w:val="0"/>
      <w:smallCaps w:val="0"/>
      <w:strike w:val="0"/>
      <w:spacing w:val="0"/>
      <w:sz w:val="23"/>
      <w:szCs w:val="23"/>
    </w:rPr>
  </w:style>
  <w:style w:type="character" w:customStyle="1" w:styleId="64">
    <w:name w:val="Основной текст (6)_"/>
    <w:basedOn w:val="a9"/>
    <w:link w:val="65"/>
    <w:rsid w:val="001A48C1"/>
    <w:rPr>
      <w:sz w:val="23"/>
      <w:szCs w:val="23"/>
      <w:shd w:val="clear" w:color="auto" w:fill="FFFFFF"/>
    </w:rPr>
  </w:style>
  <w:style w:type="character" w:customStyle="1" w:styleId="180">
    <w:name w:val="Основной текст (18)_"/>
    <w:basedOn w:val="a9"/>
    <w:link w:val="181"/>
    <w:rsid w:val="001A48C1"/>
    <w:rPr>
      <w:sz w:val="15"/>
      <w:szCs w:val="15"/>
      <w:shd w:val="clear" w:color="auto" w:fill="FFFFFF"/>
    </w:rPr>
  </w:style>
  <w:style w:type="character" w:customStyle="1" w:styleId="3f7">
    <w:name w:val="Основной текст (3)"/>
    <w:basedOn w:val="3f6"/>
    <w:rsid w:val="001A48C1"/>
    <w:rPr>
      <w:rFonts w:ascii="Times New Roman" w:eastAsia="Times New Roman" w:hAnsi="Times New Roman" w:cs="Times New Roman"/>
      <w:b w:val="0"/>
      <w:bCs w:val="0"/>
      <w:i w:val="0"/>
      <w:iCs w:val="0"/>
      <w:smallCaps w:val="0"/>
      <w:strike w:val="0"/>
      <w:spacing w:val="0"/>
      <w:sz w:val="23"/>
      <w:szCs w:val="23"/>
    </w:rPr>
  </w:style>
  <w:style w:type="paragraph" w:customStyle="1" w:styleId="65">
    <w:name w:val="Основной текст (6)"/>
    <w:basedOn w:val="a7"/>
    <w:link w:val="64"/>
    <w:qFormat/>
    <w:rsid w:val="001A48C1"/>
    <w:pPr>
      <w:shd w:val="clear" w:color="auto" w:fill="FFFFFF"/>
      <w:spacing w:line="0" w:lineRule="atLeast"/>
      <w:ind w:hanging="600"/>
      <w:jc w:val="center"/>
    </w:pPr>
    <w:rPr>
      <w:sz w:val="23"/>
      <w:szCs w:val="23"/>
    </w:rPr>
  </w:style>
  <w:style w:type="paragraph" w:customStyle="1" w:styleId="181">
    <w:name w:val="Основной текст (18)"/>
    <w:basedOn w:val="a7"/>
    <w:link w:val="180"/>
    <w:qFormat/>
    <w:rsid w:val="001A48C1"/>
    <w:pPr>
      <w:shd w:val="clear" w:color="auto" w:fill="FFFFFF"/>
      <w:spacing w:line="0" w:lineRule="atLeast"/>
    </w:pPr>
    <w:rPr>
      <w:sz w:val="15"/>
      <w:szCs w:val="15"/>
    </w:rPr>
  </w:style>
  <w:style w:type="character" w:customStyle="1" w:styleId="afffffffffff">
    <w:name w:val="Подпись к таблице_"/>
    <w:basedOn w:val="a9"/>
    <w:link w:val="afffffffffff0"/>
    <w:rsid w:val="001A48C1"/>
    <w:rPr>
      <w:sz w:val="27"/>
      <w:szCs w:val="27"/>
      <w:shd w:val="clear" w:color="auto" w:fill="FFFFFF"/>
    </w:rPr>
  </w:style>
  <w:style w:type="paragraph" w:customStyle="1" w:styleId="afffffffffff0">
    <w:name w:val="Подпись к таблице"/>
    <w:basedOn w:val="a7"/>
    <w:link w:val="afffffffffff"/>
    <w:qFormat/>
    <w:rsid w:val="001A48C1"/>
    <w:pPr>
      <w:shd w:val="clear" w:color="auto" w:fill="FFFFFF"/>
      <w:spacing w:line="0" w:lineRule="atLeast"/>
    </w:pPr>
    <w:rPr>
      <w:sz w:val="27"/>
      <w:szCs w:val="27"/>
    </w:rPr>
  </w:style>
  <w:style w:type="character" w:customStyle="1" w:styleId="FranklinGothicDemiCond105pt">
    <w:name w:val="Колонтитул + Franklin Gothic Demi Cond;10;5 pt"/>
    <w:basedOn w:val="affffffffffd"/>
    <w:rsid w:val="001A48C1"/>
    <w:rPr>
      <w:rFonts w:ascii="Franklin Gothic Demi Cond" w:eastAsia="Franklin Gothic Demi Cond" w:hAnsi="Franklin Gothic Demi Cond" w:cs="Franklin Gothic Demi Cond"/>
      <w:b w:val="0"/>
      <w:bCs w:val="0"/>
      <w:i w:val="0"/>
      <w:iCs w:val="0"/>
      <w:smallCaps w:val="0"/>
      <w:strike w:val="0"/>
      <w:spacing w:val="0"/>
      <w:sz w:val="21"/>
      <w:szCs w:val="21"/>
      <w:shd w:val="clear" w:color="auto" w:fill="FFFFFF"/>
    </w:rPr>
  </w:style>
  <w:style w:type="character" w:customStyle="1" w:styleId="afffffffffff1">
    <w:name w:val="Подпись к картинке_"/>
    <w:basedOn w:val="a9"/>
    <w:link w:val="afffffffffff2"/>
    <w:rsid w:val="00281204"/>
    <w:rPr>
      <w:sz w:val="23"/>
      <w:szCs w:val="23"/>
      <w:shd w:val="clear" w:color="auto" w:fill="FFFFFF"/>
    </w:rPr>
  </w:style>
  <w:style w:type="character" w:customStyle="1" w:styleId="93">
    <w:name w:val="Основной текст (9)_"/>
    <w:basedOn w:val="a9"/>
    <w:link w:val="94"/>
    <w:rsid w:val="00281204"/>
    <w:rPr>
      <w:sz w:val="27"/>
      <w:szCs w:val="27"/>
      <w:shd w:val="clear" w:color="auto" w:fill="FFFFFF"/>
    </w:rPr>
  </w:style>
  <w:style w:type="character" w:customStyle="1" w:styleId="101">
    <w:name w:val="Основной текст (10)_"/>
    <w:basedOn w:val="a9"/>
    <w:link w:val="102"/>
    <w:rsid w:val="00281204"/>
    <w:rPr>
      <w:sz w:val="24"/>
      <w:szCs w:val="24"/>
      <w:shd w:val="clear" w:color="auto" w:fill="FFFFFF"/>
    </w:rPr>
  </w:style>
  <w:style w:type="character" w:customStyle="1" w:styleId="10135pt">
    <w:name w:val="Основной текст (10) + 13;5 pt;Не малые прописные"/>
    <w:basedOn w:val="101"/>
    <w:rsid w:val="00281204"/>
    <w:rPr>
      <w:smallCaps/>
      <w:sz w:val="27"/>
      <w:szCs w:val="27"/>
      <w:shd w:val="clear" w:color="auto" w:fill="FFFFFF"/>
      <w:lang w:val="en-US"/>
    </w:rPr>
  </w:style>
  <w:style w:type="character" w:customStyle="1" w:styleId="FranklinGothicDemiCond13pt0pt">
    <w:name w:val="Основной текст + Franklin Gothic Demi Cond;13 pt;Интервал 0 pt"/>
    <w:basedOn w:val="affffff"/>
    <w:rsid w:val="00281204"/>
    <w:rPr>
      <w:rFonts w:ascii="Franklin Gothic Demi Cond" w:eastAsia="Franklin Gothic Demi Cond" w:hAnsi="Franklin Gothic Demi Cond" w:cs="Franklin Gothic Demi Cond"/>
      <w:b w:val="0"/>
      <w:bCs w:val="0"/>
      <w:i w:val="0"/>
      <w:iCs w:val="0"/>
      <w:smallCaps w:val="0"/>
      <w:strike w:val="0"/>
      <w:spacing w:val="10"/>
      <w:sz w:val="26"/>
      <w:szCs w:val="26"/>
      <w:shd w:val="clear" w:color="auto" w:fill="FFFFFF"/>
    </w:rPr>
  </w:style>
  <w:style w:type="character" w:customStyle="1" w:styleId="97pt">
    <w:name w:val="Основной текст (9) + 7 pt"/>
    <w:basedOn w:val="93"/>
    <w:rsid w:val="00281204"/>
    <w:rPr>
      <w:sz w:val="14"/>
      <w:szCs w:val="14"/>
      <w:shd w:val="clear" w:color="auto" w:fill="FFFFFF"/>
    </w:rPr>
  </w:style>
  <w:style w:type="character" w:customStyle="1" w:styleId="afffffffffff3">
    <w:name w:val="Основной текст + Курсив"/>
    <w:basedOn w:val="affffff"/>
    <w:rsid w:val="00281204"/>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7pt">
    <w:name w:val="Основной текст + 7 pt;Курсив"/>
    <w:basedOn w:val="affffff"/>
    <w:rsid w:val="00281204"/>
    <w:rPr>
      <w:rFonts w:ascii="Times New Roman" w:eastAsia="Times New Roman" w:hAnsi="Times New Roman" w:cs="Times New Roman"/>
      <w:b w:val="0"/>
      <w:bCs w:val="0"/>
      <w:i/>
      <w:iCs/>
      <w:smallCaps w:val="0"/>
      <w:strike w:val="0"/>
      <w:spacing w:val="0"/>
      <w:sz w:val="14"/>
      <w:szCs w:val="14"/>
      <w:shd w:val="clear" w:color="auto" w:fill="FFFFFF"/>
      <w:lang w:val="en-US"/>
    </w:rPr>
  </w:style>
  <w:style w:type="paragraph" w:customStyle="1" w:styleId="afffffffffff2">
    <w:name w:val="Подпись к картинке"/>
    <w:basedOn w:val="a7"/>
    <w:link w:val="afffffffffff1"/>
    <w:qFormat/>
    <w:rsid w:val="00281204"/>
    <w:pPr>
      <w:shd w:val="clear" w:color="auto" w:fill="FFFFFF"/>
      <w:spacing w:line="0" w:lineRule="atLeast"/>
    </w:pPr>
    <w:rPr>
      <w:sz w:val="23"/>
      <w:szCs w:val="23"/>
    </w:rPr>
  </w:style>
  <w:style w:type="paragraph" w:customStyle="1" w:styleId="94">
    <w:name w:val="Основной текст (9)"/>
    <w:basedOn w:val="a7"/>
    <w:link w:val="93"/>
    <w:qFormat/>
    <w:rsid w:val="00281204"/>
    <w:pPr>
      <w:shd w:val="clear" w:color="auto" w:fill="FFFFFF"/>
      <w:spacing w:line="0" w:lineRule="atLeast"/>
      <w:jc w:val="both"/>
    </w:pPr>
    <w:rPr>
      <w:sz w:val="27"/>
      <w:szCs w:val="27"/>
    </w:rPr>
  </w:style>
  <w:style w:type="paragraph" w:customStyle="1" w:styleId="102">
    <w:name w:val="Основной текст (10)"/>
    <w:basedOn w:val="a7"/>
    <w:link w:val="101"/>
    <w:qFormat/>
    <w:rsid w:val="00281204"/>
    <w:pPr>
      <w:shd w:val="clear" w:color="auto" w:fill="FFFFFF"/>
      <w:spacing w:before="420" w:after="900" w:line="0" w:lineRule="atLeast"/>
    </w:pPr>
    <w:rPr>
      <w:sz w:val="24"/>
      <w:szCs w:val="24"/>
    </w:rPr>
  </w:style>
  <w:style w:type="numbering" w:customStyle="1" w:styleId="11111122">
    <w:name w:val="1 / 1.1 / 1.1.122"/>
    <w:basedOn w:val="ab"/>
    <w:next w:val="111111"/>
    <w:rsid w:val="00944486"/>
    <w:pPr>
      <w:numPr>
        <w:numId w:val="38"/>
      </w:numPr>
    </w:pPr>
  </w:style>
  <w:style w:type="paragraph" w:customStyle="1" w:styleId="TableParagraph">
    <w:name w:val="Table Paragraph"/>
    <w:basedOn w:val="a7"/>
    <w:uiPriority w:val="1"/>
    <w:qFormat/>
    <w:rsid w:val="000B0CE8"/>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0B0CE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formattext">
    <w:name w:val="formattext"/>
    <w:basedOn w:val="a7"/>
    <w:uiPriority w:val="99"/>
    <w:qFormat/>
    <w:rsid w:val="003A657B"/>
    <w:pPr>
      <w:spacing w:before="100" w:beforeAutospacing="1" w:after="100" w:afterAutospacing="1"/>
    </w:pPr>
    <w:rPr>
      <w:sz w:val="24"/>
      <w:szCs w:val="24"/>
    </w:rPr>
  </w:style>
  <w:style w:type="character" w:customStyle="1" w:styleId="w">
    <w:name w:val="w"/>
    <w:basedOn w:val="a9"/>
    <w:rsid w:val="003E5BBC"/>
  </w:style>
  <w:style w:type="numbering" w:customStyle="1" w:styleId="5a">
    <w:name w:val="Нет списка5"/>
    <w:next w:val="ab"/>
    <w:uiPriority w:val="99"/>
    <w:semiHidden/>
    <w:unhideWhenUsed/>
    <w:rsid w:val="003C6018"/>
  </w:style>
  <w:style w:type="table" w:customStyle="1" w:styleId="3f8">
    <w:name w:val="Сетка таблицы3"/>
    <w:basedOn w:val="aa"/>
    <w:next w:val="afc"/>
    <w:uiPriority w:val="59"/>
    <w:rsid w:val="003C60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b"/>
    <w:uiPriority w:val="99"/>
    <w:semiHidden/>
    <w:unhideWhenUsed/>
    <w:rsid w:val="003C6018"/>
  </w:style>
  <w:style w:type="table" w:customStyle="1" w:styleId="-12">
    <w:name w:val="Веб-таблица 12"/>
    <w:basedOn w:val="aa"/>
    <w:next w:val="-1"/>
    <w:rsid w:val="003C601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a"/>
    <w:next w:val="-2"/>
    <w:rsid w:val="003C601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a"/>
    <w:next w:val="-3"/>
    <w:rsid w:val="003C601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b">
    <w:name w:val="Изысканная таблица2"/>
    <w:basedOn w:val="aa"/>
    <w:next w:val="afffffffff2"/>
    <w:rsid w:val="003C601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6">
    <w:name w:val="Изящная таблица 12"/>
    <w:basedOn w:val="aa"/>
    <w:next w:val="1ff9"/>
    <w:rsid w:val="003C601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a"/>
    <w:next w:val="2fc"/>
    <w:rsid w:val="003C601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
    <w:name w:val="Классическая таблица 12"/>
    <w:basedOn w:val="aa"/>
    <w:next w:val="1ffa"/>
    <w:rsid w:val="003C601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a"/>
    <w:next w:val="2fd"/>
    <w:rsid w:val="003C601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0">
    <w:name w:val="Классическая таблица 32"/>
    <w:basedOn w:val="aa"/>
    <w:next w:val="3d"/>
    <w:rsid w:val="003C601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a"/>
    <w:next w:val="48"/>
    <w:rsid w:val="003C601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8">
    <w:name w:val="Объемная таблица 12"/>
    <w:basedOn w:val="aa"/>
    <w:next w:val="1ffb"/>
    <w:rsid w:val="003C601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a"/>
    <w:next w:val="2fe"/>
    <w:rsid w:val="003C601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
    <w:name w:val="Объемная таблица 32"/>
    <w:basedOn w:val="aa"/>
    <w:next w:val="3e"/>
    <w:rsid w:val="003C601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Простая таблица 12"/>
    <w:basedOn w:val="aa"/>
    <w:next w:val="1ffc"/>
    <w:rsid w:val="003C60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a"/>
    <w:next w:val="2ff"/>
    <w:rsid w:val="003C601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
    <w:name w:val="Простая таблица 32"/>
    <w:basedOn w:val="aa"/>
    <w:next w:val="3f"/>
    <w:rsid w:val="003C601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a">
    <w:name w:val="Сетка таблицы 12"/>
    <w:basedOn w:val="aa"/>
    <w:next w:val="1f8"/>
    <w:rsid w:val="003C60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a"/>
    <w:next w:val="2ff0"/>
    <w:rsid w:val="003C601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3">
    <w:name w:val="Сетка таблицы 32"/>
    <w:basedOn w:val="aa"/>
    <w:next w:val="3f0"/>
    <w:rsid w:val="003C601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a"/>
    <w:next w:val="49"/>
    <w:rsid w:val="003C601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a"/>
    <w:next w:val="58"/>
    <w:rsid w:val="003C601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a"/>
    <w:next w:val="63"/>
    <w:rsid w:val="003C601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a"/>
    <w:next w:val="73"/>
    <w:rsid w:val="003C601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a"/>
    <w:next w:val="83"/>
    <w:rsid w:val="003C601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c">
    <w:name w:val="Современная таблица2"/>
    <w:basedOn w:val="aa"/>
    <w:next w:val="afffffffff3"/>
    <w:rsid w:val="003C601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d">
    <w:name w:val="Стандартная таблица2"/>
    <w:basedOn w:val="aa"/>
    <w:next w:val="afffffffff4"/>
    <w:rsid w:val="003C60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b">
    <w:name w:val="Столбцы таблицы 12"/>
    <w:basedOn w:val="aa"/>
    <w:next w:val="1ffd"/>
    <w:rsid w:val="003C601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a"/>
    <w:next w:val="2ff1"/>
    <w:rsid w:val="003C601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Столбцы таблицы 32"/>
    <w:basedOn w:val="aa"/>
    <w:next w:val="3f1"/>
    <w:rsid w:val="003C601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a"/>
    <w:next w:val="4a"/>
    <w:rsid w:val="003C601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a"/>
    <w:next w:val="59"/>
    <w:rsid w:val="003C601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a"/>
    <w:next w:val="-10"/>
    <w:rsid w:val="003C601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a"/>
    <w:next w:val="-20"/>
    <w:rsid w:val="003C601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a"/>
    <w:next w:val="-30"/>
    <w:rsid w:val="003C601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rsid w:val="003C601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rsid w:val="003C601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a"/>
    <w:next w:val="-6"/>
    <w:rsid w:val="003C601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rsid w:val="003C601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rsid w:val="003C601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e">
    <w:name w:val="Тема таблицы2"/>
    <w:basedOn w:val="aa"/>
    <w:next w:val="afffffffff5"/>
    <w:rsid w:val="003C6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c">
    <w:name w:val="Цветная таблица 12"/>
    <w:basedOn w:val="aa"/>
    <w:next w:val="1ffe"/>
    <w:rsid w:val="003C601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a"/>
    <w:next w:val="2ff2"/>
    <w:rsid w:val="003C601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5">
    <w:name w:val="Цветная таблица 32"/>
    <w:basedOn w:val="aa"/>
    <w:next w:val="3f2"/>
    <w:rsid w:val="003C601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40">
    <w:name w:val="Нет списка114"/>
    <w:next w:val="ab"/>
    <w:semiHidden/>
    <w:rsid w:val="003C6018"/>
  </w:style>
  <w:style w:type="numbering" w:customStyle="1" w:styleId="231">
    <w:name w:val="Нет списка23"/>
    <w:next w:val="ab"/>
    <w:semiHidden/>
    <w:rsid w:val="003C6018"/>
  </w:style>
  <w:style w:type="numbering" w:customStyle="1" w:styleId="1112">
    <w:name w:val="Нет списка1112"/>
    <w:next w:val="ab"/>
    <w:semiHidden/>
    <w:rsid w:val="003C6018"/>
  </w:style>
  <w:style w:type="numbering" w:customStyle="1" w:styleId="326">
    <w:name w:val="Нет списка32"/>
    <w:next w:val="ab"/>
    <w:uiPriority w:val="99"/>
    <w:semiHidden/>
    <w:unhideWhenUsed/>
    <w:rsid w:val="003C6018"/>
  </w:style>
  <w:style w:type="table" w:customStyle="1" w:styleId="12d">
    <w:name w:val="Сетка таблицы12"/>
    <w:basedOn w:val="aa"/>
    <w:next w:val="afc"/>
    <w:rsid w:val="003C6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b"/>
    <w:semiHidden/>
    <w:rsid w:val="003C6018"/>
  </w:style>
  <w:style w:type="numbering" w:customStyle="1" w:styleId="2120">
    <w:name w:val="Нет списка212"/>
    <w:next w:val="ab"/>
    <w:semiHidden/>
    <w:rsid w:val="003C6018"/>
  </w:style>
  <w:style w:type="numbering" w:customStyle="1" w:styleId="1122">
    <w:name w:val="Нет списка1122"/>
    <w:next w:val="ab"/>
    <w:semiHidden/>
    <w:rsid w:val="003C6018"/>
  </w:style>
  <w:style w:type="numbering" w:customStyle="1" w:styleId="1ai1112">
    <w:name w:val="1 / a / i1112"/>
    <w:basedOn w:val="ab"/>
    <w:next w:val="1ai"/>
    <w:rsid w:val="003C6018"/>
  </w:style>
  <w:style w:type="table" w:customStyle="1" w:styleId="TableGridReport12">
    <w:name w:val="Table Grid Report12"/>
    <w:basedOn w:val="aa"/>
    <w:next w:val="afc"/>
    <w:rsid w:val="003C6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
    <w:name w:val="Нет списка42"/>
    <w:next w:val="ab"/>
    <w:uiPriority w:val="99"/>
    <w:semiHidden/>
    <w:unhideWhenUsed/>
    <w:rsid w:val="003C6018"/>
  </w:style>
  <w:style w:type="table" w:customStyle="1" w:styleId="21f0">
    <w:name w:val="Сетка таблицы21"/>
    <w:basedOn w:val="aa"/>
    <w:next w:val="afc"/>
    <w:uiPriority w:val="59"/>
    <w:rsid w:val="003C60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b"/>
    <w:uiPriority w:val="99"/>
    <w:semiHidden/>
    <w:unhideWhenUsed/>
    <w:rsid w:val="003C6018"/>
  </w:style>
  <w:style w:type="table" w:customStyle="1" w:styleId="-111">
    <w:name w:val="Веб-таблица 111"/>
    <w:basedOn w:val="aa"/>
    <w:next w:val="-1"/>
    <w:rsid w:val="003C601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a"/>
    <w:next w:val="-2"/>
    <w:rsid w:val="003C601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a"/>
    <w:next w:val="-3"/>
    <w:rsid w:val="003C601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1">
    <w:name w:val="Изысканная таблица11"/>
    <w:basedOn w:val="aa"/>
    <w:next w:val="afffffffff2"/>
    <w:rsid w:val="003C601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3">
    <w:name w:val="Изящная таблица 111"/>
    <w:basedOn w:val="aa"/>
    <w:next w:val="1ff9"/>
    <w:rsid w:val="003C601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Изящная таблица 211"/>
    <w:basedOn w:val="aa"/>
    <w:next w:val="2fc"/>
    <w:rsid w:val="003C601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Классическая таблица 111"/>
    <w:basedOn w:val="aa"/>
    <w:next w:val="1ffa"/>
    <w:rsid w:val="003C601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a"/>
    <w:next w:val="2fd"/>
    <w:rsid w:val="003C601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
    <w:name w:val="Классическая таблица 311"/>
    <w:basedOn w:val="aa"/>
    <w:next w:val="3d"/>
    <w:rsid w:val="003C601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a"/>
    <w:next w:val="48"/>
    <w:rsid w:val="003C601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5">
    <w:name w:val="Объемная таблица 111"/>
    <w:basedOn w:val="aa"/>
    <w:next w:val="1ffb"/>
    <w:rsid w:val="003C601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a"/>
    <w:next w:val="2fe"/>
    <w:rsid w:val="003C601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
    <w:name w:val="Объемная таблица 311"/>
    <w:basedOn w:val="aa"/>
    <w:next w:val="3e"/>
    <w:rsid w:val="003C601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6">
    <w:name w:val="Простая таблица 111"/>
    <w:basedOn w:val="aa"/>
    <w:next w:val="1ffc"/>
    <w:rsid w:val="003C60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a"/>
    <w:next w:val="2ff"/>
    <w:rsid w:val="003C601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3">
    <w:name w:val="Простая таблица 311"/>
    <w:basedOn w:val="aa"/>
    <w:next w:val="3f"/>
    <w:rsid w:val="003C601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7">
    <w:name w:val="Сетка таблицы 111"/>
    <w:basedOn w:val="aa"/>
    <w:next w:val="1f8"/>
    <w:rsid w:val="003C60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6">
    <w:name w:val="Сетка таблицы 211"/>
    <w:basedOn w:val="aa"/>
    <w:next w:val="2ff0"/>
    <w:rsid w:val="003C601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4">
    <w:name w:val="Сетка таблицы 311"/>
    <w:basedOn w:val="aa"/>
    <w:next w:val="3f0"/>
    <w:rsid w:val="003C601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a"/>
    <w:next w:val="49"/>
    <w:rsid w:val="003C601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a"/>
    <w:next w:val="58"/>
    <w:rsid w:val="003C601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1"/>
    <w:basedOn w:val="aa"/>
    <w:next w:val="63"/>
    <w:rsid w:val="003C601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1"/>
    <w:basedOn w:val="aa"/>
    <w:next w:val="73"/>
    <w:rsid w:val="003C601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1"/>
    <w:basedOn w:val="aa"/>
    <w:next w:val="83"/>
    <w:rsid w:val="003C601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2">
    <w:name w:val="Современная таблица11"/>
    <w:basedOn w:val="aa"/>
    <w:next w:val="afffffffff3"/>
    <w:rsid w:val="003C601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3">
    <w:name w:val="Стандартная таблица11"/>
    <w:basedOn w:val="aa"/>
    <w:next w:val="afffffffff4"/>
    <w:rsid w:val="003C60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8">
    <w:name w:val="Столбцы таблицы 111"/>
    <w:basedOn w:val="aa"/>
    <w:next w:val="1ffd"/>
    <w:rsid w:val="003C601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a"/>
    <w:next w:val="2ff1"/>
    <w:rsid w:val="003C601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5">
    <w:name w:val="Столбцы таблицы 311"/>
    <w:basedOn w:val="aa"/>
    <w:next w:val="3f1"/>
    <w:rsid w:val="003C601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a"/>
    <w:next w:val="4a"/>
    <w:rsid w:val="003C601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a"/>
    <w:next w:val="59"/>
    <w:rsid w:val="003C601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a"/>
    <w:next w:val="-10"/>
    <w:rsid w:val="003C601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Таблица-список 211"/>
    <w:basedOn w:val="aa"/>
    <w:next w:val="-20"/>
    <w:rsid w:val="003C601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a"/>
    <w:next w:val="-30"/>
    <w:rsid w:val="003C601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a"/>
    <w:next w:val="-4"/>
    <w:rsid w:val="003C601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a"/>
    <w:next w:val="-5"/>
    <w:rsid w:val="003C601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a"/>
    <w:next w:val="-6"/>
    <w:rsid w:val="003C601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a"/>
    <w:next w:val="-7"/>
    <w:rsid w:val="003C601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a"/>
    <w:next w:val="-8"/>
    <w:rsid w:val="003C601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4">
    <w:name w:val="Тема таблицы11"/>
    <w:basedOn w:val="aa"/>
    <w:next w:val="afffffffff5"/>
    <w:rsid w:val="003C6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Цветная таблица 111"/>
    <w:basedOn w:val="aa"/>
    <w:next w:val="1ffe"/>
    <w:rsid w:val="003C601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8">
    <w:name w:val="Цветная таблица 211"/>
    <w:basedOn w:val="aa"/>
    <w:next w:val="2ff2"/>
    <w:rsid w:val="003C601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6">
    <w:name w:val="Цветная таблица 311"/>
    <w:basedOn w:val="aa"/>
    <w:next w:val="3f2"/>
    <w:rsid w:val="003C601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2">
    <w:name w:val="Нет списка1132"/>
    <w:next w:val="ab"/>
    <w:semiHidden/>
    <w:rsid w:val="003C6018"/>
  </w:style>
  <w:style w:type="numbering" w:customStyle="1" w:styleId="2220">
    <w:name w:val="Нет списка222"/>
    <w:next w:val="ab"/>
    <w:semiHidden/>
    <w:rsid w:val="003C6018"/>
  </w:style>
  <w:style w:type="numbering" w:customStyle="1" w:styleId="11112">
    <w:name w:val="Нет списка11112"/>
    <w:next w:val="ab"/>
    <w:semiHidden/>
    <w:rsid w:val="003C6018"/>
  </w:style>
  <w:style w:type="numbering" w:customStyle="1" w:styleId="3120">
    <w:name w:val="Нет списка312"/>
    <w:next w:val="ab"/>
    <w:uiPriority w:val="99"/>
    <w:semiHidden/>
    <w:unhideWhenUsed/>
    <w:rsid w:val="003C6018"/>
  </w:style>
  <w:style w:type="table" w:customStyle="1" w:styleId="111a">
    <w:name w:val="Сетка таблицы111"/>
    <w:basedOn w:val="aa"/>
    <w:next w:val="afc"/>
    <w:rsid w:val="003C6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b"/>
    <w:semiHidden/>
    <w:rsid w:val="003C6018"/>
  </w:style>
  <w:style w:type="numbering" w:customStyle="1" w:styleId="21120">
    <w:name w:val="Нет списка2112"/>
    <w:next w:val="ab"/>
    <w:semiHidden/>
    <w:rsid w:val="003C6018"/>
  </w:style>
  <w:style w:type="numbering" w:customStyle="1" w:styleId="11212">
    <w:name w:val="Нет списка11212"/>
    <w:next w:val="ab"/>
    <w:semiHidden/>
    <w:rsid w:val="003C6018"/>
  </w:style>
  <w:style w:type="numbering" w:customStyle="1" w:styleId="1ai11111">
    <w:name w:val="1 / a / i11111"/>
    <w:basedOn w:val="ab"/>
    <w:next w:val="1ai"/>
    <w:rsid w:val="003C6018"/>
  </w:style>
  <w:style w:type="numbering" w:customStyle="1" w:styleId="4113">
    <w:name w:val="Нет списка411"/>
    <w:next w:val="ab"/>
    <w:uiPriority w:val="99"/>
    <w:semiHidden/>
    <w:unhideWhenUsed/>
    <w:rsid w:val="003C6018"/>
  </w:style>
  <w:style w:type="numbering" w:customStyle="1" w:styleId="1311">
    <w:name w:val="Нет списка1311"/>
    <w:next w:val="ab"/>
    <w:uiPriority w:val="99"/>
    <w:semiHidden/>
    <w:unhideWhenUsed/>
    <w:rsid w:val="003C6018"/>
  </w:style>
  <w:style w:type="numbering" w:customStyle="1" w:styleId="11311">
    <w:name w:val="Нет списка11311"/>
    <w:next w:val="ab"/>
    <w:semiHidden/>
    <w:rsid w:val="003C6018"/>
  </w:style>
  <w:style w:type="numbering" w:customStyle="1" w:styleId="2211">
    <w:name w:val="Нет списка2211"/>
    <w:next w:val="ab"/>
    <w:semiHidden/>
    <w:rsid w:val="003C6018"/>
  </w:style>
  <w:style w:type="numbering" w:customStyle="1" w:styleId="1111110">
    <w:name w:val="Нет списка111111"/>
    <w:next w:val="ab"/>
    <w:semiHidden/>
    <w:rsid w:val="003C6018"/>
  </w:style>
  <w:style w:type="numbering" w:customStyle="1" w:styleId="31110">
    <w:name w:val="Нет списка3111"/>
    <w:next w:val="ab"/>
    <w:uiPriority w:val="99"/>
    <w:semiHidden/>
    <w:unhideWhenUsed/>
    <w:rsid w:val="003C6018"/>
  </w:style>
  <w:style w:type="numbering" w:customStyle="1" w:styleId="12111">
    <w:name w:val="Нет списка12111"/>
    <w:next w:val="ab"/>
    <w:semiHidden/>
    <w:rsid w:val="003C6018"/>
  </w:style>
  <w:style w:type="numbering" w:customStyle="1" w:styleId="21111">
    <w:name w:val="Нет списка21111"/>
    <w:next w:val="ab"/>
    <w:semiHidden/>
    <w:rsid w:val="003C6018"/>
  </w:style>
  <w:style w:type="numbering" w:customStyle="1" w:styleId="112111">
    <w:name w:val="Нет списка112111"/>
    <w:next w:val="ab"/>
    <w:semiHidden/>
    <w:rsid w:val="003C6018"/>
  </w:style>
  <w:style w:type="table" w:customStyle="1" w:styleId="TableGridReport111">
    <w:name w:val="Table Grid Report111"/>
    <w:basedOn w:val="aa"/>
    <w:next w:val="afc"/>
    <w:rsid w:val="003C6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0">
    <w:name w:val="Верхний колонтитул Знак1"/>
    <w:aliases w:val="hd Знак1,Guideline Знак1,Знак5 Знак1,Верхний колонтитул Знак1 Знак2 Знак Знак Знак Знак Знак1,Верхний колонтитул Знак Знак Знак1 Знак Знак Знак Знак Знак1,Верхний колонтитул Знак1 Знак Знак Знак2 Знак Знак Знак Знак Знак1"/>
    <w:basedOn w:val="a9"/>
    <w:uiPriority w:val="99"/>
    <w:semiHidden/>
    <w:rsid w:val="003C6018"/>
  </w:style>
  <w:style w:type="character" w:customStyle="1" w:styleId="2fff">
    <w:name w:val="Основной текст (2)_"/>
    <w:link w:val="2fff0"/>
    <w:locked/>
    <w:rsid w:val="003C6018"/>
    <w:rPr>
      <w:rFonts w:ascii="Arial" w:eastAsia="Arial" w:hAnsi="Arial" w:cs="Arial"/>
      <w:shd w:val="clear" w:color="auto" w:fill="FFFFFF"/>
    </w:rPr>
  </w:style>
  <w:style w:type="paragraph" w:customStyle="1" w:styleId="2fff0">
    <w:name w:val="Основной текст (2)"/>
    <w:basedOn w:val="a7"/>
    <w:link w:val="2fff"/>
    <w:qFormat/>
    <w:rsid w:val="003C6018"/>
    <w:pPr>
      <w:shd w:val="clear" w:color="auto" w:fill="FFFFFF"/>
      <w:spacing w:after="180" w:line="254" w:lineRule="exact"/>
      <w:ind w:hanging="1620"/>
      <w:jc w:val="center"/>
    </w:pPr>
    <w:rPr>
      <w:rFonts w:ascii="Arial" w:eastAsia="Arial" w:hAnsi="Arial" w:cs="Arial"/>
    </w:rPr>
  </w:style>
  <w:style w:type="character" w:customStyle="1" w:styleId="327">
    <w:name w:val="Заголовок 3 Знак2"/>
    <w:aliases w:val="Знак Знак3,Знак3 Знак2"/>
    <w:basedOn w:val="a9"/>
    <w:rsid w:val="003C6018"/>
    <w:rPr>
      <w:rFonts w:asciiTheme="majorHAnsi" w:eastAsiaTheme="majorEastAsia" w:hAnsiTheme="majorHAnsi" w:cstheme="majorBidi"/>
      <w:b/>
      <w:bCs/>
      <w:color w:val="4F81BD" w:themeColor="accent1"/>
    </w:rPr>
  </w:style>
  <w:style w:type="paragraph" w:customStyle="1" w:styleId="msonormal0">
    <w:name w:val="msonormal"/>
    <w:basedOn w:val="a7"/>
    <w:qFormat/>
    <w:rsid w:val="003C6018"/>
    <w:pPr>
      <w:spacing w:before="100" w:beforeAutospacing="1" w:after="100" w:afterAutospacing="1"/>
    </w:pPr>
    <w:rPr>
      <w:sz w:val="24"/>
      <w:szCs w:val="24"/>
    </w:rPr>
  </w:style>
  <w:style w:type="paragraph" w:customStyle="1" w:styleId="xl3063">
    <w:name w:val="xl3063"/>
    <w:basedOn w:val="a7"/>
    <w:uiPriority w:val="99"/>
    <w:qFormat/>
    <w:rsid w:val="003C6018"/>
    <w:pPr>
      <w:shd w:val="clear" w:color="000000" w:fill="FFFFFF"/>
      <w:spacing w:before="100" w:beforeAutospacing="1" w:after="100" w:afterAutospacing="1"/>
      <w:jc w:val="center"/>
      <w:textAlignment w:val="center"/>
    </w:pPr>
    <w:rPr>
      <w:b/>
      <w:bCs/>
      <w:sz w:val="24"/>
      <w:szCs w:val="24"/>
    </w:rPr>
  </w:style>
  <w:style w:type="paragraph" w:customStyle="1" w:styleId="xl3064">
    <w:name w:val="xl3064"/>
    <w:basedOn w:val="a7"/>
    <w:uiPriority w:val="99"/>
    <w:qFormat/>
    <w:rsid w:val="003C6018"/>
    <w:pPr>
      <w:shd w:val="clear" w:color="000000" w:fill="FFFFFF"/>
      <w:spacing w:before="100" w:beforeAutospacing="1" w:after="100" w:afterAutospacing="1"/>
      <w:textAlignment w:val="center"/>
    </w:pPr>
    <w:rPr>
      <w:sz w:val="24"/>
      <w:szCs w:val="24"/>
    </w:rPr>
  </w:style>
  <w:style w:type="paragraph" w:customStyle="1" w:styleId="xl3065">
    <w:name w:val="xl3065"/>
    <w:basedOn w:val="a7"/>
    <w:uiPriority w:val="99"/>
    <w:qFormat/>
    <w:rsid w:val="003C6018"/>
    <w:pPr>
      <w:shd w:val="clear" w:color="000000" w:fill="FFFFFF"/>
      <w:spacing w:before="100" w:beforeAutospacing="1" w:after="100" w:afterAutospacing="1"/>
      <w:jc w:val="right"/>
      <w:textAlignment w:val="center"/>
    </w:pPr>
    <w:rPr>
      <w:sz w:val="24"/>
      <w:szCs w:val="24"/>
    </w:rPr>
  </w:style>
  <w:style w:type="paragraph" w:customStyle="1" w:styleId="xl3066">
    <w:name w:val="xl306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67">
    <w:name w:val="xl306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68">
    <w:name w:val="xl3068"/>
    <w:basedOn w:val="a7"/>
    <w:uiPriority w:val="99"/>
    <w:qFormat/>
    <w:rsid w:val="003C6018"/>
    <w:pPr>
      <w:shd w:val="clear" w:color="000000" w:fill="FFFFFF"/>
      <w:spacing w:before="100" w:beforeAutospacing="1" w:after="100" w:afterAutospacing="1"/>
      <w:jc w:val="center"/>
      <w:textAlignment w:val="center"/>
    </w:pPr>
    <w:rPr>
      <w:sz w:val="24"/>
      <w:szCs w:val="24"/>
    </w:rPr>
  </w:style>
  <w:style w:type="paragraph" w:customStyle="1" w:styleId="xl3069">
    <w:name w:val="xl3069"/>
    <w:basedOn w:val="a7"/>
    <w:uiPriority w:val="99"/>
    <w:qFormat/>
    <w:rsid w:val="003C6018"/>
    <w:pPr>
      <w:shd w:val="clear" w:color="000000" w:fill="FFFFFF"/>
      <w:spacing w:before="100" w:beforeAutospacing="1" w:after="100" w:afterAutospacing="1"/>
      <w:textAlignment w:val="center"/>
    </w:pPr>
    <w:rPr>
      <w:sz w:val="24"/>
      <w:szCs w:val="24"/>
    </w:rPr>
  </w:style>
  <w:style w:type="paragraph" w:customStyle="1" w:styleId="xl3070">
    <w:name w:val="xl307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071">
    <w:name w:val="xl3071"/>
    <w:basedOn w:val="a7"/>
    <w:uiPriority w:val="99"/>
    <w:qFormat/>
    <w:rsid w:val="003C60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072">
    <w:name w:val="xl307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073">
    <w:name w:val="xl3073"/>
    <w:basedOn w:val="a7"/>
    <w:uiPriority w:val="99"/>
    <w:qFormat/>
    <w:rsid w:val="003C60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074">
    <w:name w:val="xl3074"/>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075">
    <w:name w:val="xl3075"/>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076">
    <w:name w:val="xl307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77">
    <w:name w:val="xl3077"/>
    <w:basedOn w:val="a7"/>
    <w:uiPriority w:val="99"/>
    <w:qFormat/>
    <w:rsid w:val="003C60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78">
    <w:name w:val="xl307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79">
    <w:name w:val="xl307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080">
    <w:name w:val="xl308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81">
    <w:name w:val="xl308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82">
    <w:name w:val="xl308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83">
    <w:name w:val="xl308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3084">
    <w:name w:val="xl308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85">
    <w:name w:val="xl308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3086">
    <w:name w:val="xl308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3087">
    <w:name w:val="xl308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088">
    <w:name w:val="xl308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3089">
    <w:name w:val="xl308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090">
    <w:name w:val="xl309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091">
    <w:name w:val="xl3091"/>
    <w:basedOn w:val="a7"/>
    <w:uiPriority w:val="99"/>
    <w:qFormat/>
    <w:rsid w:val="003C6018"/>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092">
    <w:name w:val="xl3092"/>
    <w:basedOn w:val="a7"/>
    <w:uiPriority w:val="99"/>
    <w:qFormat/>
    <w:rsid w:val="003C6018"/>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3093">
    <w:name w:val="xl3093"/>
    <w:basedOn w:val="a7"/>
    <w:uiPriority w:val="99"/>
    <w:qFormat/>
    <w:rsid w:val="003C601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3094">
    <w:name w:val="xl309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95">
    <w:name w:val="xl309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096">
    <w:name w:val="xl309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097">
    <w:name w:val="xl3097"/>
    <w:basedOn w:val="a7"/>
    <w:uiPriority w:val="99"/>
    <w:qFormat/>
    <w:rsid w:val="003C601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3098">
    <w:name w:val="xl309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099">
    <w:name w:val="xl309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100">
    <w:name w:val="xl3100"/>
    <w:basedOn w:val="a7"/>
    <w:uiPriority w:val="99"/>
    <w:qFormat/>
    <w:rsid w:val="003C6018"/>
    <w:pPr>
      <w:shd w:val="clear" w:color="000000" w:fill="FFFFFF"/>
      <w:spacing w:before="100" w:beforeAutospacing="1" w:after="100" w:afterAutospacing="1"/>
      <w:textAlignment w:val="center"/>
    </w:pPr>
    <w:rPr>
      <w:sz w:val="24"/>
      <w:szCs w:val="24"/>
    </w:rPr>
  </w:style>
  <w:style w:type="paragraph" w:customStyle="1" w:styleId="xl3101">
    <w:name w:val="xl310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102">
    <w:name w:val="xl310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103">
    <w:name w:val="xl310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104">
    <w:name w:val="xl310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105">
    <w:name w:val="xl3105"/>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106">
    <w:name w:val="xl3106"/>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107">
    <w:name w:val="xl3107"/>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108">
    <w:name w:val="xl3108"/>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109">
    <w:name w:val="xl3109"/>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110">
    <w:name w:val="xl3110"/>
    <w:basedOn w:val="a7"/>
    <w:uiPriority w:val="99"/>
    <w:qFormat/>
    <w:rsid w:val="003C6018"/>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111">
    <w:name w:val="xl3111"/>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112">
    <w:name w:val="xl3112"/>
    <w:basedOn w:val="a7"/>
    <w:uiPriority w:val="99"/>
    <w:qFormat/>
    <w:rsid w:val="003C6018"/>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113">
    <w:name w:val="xl3113"/>
    <w:basedOn w:val="a7"/>
    <w:uiPriority w:val="99"/>
    <w:qFormat/>
    <w:rsid w:val="003C6018"/>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114">
    <w:name w:val="xl311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just">
    <w:name w:val="just"/>
    <w:basedOn w:val="a7"/>
    <w:uiPriority w:val="99"/>
    <w:qFormat/>
    <w:rsid w:val="003C6018"/>
    <w:pPr>
      <w:spacing w:before="100" w:beforeAutospacing="1" w:after="100" w:afterAutospacing="1"/>
    </w:pPr>
    <w:rPr>
      <w:sz w:val="24"/>
      <w:szCs w:val="24"/>
    </w:rPr>
  </w:style>
  <w:style w:type="character" w:customStyle="1" w:styleId="S12">
    <w:name w:val="S_Маркированный Знак1"/>
    <w:locked/>
    <w:rsid w:val="003C6018"/>
    <w:rPr>
      <w:rFonts w:ascii="Times New Roman" w:eastAsia="Times New Roman" w:hAnsi="Times New Roman" w:cs="Times New Roman"/>
      <w:bCs/>
      <w:iCs/>
      <w:sz w:val="28"/>
      <w:szCs w:val="28"/>
      <w:lang w:eastAsia="ar-SA"/>
    </w:rPr>
  </w:style>
  <w:style w:type="character" w:customStyle="1" w:styleId="2d">
    <w:name w:val="Оглавление 2 Знак"/>
    <w:basedOn w:val="a9"/>
    <w:link w:val="2c"/>
    <w:uiPriority w:val="39"/>
    <w:rsid w:val="003C6018"/>
    <w:rPr>
      <w:b/>
      <w:iCs/>
      <w:sz w:val="28"/>
    </w:rPr>
  </w:style>
  <w:style w:type="paragraph" w:customStyle="1" w:styleId="pcenter">
    <w:name w:val="pcenter"/>
    <w:basedOn w:val="a7"/>
    <w:uiPriority w:val="99"/>
    <w:qFormat/>
    <w:rsid w:val="003C6018"/>
    <w:pPr>
      <w:spacing w:before="100" w:beforeAutospacing="1" w:after="100" w:afterAutospacing="1"/>
    </w:pPr>
    <w:rPr>
      <w:sz w:val="24"/>
      <w:szCs w:val="24"/>
    </w:rPr>
  </w:style>
  <w:style w:type="paragraph" w:customStyle="1" w:styleId="pboth">
    <w:name w:val="pboth"/>
    <w:basedOn w:val="a7"/>
    <w:uiPriority w:val="99"/>
    <w:qFormat/>
    <w:rsid w:val="003C6018"/>
    <w:pPr>
      <w:spacing w:before="100" w:beforeAutospacing="1" w:after="100" w:afterAutospacing="1"/>
    </w:pPr>
    <w:rPr>
      <w:sz w:val="24"/>
      <w:szCs w:val="24"/>
    </w:rPr>
  </w:style>
  <w:style w:type="paragraph" w:customStyle="1" w:styleId="afffffffffff4">
    <w:name w:val="текст сноски"/>
    <w:uiPriority w:val="99"/>
    <w:qFormat/>
    <w:rsid w:val="003C6018"/>
    <w:pPr>
      <w:keepLines/>
      <w:spacing w:after="120"/>
      <w:jc w:val="both"/>
    </w:pPr>
    <w:rPr>
      <w:sz w:val="24"/>
      <w:lang w:eastAsia="en-US"/>
    </w:rPr>
  </w:style>
  <w:style w:type="paragraph" w:customStyle="1" w:styleId="main">
    <w:name w:val="main"/>
    <w:basedOn w:val="a7"/>
    <w:uiPriority w:val="99"/>
    <w:qFormat/>
    <w:rsid w:val="003C6018"/>
    <w:pPr>
      <w:ind w:left="150" w:right="150" w:firstLine="300"/>
      <w:textAlignment w:val="top"/>
    </w:pPr>
    <w:rPr>
      <w:rFonts w:ascii="Arial" w:eastAsia="Arial Unicode MS" w:hAnsi="Arial" w:cs="Arial"/>
      <w:color w:val="000000"/>
      <w:sz w:val="18"/>
      <w:szCs w:val="18"/>
    </w:rPr>
  </w:style>
  <w:style w:type="paragraph" w:customStyle="1" w:styleId="afffffffffff5">
    <w:name w:val="табл"/>
    <w:basedOn w:val="a7"/>
    <w:uiPriority w:val="99"/>
    <w:qFormat/>
    <w:rsid w:val="003C6018"/>
    <w:pPr>
      <w:spacing w:after="120"/>
      <w:jc w:val="right"/>
    </w:pPr>
    <w:rPr>
      <w:rFonts w:ascii="Arial" w:hAnsi="Arial"/>
      <w:spacing w:val="60"/>
      <w:sz w:val="24"/>
    </w:rPr>
  </w:style>
  <w:style w:type="paragraph" w:customStyle="1" w:styleId="afffffffffff6">
    <w:name w:val="Вставка"/>
    <w:basedOn w:val="a7"/>
    <w:uiPriority w:val="99"/>
    <w:semiHidden/>
    <w:qFormat/>
    <w:rsid w:val="003C6018"/>
    <w:pPr>
      <w:spacing w:before="60" w:after="60"/>
      <w:ind w:left="1134"/>
      <w:jc w:val="both"/>
    </w:pPr>
    <w:rPr>
      <w:rFonts w:ascii="Verdana" w:hAnsi="Verdana"/>
      <w:sz w:val="16"/>
    </w:rPr>
  </w:style>
  <w:style w:type="paragraph" w:customStyle="1" w:styleId="main0">
    <w:name w:val="main Знак"/>
    <w:basedOn w:val="a7"/>
    <w:link w:val="main1"/>
    <w:qFormat/>
    <w:rsid w:val="003C6018"/>
    <w:pPr>
      <w:spacing w:before="100" w:beforeAutospacing="1"/>
    </w:pPr>
    <w:rPr>
      <w:rFonts w:ascii="Verdana" w:hAnsi="Verdana"/>
      <w:sz w:val="19"/>
      <w:szCs w:val="19"/>
    </w:rPr>
  </w:style>
  <w:style w:type="character" w:customStyle="1" w:styleId="main1">
    <w:name w:val="main Знак Знак"/>
    <w:link w:val="main0"/>
    <w:rsid w:val="003C6018"/>
    <w:rPr>
      <w:rFonts w:ascii="Verdana" w:hAnsi="Verdana"/>
      <w:sz w:val="19"/>
      <w:szCs w:val="19"/>
    </w:rPr>
  </w:style>
  <w:style w:type="character" w:customStyle="1" w:styleId="body">
    <w:name w:val="body"/>
    <w:basedOn w:val="a9"/>
    <w:rsid w:val="003C6018"/>
  </w:style>
  <w:style w:type="paragraph" w:customStyle="1" w:styleId="news">
    <w:name w:val="news"/>
    <w:basedOn w:val="a7"/>
    <w:uiPriority w:val="99"/>
    <w:qFormat/>
    <w:rsid w:val="003C6018"/>
    <w:pPr>
      <w:spacing w:before="100" w:beforeAutospacing="1" w:after="100" w:afterAutospacing="1"/>
    </w:pPr>
    <w:rPr>
      <w:rFonts w:ascii="Tahoma" w:hAnsi="Tahoma" w:cs="Tahoma"/>
      <w:color w:val="000000"/>
      <w:sz w:val="17"/>
      <w:szCs w:val="17"/>
    </w:rPr>
  </w:style>
  <w:style w:type="character" w:customStyle="1" w:styleId="rvts314518">
    <w:name w:val="rvts314518"/>
    <w:rsid w:val="003C6018"/>
    <w:rPr>
      <w:rFonts w:ascii="Verdana" w:hAnsi="Verdana" w:hint="default"/>
      <w:b w:val="0"/>
      <w:bCs w:val="0"/>
      <w:i w:val="0"/>
      <w:iCs w:val="0"/>
      <w:strike w:val="0"/>
      <w:dstrike w:val="0"/>
      <w:color w:val="000000"/>
      <w:sz w:val="16"/>
      <w:szCs w:val="16"/>
      <w:u w:val="none"/>
      <w:effect w:val="none"/>
      <w:shd w:val="clear" w:color="auto" w:fill="auto"/>
    </w:rPr>
  </w:style>
  <w:style w:type="character" w:customStyle="1" w:styleId="news1">
    <w:name w:val="news1"/>
    <w:rsid w:val="003C6018"/>
    <w:rPr>
      <w:rFonts w:ascii="Verdana" w:hAnsi="Verdana" w:hint="default"/>
      <w:sz w:val="15"/>
      <w:szCs w:val="15"/>
    </w:rPr>
  </w:style>
  <w:style w:type="paragraph" w:customStyle="1" w:styleId="smallwhite">
    <w:name w:val="small white"/>
    <w:basedOn w:val="a7"/>
    <w:uiPriority w:val="99"/>
    <w:qFormat/>
    <w:rsid w:val="003C6018"/>
    <w:pPr>
      <w:spacing w:before="200" w:after="200"/>
    </w:pPr>
    <w:rPr>
      <w:sz w:val="24"/>
      <w:szCs w:val="24"/>
    </w:rPr>
  </w:style>
  <w:style w:type="paragraph" w:customStyle="1" w:styleId="Web1">
    <w:name w:val="Обычный (Web)1"/>
    <w:basedOn w:val="a7"/>
    <w:uiPriority w:val="99"/>
    <w:qFormat/>
    <w:rsid w:val="003C6018"/>
    <w:pPr>
      <w:spacing w:after="100" w:afterAutospacing="1"/>
    </w:pPr>
    <w:rPr>
      <w:rFonts w:ascii="Arial" w:eastAsia="Arial Unicode MS" w:hAnsi="Arial" w:cs="Arial"/>
    </w:rPr>
  </w:style>
  <w:style w:type="paragraph" w:customStyle="1" w:styleId="afffffffffff7">
    <w:name w:val="Рис"/>
    <w:basedOn w:val="a7"/>
    <w:uiPriority w:val="99"/>
    <w:qFormat/>
    <w:rsid w:val="003C6018"/>
    <w:pPr>
      <w:spacing w:after="240"/>
      <w:jc w:val="center"/>
    </w:pPr>
    <w:rPr>
      <w:rFonts w:ascii="Arial" w:hAnsi="Arial"/>
      <w:b/>
      <w:sz w:val="24"/>
    </w:rPr>
  </w:style>
  <w:style w:type="paragraph" w:customStyle="1" w:styleId="3f9">
    <w:name w:val="заголовок 3"/>
    <w:basedOn w:val="a7"/>
    <w:next w:val="a7"/>
    <w:uiPriority w:val="99"/>
    <w:qFormat/>
    <w:rsid w:val="003C6018"/>
    <w:pPr>
      <w:keepNext/>
      <w:spacing w:before="60" w:after="120"/>
      <w:ind w:left="357" w:hanging="357"/>
    </w:pPr>
    <w:rPr>
      <w:rFonts w:ascii="Arial" w:hAnsi="Arial"/>
      <w:sz w:val="26"/>
    </w:rPr>
  </w:style>
  <w:style w:type="paragraph" w:customStyle="1" w:styleId="norm">
    <w:name w:val="norm"/>
    <w:basedOn w:val="a7"/>
    <w:uiPriority w:val="99"/>
    <w:qFormat/>
    <w:rsid w:val="003C6018"/>
    <w:pPr>
      <w:spacing w:before="45" w:after="45"/>
      <w:ind w:left="150" w:right="150"/>
      <w:jc w:val="both"/>
    </w:pPr>
    <w:rPr>
      <w:rFonts w:ascii="Arial" w:eastAsia="Arial Unicode MS" w:hAnsi="Arial" w:cs="Arial"/>
      <w:sz w:val="16"/>
      <w:szCs w:val="16"/>
    </w:rPr>
  </w:style>
  <w:style w:type="paragraph" w:customStyle="1" w:styleId="1ffff1">
    <w:name w:val="текст таблицы 1"/>
    <w:basedOn w:val="af3"/>
    <w:uiPriority w:val="99"/>
    <w:qFormat/>
    <w:rsid w:val="003C6018"/>
    <w:pPr>
      <w:framePr w:hSpace="0" w:wrap="auto" w:vAnchor="margin" w:hAnchor="text" w:xAlign="left" w:yAlign="inline"/>
      <w:spacing w:line="264" w:lineRule="auto"/>
      <w:jc w:val="left"/>
    </w:pPr>
    <w:rPr>
      <w:snapToGrid w:val="0"/>
      <w:sz w:val="24"/>
    </w:rPr>
  </w:style>
  <w:style w:type="paragraph" w:customStyle="1" w:styleId="12pt">
    <w:name w:val="Стиль 12 pt по ширине"/>
    <w:basedOn w:val="a7"/>
    <w:uiPriority w:val="99"/>
    <w:qFormat/>
    <w:rsid w:val="003C6018"/>
    <w:pPr>
      <w:spacing w:line="264" w:lineRule="auto"/>
      <w:ind w:firstLine="709"/>
      <w:jc w:val="both"/>
    </w:pPr>
    <w:rPr>
      <w:sz w:val="24"/>
    </w:rPr>
  </w:style>
  <w:style w:type="paragraph" w:customStyle="1" w:styleId="newstext2">
    <w:name w:val="newstext2"/>
    <w:basedOn w:val="a7"/>
    <w:uiPriority w:val="99"/>
    <w:qFormat/>
    <w:rsid w:val="003C6018"/>
    <w:pPr>
      <w:spacing w:before="100" w:beforeAutospacing="1" w:after="100" w:afterAutospacing="1"/>
      <w:ind w:left="100" w:right="100"/>
      <w:jc w:val="both"/>
    </w:pPr>
    <w:rPr>
      <w:rFonts w:ascii="Arial" w:hAnsi="Arial" w:cs="Arial"/>
      <w:color w:val="000000"/>
    </w:rPr>
  </w:style>
  <w:style w:type="paragraph" w:customStyle="1" w:styleId="BodyTextIndent32">
    <w:name w:val="Body Text Indent 32"/>
    <w:basedOn w:val="a7"/>
    <w:uiPriority w:val="99"/>
    <w:qFormat/>
    <w:rsid w:val="003C6018"/>
    <w:pPr>
      <w:spacing w:line="360" w:lineRule="atLeast"/>
      <w:ind w:firstLine="709"/>
      <w:jc w:val="both"/>
    </w:pPr>
    <w:rPr>
      <w:snapToGrid w:val="0"/>
      <w:sz w:val="24"/>
    </w:rPr>
  </w:style>
  <w:style w:type="paragraph" w:customStyle="1" w:styleId="p2">
    <w:name w:val="p2"/>
    <w:basedOn w:val="a7"/>
    <w:uiPriority w:val="99"/>
    <w:qFormat/>
    <w:rsid w:val="003C6018"/>
    <w:pPr>
      <w:spacing w:before="60" w:after="60"/>
      <w:ind w:firstLine="375"/>
      <w:jc w:val="both"/>
    </w:pPr>
    <w:rPr>
      <w:rFonts w:ascii="Tahoma" w:hAnsi="Tahoma" w:cs="Tahoma"/>
      <w:sz w:val="16"/>
      <w:szCs w:val="16"/>
    </w:rPr>
  </w:style>
  <w:style w:type="paragraph" w:customStyle="1" w:styleId="p3">
    <w:name w:val="p3"/>
    <w:basedOn w:val="a7"/>
    <w:uiPriority w:val="99"/>
    <w:qFormat/>
    <w:rsid w:val="003C6018"/>
    <w:pPr>
      <w:ind w:firstLine="375"/>
      <w:jc w:val="both"/>
    </w:pPr>
    <w:rPr>
      <w:rFonts w:ascii="Tahoma" w:hAnsi="Tahoma" w:cs="Tahoma"/>
      <w:sz w:val="16"/>
      <w:szCs w:val="16"/>
    </w:rPr>
  </w:style>
  <w:style w:type="paragraph" w:customStyle="1" w:styleId="312pt">
    <w:name w:val="Стиль Заголовок 3 + 12 pt полужирный подчеркивание"/>
    <w:basedOn w:val="a7"/>
    <w:uiPriority w:val="99"/>
    <w:qFormat/>
    <w:rsid w:val="003C6018"/>
    <w:pPr>
      <w:spacing w:before="120" w:after="120" w:line="264" w:lineRule="auto"/>
      <w:ind w:firstLine="720"/>
    </w:pPr>
    <w:rPr>
      <w:b/>
      <w:bCs/>
      <w:sz w:val="24"/>
      <w:szCs w:val="24"/>
    </w:rPr>
  </w:style>
  <w:style w:type="paragraph" w:customStyle="1" w:styleId="002">
    <w:name w:val="00_Загол_2"/>
    <w:basedOn w:val="a7"/>
    <w:uiPriority w:val="99"/>
    <w:qFormat/>
    <w:rsid w:val="003C6018"/>
    <w:pPr>
      <w:tabs>
        <w:tab w:val="center" w:pos="6634"/>
      </w:tabs>
      <w:spacing w:after="120"/>
      <w:jc w:val="center"/>
    </w:pPr>
    <w:rPr>
      <w:sz w:val="18"/>
    </w:rPr>
  </w:style>
  <w:style w:type="paragraph" w:customStyle="1" w:styleId="1ffff2">
    <w:name w:val="КДЗаг1"/>
    <w:uiPriority w:val="99"/>
    <w:qFormat/>
    <w:rsid w:val="003C6018"/>
    <w:pPr>
      <w:jc w:val="center"/>
    </w:pPr>
    <w:rPr>
      <w:rFonts w:ascii="Arial" w:hAnsi="Arial"/>
      <w:b/>
      <w:caps/>
      <w:noProof/>
      <w:sz w:val="22"/>
    </w:rPr>
  </w:style>
  <w:style w:type="character" w:customStyle="1" w:styleId="dsubtitle">
    <w:name w:val="d_subtitle"/>
    <w:rsid w:val="003C6018"/>
    <w:rPr>
      <w:b w:val="0"/>
      <w:bCs w:val="0"/>
      <w:sz w:val="28"/>
      <w:szCs w:val="28"/>
    </w:rPr>
  </w:style>
  <w:style w:type="character" w:customStyle="1" w:styleId="190">
    <w:name w:val="Знак Знак19"/>
    <w:locked/>
    <w:rsid w:val="003C6018"/>
    <w:rPr>
      <w:rFonts w:ascii="Arial" w:hAnsi="Arial" w:cs="Arial"/>
      <w:b/>
      <w:bCs/>
      <w:sz w:val="26"/>
      <w:szCs w:val="26"/>
      <w:lang w:val="en-US" w:eastAsia="ru-RU" w:bidi="ar-SA"/>
    </w:rPr>
  </w:style>
  <w:style w:type="paragraph" w:customStyle="1" w:styleId="Pa8">
    <w:name w:val="Pa8"/>
    <w:basedOn w:val="a7"/>
    <w:next w:val="a7"/>
    <w:uiPriority w:val="99"/>
    <w:qFormat/>
    <w:rsid w:val="003C6018"/>
    <w:pPr>
      <w:autoSpaceDE w:val="0"/>
      <w:autoSpaceDN w:val="0"/>
      <w:adjustRightInd w:val="0"/>
      <w:spacing w:before="100" w:line="281" w:lineRule="atLeast"/>
    </w:pPr>
    <w:rPr>
      <w:rFonts w:eastAsia="Calibri"/>
      <w:sz w:val="24"/>
      <w:szCs w:val="24"/>
    </w:rPr>
  </w:style>
  <w:style w:type="paragraph" w:customStyle="1" w:styleId="BodyText24">
    <w:name w:val="Body Text 24"/>
    <w:basedOn w:val="a7"/>
    <w:uiPriority w:val="99"/>
    <w:qFormat/>
    <w:rsid w:val="003C6018"/>
    <w:pPr>
      <w:widowControl w:val="0"/>
      <w:spacing w:before="120" w:line="336" w:lineRule="auto"/>
      <w:ind w:firstLine="720"/>
      <w:jc w:val="both"/>
    </w:pPr>
    <w:rPr>
      <w:sz w:val="28"/>
    </w:rPr>
  </w:style>
  <w:style w:type="paragraph" w:customStyle="1" w:styleId="-">
    <w:name w:val="- Список"/>
    <w:basedOn w:val="a7"/>
    <w:uiPriority w:val="99"/>
    <w:qFormat/>
    <w:rsid w:val="003C6018"/>
    <w:pPr>
      <w:tabs>
        <w:tab w:val="num" w:pos="360"/>
        <w:tab w:val="left" w:pos="2964"/>
        <w:tab w:val="right" w:pos="8208"/>
      </w:tabs>
      <w:adjustRightInd w:val="0"/>
      <w:spacing w:after="120" w:line="288" w:lineRule="auto"/>
      <w:ind w:left="2964" w:hanging="398"/>
      <w:jc w:val="both"/>
      <w:textAlignment w:val="baseline"/>
    </w:pPr>
    <w:rPr>
      <w:rFonts w:ascii="Georgia" w:hAnsi="Georgia"/>
      <w:sz w:val="22"/>
    </w:rPr>
  </w:style>
  <w:style w:type="paragraph" w:customStyle="1" w:styleId="afffffffffff8">
    <w:name w:val="шапка"/>
    <w:basedOn w:val="a7"/>
    <w:uiPriority w:val="99"/>
    <w:qFormat/>
    <w:rsid w:val="003C6018"/>
    <w:pPr>
      <w:autoSpaceDE w:val="0"/>
      <w:autoSpaceDN w:val="0"/>
      <w:spacing w:before="40" w:after="80"/>
    </w:pPr>
    <w:rPr>
      <w:rFonts w:ascii="Arial" w:hAnsi="Arial" w:cs="Arial"/>
      <w:sz w:val="22"/>
      <w:szCs w:val="22"/>
    </w:rPr>
  </w:style>
  <w:style w:type="paragraph" w:customStyle="1" w:styleId="afffffffffff9">
    <w:name w:val="лист"/>
    <w:basedOn w:val="a7"/>
    <w:uiPriority w:val="99"/>
    <w:qFormat/>
    <w:rsid w:val="003C6018"/>
    <w:pPr>
      <w:ind w:firstLine="720"/>
      <w:jc w:val="both"/>
    </w:pPr>
    <w:rPr>
      <w:sz w:val="24"/>
    </w:rPr>
  </w:style>
  <w:style w:type="paragraph" w:customStyle="1" w:styleId="MainTitle">
    <w:name w:val="Main Title"/>
    <w:basedOn w:val="a7"/>
    <w:uiPriority w:val="99"/>
    <w:qFormat/>
    <w:rsid w:val="003C6018"/>
    <w:pPr>
      <w:jc w:val="center"/>
    </w:pPr>
    <w:rPr>
      <w:rFonts w:ascii="Verdana" w:hAnsi="Verdana"/>
      <w:b/>
      <w:bCs/>
      <w:color w:val="008000"/>
      <w:sz w:val="56"/>
      <w:szCs w:val="56"/>
    </w:rPr>
  </w:style>
  <w:style w:type="paragraph" w:customStyle="1" w:styleId="afffffffffffa">
    <w:name w:val="Основной"/>
    <w:basedOn w:val="a7"/>
    <w:link w:val="afffffffffffb"/>
    <w:autoRedefine/>
    <w:qFormat/>
    <w:rsid w:val="003C6018"/>
    <w:pPr>
      <w:spacing w:before="120"/>
      <w:ind w:firstLine="709"/>
      <w:jc w:val="both"/>
    </w:pPr>
    <w:rPr>
      <w:sz w:val="36"/>
      <w:szCs w:val="36"/>
    </w:rPr>
  </w:style>
  <w:style w:type="character" w:customStyle="1" w:styleId="afffffffffffb">
    <w:name w:val="Основной Знак"/>
    <w:link w:val="afffffffffffa"/>
    <w:rsid w:val="003C6018"/>
    <w:rPr>
      <w:sz w:val="36"/>
      <w:szCs w:val="36"/>
    </w:rPr>
  </w:style>
  <w:style w:type="paragraph" w:customStyle="1" w:styleId="afffffffffffc">
    <w:name w:val="Знак Знак Знак Знак Знак Знак"/>
    <w:basedOn w:val="a7"/>
    <w:uiPriority w:val="99"/>
    <w:rsid w:val="003C6018"/>
    <w:rPr>
      <w:rFonts w:ascii="Verdana" w:hAnsi="Verdana" w:cs="Verdana"/>
      <w:lang w:val="en-US" w:eastAsia="en-US"/>
    </w:rPr>
  </w:style>
  <w:style w:type="paragraph" w:customStyle="1" w:styleId="afffffffffffd">
    <w:name w:val="Таблицы (моноширинный)"/>
    <w:basedOn w:val="a7"/>
    <w:next w:val="a7"/>
    <w:uiPriority w:val="99"/>
    <w:qFormat/>
    <w:rsid w:val="003C6018"/>
    <w:pPr>
      <w:widowControl w:val="0"/>
      <w:autoSpaceDE w:val="0"/>
      <w:autoSpaceDN w:val="0"/>
      <w:adjustRightInd w:val="0"/>
      <w:jc w:val="both"/>
    </w:pPr>
    <w:rPr>
      <w:rFonts w:ascii="Courier New" w:hAnsi="Courier New" w:cs="Courier New"/>
    </w:rPr>
  </w:style>
  <w:style w:type="paragraph" w:customStyle="1" w:styleId="2119">
    <w:name w:val="Знак2 Знак Знак1 Знак1 Знак Знак Знак Знак Знак Знак Знак Знак Знак Знак Знак Знак"/>
    <w:basedOn w:val="a7"/>
    <w:uiPriority w:val="99"/>
    <w:qFormat/>
    <w:rsid w:val="003C6018"/>
    <w:pPr>
      <w:spacing w:after="160" w:line="240" w:lineRule="exact"/>
    </w:pPr>
    <w:rPr>
      <w:rFonts w:ascii="Verdana" w:hAnsi="Verdana"/>
      <w:lang w:val="en-US" w:eastAsia="en-US"/>
    </w:rPr>
  </w:style>
  <w:style w:type="character" w:customStyle="1" w:styleId="mw-headline">
    <w:name w:val="mw-headline"/>
    <w:basedOn w:val="a9"/>
    <w:rsid w:val="003C6018"/>
  </w:style>
  <w:style w:type="character" w:customStyle="1" w:styleId="editsection">
    <w:name w:val="editsection"/>
    <w:basedOn w:val="a9"/>
    <w:rsid w:val="003C6018"/>
  </w:style>
  <w:style w:type="paragraph" w:customStyle="1" w:styleId="732">
    <w:name w:val="7.32 Абзац"/>
    <w:basedOn w:val="a7"/>
    <w:uiPriority w:val="99"/>
    <w:qFormat/>
    <w:rsid w:val="003C6018"/>
    <w:pPr>
      <w:spacing w:before="60" w:after="60"/>
      <w:ind w:firstLine="709"/>
      <w:jc w:val="both"/>
    </w:pPr>
    <w:rPr>
      <w:sz w:val="24"/>
      <w:lang w:val="en-US" w:eastAsia="en-US" w:bidi="en-US"/>
    </w:rPr>
  </w:style>
  <w:style w:type="character" w:customStyle="1" w:styleId="la">
    <w:name w:val="la"/>
    <w:rsid w:val="003C6018"/>
    <w:rPr>
      <w:rFonts w:ascii="Arial" w:hAnsi="Arial" w:cs="Arial" w:hint="default"/>
    </w:rPr>
  </w:style>
  <w:style w:type="character" w:customStyle="1" w:styleId="sla">
    <w:name w:val="sla"/>
    <w:rsid w:val="003C6018"/>
    <w:rPr>
      <w:rFonts w:ascii="Arial" w:hAnsi="Arial" w:cs="Arial" w:hint="default"/>
    </w:rPr>
  </w:style>
  <w:style w:type="paragraph" w:customStyle="1" w:styleId="consplusnormal1">
    <w:name w:val="consplusnormal1"/>
    <w:basedOn w:val="a7"/>
    <w:uiPriority w:val="99"/>
    <w:qFormat/>
    <w:rsid w:val="003C6018"/>
    <w:pPr>
      <w:autoSpaceDE w:val="0"/>
      <w:ind w:firstLine="720"/>
    </w:pPr>
    <w:rPr>
      <w:rFonts w:ascii="Arial" w:hAnsi="Arial" w:cs="Arial"/>
    </w:rPr>
  </w:style>
  <w:style w:type="paragraph" w:customStyle="1" w:styleId="1ffff3">
    <w:name w:val="Знак Знак Знак1 Знак"/>
    <w:basedOn w:val="a7"/>
    <w:uiPriority w:val="99"/>
    <w:qFormat/>
    <w:rsid w:val="003C6018"/>
    <w:pPr>
      <w:spacing w:after="160" w:line="240" w:lineRule="exact"/>
    </w:pPr>
    <w:rPr>
      <w:rFonts w:ascii="Arial" w:hAnsi="Arial" w:cs="Arial"/>
      <w:lang w:val="en-US" w:eastAsia="en-US"/>
    </w:rPr>
  </w:style>
  <w:style w:type="paragraph" w:customStyle="1" w:styleId="mag">
    <w:name w:val="mag"/>
    <w:basedOn w:val="a7"/>
    <w:uiPriority w:val="99"/>
    <w:qFormat/>
    <w:rsid w:val="003C6018"/>
    <w:rPr>
      <w:sz w:val="24"/>
      <w:szCs w:val="24"/>
    </w:rPr>
  </w:style>
  <w:style w:type="paragraph" w:customStyle="1" w:styleId="artx">
    <w:name w:val="artx"/>
    <w:basedOn w:val="a7"/>
    <w:uiPriority w:val="99"/>
    <w:qFormat/>
    <w:rsid w:val="003C6018"/>
    <w:pPr>
      <w:spacing w:before="100" w:beforeAutospacing="1" w:after="100" w:afterAutospacing="1"/>
    </w:pPr>
    <w:rPr>
      <w:sz w:val="24"/>
      <w:szCs w:val="24"/>
    </w:rPr>
  </w:style>
  <w:style w:type="character" w:customStyle="1" w:styleId="company-subtitle">
    <w:name w:val="company-subtitle"/>
    <w:basedOn w:val="a9"/>
    <w:rsid w:val="003C6018"/>
  </w:style>
  <w:style w:type="character" w:customStyle="1" w:styleId="pay-require">
    <w:name w:val="pay-require"/>
    <w:basedOn w:val="a9"/>
    <w:rsid w:val="003C6018"/>
  </w:style>
  <w:style w:type="character" w:customStyle="1" w:styleId="cline">
    <w:name w:val="cline"/>
    <w:basedOn w:val="a9"/>
    <w:rsid w:val="003C6018"/>
  </w:style>
  <w:style w:type="character" w:customStyle="1" w:styleId="noaccess">
    <w:name w:val="noaccess"/>
    <w:basedOn w:val="a9"/>
    <w:rsid w:val="003C6018"/>
  </w:style>
  <w:style w:type="character" w:customStyle="1" w:styleId="margin-left5">
    <w:name w:val="margin-left5"/>
    <w:basedOn w:val="a9"/>
    <w:rsid w:val="003C6018"/>
  </w:style>
  <w:style w:type="paragraph" w:customStyle="1" w:styleId="grey">
    <w:name w:val="grey"/>
    <w:basedOn w:val="a7"/>
    <w:uiPriority w:val="99"/>
    <w:qFormat/>
    <w:rsid w:val="003C6018"/>
    <w:pPr>
      <w:spacing w:before="100" w:beforeAutospacing="1" w:after="100" w:afterAutospacing="1"/>
    </w:pPr>
    <w:rPr>
      <w:sz w:val="24"/>
      <w:szCs w:val="24"/>
    </w:rPr>
  </w:style>
  <w:style w:type="character" w:customStyle="1" w:styleId="y5black">
    <w:name w:val="y5_black"/>
    <w:basedOn w:val="a9"/>
    <w:rsid w:val="003C6018"/>
  </w:style>
  <w:style w:type="character" w:customStyle="1" w:styleId="url">
    <w:name w:val="url"/>
    <w:basedOn w:val="a9"/>
    <w:rsid w:val="003C6018"/>
  </w:style>
  <w:style w:type="character" w:customStyle="1" w:styleId="url48466191">
    <w:name w:val="url_48466191"/>
    <w:basedOn w:val="a9"/>
    <w:rsid w:val="003C6018"/>
  </w:style>
  <w:style w:type="paragraph" w:customStyle="1" w:styleId="afffffffffffe">
    <w:name w:val="Стиль Список без номера"/>
    <w:basedOn w:val="a7"/>
    <w:uiPriority w:val="99"/>
    <w:qFormat/>
    <w:rsid w:val="003C6018"/>
    <w:pPr>
      <w:overflowPunct w:val="0"/>
      <w:autoSpaceDE w:val="0"/>
      <w:autoSpaceDN w:val="0"/>
      <w:adjustRightInd w:val="0"/>
      <w:spacing w:line="360" w:lineRule="auto"/>
      <w:ind w:left="708" w:hanging="425"/>
      <w:jc w:val="both"/>
      <w:textAlignment w:val="baseline"/>
    </w:pPr>
    <w:rPr>
      <w:sz w:val="28"/>
    </w:rPr>
  </w:style>
  <w:style w:type="paragraph" w:customStyle="1" w:styleId="1ffff4">
    <w:name w:val="1"/>
    <w:basedOn w:val="a7"/>
    <w:uiPriority w:val="99"/>
    <w:qFormat/>
    <w:rsid w:val="003C6018"/>
    <w:pPr>
      <w:ind w:firstLine="851"/>
      <w:jc w:val="both"/>
    </w:pPr>
    <w:rPr>
      <w:rFonts w:ascii="Arial" w:hAnsi="Arial"/>
      <w:sz w:val="24"/>
    </w:rPr>
  </w:style>
  <w:style w:type="paragraph" w:customStyle="1" w:styleId="Pa13">
    <w:name w:val="Pa13"/>
    <w:basedOn w:val="Default"/>
    <w:next w:val="Default"/>
    <w:uiPriority w:val="99"/>
    <w:qFormat/>
    <w:rsid w:val="003C6018"/>
    <w:pPr>
      <w:spacing w:line="241" w:lineRule="atLeast"/>
    </w:pPr>
    <w:rPr>
      <w:rFonts w:eastAsia="Calibri"/>
      <w:color w:val="auto"/>
    </w:rPr>
  </w:style>
  <w:style w:type="character" w:customStyle="1" w:styleId="A11">
    <w:name w:val="A1"/>
    <w:uiPriority w:val="99"/>
    <w:rsid w:val="003C6018"/>
    <w:rPr>
      <w:color w:val="000000"/>
      <w:sz w:val="20"/>
      <w:szCs w:val="20"/>
    </w:rPr>
  </w:style>
  <w:style w:type="paragraph" w:customStyle="1" w:styleId="bb-justify">
    <w:name w:val="bb-justify"/>
    <w:basedOn w:val="a7"/>
    <w:uiPriority w:val="99"/>
    <w:qFormat/>
    <w:rsid w:val="003C6018"/>
    <w:pPr>
      <w:spacing w:before="100" w:beforeAutospacing="1" w:after="100" w:afterAutospacing="1"/>
      <w:jc w:val="both"/>
    </w:pPr>
    <w:rPr>
      <w:sz w:val="24"/>
      <w:szCs w:val="24"/>
    </w:rPr>
  </w:style>
  <w:style w:type="paragraph" w:customStyle="1" w:styleId="rvps1401">
    <w:name w:val="rvps1401"/>
    <w:basedOn w:val="a7"/>
    <w:uiPriority w:val="99"/>
    <w:qFormat/>
    <w:rsid w:val="003C6018"/>
    <w:pPr>
      <w:spacing w:after="281"/>
    </w:pPr>
    <w:rPr>
      <w:rFonts w:ascii="Arial" w:hAnsi="Arial" w:cs="Arial"/>
      <w:color w:val="000000"/>
      <w:sz w:val="22"/>
      <w:szCs w:val="22"/>
    </w:rPr>
  </w:style>
  <w:style w:type="paragraph" w:customStyle="1" w:styleId="3121">
    <w:name w:val="312"/>
    <w:basedOn w:val="a7"/>
    <w:uiPriority w:val="99"/>
    <w:qFormat/>
    <w:rsid w:val="003C6018"/>
    <w:pPr>
      <w:spacing w:before="107" w:after="107"/>
    </w:pPr>
    <w:rPr>
      <w:rFonts w:ascii="Arial" w:hAnsi="Arial" w:cs="Arial"/>
      <w:color w:val="000000"/>
    </w:rPr>
  </w:style>
  <w:style w:type="paragraph" w:customStyle="1" w:styleId="affffffffffff">
    <w:name w:val="Заголовок статьи"/>
    <w:basedOn w:val="a7"/>
    <w:next w:val="a7"/>
    <w:uiPriority w:val="99"/>
    <w:qFormat/>
    <w:rsid w:val="003C6018"/>
    <w:pPr>
      <w:widowControl w:val="0"/>
      <w:autoSpaceDE w:val="0"/>
      <w:autoSpaceDN w:val="0"/>
      <w:adjustRightInd w:val="0"/>
      <w:ind w:left="1612" w:hanging="892"/>
      <w:jc w:val="both"/>
    </w:pPr>
    <w:rPr>
      <w:rFonts w:ascii="Arial" w:hAnsi="Arial" w:cs="Arial"/>
    </w:rPr>
  </w:style>
  <w:style w:type="paragraph" w:customStyle="1" w:styleId="affffffffffff0">
    <w:name w:val="Комментарий"/>
    <w:basedOn w:val="a7"/>
    <w:next w:val="a7"/>
    <w:uiPriority w:val="99"/>
    <w:qFormat/>
    <w:rsid w:val="003C6018"/>
    <w:pPr>
      <w:widowControl w:val="0"/>
      <w:autoSpaceDE w:val="0"/>
      <w:autoSpaceDN w:val="0"/>
      <w:adjustRightInd w:val="0"/>
      <w:ind w:left="170"/>
      <w:jc w:val="both"/>
    </w:pPr>
    <w:rPr>
      <w:rFonts w:ascii="Arial" w:hAnsi="Arial" w:cs="Arial"/>
      <w:i/>
      <w:iCs/>
      <w:color w:val="800080"/>
    </w:rPr>
  </w:style>
  <w:style w:type="paragraph" w:customStyle="1" w:styleId="a5">
    <w:name w:val="Ц"/>
    <w:basedOn w:val="a7"/>
    <w:uiPriority w:val="99"/>
    <w:qFormat/>
    <w:rsid w:val="003C6018"/>
    <w:pPr>
      <w:numPr>
        <w:numId w:val="50"/>
      </w:numPr>
      <w:spacing w:line="276" w:lineRule="auto"/>
      <w:jc w:val="both"/>
    </w:pPr>
    <w:rPr>
      <w:rFonts w:cs="Calibri"/>
      <w:spacing w:val="20"/>
      <w:sz w:val="28"/>
      <w:szCs w:val="28"/>
      <w:lang w:val="fr-FR"/>
    </w:rPr>
  </w:style>
  <w:style w:type="paragraph" w:customStyle="1" w:styleId="newstext">
    <w:name w:val="newstext"/>
    <w:basedOn w:val="a7"/>
    <w:uiPriority w:val="99"/>
    <w:qFormat/>
    <w:rsid w:val="003C6018"/>
    <w:rPr>
      <w:rFonts w:ascii="Arial" w:hAnsi="Arial" w:cs="Arial"/>
      <w:sz w:val="29"/>
      <w:szCs w:val="29"/>
    </w:rPr>
  </w:style>
  <w:style w:type="paragraph" w:customStyle="1" w:styleId="103">
    <w:name w:val="Текст 10"/>
    <w:basedOn w:val="a7"/>
    <w:uiPriority w:val="99"/>
    <w:qFormat/>
    <w:rsid w:val="003C6018"/>
    <w:pPr>
      <w:spacing w:before="40" w:line="360" w:lineRule="auto"/>
      <w:jc w:val="both"/>
    </w:pPr>
    <w:rPr>
      <w:kern w:val="28"/>
    </w:rPr>
  </w:style>
  <w:style w:type="paragraph" w:customStyle="1" w:styleId="CharChar">
    <w:name w:val="Char Char"/>
    <w:basedOn w:val="a7"/>
    <w:uiPriority w:val="99"/>
    <w:qFormat/>
    <w:rsid w:val="003C6018"/>
    <w:pPr>
      <w:spacing w:after="160" w:line="240" w:lineRule="exact"/>
    </w:pPr>
    <w:rPr>
      <w:rFonts w:ascii="Verdana" w:hAnsi="Verdana" w:cs="Verdana"/>
      <w:lang w:val="en-US" w:eastAsia="en-US"/>
    </w:rPr>
  </w:style>
  <w:style w:type="paragraph" w:customStyle="1" w:styleId="3fa">
    <w:name w:val="Знак3 Знак Знак Знак Знак Знак Знак Знак Знак Знак"/>
    <w:basedOn w:val="a7"/>
    <w:uiPriority w:val="99"/>
    <w:qFormat/>
    <w:rsid w:val="003C6018"/>
    <w:pPr>
      <w:spacing w:after="160" w:line="240" w:lineRule="exact"/>
    </w:pPr>
    <w:rPr>
      <w:rFonts w:ascii="Verdana" w:hAnsi="Verdana"/>
      <w:lang w:val="en-US" w:eastAsia="en-US"/>
    </w:rPr>
  </w:style>
  <w:style w:type="paragraph" w:customStyle="1" w:styleId="affffffffffff1">
    <w:name w:val="ТАБЛ_ЗАГОЛОВОК"/>
    <w:basedOn w:val="a7"/>
    <w:autoRedefine/>
    <w:uiPriority w:val="99"/>
    <w:qFormat/>
    <w:rsid w:val="003C6018"/>
    <w:pPr>
      <w:widowControl w:val="0"/>
      <w:spacing w:line="360" w:lineRule="auto"/>
      <w:jc w:val="center"/>
    </w:pPr>
    <w:rPr>
      <w:b/>
      <w:sz w:val="24"/>
    </w:rPr>
  </w:style>
  <w:style w:type="paragraph" w:customStyle="1" w:styleId="affffffffffff2">
    <w:name w:val="Стиль"/>
    <w:uiPriority w:val="99"/>
    <w:qFormat/>
    <w:rsid w:val="003C6018"/>
    <w:pPr>
      <w:widowControl w:val="0"/>
      <w:autoSpaceDE w:val="0"/>
      <w:autoSpaceDN w:val="0"/>
      <w:adjustRightInd w:val="0"/>
    </w:pPr>
    <w:rPr>
      <w:sz w:val="24"/>
      <w:szCs w:val="24"/>
    </w:rPr>
  </w:style>
  <w:style w:type="paragraph" w:customStyle="1" w:styleId="affffffffffff3">
    <w:name w:val="ТИТУЛ_ЛИСТ"/>
    <w:basedOn w:val="a7"/>
    <w:next w:val="a7"/>
    <w:autoRedefine/>
    <w:uiPriority w:val="99"/>
    <w:qFormat/>
    <w:rsid w:val="003C6018"/>
    <w:pPr>
      <w:jc w:val="center"/>
    </w:pPr>
    <w:rPr>
      <w:b/>
      <w:snapToGrid w:val="0"/>
      <w:sz w:val="24"/>
    </w:rPr>
  </w:style>
  <w:style w:type="paragraph" w:customStyle="1" w:styleId="msonormalcxspmiddle">
    <w:name w:val="msonormalcxspmiddle"/>
    <w:basedOn w:val="a7"/>
    <w:uiPriority w:val="99"/>
    <w:qFormat/>
    <w:rsid w:val="003C6018"/>
    <w:pPr>
      <w:spacing w:before="75" w:after="75"/>
    </w:pPr>
    <w:rPr>
      <w:rFonts w:ascii="Tahoma" w:hAnsi="Tahoma" w:cs="Tahoma"/>
      <w:sz w:val="24"/>
      <w:szCs w:val="24"/>
    </w:rPr>
  </w:style>
  <w:style w:type="paragraph" w:customStyle="1" w:styleId="2fff1">
    <w:name w:val="ЗАГОЛ2"/>
    <w:basedOn w:val="a7"/>
    <w:link w:val="2fff2"/>
    <w:autoRedefine/>
    <w:qFormat/>
    <w:rsid w:val="003C6018"/>
    <w:pPr>
      <w:shd w:val="clear" w:color="auto" w:fill="FFFFFF"/>
      <w:autoSpaceDE w:val="0"/>
      <w:autoSpaceDN w:val="0"/>
      <w:adjustRightInd w:val="0"/>
      <w:jc w:val="center"/>
      <w:outlineLvl w:val="2"/>
    </w:pPr>
    <w:rPr>
      <w:bCs/>
      <w:iCs/>
      <w:color w:val="000000"/>
      <w:sz w:val="24"/>
      <w:szCs w:val="24"/>
    </w:rPr>
  </w:style>
  <w:style w:type="character" w:customStyle="1" w:styleId="2fff2">
    <w:name w:val="ЗАГОЛ2 Знак"/>
    <w:link w:val="2fff1"/>
    <w:rsid w:val="003C6018"/>
    <w:rPr>
      <w:bCs/>
      <w:iCs/>
      <w:color w:val="000000"/>
      <w:sz w:val="24"/>
      <w:szCs w:val="24"/>
      <w:shd w:val="clear" w:color="auto" w:fill="FFFFFF"/>
    </w:rPr>
  </w:style>
  <w:style w:type="paragraph" w:customStyle="1" w:styleId="affffffffffff4">
    <w:name w:val="осн"/>
    <w:basedOn w:val="a7"/>
    <w:link w:val="Char"/>
    <w:qFormat/>
    <w:rsid w:val="003C6018"/>
    <w:pPr>
      <w:ind w:firstLine="720"/>
      <w:jc w:val="both"/>
    </w:pPr>
    <w:rPr>
      <w:rFonts w:ascii="Arial" w:hAnsi="Arial"/>
      <w:sz w:val="22"/>
      <w:lang w:eastAsia="en-US"/>
    </w:rPr>
  </w:style>
  <w:style w:type="character" w:customStyle="1" w:styleId="Char">
    <w:name w:val="осн Char"/>
    <w:link w:val="affffffffffff4"/>
    <w:rsid w:val="003C6018"/>
    <w:rPr>
      <w:rFonts w:ascii="Arial" w:hAnsi="Arial"/>
      <w:sz w:val="22"/>
      <w:lang w:eastAsia="en-US"/>
    </w:rPr>
  </w:style>
  <w:style w:type="paragraph" w:customStyle="1" w:styleId="229">
    <w:name w:val="Основной текст с отступом 22"/>
    <w:basedOn w:val="a7"/>
    <w:uiPriority w:val="99"/>
    <w:qFormat/>
    <w:rsid w:val="003C6018"/>
    <w:pPr>
      <w:spacing w:line="360" w:lineRule="auto"/>
      <w:ind w:firstLine="709"/>
    </w:pPr>
    <w:rPr>
      <w:i/>
      <w:iCs/>
      <w:color w:val="FF0000"/>
      <w:sz w:val="24"/>
      <w:szCs w:val="24"/>
      <w:lang w:eastAsia="ar-SA"/>
    </w:rPr>
  </w:style>
  <w:style w:type="paragraph" w:customStyle="1" w:styleId="CM13">
    <w:name w:val="CM13"/>
    <w:basedOn w:val="Default"/>
    <w:next w:val="Default"/>
    <w:uiPriority w:val="99"/>
    <w:qFormat/>
    <w:rsid w:val="003C6018"/>
    <w:rPr>
      <w:rFonts w:ascii="Arial" w:eastAsia="Calibri" w:hAnsi="Arial" w:cs="Arial"/>
      <w:color w:val="auto"/>
    </w:rPr>
  </w:style>
  <w:style w:type="paragraph" w:customStyle="1" w:styleId="CM15">
    <w:name w:val="CM15"/>
    <w:basedOn w:val="Default"/>
    <w:next w:val="Default"/>
    <w:uiPriority w:val="99"/>
    <w:qFormat/>
    <w:rsid w:val="003C6018"/>
    <w:pPr>
      <w:spacing w:line="278" w:lineRule="atLeast"/>
    </w:pPr>
    <w:rPr>
      <w:rFonts w:ascii="Arial" w:eastAsia="Calibri" w:hAnsi="Arial" w:cs="Arial"/>
      <w:color w:val="auto"/>
    </w:rPr>
  </w:style>
  <w:style w:type="paragraph" w:customStyle="1" w:styleId="CM18">
    <w:name w:val="CM18"/>
    <w:basedOn w:val="Default"/>
    <w:next w:val="Default"/>
    <w:uiPriority w:val="99"/>
    <w:qFormat/>
    <w:rsid w:val="003C6018"/>
    <w:pPr>
      <w:spacing w:line="280" w:lineRule="atLeast"/>
    </w:pPr>
    <w:rPr>
      <w:rFonts w:ascii="Arial" w:eastAsia="Calibri" w:hAnsi="Arial" w:cs="Arial"/>
      <w:color w:val="auto"/>
    </w:rPr>
  </w:style>
  <w:style w:type="paragraph" w:customStyle="1" w:styleId="CM35">
    <w:name w:val="CM35"/>
    <w:basedOn w:val="Default"/>
    <w:next w:val="Default"/>
    <w:uiPriority w:val="99"/>
    <w:qFormat/>
    <w:rsid w:val="003C6018"/>
    <w:rPr>
      <w:rFonts w:ascii="Arial" w:eastAsia="Calibri" w:hAnsi="Arial" w:cs="Arial"/>
      <w:color w:val="auto"/>
    </w:rPr>
  </w:style>
  <w:style w:type="paragraph" w:customStyle="1" w:styleId="consplustitle0">
    <w:name w:val="consplustitle"/>
    <w:basedOn w:val="a7"/>
    <w:uiPriority w:val="99"/>
    <w:qFormat/>
    <w:rsid w:val="003C6018"/>
    <w:pPr>
      <w:spacing w:before="100" w:beforeAutospacing="1" w:after="100" w:afterAutospacing="1"/>
    </w:pPr>
    <w:rPr>
      <w:rFonts w:eastAsia="Calibri"/>
      <w:sz w:val="24"/>
      <w:szCs w:val="24"/>
    </w:rPr>
  </w:style>
  <w:style w:type="paragraph" w:customStyle="1" w:styleId="1ffff5">
    <w:name w:val="Без интервала1"/>
    <w:link w:val="NoSpacingChar"/>
    <w:qFormat/>
    <w:rsid w:val="003C6018"/>
    <w:rPr>
      <w:rFonts w:ascii="Calibri" w:hAnsi="Calibri"/>
      <w:sz w:val="22"/>
      <w:szCs w:val="22"/>
      <w:lang w:eastAsia="en-US"/>
    </w:rPr>
  </w:style>
  <w:style w:type="character" w:customStyle="1" w:styleId="NoSpacingChar">
    <w:name w:val="No Spacing Char"/>
    <w:link w:val="1ffff5"/>
    <w:locked/>
    <w:rsid w:val="003C6018"/>
    <w:rPr>
      <w:rFonts w:ascii="Calibri" w:hAnsi="Calibri"/>
      <w:sz w:val="22"/>
      <w:szCs w:val="22"/>
      <w:lang w:eastAsia="en-US"/>
    </w:rPr>
  </w:style>
  <w:style w:type="paragraph" w:customStyle="1" w:styleId="ac0">
    <w:name w:val="ac"/>
    <w:basedOn w:val="a7"/>
    <w:uiPriority w:val="99"/>
    <w:qFormat/>
    <w:rsid w:val="003C6018"/>
    <w:pPr>
      <w:spacing w:before="100" w:beforeAutospacing="1" w:after="100" w:afterAutospacing="1"/>
    </w:pPr>
    <w:rPr>
      <w:sz w:val="24"/>
      <w:szCs w:val="24"/>
    </w:rPr>
  </w:style>
  <w:style w:type="character" w:customStyle="1" w:styleId="1ffff6">
    <w:name w:val="Текст сноски Знак1"/>
    <w:aliases w:val="Текст сноски Знак Знак Знак Знак Знак Знак2,Текст сноски Знак Знак Знак Знак Знак Знак Знак1,Текст сноски Знак Знак Знак Знак Знак Знак Знак Знак Знак Знак Знак Знак Знак Зн Знак1,Текст сноски Знак Знак Знак1,Текст сноски-FN Знак1"/>
    <w:uiPriority w:val="99"/>
    <w:semiHidden/>
    <w:rsid w:val="003C6018"/>
    <w:rPr>
      <w:rFonts w:ascii="Times New Roman" w:eastAsia="Times New Roman" w:hAnsi="Times New Roman"/>
    </w:rPr>
  </w:style>
  <w:style w:type="paragraph" w:customStyle="1" w:styleId="76">
    <w:name w:val="Основной текст7"/>
    <w:basedOn w:val="a7"/>
    <w:uiPriority w:val="99"/>
    <w:qFormat/>
    <w:rsid w:val="003C6018"/>
    <w:pPr>
      <w:shd w:val="clear" w:color="auto" w:fill="FFFFFF"/>
      <w:spacing w:line="0" w:lineRule="atLeast"/>
      <w:ind w:hanging="1480"/>
    </w:pPr>
    <w:rPr>
      <w:rFonts w:cstheme="minorBidi"/>
      <w:spacing w:val="20"/>
      <w:sz w:val="109"/>
      <w:szCs w:val="109"/>
      <w:lang w:eastAsia="en-US"/>
    </w:rPr>
  </w:style>
  <w:style w:type="character" w:customStyle="1" w:styleId="43pt0pt">
    <w:name w:val="Основной текст + 43 pt;Курсив;Малые прописные;Интервал 0 pt"/>
    <w:rsid w:val="003C6018"/>
    <w:rPr>
      <w:rFonts w:ascii="Times New Roman" w:eastAsia="Times New Roman" w:hAnsi="Times New Roman" w:cs="Times New Roman"/>
      <w:b w:val="0"/>
      <w:bCs w:val="0"/>
      <w:i/>
      <w:iCs/>
      <w:smallCaps/>
      <w:strike w:val="0"/>
      <w:spacing w:val="0"/>
      <w:sz w:val="86"/>
      <w:szCs w:val="86"/>
      <w:shd w:val="clear" w:color="auto" w:fill="FFFFFF"/>
    </w:rPr>
  </w:style>
  <w:style w:type="character" w:customStyle="1" w:styleId="6TimesNewRoman19pt">
    <w:name w:val="Основной текст (6) + Times New Roman;19 pt;Курсив"/>
    <w:rsid w:val="003C6018"/>
    <w:rPr>
      <w:rFonts w:ascii="Times New Roman" w:eastAsia="Times New Roman" w:hAnsi="Times New Roman" w:cs="Times New Roman"/>
      <w:b w:val="0"/>
      <w:bCs w:val="0"/>
      <w:i/>
      <w:iCs/>
      <w:smallCaps w:val="0"/>
      <w:strike w:val="0"/>
      <w:sz w:val="38"/>
      <w:szCs w:val="38"/>
    </w:rPr>
  </w:style>
  <w:style w:type="character" w:customStyle="1" w:styleId="3fb">
    <w:name w:val="Основной текст3"/>
    <w:rsid w:val="003C6018"/>
    <w:rPr>
      <w:rFonts w:ascii="Times New Roman" w:eastAsia="Times New Roman" w:hAnsi="Times New Roman" w:cs="Times New Roman"/>
      <w:b w:val="0"/>
      <w:bCs w:val="0"/>
      <w:i w:val="0"/>
      <w:iCs w:val="0"/>
      <w:smallCaps w:val="0"/>
      <w:strike w:val="0"/>
      <w:spacing w:val="20"/>
      <w:sz w:val="109"/>
      <w:szCs w:val="109"/>
      <w:shd w:val="clear" w:color="auto" w:fill="FFFFFF"/>
    </w:rPr>
  </w:style>
  <w:style w:type="character" w:customStyle="1" w:styleId="nobr">
    <w:name w:val="nobr"/>
    <w:rsid w:val="003C6018"/>
  </w:style>
  <w:style w:type="character" w:customStyle="1" w:styleId="nowrap">
    <w:name w:val="nowrap"/>
    <w:basedOn w:val="a9"/>
    <w:rsid w:val="003C6018"/>
  </w:style>
  <w:style w:type="character" w:customStyle="1" w:styleId="1ffff7">
    <w:name w:val="Неразрешенное упоминание1"/>
    <w:basedOn w:val="a9"/>
    <w:uiPriority w:val="99"/>
    <w:semiHidden/>
    <w:unhideWhenUsed/>
    <w:rsid w:val="003C6018"/>
    <w:rPr>
      <w:color w:val="808080"/>
      <w:shd w:val="clear" w:color="auto" w:fill="E6E6E6"/>
    </w:rPr>
  </w:style>
  <w:style w:type="paragraph" w:customStyle="1" w:styleId="2fff3">
    <w:name w:val="Абзац списка2"/>
    <w:basedOn w:val="a7"/>
    <w:uiPriority w:val="99"/>
    <w:qFormat/>
    <w:rsid w:val="003C6018"/>
    <w:pPr>
      <w:spacing w:after="200" w:line="276" w:lineRule="auto"/>
      <w:ind w:left="720"/>
      <w:contextualSpacing/>
    </w:pPr>
    <w:rPr>
      <w:rFonts w:ascii="Calibri" w:eastAsia="Calibri" w:hAnsi="Calibri"/>
      <w:sz w:val="22"/>
      <w:szCs w:val="22"/>
      <w:lang w:eastAsia="en-US"/>
    </w:rPr>
  </w:style>
  <w:style w:type="character" w:customStyle="1" w:styleId="22a">
    <w:name w:val="Заголовок №2 (2)_"/>
    <w:basedOn w:val="a9"/>
    <w:link w:val="22b"/>
    <w:rsid w:val="003C6018"/>
    <w:rPr>
      <w:sz w:val="27"/>
      <w:szCs w:val="27"/>
      <w:shd w:val="clear" w:color="auto" w:fill="FFFFFF"/>
    </w:rPr>
  </w:style>
  <w:style w:type="paragraph" w:customStyle="1" w:styleId="22b">
    <w:name w:val="Заголовок №2 (2)"/>
    <w:basedOn w:val="a7"/>
    <w:link w:val="22a"/>
    <w:qFormat/>
    <w:rsid w:val="003C6018"/>
    <w:pPr>
      <w:shd w:val="clear" w:color="auto" w:fill="FFFFFF"/>
      <w:spacing w:after="420" w:line="0" w:lineRule="atLeast"/>
      <w:outlineLvl w:val="1"/>
    </w:pPr>
    <w:rPr>
      <w:sz w:val="27"/>
      <w:szCs w:val="27"/>
    </w:rPr>
  </w:style>
  <w:style w:type="character" w:customStyle="1" w:styleId="2fff4">
    <w:name w:val="Заголовок №2_"/>
    <w:basedOn w:val="a9"/>
    <w:link w:val="2fff5"/>
    <w:rsid w:val="003C6018"/>
    <w:rPr>
      <w:sz w:val="27"/>
      <w:szCs w:val="27"/>
      <w:shd w:val="clear" w:color="auto" w:fill="FFFFFF"/>
    </w:rPr>
  </w:style>
  <w:style w:type="paragraph" w:customStyle="1" w:styleId="2fff5">
    <w:name w:val="Заголовок №2"/>
    <w:basedOn w:val="a7"/>
    <w:link w:val="2fff4"/>
    <w:qFormat/>
    <w:rsid w:val="003C6018"/>
    <w:pPr>
      <w:shd w:val="clear" w:color="auto" w:fill="FFFFFF"/>
      <w:spacing w:before="420" w:line="370" w:lineRule="exact"/>
      <w:ind w:firstLine="560"/>
      <w:jc w:val="both"/>
      <w:outlineLvl w:val="1"/>
    </w:pPr>
    <w:rPr>
      <w:sz w:val="27"/>
      <w:szCs w:val="27"/>
    </w:rPr>
  </w:style>
  <w:style w:type="character" w:customStyle="1" w:styleId="4c">
    <w:name w:val="Основной текст (4)_"/>
    <w:basedOn w:val="a9"/>
    <w:uiPriority w:val="99"/>
    <w:rsid w:val="003C6018"/>
    <w:rPr>
      <w:rFonts w:ascii="Calibri" w:eastAsia="Calibri" w:hAnsi="Calibri" w:cs="Calibri"/>
      <w:b w:val="0"/>
      <w:bCs w:val="0"/>
      <w:i w:val="0"/>
      <w:iCs w:val="0"/>
      <w:smallCaps w:val="0"/>
      <w:strike w:val="0"/>
      <w:spacing w:val="0"/>
      <w:sz w:val="19"/>
      <w:szCs w:val="19"/>
    </w:rPr>
  </w:style>
  <w:style w:type="character" w:customStyle="1" w:styleId="4d">
    <w:name w:val="Основной текст (4)"/>
    <w:basedOn w:val="4c"/>
    <w:rsid w:val="003C6018"/>
    <w:rPr>
      <w:rFonts w:ascii="Calibri" w:eastAsia="Calibri" w:hAnsi="Calibri" w:cs="Calibri"/>
      <w:b w:val="0"/>
      <w:bCs w:val="0"/>
      <w:i w:val="0"/>
      <w:iCs w:val="0"/>
      <w:smallCaps w:val="0"/>
      <w:strike w:val="0"/>
      <w:spacing w:val="0"/>
      <w:sz w:val="19"/>
      <w:szCs w:val="19"/>
    </w:rPr>
  </w:style>
  <w:style w:type="character" w:customStyle="1" w:styleId="2fff6">
    <w:name w:val="Подпись к картинке (2)_"/>
    <w:basedOn w:val="a9"/>
    <w:rsid w:val="003C6018"/>
    <w:rPr>
      <w:rFonts w:ascii="Calibri" w:eastAsia="Calibri" w:hAnsi="Calibri" w:cs="Calibri"/>
      <w:b w:val="0"/>
      <w:bCs w:val="0"/>
      <w:i w:val="0"/>
      <w:iCs w:val="0"/>
      <w:smallCaps w:val="0"/>
      <w:strike w:val="0"/>
      <w:spacing w:val="0"/>
      <w:sz w:val="19"/>
      <w:szCs w:val="19"/>
    </w:rPr>
  </w:style>
  <w:style w:type="character" w:customStyle="1" w:styleId="2fff7">
    <w:name w:val="Подпись к картинке (2)"/>
    <w:basedOn w:val="2fff6"/>
    <w:rsid w:val="003C6018"/>
    <w:rPr>
      <w:rFonts w:ascii="Calibri" w:eastAsia="Calibri" w:hAnsi="Calibri" w:cs="Calibri"/>
      <w:b w:val="0"/>
      <w:bCs w:val="0"/>
      <w:i w:val="0"/>
      <w:iCs w:val="0"/>
      <w:smallCaps w:val="0"/>
      <w:strike w:val="0"/>
      <w:spacing w:val="0"/>
      <w:sz w:val="19"/>
      <w:szCs w:val="19"/>
    </w:rPr>
  </w:style>
  <w:style w:type="character" w:customStyle="1" w:styleId="5b">
    <w:name w:val="Основной текст (5)_"/>
    <w:basedOn w:val="a9"/>
    <w:link w:val="5c"/>
    <w:rsid w:val="003C6018"/>
    <w:rPr>
      <w:sz w:val="21"/>
      <w:szCs w:val="21"/>
      <w:shd w:val="clear" w:color="auto" w:fill="FFFFFF"/>
    </w:rPr>
  </w:style>
  <w:style w:type="paragraph" w:customStyle="1" w:styleId="5c">
    <w:name w:val="Основной текст (5)"/>
    <w:basedOn w:val="a7"/>
    <w:link w:val="5b"/>
    <w:qFormat/>
    <w:rsid w:val="003C6018"/>
    <w:pPr>
      <w:shd w:val="clear" w:color="auto" w:fill="FFFFFF"/>
      <w:spacing w:line="0" w:lineRule="atLeast"/>
    </w:pPr>
    <w:rPr>
      <w:sz w:val="21"/>
      <w:szCs w:val="21"/>
    </w:rPr>
  </w:style>
  <w:style w:type="character" w:customStyle="1" w:styleId="2fff8">
    <w:name w:val="Подпись к таблице (2)_"/>
    <w:basedOn w:val="a9"/>
    <w:link w:val="2fff9"/>
    <w:rsid w:val="003C6018"/>
    <w:rPr>
      <w:shd w:val="clear" w:color="auto" w:fill="FFFFFF"/>
    </w:rPr>
  </w:style>
  <w:style w:type="paragraph" w:customStyle="1" w:styleId="2fff9">
    <w:name w:val="Подпись к таблице (2)"/>
    <w:basedOn w:val="a7"/>
    <w:link w:val="2fff8"/>
    <w:qFormat/>
    <w:rsid w:val="003C6018"/>
    <w:pPr>
      <w:shd w:val="clear" w:color="auto" w:fill="FFFFFF"/>
      <w:spacing w:line="0" w:lineRule="atLeast"/>
    </w:pPr>
  </w:style>
  <w:style w:type="character" w:customStyle="1" w:styleId="3fc">
    <w:name w:val="Подпись к картинке (3)_"/>
    <w:basedOn w:val="a9"/>
    <w:link w:val="3fd"/>
    <w:rsid w:val="003C6018"/>
    <w:rPr>
      <w:shd w:val="clear" w:color="auto" w:fill="FFFFFF"/>
    </w:rPr>
  </w:style>
  <w:style w:type="paragraph" w:customStyle="1" w:styleId="3fd">
    <w:name w:val="Подпись к картинке (3)"/>
    <w:basedOn w:val="a7"/>
    <w:link w:val="3fc"/>
    <w:qFormat/>
    <w:rsid w:val="003C6018"/>
    <w:pPr>
      <w:shd w:val="clear" w:color="auto" w:fill="FFFFFF"/>
      <w:spacing w:line="557" w:lineRule="exact"/>
      <w:jc w:val="both"/>
    </w:pPr>
  </w:style>
  <w:style w:type="character" w:customStyle="1" w:styleId="11f5">
    <w:name w:val="Основной текст (11)_"/>
    <w:basedOn w:val="a9"/>
    <w:rsid w:val="003C6018"/>
    <w:rPr>
      <w:rFonts w:ascii="Times New Roman" w:eastAsia="Times New Roman" w:hAnsi="Times New Roman" w:cs="Times New Roman"/>
      <w:b w:val="0"/>
      <w:bCs w:val="0"/>
      <w:i w:val="0"/>
      <w:iCs w:val="0"/>
      <w:smallCaps w:val="0"/>
      <w:strike w:val="0"/>
      <w:sz w:val="47"/>
      <w:szCs w:val="47"/>
    </w:rPr>
  </w:style>
  <w:style w:type="character" w:customStyle="1" w:styleId="11f6">
    <w:name w:val="Основной текст (11)"/>
    <w:basedOn w:val="11f5"/>
    <w:rsid w:val="003C6018"/>
    <w:rPr>
      <w:rFonts w:ascii="Times New Roman" w:eastAsia="Times New Roman" w:hAnsi="Times New Roman" w:cs="Times New Roman"/>
      <w:b w:val="0"/>
      <w:bCs w:val="0"/>
      <w:i w:val="0"/>
      <w:iCs w:val="0"/>
      <w:smallCaps w:val="0"/>
      <w:strike w:val="0"/>
      <w:sz w:val="47"/>
      <w:szCs w:val="47"/>
    </w:rPr>
  </w:style>
  <w:style w:type="character" w:customStyle="1" w:styleId="12e">
    <w:name w:val="Основной текст (12)_"/>
    <w:basedOn w:val="a9"/>
    <w:rsid w:val="003C6018"/>
    <w:rPr>
      <w:rFonts w:ascii="Times New Roman" w:eastAsia="Times New Roman" w:hAnsi="Times New Roman" w:cs="Times New Roman"/>
      <w:b w:val="0"/>
      <w:bCs w:val="0"/>
      <w:i w:val="0"/>
      <w:iCs w:val="0"/>
      <w:smallCaps w:val="0"/>
      <w:strike w:val="0"/>
      <w:sz w:val="47"/>
      <w:szCs w:val="47"/>
    </w:rPr>
  </w:style>
  <w:style w:type="character" w:customStyle="1" w:styleId="12f">
    <w:name w:val="Основной текст (12)"/>
    <w:basedOn w:val="12e"/>
    <w:rsid w:val="003C6018"/>
    <w:rPr>
      <w:rFonts w:ascii="Times New Roman" w:eastAsia="Times New Roman" w:hAnsi="Times New Roman" w:cs="Times New Roman"/>
      <w:b w:val="0"/>
      <w:bCs w:val="0"/>
      <w:i w:val="0"/>
      <w:iCs w:val="0"/>
      <w:smallCaps w:val="0"/>
      <w:strike w:val="0"/>
      <w:sz w:val="47"/>
      <w:szCs w:val="47"/>
    </w:rPr>
  </w:style>
  <w:style w:type="character" w:customStyle="1" w:styleId="134">
    <w:name w:val="Основной текст (13)_"/>
    <w:basedOn w:val="a9"/>
    <w:link w:val="135"/>
    <w:rsid w:val="003C6018"/>
    <w:rPr>
      <w:sz w:val="27"/>
      <w:szCs w:val="27"/>
      <w:shd w:val="clear" w:color="auto" w:fill="FFFFFF"/>
    </w:rPr>
  </w:style>
  <w:style w:type="paragraph" w:customStyle="1" w:styleId="135">
    <w:name w:val="Основной текст (13)"/>
    <w:basedOn w:val="a7"/>
    <w:link w:val="134"/>
    <w:qFormat/>
    <w:rsid w:val="003C6018"/>
    <w:pPr>
      <w:shd w:val="clear" w:color="auto" w:fill="FFFFFF"/>
      <w:spacing w:before="180" w:after="180" w:line="0" w:lineRule="atLeast"/>
      <w:ind w:firstLine="720"/>
      <w:jc w:val="both"/>
    </w:pPr>
    <w:rPr>
      <w:sz w:val="27"/>
      <w:szCs w:val="27"/>
    </w:rPr>
  </w:style>
  <w:style w:type="character" w:customStyle="1" w:styleId="affffffffffff5">
    <w:name w:val="Основной текст + Полужирный;Курсив"/>
    <w:basedOn w:val="affffff"/>
    <w:rsid w:val="003C6018"/>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41">
    <w:name w:val="Основной текст (14)_"/>
    <w:basedOn w:val="a9"/>
    <w:link w:val="142"/>
    <w:rsid w:val="003C6018"/>
    <w:rPr>
      <w:sz w:val="25"/>
      <w:szCs w:val="25"/>
      <w:shd w:val="clear" w:color="auto" w:fill="FFFFFF"/>
    </w:rPr>
  </w:style>
  <w:style w:type="paragraph" w:customStyle="1" w:styleId="142">
    <w:name w:val="Основной текст (14)"/>
    <w:basedOn w:val="a7"/>
    <w:link w:val="141"/>
    <w:qFormat/>
    <w:rsid w:val="003C6018"/>
    <w:pPr>
      <w:shd w:val="clear" w:color="auto" w:fill="FFFFFF"/>
      <w:spacing w:before="360" w:line="370" w:lineRule="exact"/>
      <w:ind w:firstLine="700"/>
      <w:jc w:val="both"/>
    </w:pPr>
    <w:rPr>
      <w:sz w:val="25"/>
      <w:szCs w:val="25"/>
    </w:rPr>
  </w:style>
  <w:style w:type="character" w:customStyle="1" w:styleId="155pt">
    <w:name w:val="Основной текст + 15;5 pt"/>
    <w:basedOn w:val="affffff"/>
    <w:rsid w:val="003C6018"/>
    <w:rPr>
      <w:rFonts w:ascii="Times New Roman" w:eastAsia="Times New Roman" w:hAnsi="Times New Roman" w:cs="Times New Roman"/>
      <w:b w:val="0"/>
      <w:bCs w:val="0"/>
      <w:i w:val="0"/>
      <w:iCs w:val="0"/>
      <w:smallCaps w:val="0"/>
      <w:strike w:val="0"/>
      <w:spacing w:val="0"/>
      <w:sz w:val="31"/>
      <w:szCs w:val="31"/>
      <w:shd w:val="clear" w:color="auto" w:fill="FFFFFF"/>
    </w:rPr>
  </w:style>
  <w:style w:type="character" w:customStyle="1" w:styleId="1ffff8">
    <w:name w:val="Заголовок №1_"/>
    <w:basedOn w:val="a9"/>
    <w:link w:val="1ffff9"/>
    <w:rsid w:val="003C6018"/>
    <w:rPr>
      <w:sz w:val="31"/>
      <w:szCs w:val="31"/>
      <w:shd w:val="clear" w:color="auto" w:fill="FFFFFF"/>
    </w:rPr>
  </w:style>
  <w:style w:type="paragraph" w:customStyle="1" w:styleId="1ffff9">
    <w:name w:val="Заголовок №1"/>
    <w:basedOn w:val="a7"/>
    <w:link w:val="1ffff8"/>
    <w:qFormat/>
    <w:rsid w:val="003C6018"/>
    <w:pPr>
      <w:shd w:val="clear" w:color="auto" w:fill="FFFFFF"/>
      <w:spacing w:before="240" w:after="120" w:line="0" w:lineRule="atLeast"/>
      <w:jc w:val="both"/>
      <w:outlineLvl w:val="0"/>
    </w:pPr>
    <w:rPr>
      <w:sz w:val="31"/>
      <w:szCs w:val="31"/>
    </w:rPr>
  </w:style>
  <w:style w:type="character" w:customStyle="1" w:styleId="-0">
    <w:name w:val="Таблица - текст основной Знак"/>
    <w:basedOn w:val="a9"/>
    <w:link w:val="-9"/>
    <w:locked/>
    <w:rsid w:val="003C6018"/>
    <w:rPr>
      <w:rFonts w:ascii="Arial" w:hAnsi="Arial" w:cs="Arial"/>
      <w:color w:val="000000"/>
    </w:rPr>
  </w:style>
  <w:style w:type="paragraph" w:customStyle="1" w:styleId="-9">
    <w:name w:val="Таблица - текст основной"/>
    <w:basedOn w:val="af3"/>
    <w:link w:val="-0"/>
    <w:qFormat/>
    <w:rsid w:val="003C6018"/>
    <w:pPr>
      <w:framePr w:hSpace="0" w:wrap="auto" w:vAnchor="margin" w:hAnchor="text" w:xAlign="left" w:yAlign="inline"/>
      <w:suppressAutoHyphens/>
      <w:spacing w:before="20" w:after="20" w:line="276" w:lineRule="auto"/>
      <w:jc w:val="left"/>
    </w:pPr>
    <w:rPr>
      <w:rFonts w:ascii="Arial" w:hAnsi="Arial" w:cs="Arial"/>
      <w:color w:val="000000"/>
      <w:sz w:val="20"/>
    </w:rPr>
  </w:style>
  <w:style w:type="paragraph" w:customStyle="1" w:styleId="2fffa">
    <w:name w:val="Знак Знак2 Знак"/>
    <w:basedOn w:val="a7"/>
    <w:uiPriority w:val="99"/>
    <w:qFormat/>
    <w:rsid w:val="003C6018"/>
    <w:pPr>
      <w:spacing w:after="160" w:line="240" w:lineRule="exact"/>
    </w:pPr>
    <w:rPr>
      <w:rFonts w:ascii="Verdana" w:hAnsi="Verdana" w:cs="Verdana"/>
      <w:sz w:val="24"/>
      <w:szCs w:val="24"/>
      <w:lang w:val="en-US" w:eastAsia="en-US"/>
    </w:rPr>
  </w:style>
  <w:style w:type="paragraph" w:customStyle="1" w:styleId="4e">
    <w:name w:val="Основной текст4"/>
    <w:basedOn w:val="a7"/>
    <w:uiPriority w:val="99"/>
    <w:qFormat/>
    <w:rsid w:val="003C6018"/>
    <w:pPr>
      <w:shd w:val="clear" w:color="auto" w:fill="FFFFFF"/>
      <w:spacing w:before="480" w:after="600" w:line="569" w:lineRule="exact"/>
      <w:ind w:hanging="680"/>
    </w:pPr>
    <w:rPr>
      <w:color w:val="000000"/>
      <w:sz w:val="24"/>
      <w:szCs w:val="24"/>
    </w:rPr>
  </w:style>
  <w:style w:type="character" w:customStyle="1" w:styleId="12f0">
    <w:name w:val="Заголовок №1 (2)_"/>
    <w:basedOn w:val="a9"/>
    <w:link w:val="12f1"/>
    <w:rsid w:val="003C6018"/>
    <w:rPr>
      <w:sz w:val="43"/>
      <w:szCs w:val="43"/>
      <w:shd w:val="clear" w:color="auto" w:fill="FFFFFF"/>
    </w:rPr>
  </w:style>
  <w:style w:type="paragraph" w:customStyle="1" w:styleId="12f1">
    <w:name w:val="Заголовок №1 (2)"/>
    <w:basedOn w:val="a7"/>
    <w:link w:val="12f0"/>
    <w:qFormat/>
    <w:rsid w:val="003C6018"/>
    <w:pPr>
      <w:shd w:val="clear" w:color="auto" w:fill="FFFFFF"/>
      <w:spacing w:before="480" w:after="480" w:line="0" w:lineRule="atLeast"/>
      <w:jc w:val="center"/>
      <w:outlineLvl w:val="0"/>
    </w:pPr>
    <w:rPr>
      <w:sz w:val="43"/>
      <w:szCs w:val="43"/>
    </w:rPr>
  </w:style>
  <w:style w:type="character" w:customStyle="1" w:styleId="12f2">
    <w:name w:val="Неразрешенное упоминание12"/>
    <w:basedOn w:val="a9"/>
    <w:uiPriority w:val="99"/>
    <w:semiHidden/>
    <w:unhideWhenUsed/>
    <w:rsid w:val="003C6018"/>
    <w:rPr>
      <w:color w:val="808080"/>
      <w:shd w:val="clear" w:color="auto" w:fill="E6E6E6"/>
    </w:rPr>
  </w:style>
  <w:style w:type="character" w:customStyle="1" w:styleId="blk">
    <w:name w:val="blk"/>
    <w:basedOn w:val="a9"/>
    <w:rsid w:val="003C6018"/>
  </w:style>
  <w:style w:type="paragraph" w:customStyle="1" w:styleId="dktexjustify">
    <w:name w:val="dktexjustify"/>
    <w:basedOn w:val="a7"/>
    <w:uiPriority w:val="99"/>
    <w:qFormat/>
    <w:rsid w:val="003C6018"/>
    <w:pPr>
      <w:spacing w:before="100" w:beforeAutospacing="1" w:after="100" w:afterAutospacing="1"/>
    </w:pPr>
    <w:rPr>
      <w:sz w:val="24"/>
      <w:szCs w:val="24"/>
    </w:rPr>
  </w:style>
  <w:style w:type="paragraph" w:customStyle="1" w:styleId="consplusnormal2">
    <w:name w:val="consplusnormal"/>
    <w:basedOn w:val="a7"/>
    <w:uiPriority w:val="99"/>
    <w:qFormat/>
    <w:rsid w:val="003C6018"/>
    <w:pPr>
      <w:spacing w:before="100" w:beforeAutospacing="1" w:after="100" w:afterAutospacing="1"/>
    </w:pPr>
    <w:rPr>
      <w:sz w:val="24"/>
      <w:szCs w:val="24"/>
    </w:rPr>
  </w:style>
  <w:style w:type="paragraph" w:customStyle="1" w:styleId="Report">
    <w:name w:val="Report"/>
    <w:basedOn w:val="a7"/>
    <w:uiPriority w:val="99"/>
    <w:qFormat/>
    <w:rsid w:val="003C6018"/>
    <w:pPr>
      <w:spacing w:line="360" w:lineRule="auto"/>
      <w:ind w:firstLine="567"/>
      <w:jc w:val="both"/>
    </w:pPr>
    <w:rPr>
      <w:sz w:val="24"/>
    </w:rPr>
  </w:style>
  <w:style w:type="character" w:customStyle="1" w:styleId="-a">
    <w:name w:val="Таблица - шапка Знак"/>
    <w:link w:val="-b"/>
    <w:rsid w:val="003C6018"/>
    <w:rPr>
      <w:rFonts w:ascii="Arial" w:hAnsi="Arial" w:cs="Arial"/>
      <w:b/>
    </w:rPr>
  </w:style>
  <w:style w:type="paragraph" w:customStyle="1" w:styleId="-b">
    <w:name w:val="Таблица - шапка"/>
    <w:basedOn w:val="a7"/>
    <w:link w:val="-a"/>
    <w:qFormat/>
    <w:rsid w:val="003C6018"/>
    <w:pPr>
      <w:suppressAutoHyphens/>
      <w:spacing w:before="120" w:after="120"/>
      <w:jc w:val="center"/>
    </w:pPr>
    <w:rPr>
      <w:rFonts w:ascii="Arial" w:hAnsi="Arial" w:cs="Arial"/>
      <w:b/>
    </w:rPr>
  </w:style>
  <w:style w:type="character" w:customStyle="1" w:styleId="-c">
    <w:name w:val="Таблица - текст по центру Знак"/>
    <w:link w:val="-d"/>
    <w:rsid w:val="003C6018"/>
    <w:rPr>
      <w:rFonts w:ascii="Arial" w:eastAsia="Calibri" w:hAnsi="Arial" w:cs="Arial"/>
      <w:color w:val="000000"/>
      <w:lang w:eastAsia="ar-SA"/>
    </w:rPr>
  </w:style>
  <w:style w:type="paragraph" w:customStyle="1" w:styleId="-d">
    <w:name w:val="Таблица - текст по центру"/>
    <w:basedOn w:val="-9"/>
    <w:link w:val="-c"/>
    <w:qFormat/>
    <w:rsid w:val="003C6018"/>
    <w:pPr>
      <w:spacing w:before="40" w:after="40" w:line="240" w:lineRule="auto"/>
      <w:contextualSpacing/>
      <w:jc w:val="center"/>
    </w:pPr>
    <w:rPr>
      <w:rFonts w:eastAsia="Calibri"/>
      <w:lang w:eastAsia="ar-SA"/>
    </w:rPr>
  </w:style>
  <w:style w:type="character" w:customStyle="1" w:styleId="2fffb">
    <w:name w:val="Неразрешенное упоминание2"/>
    <w:basedOn w:val="a9"/>
    <w:uiPriority w:val="99"/>
    <w:semiHidden/>
    <w:unhideWhenUsed/>
    <w:rsid w:val="003C6018"/>
    <w:rPr>
      <w:color w:val="808080"/>
      <w:shd w:val="clear" w:color="auto" w:fill="E6E6E6"/>
    </w:rPr>
  </w:style>
  <w:style w:type="paragraph" w:customStyle="1" w:styleId="66">
    <w:name w:val="Основной текст6"/>
    <w:basedOn w:val="a7"/>
    <w:uiPriority w:val="99"/>
    <w:qFormat/>
    <w:rsid w:val="003C6018"/>
    <w:pPr>
      <w:shd w:val="clear" w:color="auto" w:fill="FFFFFF"/>
      <w:spacing w:after="60" w:line="437" w:lineRule="exact"/>
      <w:ind w:hanging="1980"/>
      <w:jc w:val="both"/>
    </w:pPr>
    <w:rPr>
      <w:color w:val="000000"/>
      <w:sz w:val="23"/>
      <w:szCs w:val="23"/>
    </w:rPr>
  </w:style>
  <w:style w:type="character" w:customStyle="1" w:styleId="catalog-section-title">
    <w:name w:val="catalog-section-title"/>
    <w:basedOn w:val="a9"/>
    <w:rsid w:val="003C6018"/>
  </w:style>
  <w:style w:type="paragraph" w:customStyle="1" w:styleId="dktexleft">
    <w:name w:val="dktexleft"/>
    <w:basedOn w:val="a7"/>
    <w:uiPriority w:val="99"/>
    <w:qFormat/>
    <w:rsid w:val="003C6018"/>
    <w:pPr>
      <w:spacing w:before="100" w:beforeAutospacing="1" w:after="100" w:afterAutospacing="1"/>
      <w:jc w:val="both"/>
    </w:pPr>
    <w:rPr>
      <w:sz w:val="24"/>
      <w:szCs w:val="24"/>
    </w:rPr>
  </w:style>
  <w:style w:type="character" w:customStyle="1" w:styleId="2fffc">
    <w:name w:val="Верхний колонтитул Знак2"/>
    <w:aliases w:val="Верхний колонтитул Знак Знак Знак,Верхний колонтитул Знак1 Знак,Верхний колонтитул Знак Знак1"/>
    <w:uiPriority w:val="99"/>
    <w:locked/>
    <w:rsid w:val="003C6018"/>
    <w:rPr>
      <w:sz w:val="24"/>
      <w:szCs w:val="24"/>
      <w:lang w:val="ru-RU" w:eastAsia="ar-SA" w:bidi="ar-SA"/>
    </w:rPr>
  </w:style>
  <w:style w:type="character" w:customStyle="1" w:styleId="11f7">
    <w:name w:val="Неразрешенное упоминание11"/>
    <w:basedOn w:val="a9"/>
    <w:uiPriority w:val="99"/>
    <w:semiHidden/>
    <w:unhideWhenUsed/>
    <w:rsid w:val="003C6018"/>
    <w:rPr>
      <w:color w:val="808080"/>
      <w:shd w:val="clear" w:color="auto" w:fill="E6E6E6"/>
    </w:rPr>
  </w:style>
  <w:style w:type="character" w:customStyle="1" w:styleId="3fe">
    <w:name w:val="Неразрешенное упоминание3"/>
    <w:basedOn w:val="a9"/>
    <w:uiPriority w:val="99"/>
    <w:semiHidden/>
    <w:unhideWhenUsed/>
    <w:rsid w:val="003C6018"/>
    <w:rPr>
      <w:color w:val="808080"/>
      <w:shd w:val="clear" w:color="auto" w:fill="E6E6E6"/>
    </w:rPr>
  </w:style>
  <w:style w:type="paragraph" w:customStyle="1" w:styleId="affffffffffff6">
    <w:name w:val="Табличный_заголовки"/>
    <w:basedOn w:val="a7"/>
    <w:uiPriority w:val="99"/>
    <w:qFormat/>
    <w:rsid w:val="003C6018"/>
    <w:pPr>
      <w:keepNext/>
      <w:keepLines/>
      <w:jc w:val="center"/>
    </w:pPr>
    <w:rPr>
      <w:b/>
    </w:rPr>
  </w:style>
  <w:style w:type="paragraph" w:customStyle="1" w:styleId="affffffffffff7">
    <w:name w:val="Табличный_центр"/>
    <w:basedOn w:val="a7"/>
    <w:uiPriority w:val="99"/>
    <w:qFormat/>
    <w:rsid w:val="003C6018"/>
    <w:pPr>
      <w:jc w:val="center"/>
    </w:pPr>
    <w:rPr>
      <w:sz w:val="22"/>
      <w:szCs w:val="22"/>
    </w:rPr>
  </w:style>
  <w:style w:type="paragraph" w:customStyle="1" w:styleId="affffffffffff8">
    <w:name w:val="Табличный_слева"/>
    <w:basedOn w:val="a7"/>
    <w:uiPriority w:val="99"/>
    <w:qFormat/>
    <w:rsid w:val="003C6018"/>
    <w:rPr>
      <w:sz w:val="22"/>
      <w:szCs w:val="22"/>
    </w:rPr>
  </w:style>
  <w:style w:type="paragraph" w:customStyle="1" w:styleId="affffffffffff9">
    <w:name w:val="Табличный_по ширине"/>
    <w:basedOn w:val="affffffffffff8"/>
    <w:uiPriority w:val="99"/>
    <w:qFormat/>
    <w:rsid w:val="003C6018"/>
    <w:pPr>
      <w:jc w:val="both"/>
    </w:pPr>
  </w:style>
  <w:style w:type="character" w:customStyle="1" w:styleId="2fffd">
    <w:name w:val="Основной текст (2) + Полужирный"/>
    <w:basedOn w:val="2fff"/>
    <w:rsid w:val="003C601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ffffffffffa">
    <w:name w:val="Название Знак"/>
    <w:rsid w:val="003C6018"/>
    <w:rPr>
      <w:sz w:val="32"/>
    </w:rPr>
  </w:style>
  <w:style w:type="paragraph" w:customStyle="1" w:styleId="211a">
    <w:name w:val="Основной текст 211"/>
    <w:basedOn w:val="a7"/>
    <w:uiPriority w:val="99"/>
    <w:qFormat/>
    <w:rsid w:val="003C6018"/>
    <w:pPr>
      <w:overflowPunct w:val="0"/>
      <w:autoSpaceDE w:val="0"/>
      <w:autoSpaceDN w:val="0"/>
      <w:adjustRightInd w:val="0"/>
      <w:spacing w:line="320" w:lineRule="exact"/>
      <w:ind w:firstLine="720"/>
      <w:jc w:val="both"/>
      <w:textAlignment w:val="baseline"/>
    </w:pPr>
    <w:rPr>
      <w:rFonts w:ascii="Times New Roman CYR" w:hAnsi="Times New Roman CYR"/>
      <w:sz w:val="28"/>
    </w:rPr>
  </w:style>
  <w:style w:type="paragraph" w:customStyle="1" w:styleId="Geonika">
    <w:name w:val="Geonika Обычный текст"/>
    <w:basedOn w:val="a7"/>
    <w:link w:val="Geonika0"/>
    <w:qFormat/>
    <w:rsid w:val="003C6018"/>
    <w:pPr>
      <w:spacing w:before="120" w:after="60" w:line="276" w:lineRule="auto"/>
      <w:ind w:firstLine="567"/>
      <w:jc w:val="both"/>
    </w:pPr>
    <w:rPr>
      <w:rFonts w:ascii="Calibri" w:hAnsi="Calibri"/>
      <w:sz w:val="24"/>
      <w:szCs w:val="24"/>
      <w:lang w:eastAsia="ar-SA" w:bidi="en-US"/>
    </w:rPr>
  </w:style>
  <w:style w:type="character" w:customStyle="1" w:styleId="Geonika0">
    <w:name w:val="Geonika Обычный текст Знак"/>
    <w:link w:val="Geonika"/>
    <w:rsid w:val="003C6018"/>
    <w:rPr>
      <w:rFonts w:ascii="Calibri" w:hAnsi="Calibri"/>
      <w:sz w:val="24"/>
      <w:szCs w:val="24"/>
      <w:lang w:eastAsia="ar-SA" w:bidi="en-US"/>
    </w:rPr>
  </w:style>
  <w:style w:type="paragraph" w:customStyle="1" w:styleId="31c">
    <w:name w:val="Основной текст (3)1"/>
    <w:basedOn w:val="a7"/>
    <w:link w:val="3f6"/>
    <w:uiPriority w:val="99"/>
    <w:qFormat/>
    <w:rsid w:val="003C6018"/>
    <w:pPr>
      <w:shd w:val="clear" w:color="auto" w:fill="FFFFFF"/>
      <w:spacing w:line="187" w:lineRule="exact"/>
      <w:jc w:val="right"/>
    </w:pPr>
    <w:rPr>
      <w:sz w:val="23"/>
      <w:szCs w:val="23"/>
    </w:rPr>
  </w:style>
  <w:style w:type="paragraph" w:customStyle="1" w:styleId="xl3159">
    <w:name w:val="xl3159"/>
    <w:basedOn w:val="a7"/>
    <w:uiPriority w:val="99"/>
    <w:qFormat/>
    <w:rsid w:val="003C6018"/>
    <w:pPr>
      <w:shd w:val="clear" w:color="000000" w:fill="FFFFFF"/>
      <w:spacing w:before="100" w:beforeAutospacing="1" w:after="100" w:afterAutospacing="1"/>
      <w:textAlignment w:val="center"/>
    </w:pPr>
    <w:rPr>
      <w:color w:val="FF0000"/>
    </w:rPr>
  </w:style>
  <w:style w:type="paragraph" w:customStyle="1" w:styleId="xl3160">
    <w:name w:val="xl3160"/>
    <w:basedOn w:val="a7"/>
    <w:uiPriority w:val="99"/>
    <w:qFormat/>
    <w:rsid w:val="003C6018"/>
    <w:pPr>
      <w:shd w:val="clear" w:color="000000" w:fill="FFFFFF"/>
      <w:spacing w:before="100" w:beforeAutospacing="1" w:after="100" w:afterAutospacing="1"/>
      <w:textAlignment w:val="center"/>
    </w:pPr>
    <w:rPr>
      <w:color w:val="FF0000"/>
    </w:rPr>
  </w:style>
  <w:style w:type="paragraph" w:customStyle="1" w:styleId="xl3161">
    <w:name w:val="xl3161"/>
    <w:basedOn w:val="a7"/>
    <w:uiPriority w:val="99"/>
    <w:qFormat/>
    <w:rsid w:val="003C6018"/>
    <w:pPr>
      <w:shd w:val="clear" w:color="000000" w:fill="FFFF00"/>
      <w:spacing w:before="100" w:beforeAutospacing="1" w:after="100" w:afterAutospacing="1"/>
      <w:textAlignment w:val="center"/>
    </w:pPr>
    <w:rPr>
      <w:color w:val="FF0000"/>
    </w:rPr>
  </w:style>
  <w:style w:type="paragraph" w:customStyle="1" w:styleId="xl3162">
    <w:name w:val="xl3162"/>
    <w:basedOn w:val="a7"/>
    <w:uiPriority w:val="99"/>
    <w:qFormat/>
    <w:rsid w:val="003C6018"/>
    <w:pPr>
      <w:spacing w:before="100" w:beforeAutospacing="1" w:after="100" w:afterAutospacing="1"/>
      <w:textAlignment w:val="center"/>
    </w:pPr>
    <w:rPr>
      <w:color w:val="FF0000"/>
    </w:rPr>
  </w:style>
  <w:style w:type="paragraph" w:customStyle="1" w:styleId="xl3163">
    <w:name w:val="xl3163"/>
    <w:basedOn w:val="a7"/>
    <w:uiPriority w:val="99"/>
    <w:qFormat/>
    <w:rsid w:val="003C6018"/>
    <w:pPr>
      <w:shd w:val="clear" w:color="000000" w:fill="FFFFFF"/>
      <w:spacing w:before="100" w:beforeAutospacing="1" w:after="100" w:afterAutospacing="1"/>
      <w:textAlignment w:val="center"/>
    </w:pPr>
  </w:style>
  <w:style w:type="paragraph" w:customStyle="1" w:styleId="xl3164">
    <w:name w:val="xl3164"/>
    <w:basedOn w:val="a7"/>
    <w:uiPriority w:val="99"/>
    <w:qFormat/>
    <w:rsid w:val="003C6018"/>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3165">
    <w:name w:val="xl3165"/>
    <w:basedOn w:val="a7"/>
    <w:uiPriority w:val="99"/>
    <w:qFormat/>
    <w:rsid w:val="003C6018"/>
    <w:pPr>
      <w:spacing w:before="100" w:beforeAutospacing="1" w:after="100" w:afterAutospacing="1"/>
      <w:textAlignment w:val="center"/>
    </w:pPr>
    <w:rPr>
      <w:b/>
      <w:bCs/>
      <w:color w:val="FF0000"/>
    </w:rPr>
  </w:style>
  <w:style w:type="paragraph" w:customStyle="1" w:styleId="xl3166">
    <w:name w:val="xl3166"/>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67">
    <w:name w:val="xl316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3168">
    <w:name w:val="xl3168"/>
    <w:basedOn w:val="a7"/>
    <w:uiPriority w:val="99"/>
    <w:qFormat/>
    <w:rsid w:val="003C6018"/>
    <w:pPr>
      <w:pBdr>
        <w:top w:val="single" w:sz="4" w:space="0" w:color="auto"/>
      </w:pBdr>
      <w:shd w:val="clear" w:color="000000" w:fill="C5D9F1"/>
      <w:spacing w:before="100" w:beforeAutospacing="1" w:after="100" w:afterAutospacing="1"/>
      <w:jc w:val="center"/>
      <w:textAlignment w:val="center"/>
    </w:pPr>
    <w:rPr>
      <w:b/>
      <w:bCs/>
    </w:rPr>
  </w:style>
  <w:style w:type="paragraph" w:customStyle="1" w:styleId="xl3169">
    <w:name w:val="xl316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3170">
    <w:name w:val="xl317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3171">
    <w:name w:val="xl317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3172">
    <w:name w:val="xl317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173">
    <w:name w:val="xl3173"/>
    <w:basedOn w:val="a7"/>
    <w:uiPriority w:val="99"/>
    <w:qFormat/>
    <w:rsid w:val="003C6018"/>
    <w:pPr>
      <w:shd w:val="clear" w:color="000000" w:fill="FFFFFF"/>
      <w:spacing w:before="100" w:beforeAutospacing="1" w:after="100" w:afterAutospacing="1"/>
      <w:textAlignment w:val="center"/>
    </w:pPr>
    <w:rPr>
      <w:b/>
      <w:bCs/>
      <w:color w:val="FF0000"/>
    </w:rPr>
  </w:style>
  <w:style w:type="paragraph" w:customStyle="1" w:styleId="xl3174">
    <w:name w:val="xl3174"/>
    <w:basedOn w:val="a7"/>
    <w:uiPriority w:val="99"/>
    <w:qFormat/>
    <w:rsid w:val="003C6018"/>
    <w:pPr>
      <w:pBdr>
        <w:top w:val="single" w:sz="4" w:space="0" w:color="auto"/>
      </w:pBdr>
      <w:shd w:val="clear" w:color="000000" w:fill="C5D9F1"/>
      <w:spacing w:before="100" w:beforeAutospacing="1" w:after="100" w:afterAutospacing="1"/>
      <w:jc w:val="center"/>
      <w:textAlignment w:val="center"/>
    </w:pPr>
    <w:rPr>
      <w:b/>
      <w:bCs/>
      <w:color w:val="FF0000"/>
    </w:rPr>
  </w:style>
  <w:style w:type="paragraph" w:customStyle="1" w:styleId="xl3175">
    <w:name w:val="xl317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FF0000"/>
    </w:rPr>
  </w:style>
  <w:style w:type="paragraph" w:customStyle="1" w:styleId="xl3176">
    <w:name w:val="xl317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FF0000"/>
    </w:rPr>
  </w:style>
  <w:style w:type="paragraph" w:customStyle="1" w:styleId="xl3177">
    <w:name w:val="xl317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3178">
    <w:name w:val="xl317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179">
    <w:name w:val="xl317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180">
    <w:name w:val="xl3180"/>
    <w:basedOn w:val="a7"/>
    <w:uiPriority w:val="99"/>
    <w:qFormat/>
    <w:rsid w:val="003C6018"/>
    <w:pPr>
      <w:pBdr>
        <w:top w:val="single" w:sz="4" w:space="0" w:color="auto"/>
      </w:pBdr>
      <w:spacing w:before="100" w:beforeAutospacing="1" w:after="100" w:afterAutospacing="1"/>
      <w:jc w:val="center"/>
      <w:textAlignment w:val="center"/>
    </w:pPr>
    <w:rPr>
      <w:color w:val="FF0000"/>
    </w:rPr>
  </w:style>
  <w:style w:type="paragraph" w:customStyle="1" w:styleId="xl3181">
    <w:name w:val="xl3181"/>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182">
    <w:name w:val="xl3182"/>
    <w:basedOn w:val="a7"/>
    <w:uiPriority w:val="99"/>
    <w:qFormat/>
    <w:rsid w:val="003C6018"/>
    <w:pPr>
      <w:shd w:val="clear" w:color="000000" w:fill="C5D9F1"/>
      <w:spacing w:before="100" w:beforeAutospacing="1" w:after="100" w:afterAutospacing="1"/>
      <w:jc w:val="center"/>
      <w:textAlignment w:val="center"/>
    </w:pPr>
    <w:rPr>
      <w:b/>
      <w:bCs/>
    </w:rPr>
  </w:style>
  <w:style w:type="paragraph" w:customStyle="1" w:styleId="xl3183">
    <w:name w:val="xl3183"/>
    <w:basedOn w:val="a7"/>
    <w:uiPriority w:val="99"/>
    <w:qFormat/>
    <w:rsid w:val="003C6018"/>
    <w:pPr>
      <w:pBdr>
        <w:right w:val="single" w:sz="4" w:space="0" w:color="auto"/>
      </w:pBdr>
      <w:shd w:val="clear" w:color="000000" w:fill="C5D9F1"/>
      <w:spacing w:before="100" w:beforeAutospacing="1" w:after="100" w:afterAutospacing="1"/>
      <w:jc w:val="center"/>
      <w:textAlignment w:val="center"/>
    </w:pPr>
    <w:rPr>
      <w:b/>
      <w:bCs/>
    </w:rPr>
  </w:style>
  <w:style w:type="paragraph" w:customStyle="1" w:styleId="xl3184">
    <w:name w:val="xl318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3185">
    <w:name w:val="xl318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3186">
    <w:name w:val="xl318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3187">
    <w:name w:val="xl318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3188">
    <w:name w:val="xl318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3189">
    <w:name w:val="xl3189"/>
    <w:basedOn w:val="a7"/>
    <w:uiPriority w:val="99"/>
    <w:qFormat/>
    <w:rsid w:val="003C6018"/>
    <w:pPr>
      <w:shd w:val="clear" w:color="000000" w:fill="D9D9D9"/>
      <w:spacing w:before="100" w:beforeAutospacing="1" w:after="100" w:afterAutospacing="1"/>
      <w:textAlignment w:val="center"/>
    </w:pPr>
    <w:rPr>
      <w:b/>
      <w:bCs/>
    </w:rPr>
  </w:style>
  <w:style w:type="paragraph" w:customStyle="1" w:styleId="xl3190">
    <w:name w:val="xl319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91">
    <w:name w:val="xl319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92">
    <w:name w:val="xl319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93">
    <w:name w:val="xl319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94">
    <w:name w:val="xl319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195">
    <w:name w:val="xl3195"/>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96">
    <w:name w:val="xl3196"/>
    <w:basedOn w:val="a7"/>
    <w:uiPriority w:val="99"/>
    <w:qFormat/>
    <w:rsid w:val="003C6018"/>
    <w:pPr>
      <w:spacing w:before="100" w:beforeAutospacing="1" w:after="100" w:afterAutospacing="1"/>
      <w:textAlignment w:val="center"/>
    </w:pPr>
  </w:style>
  <w:style w:type="paragraph" w:customStyle="1" w:styleId="xl3197">
    <w:name w:val="xl3197"/>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198">
    <w:name w:val="xl319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99">
    <w:name w:val="xl319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200">
    <w:name w:val="xl3200"/>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01">
    <w:name w:val="xl320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3202">
    <w:name w:val="xl3202"/>
    <w:basedOn w:val="a7"/>
    <w:uiPriority w:val="99"/>
    <w:qFormat/>
    <w:rsid w:val="003C6018"/>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style>
  <w:style w:type="paragraph" w:customStyle="1" w:styleId="xl3203">
    <w:name w:val="xl3203"/>
    <w:basedOn w:val="a7"/>
    <w:uiPriority w:val="99"/>
    <w:qFormat/>
    <w:rsid w:val="003C6018"/>
    <w:pPr>
      <w:pBdr>
        <w:top w:val="single" w:sz="4" w:space="0" w:color="auto"/>
        <w:bottom w:val="single" w:sz="4" w:space="0" w:color="auto"/>
      </w:pBdr>
      <w:shd w:val="clear" w:color="000000" w:fill="FCD5B4"/>
      <w:spacing w:before="100" w:beforeAutospacing="1" w:after="100" w:afterAutospacing="1"/>
      <w:jc w:val="center"/>
      <w:textAlignment w:val="center"/>
    </w:pPr>
  </w:style>
  <w:style w:type="paragraph" w:customStyle="1" w:styleId="xl3204">
    <w:name w:val="xl3204"/>
    <w:basedOn w:val="a7"/>
    <w:uiPriority w:val="99"/>
    <w:qFormat/>
    <w:rsid w:val="003C6018"/>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3205">
    <w:name w:val="xl320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3206">
    <w:name w:val="xl320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3207">
    <w:name w:val="xl3207"/>
    <w:basedOn w:val="a7"/>
    <w:uiPriority w:val="99"/>
    <w:qFormat/>
    <w:rsid w:val="003C6018"/>
    <w:pPr>
      <w:shd w:val="clear" w:color="000000" w:fill="FCD5B4"/>
      <w:spacing w:before="100" w:beforeAutospacing="1" w:after="100" w:afterAutospacing="1"/>
      <w:jc w:val="center"/>
      <w:textAlignment w:val="center"/>
    </w:pPr>
  </w:style>
  <w:style w:type="paragraph" w:customStyle="1" w:styleId="xl3208">
    <w:name w:val="xl3208"/>
    <w:basedOn w:val="a7"/>
    <w:uiPriority w:val="99"/>
    <w:qFormat/>
    <w:rsid w:val="003C6018"/>
    <w:pPr>
      <w:pBdr>
        <w:right w:val="single" w:sz="4" w:space="0" w:color="auto"/>
      </w:pBdr>
      <w:shd w:val="clear" w:color="000000" w:fill="FCD5B4"/>
      <w:spacing w:before="100" w:beforeAutospacing="1" w:after="100" w:afterAutospacing="1"/>
      <w:jc w:val="center"/>
      <w:textAlignment w:val="center"/>
    </w:pPr>
  </w:style>
  <w:style w:type="paragraph" w:customStyle="1" w:styleId="xl3209">
    <w:name w:val="xl3209"/>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10">
    <w:name w:val="xl321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211">
    <w:name w:val="xl3211"/>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12">
    <w:name w:val="xl321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9BBB59"/>
    </w:rPr>
  </w:style>
  <w:style w:type="paragraph" w:customStyle="1" w:styleId="xl3213">
    <w:name w:val="xl3213"/>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BBB59"/>
    </w:rPr>
  </w:style>
  <w:style w:type="paragraph" w:customStyle="1" w:styleId="xl3214">
    <w:name w:val="xl3214"/>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15">
    <w:name w:val="xl3215"/>
    <w:basedOn w:val="a7"/>
    <w:uiPriority w:val="99"/>
    <w:qFormat/>
    <w:rsid w:val="003C6018"/>
    <w:pPr>
      <w:pBdr>
        <w:top w:val="single" w:sz="4" w:space="0" w:color="auto"/>
        <w:left w:val="single" w:sz="4" w:space="0" w:color="auto"/>
        <w:bottom w:val="single" w:sz="4" w:space="0" w:color="auto"/>
      </w:pBdr>
      <w:shd w:val="clear" w:color="000000" w:fill="FCD5B4"/>
      <w:spacing w:before="100" w:beforeAutospacing="1" w:after="100" w:afterAutospacing="1"/>
      <w:jc w:val="right"/>
      <w:textAlignment w:val="center"/>
    </w:pPr>
  </w:style>
  <w:style w:type="paragraph" w:customStyle="1" w:styleId="xl3216">
    <w:name w:val="xl321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217">
    <w:name w:val="xl321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3218">
    <w:name w:val="xl321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3219">
    <w:name w:val="xl3219"/>
    <w:basedOn w:val="a7"/>
    <w:uiPriority w:val="99"/>
    <w:qFormat/>
    <w:rsid w:val="003C6018"/>
    <w:pPr>
      <w:shd w:val="clear" w:color="000000" w:fill="FCD5B4"/>
      <w:spacing w:before="100" w:beforeAutospacing="1" w:after="100" w:afterAutospacing="1"/>
      <w:jc w:val="center"/>
      <w:textAlignment w:val="center"/>
    </w:pPr>
  </w:style>
  <w:style w:type="paragraph" w:customStyle="1" w:styleId="xl3220">
    <w:name w:val="xl3220"/>
    <w:basedOn w:val="a7"/>
    <w:uiPriority w:val="99"/>
    <w:qFormat/>
    <w:rsid w:val="003C6018"/>
    <w:pPr>
      <w:pBdr>
        <w:right w:val="single" w:sz="4" w:space="0" w:color="auto"/>
      </w:pBdr>
      <w:shd w:val="clear" w:color="000000" w:fill="FCD5B4"/>
      <w:spacing w:before="100" w:beforeAutospacing="1" w:after="100" w:afterAutospacing="1"/>
      <w:jc w:val="center"/>
      <w:textAlignment w:val="center"/>
    </w:pPr>
  </w:style>
  <w:style w:type="paragraph" w:customStyle="1" w:styleId="xl3221">
    <w:name w:val="xl322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9BBB59"/>
    </w:rPr>
  </w:style>
  <w:style w:type="paragraph" w:customStyle="1" w:styleId="xl3222">
    <w:name w:val="xl3222"/>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3223">
    <w:name w:val="xl3223"/>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2D050"/>
    </w:rPr>
  </w:style>
  <w:style w:type="paragraph" w:customStyle="1" w:styleId="xl3224">
    <w:name w:val="xl322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3225">
    <w:name w:val="xl322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3226">
    <w:name w:val="xl322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227">
    <w:name w:val="xl3227"/>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28">
    <w:name w:val="xl3228"/>
    <w:basedOn w:val="a7"/>
    <w:uiPriority w:val="99"/>
    <w:qFormat/>
    <w:rsid w:val="003C601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29">
    <w:name w:val="xl3229"/>
    <w:basedOn w:val="a7"/>
    <w:uiPriority w:val="99"/>
    <w:qFormat/>
    <w:rsid w:val="003C601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30">
    <w:name w:val="xl3230"/>
    <w:basedOn w:val="a7"/>
    <w:uiPriority w:val="99"/>
    <w:qFormat/>
    <w:rsid w:val="003C601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31">
    <w:name w:val="xl3231"/>
    <w:basedOn w:val="a7"/>
    <w:uiPriority w:val="99"/>
    <w:qFormat/>
    <w:rsid w:val="003C601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32">
    <w:name w:val="xl3232"/>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33">
    <w:name w:val="xl3233"/>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34">
    <w:name w:val="xl3234"/>
    <w:basedOn w:val="a7"/>
    <w:uiPriority w:val="99"/>
    <w:qFormat/>
    <w:rsid w:val="003C6018"/>
    <w:pPr>
      <w:shd w:val="clear" w:color="000000" w:fill="FFFFFF"/>
      <w:spacing w:before="100" w:beforeAutospacing="1" w:after="100" w:afterAutospacing="1"/>
      <w:textAlignment w:val="center"/>
    </w:pPr>
    <w:rPr>
      <w:color w:val="FF0000"/>
    </w:rPr>
  </w:style>
  <w:style w:type="paragraph" w:customStyle="1" w:styleId="xl3235">
    <w:name w:val="xl3235"/>
    <w:basedOn w:val="a7"/>
    <w:uiPriority w:val="99"/>
    <w:qFormat/>
    <w:rsid w:val="003C6018"/>
    <w:pPr>
      <w:shd w:val="clear" w:color="000000" w:fill="F2F2F2"/>
      <w:spacing w:before="100" w:beforeAutospacing="1" w:after="100" w:afterAutospacing="1"/>
      <w:textAlignment w:val="center"/>
    </w:pPr>
    <w:rPr>
      <w:color w:val="FF0000"/>
    </w:rPr>
  </w:style>
  <w:style w:type="paragraph" w:customStyle="1" w:styleId="xl3236">
    <w:name w:val="xl3236"/>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37">
    <w:name w:val="xl3237"/>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38">
    <w:name w:val="xl3238"/>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39">
    <w:name w:val="xl3239"/>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40">
    <w:name w:val="xl3240"/>
    <w:basedOn w:val="a7"/>
    <w:uiPriority w:val="99"/>
    <w:qFormat/>
    <w:rsid w:val="003C601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3241">
    <w:name w:val="xl3241"/>
    <w:basedOn w:val="a7"/>
    <w:uiPriority w:val="99"/>
    <w:qFormat/>
    <w:rsid w:val="003C601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3242">
    <w:name w:val="xl3242"/>
    <w:basedOn w:val="a7"/>
    <w:uiPriority w:val="99"/>
    <w:qFormat/>
    <w:rsid w:val="003C601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243">
    <w:name w:val="xl3243"/>
    <w:basedOn w:val="a7"/>
    <w:uiPriority w:val="99"/>
    <w:qFormat/>
    <w:rsid w:val="003C601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244">
    <w:name w:val="xl3244"/>
    <w:basedOn w:val="a7"/>
    <w:uiPriority w:val="99"/>
    <w:qFormat/>
    <w:rsid w:val="003C601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45">
    <w:name w:val="xl3245"/>
    <w:basedOn w:val="a7"/>
    <w:uiPriority w:val="99"/>
    <w:qFormat/>
    <w:rsid w:val="003C6018"/>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3246">
    <w:name w:val="xl3246"/>
    <w:basedOn w:val="a7"/>
    <w:uiPriority w:val="99"/>
    <w:qFormat/>
    <w:rsid w:val="003C6018"/>
    <w:pPr>
      <w:pBdr>
        <w:left w:val="single" w:sz="4" w:space="0" w:color="auto"/>
      </w:pBdr>
      <w:shd w:val="clear" w:color="000000" w:fill="FFFFFF"/>
      <w:spacing w:before="100" w:beforeAutospacing="1" w:after="100" w:afterAutospacing="1"/>
      <w:jc w:val="center"/>
      <w:textAlignment w:val="center"/>
    </w:pPr>
  </w:style>
  <w:style w:type="paragraph" w:customStyle="1" w:styleId="xl3247">
    <w:name w:val="xl3247"/>
    <w:basedOn w:val="a7"/>
    <w:uiPriority w:val="99"/>
    <w:qFormat/>
    <w:rsid w:val="003C6018"/>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3248">
    <w:name w:val="xl3248"/>
    <w:basedOn w:val="a7"/>
    <w:uiPriority w:val="99"/>
    <w:qFormat/>
    <w:rsid w:val="003C6018"/>
    <w:pPr>
      <w:pBdr>
        <w:top w:val="single" w:sz="4" w:space="0" w:color="auto"/>
        <w:left w:val="single" w:sz="4" w:space="0" w:color="auto"/>
      </w:pBdr>
      <w:shd w:val="clear" w:color="000000" w:fill="C5D9F1"/>
      <w:spacing w:before="100" w:beforeAutospacing="1" w:after="100" w:afterAutospacing="1"/>
      <w:jc w:val="center"/>
      <w:textAlignment w:val="center"/>
    </w:pPr>
    <w:rPr>
      <w:b/>
      <w:bCs/>
    </w:rPr>
  </w:style>
  <w:style w:type="paragraph" w:customStyle="1" w:styleId="xl3249">
    <w:name w:val="xl3249"/>
    <w:basedOn w:val="a7"/>
    <w:uiPriority w:val="99"/>
    <w:qFormat/>
    <w:rsid w:val="003C6018"/>
    <w:pPr>
      <w:pBdr>
        <w:top w:val="single" w:sz="4" w:space="0" w:color="auto"/>
      </w:pBdr>
      <w:shd w:val="clear" w:color="000000" w:fill="C5D9F1"/>
      <w:spacing w:before="100" w:beforeAutospacing="1" w:after="100" w:afterAutospacing="1"/>
      <w:jc w:val="center"/>
      <w:textAlignment w:val="center"/>
    </w:pPr>
    <w:rPr>
      <w:b/>
      <w:bCs/>
    </w:rPr>
  </w:style>
  <w:style w:type="paragraph" w:customStyle="1" w:styleId="xl3250">
    <w:name w:val="xl325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51">
    <w:name w:val="xl325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52">
    <w:name w:val="xl3252"/>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53">
    <w:name w:val="xl3253"/>
    <w:basedOn w:val="a7"/>
    <w:uiPriority w:val="99"/>
    <w:qFormat/>
    <w:rsid w:val="003C6018"/>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54">
    <w:name w:val="xl3254"/>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55">
    <w:name w:val="xl3255"/>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56">
    <w:name w:val="xl3256"/>
    <w:basedOn w:val="a7"/>
    <w:uiPriority w:val="99"/>
    <w:qFormat/>
    <w:rsid w:val="003C601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257">
    <w:name w:val="xl3257"/>
    <w:basedOn w:val="a7"/>
    <w:uiPriority w:val="99"/>
    <w:qFormat/>
    <w:rsid w:val="003C601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58">
    <w:name w:val="xl3258"/>
    <w:basedOn w:val="a7"/>
    <w:uiPriority w:val="99"/>
    <w:qFormat/>
    <w:rsid w:val="003C6018"/>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259">
    <w:name w:val="xl3259"/>
    <w:basedOn w:val="a7"/>
    <w:uiPriority w:val="99"/>
    <w:qFormat/>
    <w:rsid w:val="003C6018"/>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260">
    <w:name w:val="xl3260"/>
    <w:basedOn w:val="a7"/>
    <w:uiPriority w:val="99"/>
    <w:qFormat/>
    <w:rsid w:val="003C601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61">
    <w:name w:val="xl3261"/>
    <w:basedOn w:val="a7"/>
    <w:uiPriority w:val="99"/>
    <w:qFormat/>
    <w:rsid w:val="003C6018"/>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262">
    <w:name w:val="xl3262"/>
    <w:basedOn w:val="a7"/>
    <w:uiPriority w:val="99"/>
    <w:qFormat/>
    <w:rsid w:val="003C6018"/>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263">
    <w:name w:val="xl3263"/>
    <w:basedOn w:val="a7"/>
    <w:uiPriority w:val="99"/>
    <w:qFormat/>
    <w:rsid w:val="003C601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64">
    <w:name w:val="xl3264"/>
    <w:basedOn w:val="a7"/>
    <w:uiPriority w:val="99"/>
    <w:qFormat/>
    <w:rsid w:val="003C601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65">
    <w:name w:val="xl3265"/>
    <w:basedOn w:val="a7"/>
    <w:uiPriority w:val="99"/>
    <w:qFormat/>
    <w:rsid w:val="003C601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66">
    <w:name w:val="xl3266"/>
    <w:basedOn w:val="a7"/>
    <w:uiPriority w:val="99"/>
    <w:qFormat/>
    <w:rsid w:val="003C6018"/>
    <w:pPr>
      <w:pBdr>
        <w:left w:val="single" w:sz="4" w:space="0" w:color="auto"/>
        <w:right w:val="single" w:sz="4" w:space="0" w:color="auto"/>
      </w:pBdr>
      <w:spacing w:before="100" w:beforeAutospacing="1" w:after="100" w:afterAutospacing="1"/>
      <w:jc w:val="center"/>
      <w:textAlignment w:val="center"/>
    </w:pPr>
  </w:style>
  <w:style w:type="paragraph" w:customStyle="1" w:styleId="xl3267">
    <w:name w:val="xl3267"/>
    <w:basedOn w:val="a7"/>
    <w:uiPriority w:val="99"/>
    <w:qFormat/>
    <w:rsid w:val="003C601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268">
    <w:name w:val="xl3268"/>
    <w:basedOn w:val="a7"/>
    <w:uiPriority w:val="99"/>
    <w:qFormat/>
    <w:rsid w:val="003C601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69">
    <w:name w:val="xl3269"/>
    <w:basedOn w:val="a7"/>
    <w:uiPriority w:val="99"/>
    <w:qFormat/>
    <w:rsid w:val="003C601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270">
    <w:name w:val="xl3270"/>
    <w:basedOn w:val="a7"/>
    <w:uiPriority w:val="99"/>
    <w:qFormat/>
    <w:rsid w:val="003C601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71">
    <w:name w:val="xl3271"/>
    <w:basedOn w:val="a7"/>
    <w:uiPriority w:val="99"/>
    <w:qFormat/>
    <w:rsid w:val="003C601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72">
    <w:name w:val="xl3272"/>
    <w:basedOn w:val="a7"/>
    <w:uiPriority w:val="99"/>
    <w:qFormat/>
    <w:rsid w:val="003C6018"/>
    <w:pPr>
      <w:pBdr>
        <w:top w:val="single" w:sz="8"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3273">
    <w:name w:val="xl3273"/>
    <w:basedOn w:val="a7"/>
    <w:uiPriority w:val="99"/>
    <w:qFormat/>
    <w:rsid w:val="003C6018"/>
    <w:pPr>
      <w:pBdr>
        <w:left w:val="single" w:sz="4" w:space="0" w:color="auto"/>
        <w:right w:val="single" w:sz="4" w:space="0" w:color="auto"/>
      </w:pBdr>
      <w:spacing w:before="100" w:beforeAutospacing="1" w:after="100" w:afterAutospacing="1"/>
      <w:textAlignment w:val="center"/>
    </w:pPr>
    <w:rPr>
      <w:b/>
      <w:bCs/>
    </w:rPr>
  </w:style>
  <w:style w:type="paragraph" w:customStyle="1" w:styleId="xl3274">
    <w:name w:val="xl3274"/>
    <w:basedOn w:val="a7"/>
    <w:uiPriority w:val="99"/>
    <w:qFormat/>
    <w:rsid w:val="003C6018"/>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275">
    <w:name w:val="xl3275"/>
    <w:basedOn w:val="a7"/>
    <w:uiPriority w:val="99"/>
    <w:qFormat/>
    <w:rsid w:val="003C601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276">
    <w:name w:val="xl3276"/>
    <w:basedOn w:val="a7"/>
    <w:uiPriority w:val="99"/>
    <w:qFormat/>
    <w:rsid w:val="003C601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77">
    <w:name w:val="xl3277"/>
    <w:basedOn w:val="a7"/>
    <w:uiPriority w:val="99"/>
    <w:qFormat/>
    <w:rsid w:val="003C6018"/>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278">
    <w:name w:val="xl327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79">
    <w:name w:val="xl3279"/>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280">
    <w:name w:val="xl3280"/>
    <w:basedOn w:val="a7"/>
    <w:uiPriority w:val="99"/>
    <w:qFormat/>
    <w:rsid w:val="003C601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281">
    <w:name w:val="xl3281"/>
    <w:basedOn w:val="a7"/>
    <w:uiPriority w:val="99"/>
    <w:qFormat/>
    <w:rsid w:val="003C6018"/>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282">
    <w:name w:val="xl3282"/>
    <w:basedOn w:val="a7"/>
    <w:uiPriority w:val="99"/>
    <w:qFormat/>
    <w:rsid w:val="003C601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83">
    <w:name w:val="xl3283"/>
    <w:basedOn w:val="a7"/>
    <w:uiPriority w:val="99"/>
    <w:qFormat/>
    <w:rsid w:val="003C6018"/>
    <w:pPr>
      <w:shd w:val="clear" w:color="000000" w:fill="FFFFFF"/>
      <w:spacing w:before="100" w:beforeAutospacing="1" w:after="100" w:afterAutospacing="1"/>
      <w:jc w:val="center"/>
      <w:textAlignment w:val="center"/>
    </w:pPr>
    <w:rPr>
      <w:b/>
      <w:bCs/>
    </w:rPr>
  </w:style>
  <w:style w:type="paragraph" w:customStyle="1" w:styleId="xl3284">
    <w:name w:val="xl3284"/>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85">
    <w:name w:val="xl3285"/>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86">
    <w:name w:val="xl3286"/>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87">
    <w:name w:val="xl3287"/>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88">
    <w:name w:val="xl3288"/>
    <w:basedOn w:val="a7"/>
    <w:uiPriority w:val="99"/>
    <w:qFormat/>
    <w:rsid w:val="003C601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3289">
    <w:name w:val="xl3289"/>
    <w:basedOn w:val="a7"/>
    <w:uiPriority w:val="99"/>
    <w:qFormat/>
    <w:rsid w:val="003C601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3290">
    <w:name w:val="xl3290"/>
    <w:basedOn w:val="a7"/>
    <w:uiPriority w:val="99"/>
    <w:qFormat/>
    <w:rsid w:val="003C601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291">
    <w:name w:val="xl3291"/>
    <w:basedOn w:val="a7"/>
    <w:uiPriority w:val="99"/>
    <w:qFormat/>
    <w:rsid w:val="003C601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292">
    <w:name w:val="xl3292"/>
    <w:basedOn w:val="a7"/>
    <w:uiPriority w:val="99"/>
    <w:qFormat/>
    <w:rsid w:val="003C601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93">
    <w:name w:val="xl3293"/>
    <w:basedOn w:val="a7"/>
    <w:uiPriority w:val="99"/>
    <w:qFormat/>
    <w:rsid w:val="003C6018"/>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3294">
    <w:name w:val="xl3294"/>
    <w:basedOn w:val="a7"/>
    <w:uiPriority w:val="99"/>
    <w:qFormat/>
    <w:rsid w:val="003C6018"/>
    <w:pPr>
      <w:pBdr>
        <w:left w:val="single" w:sz="4" w:space="0" w:color="auto"/>
      </w:pBdr>
      <w:shd w:val="clear" w:color="000000" w:fill="FFFFFF"/>
      <w:spacing w:before="100" w:beforeAutospacing="1" w:after="100" w:afterAutospacing="1"/>
      <w:jc w:val="center"/>
      <w:textAlignment w:val="center"/>
    </w:pPr>
  </w:style>
  <w:style w:type="paragraph" w:customStyle="1" w:styleId="xl3295">
    <w:name w:val="xl3295"/>
    <w:basedOn w:val="a7"/>
    <w:uiPriority w:val="99"/>
    <w:qFormat/>
    <w:rsid w:val="003C6018"/>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3296">
    <w:name w:val="xl3296"/>
    <w:basedOn w:val="a7"/>
    <w:uiPriority w:val="99"/>
    <w:qFormat/>
    <w:rsid w:val="003C6018"/>
    <w:pPr>
      <w:pBdr>
        <w:top w:val="single" w:sz="4" w:space="0" w:color="auto"/>
        <w:left w:val="single" w:sz="4" w:space="0" w:color="auto"/>
      </w:pBdr>
      <w:shd w:val="clear" w:color="000000" w:fill="C5D9F1"/>
      <w:spacing w:before="100" w:beforeAutospacing="1" w:after="100" w:afterAutospacing="1"/>
      <w:jc w:val="center"/>
      <w:textAlignment w:val="center"/>
    </w:pPr>
    <w:rPr>
      <w:b/>
      <w:bCs/>
    </w:rPr>
  </w:style>
  <w:style w:type="paragraph" w:customStyle="1" w:styleId="xl3297">
    <w:name w:val="xl3297"/>
    <w:basedOn w:val="a7"/>
    <w:uiPriority w:val="99"/>
    <w:qFormat/>
    <w:rsid w:val="003C6018"/>
    <w:pPr>
      <w:pBdr>
        <w:top w:val="single" w:sz="4" w:space="0" w:color="auto"/>
      </w:pBdr>
      <w:shd w:val="clear" w:color="000000" w:fill="C5D9F1"/>
      <w:spacing w:before="100" w:beforeAutospacing="1" w:after="100" w:afterAutospacing="1"/>
      <w:jc w:val="center"/>
      <w:textAlignment w:val="center"/>
    </w:pPr>
    <w:rPr>
      <w:b/>
      <w:bCs/>
    </w:rPr>
  </w:style>
  <w:style w:type="paragraph" w:customStyle="1" w:styleId="xl3298">
    <w:name w:val="xl329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99">
    <w:name w:val="xl3299"/>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300">
    <w:name w:val="xl3300"/>
    <w:basedOn w:val="a7"/>
    <w:uiPriority w:val="99"/>
    <w:qFormat/>
    <w:rsid w:val="003C6018"/>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301">
    <w:name w:val="xl3301"/>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302">
    <w:name w:val="xl3302"/>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03">
    <w:name w:val="xl3303"/>
    <w:basedOn w:val="a7"/>
    <w:uiPriority w:val="99"/>
    <w:qFormat/>
    <w:rsid w:val="003C601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304">
    <w:name w:val="xl3304"/>
    <w:basedOn w:val="a7"/>
    <w:uiPriority w:val="99"/>
    <w:qFormat/>
    <w:rsid w:val="003C601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05">
    <w:name w:val="xl3305"/>
    <w:basedOn w:val="a7"/>
    <w:uiPriority w:val="99"/>
    <w:qFormat/>
    <w:rsid w:val="003C6018"/>
    <w:pPr>
      <w:pBdr>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306">
    <w:name w:val="xl3306"/>
    <w:basedOn w:val="a7"/>
    <w:uiPriority w:val="99"/>
    <w:qFormat/>
    <w:rsid w:val="003C601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307">
    <w:name w:val="xl3307"/>
    <w:basedOn w:val="a7"/>
    <w:uiPriority w:val="99"/>
    <w:qFormat/>
    <w:rsid w:val="003C601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08">
    <w:name w:val="xl3308"/>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09">
    <w:name w:val="xl3309"/>
    <w:basedOn w:val="a7"/>
    <w:uiPriority w:val="99"/>
    <w:qFormat/>
    <w:rsid w:val="003C6018"/>
    <w:pPr>
      <w:pBdr>
        <w:left w:val="single" w:sz="4" w:space="0" w:color="auto"/>
        <w:bottom w:val="single" w:sz="4" w:space="0" w:color="auto"/>
      </w:pBdr>
      <w:spacing w:before="100" w:beforeAutospacing="1" w:after="100" w:afterAutospacing="1"/>
      <w:jc w:val="center"/>
      <w:textAlignment w:val="center"/>
    </w:pPr>
  </w:style>
  <w:style w:type="paragraph" w:customStyle="1" w:styleId="xl3310">
    <w:name w:val="xl3310"/>
    <w:basedOn w:val="a7"/>
    <w:uiPriority w:val="99"/>
    <w:qFormat/>
    <w:rsid w:val="003C6018"/>
    <w:pPr>
      <w:pBdr>
        <w:bottom w:val="single" w:sz="4" w:space="0" w:color="auto"/>
      </w:pBdr>
      <w:spacing w:before="100" w:beforeAutospacing="1" w:after="100" w:afterAutospacing="1"/>
      <w:jc w:val="center"/>
      <w:textAlignment w:val="center"/>
    </w:pPr>
  </w:style>
  <w:style w:type="paragraph" w:customStyle="1" w:styleId="xl3311">
    <w:name w:val="xl3311"/>
    <w:basedOn w:val="a7"/>
    <w:uiPriority w:val="99"/>
    <w:qFormat/>
    <w:rsid w:val="003C6018"/>
    <w:pPr>
      <w:pBdr>
        <w:bottom w:val="single" w:sz="4" w:space="0" w:color="auto"/>
        <w:right w:val="single" w:sz="4" w:space="0" w:color="auto"/>
      </w:pBdr>
      <w:spacing w:before="100" w:beforeAutospacing="1" w:after="100" w:afterAutospacing="1"/>
      <w:jc w:val="center"/>
      <w:textAlignment w:val="center"/>
    </w:pPr>
  </w:style>
  <w:style w:type="paragraph" w:customStyle="1" w:styleId="xl3312">
    <w:name w:val="xl3312"/>
    <w:basedOn w:val="a7"/>
    <w:uiPriority w:val="99"/>
    <w:qFormat/>
    <w:rsid w:val="003C6018"/>
    <w:pPr>
      <w:pBdr>
        <w:top w:val="single" w:sz="4" w:space="0" w:color="auto"/>
        <w:left w:val="single" w:sz="4" w:space="0" w:color="auto"/>
        <w:right w:val="single" w:sz="4" w:space="0" w:color="auto"/>
      </w:pBdr>
      <w:spacing w:before="100" w:beforeAutospacing="1" w:after="100" w:afterAutospacing="1"/>
      <w:textAlignment w:val="center"/>
    </w:pPr>
    <w:rPr>
      <w:b/>
      <w:bCs/>
    </w:rPr>
  </w:style>
  <w:style w:type="numbering" w:customStyle="1" w:styleId="143">
    <w:name w:val="Статья / Раздел14"/>
    <w:basedOn w:val="ab"/>
    <w:next w:val="a1"/>
    <w:rsid w:val="003C6018"/>
  </w:style>
  <w:style w:type="character" w:customStyle="1" w:styleId="Bodytext0">
    <w:name w:val="Body text_"/>
    <w:basedOn w:val="a9"/>
    <w:link w:val="95"/>
    <w:rsid w:val="003C6018"/>
    <w:rPr>
      <w:shd w:val="clear" w:color="auto" w:fill="FFFFFF"/>
    </w:rPr>
  </w:style>
  <w:style w:type="paragraph" w:customStyle="1" w:styleId="95">
    <w:name w:val="Основной текст9"/>
    <w:basedOn w:val="a7"/>
    <w:link w:val="Bodytext0"/>
    <w:qFormat/>
    <w:rsid w:val="003C6018"/>
    <w:pPr>
      <w:widowControl w:val="0"/>
      <w:shd w:val="clear" w:color="auto" w:fill="FFFFFF"/>
      <w:spacing w:line="446" w:lineRule="exact"/>
      <w:jc w:val="center"/>
    </w:pPr>
  </w:style>
  <w:style w:type="character" w:customStyle="1" w:styleId="printbuttons">
    <w:name w:val="print_buttons"/>
    <w:basedOn w:val="a9"/>
    <w:rsid w:val="003C6018"/>
  </w:style>
  <w:style w:type="paragraph" w:customStyle="1" w:styleId="xl1879">
    <w:name w:val="xl1879"/>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80">
    <w:name w:val="xl1880"/>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881">
    <w:name w:val="xl1881"/>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82">
    <w:name w:val="xl1882"/>
    <w:basedOn w:val="a7"/>
    <w:uiPriority w:val="99"/>
    <w:qFormat/>
    <w:rsid w:val="003C6018"/>
    <w:pPr>
      <w:spacing w:before="100" w:beforeAutospacing="1" w:after="100" w:afterAutospacing="1"/>
      <w:jc w:val="center"/>
      <w:textAlignment w:val="center"/>
    </w:pPr>
    <w:rPr>
      <w:color w:val="000000"/>
      <w:sz w:val="24"/>
      <w:szCs w:val="24"/>
    </w:rPr>
  </w:style>
  <w:style w:type="paragraph" w:customStyle="1" w:styleId="xl1883">
    <w:name w:val="xl188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sz w:val="24"/>
      <w:szCs w:val="24"/>
    </w:rPr>
  </w:style>
  <w:style w:type="paragraph" w:customStyle="1" w:styleId="xl1884">
    <w:name w:val="xl188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sz w:val="24"/>
      <w:szCs w:val="24"/>
    </w:rPr>
  </w:style>
  <w:style w:type="paragraph" w:customStyle="1" w:styleId="xl1885">
    <w:name w:val="xl1885"/>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86">
    <w:name w:val="xl1886"/>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87">
    <w:name w:val="xl1887"/>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88">
    <w:name w:val="xl1888"/>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89">
    <w:name w:val="xl1889"/>
    <w:basedOn w:val="a7"/>
    <w:uiPriority w:val="99"/>
    <w:qFormat/>
    <w:rsid w:val="003C6018"/>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sz w:val="24"/>
      <w:szCs w:val="24"/>
    </w:rPr>
  </w:style>
  <w:style w:type="paragraph" w:customStyle="1" w:styleId="xl1890">
    <w:name w:val="xl189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sz w:val="24"/>
      <w:szCs w:val="24"/>
    </w:rPr>
  </w:style>
  <w:style w:type="paragraph" w:customStyle="1" w:styleId="xl1891">
    <w:name w:val="xl1891"/>
    <w:basedOn w:val="a7"/>
    <w:uiPriority w:val="99"/>
    <w:qFormat/>
    <w:rsid w:val="003C6018"/>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color w:val="0070C0"/>
      <w:sz w:val="24"/>
      <w:szCs w:val="24"/>
    </w:rPr>
  </w:style>
  <w:style w:type="paragraph" w:customStyle="1" w:styleId="xl1892">
    <w:name w:val="xl1892"/>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893">
    <w:name w:val="xl189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color w:val="000000"/>
      <w:sz w:val="24"/>
      <w:szCs w:val="24"/>
    </w:rPr>
  </w:style>
  <w:style w:type="paragraph" w:customStyle="1" w:styleId="xl1894">
    <w:name w:val="xl1894"/>
    <w:basedOn w:val="a7"/>
    <w:uiPriority w:val="99"/>
    <w:qFormat/>
    <w:rsid w:val="003C6018"/>
    <w:pPr>
      <w:spacing w:before="100" w:beforeAutospacing="1" w:after="100" w:afterAutospacing="1"/>
      <w:jc w:val="center"/>
      <w:textAlignment w:val="center"/>
    </w:pPr>
    <w:rPr>
      <w:b/>
      <w:bCs/>
      <w:color w:val="000000"/>
      <w:sz w:val="24"/>
      <w:szCs w:val="24"/>
    </w:rPr>
  </w:style>
  <w:style w:type="paragraph" w:customStyle="1" w:styleId="xl1895">
    <w:name w:val="xl1895"/>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896">
    <w:name w:val="xl1896"/>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897">
    <w:name w:val="xl189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sz w:val="24"/>
      <w:szCs w:val="24"/>
    </w:rPr>
  </w:style>
  <w:style w:type="paragraph" w:customStyle="1" w:styleId="xl1898">
    <w:name w:val="xl1898"/>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899">
    <w:name w:val="xl189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sz w:val="24"/>
      <w:szCs w:val="24"/>
    </w:rPr>
  </w:style>
  <w:style w:type="paragraph" w:customStyle="1" w:styleId="xl1900">
    <w:name w:val="xl190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sz w:val="24"/>
      <w:szCs w:val="24"/>
    </w:rPr>
  </w:style>
  <w:style w:type="paragraph" w:customStyle="1" w:styleId="xl1901">
    <w:name w:val="xl190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b/>
      <w:bCs/>
      <w:sz w:val="24"/>
      <w:szCs w:val="24"/>
    </w:rPr>
  </w:style>
  <w:style w:type="paragraph" w:customStyle="1" w:styleId="xl1902">
    <w:name w:val="xl190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sz w:val="24"/>
      <w:szCs w:val="24"/>
    </w:rPr>
  </w:style>
  <w:style w:type="paragraph" w:customStyle="1" w:styleId="xl1903">
    <w:name w:val="xl190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sz w:val="24"/>
      <w:szCs w:val="24"/>
    </w:rPr>
  </w:style>
  <w:style w:type="paragraph" w:customStyle="1" w:styleId="xl1904">
    <w:name w:val="xl190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sz w:val="24"/>
      <w:szCs w:val="24"/>
    </w:rPr>
  </w:style>
  <w:style w:type="paragraph" w:customStyle="1" w:styleId="xl1905">
    <w:name w:val="xl190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906">
    <w:name w:val="xl190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907">
    <w:name w:val="xl1907"/>
    <w:basedOn w:val="a7"/>
    <w:uiPriority w:val="99"/>
    <w:qFormat/>
    <w:rsid w:val="003C6018"/>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908">
    <w:name w:val="xl1908"/>
    <w:basedOn w:val="a7"/>
    <w:uiPriority w:val="99"/>
    <w:qFormat/>
    <w:rsid w:val="003C6018"/>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48332">
    <w:name w:val="xl48332"/>
    <w:basedOn w:val="a7"/>
    <w:uiPriority w:val="99"/>
    <w:qFormat/>
    <w:rsid w:val="003C6018"/>
    <w:pPr>
      <w:spacing w:before="100" w:beforeAutospacing="1" w:after="100" w:afterAutospacing="1"/>
      <w:jc w:val="center"/>
      <w:textAlignment w:val="center"/>
    </w:pPr>
    <w:rPr>
      <w:sz w:val="24"/>
      <w:szCs w:val="24"/>
    </w:rPr>
  </w:style>
  <w:style w:type="paragraph" w:customStyle="1" w:styleId="xl48333">
    <w:name w:val="xl48333"/>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334">
    <w:name w:val="xl48334"/>
    <w:basedOn w:val="a7"/>
    <w:uiPriority w:val="99"/>
    <w:qFormat/>
    <w:rsid w:val="003C6018"/>
    <w:pPr>
      <w:spacing w:before="100" w:beforeAutospacing="1" w:after="100" w:afterAutospacing="1"/>
      <w:jc w:val="center"/>
      <w:textAlignment w:val="center"/>
    </w:pPr>
    <w:rPr>
      <w:b/>
      <w:bCs/>
      <w:sz w:val="24"/>
      <w:szCs w:val="24"/>
    </w:rPr>
  </w:style>
  <w:style w:type="paragraph" w:customStyle="1" w:styleId="xl48335">
    <w:name w:val="xl4833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48336">
    <w:name w:val="xl4833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b/>
      <w:bCs/>
      <w:sz w:val="24"/>
      <w:szCs w:val="24"/>
    </w:rPr>
  </w:style>
  <w:style w:type="paragraph" w:customStyle="1" w:styleId="xl48337">
    <w:name w:val="xl4833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b/>
      <w:bCs/>
      <w:sz w:val="24"/>
      <w:szCs w:val="24"/>
    </w:rPr>
  </w:style>
  <w:style w:type="paragraph" w:customStyle="1" w:styleId="xl48338">
    <w:name w:val="xl4833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48339">
    <w:name w:val="xl4833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48340">
    <w:name w:val="xl4834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48341">
    <w:name w:val="xl48341"/>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342">
    <w:name w:val="xl48342"/>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48343">
    <w:name w:val="xl48343"/>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344">
    <w:name w:val="xl48344"/>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48345">
    <w:name w:val="xl48345"/>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346">
    <w:name w:val="xl48346"/>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347">
    <w:name w:val="xl48347"/>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48348">
    <w:name w:val="xl48348"/>
    <w:basedOn w:val="a7"/>
    <w:uiPriority w:val="99"/>
    <w:qFormat/>
    <w:rsid w:val="003C6018"/>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color w:val="0070C0"/>
      <w:sz w:val="24"/>
      <w:szCs w:val="24"/>
    </w:rPr>
  </w:style>
  <w:style w:type="paragraph" w:customStyle="1" w:styleId="xl48349">
    <w:name w:val="xl48349"/>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48350">
    <w:name w:val="xl4835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48351">
    <w:name w:val="xl4835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b/>
      <w:bCs/>
      <w:sz w:val="24"/>
      <w:szCs w:val="24"/>
    </w:rPr>
  </w:style>
  <w:style w:type="paragraph" w:customStyle="1" w:styleId="xl48352">
    <w:name w:val="xl48352"/>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353">
    <w:name w:val="xl4835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b/>
      <w:bCs/>
      <w:sz w:val="24"/>
      <w:szCs w:val="24"/>
    </w:rPr>
  </w:style>
  <w:style w:type="paragraph" w:customStyle="1" w:styleId="xl48354">
    <w:name w:val="xl4835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b/>
      <w:bCs/>
      <w:sz w:val="24"/>
      <w:szCs w:val="24"/>
    </w:rPr>
  </w:style>
  <w:style w:type="paragraph" w:customStyle="1" w:styleId="xl48355">
    <w:name w:val="xl4835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4"/>
      <w:szCs w:val="24"/>
    </w:rPr>
  </w:style>
  <w:style w:type="paragraph" w:customStyle="1" w:styleId="xl48356">
    <w:name w:val="xl4835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24"/>
      <w:szCs w:val="24"/>
    </w:rPr>
  </w:style>
  <w:style w:type="paragraph" w:customStyle="1" w:styleId="xl48357">
    <w:name w:val="xl4835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24"/>
      <w:szCs w:val="24"/>
    </w:rPr>
  </w:style>
  <w:style w:type="paragraph" w:customStyle="1" w:styleId="xl48358">
    <w:name w:val="xl48358"/>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sz w:val="24"/>
      <w:szCs w:val="24"/>
    </w:rPr>
  </w:style>
  <w:style w:type="paragraph" w:customStyle="1" w:styleId="xl48359">
    <w:name w:val="xl48359"/>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48360">
    <w:name w:val="xl48360"/>
    <w:basedOn w:val="a7"/>
    <w:uiPriority w:val="99"/>
    <w:qFormat/>
    <w:rsid w:val="003C6018"/>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sz w:val="24"/>
      <w:szCs w:val="24"/>
    </w:rPr>
  </w:style>
  <w:style w:type="paragraph" w:customStyle="1" w:styleId="xl48361">
    <w:name w:val="xl48361"/>
    <w:basedOn w:val="a7"/>
    <w:uiPriority w:val="99"/>
    <w:qFormat/>
    <w:rsid w:val="003C6018"/>
    <w:pPr>
      <w:spacing w:before="100" w:beforeAutospacing="1" w:after="100" w:afterAutospacing="1"/>
      <w:jc w:val="center"/>
      <w:textAlignment w:val="center"/>
    </w:pPr>
    <w:rPr>
      <w:sz w:val="24"/>
      <w:szCs w:val="24"/>
    </w:rPr>
  </w:style>
  <w:style w:type="paragraph" w:customStyle="1" w:styleId="xl48362">
    <w:name w:val="xl48362"/>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8363">
    <w:name w:val="xl48363"/>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364">
    <w:name w:val="xl48364"/>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365">
    <w:name w:val="xl48365"/>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48366">
    <w:name w:val="xl48366"/>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sz w:val="24"/>
      <w:szCs w:val="24"/>
    </w:rPr>
  </w:style>
  <w:style w:type="paragraph" w:customStyle="1" w:styleId="xl48367">
    <w:name w:val="xl48367"/>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368">
    <w:name w:val="xl4836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center"/>
    </w:pPr>
    <w:rPr>
      <w:sz w:val="24"/>
      <w:szCs w:val="24"/>
    </w:rPr>
  </w:style>
  <w:style w:type="paragraph" w:customStyle="1" w:styleId="xl48369">
    <w:name w:val="xl4836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48370">
    <w:name w:val="xl4837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48371">
    <w:name w:val="xl48371"/>
    <w:basedOn w:val="a7"/>
    <w:uiPriority w:val="99"/>
    <w:qFormat/>
    <w:rsid w:val="003C6018"/>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372">
    <w:name w:val="xl48372"/>
    <w:basedOn w:val="a7"/>
    <w:uiPriority w:val="99"/>
    <w:qFormat/>
    <w:rsid w:val="003C6018"/>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373">
    <w:name w:val="xl48373"/>
    <w:basedOn w:val="a7"/>
    <w:uiPriority w:val="99"/>
    <w:qFormat/>
    <w:rsid w:val="003C6018"/>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374">
    <w:name w:val="xl48374"/>
    <w:basedOn w:val="a7"/>
    <w:uiPriority w:val="99"/>
    <w:qFormat/>
    <w:rsid w:val="003C6018"/>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331">
    <w:name w:val="xl48331"/>
    <w:basedOn w:val="a7"/>
    <w:uiPriority w:val="99"/>
    <w:qFormat/>
    <w:rsid w:val="003C6018"/>
    <w:pPr>
      <w:shd w:val="clear" w:color="000000" w:fill="FFFFFF"/>
      <w:spacing w:before="100" w:beforeAutospacing="1" w:after="100" w:afterAutospacing="1"/>
      <w:textAlignment w:val="center"/>
    </w:pPr>
    <w:rPr>
      <w:sz w:val="24"/>
      <w:szCs w:val="24"/>
    </w:rPr>
  </w:style>
  <w:style w:type="paragraph" w:customStyle="1" w:styleId="xl48375">
    <w:name w:val="xl48375"/>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376">
    <w:name w:val="xl48376"/>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377">
    <w:name w:val="xl48377"/>
    <w:basedOn w:val="a7"/>
    <w:uiPriority w:val="99"/>
    <w:qFormat/>
    <w:rsid w:val="003C6018"/>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378">
    <w:name w:val="xl48378"/>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379">
    <w:name w:val="xl48379"/>
    <w:basedOn w:val="a7"/>
    <w:uiPriority w:val="99"/>
    <w:qFormat/>
    <w:rsid w:val="003C6018"/>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380">
    <w:name w:val="xl4838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48381">
    <w:name w:val="xl48381"/>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382">
    <w:name w:val="xl48382"/>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48383">
    <w:name w:val="xl48383"/>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384">
    <w:name w:val="xl48384"/>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385">
    <w:name w:val="xl48385"/>
    <w:basedOn w:val="a7"/>
    <w:uiPriority w:val="99"/>
    <w:qFormat/>
    <w:rsid w:val="003C6018"/>
    <w:pPr>
      <w:spacing w:before="100" w:beforeAutospacing="1" w:after="100" w:afterAutospacing="1"/>
      <w:textAlignment w:val="center"/>
    </w:pPr>
    <w:rPr>
      <w:sz w:val="24"/>
      <w:szCs w:val="24"/>
    </w:rPr>
  </w:style>
  <w:style w:type="paragraph" w:customStyle="1" w:styleId="xl48386">
    <w:name w:val="xl4838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63">
    <w:name w:val="xl48863"/>
    <w:basedOn w:val="a7"/>
    <w:uiPriority w:val="99"/>
    <w:qFormat/>
    <w:rsid w:val="003C6018"/>
    <w:pPr>
      <w:shd w:val="clear" w:color="000000" w:fill="FFFFFF"/>
      <w:spacing w:before="100" w:beforeAutospacing="1" w:after="100" w:afterAutospacing="1"/>
      <w:textAlignment w:val="center"/>
    </w:pPr>
    <w:rPr>
      <w:sz w:val="24"/>
      <w:szCs w:val="24"/>
    </w:rPr>
  </w:style>
  <w:style w:type="paragraph" w:customStyle="1" w:styleId="xl48864">
    <w:name w:val="xl48864"/>
    <w:basedOn w:val="a7"/>
    <w:uiPriority w:val="99"/>
    <w:qFormat/>
    <w:rsid w:val="003C6018"/>
    <w:pPr>
      <w:shd w:val="clear" w:color="000000" w:fill="FFFFFF"/>
      <w:spacing w:before="100" w:beforeAutospacing="1" w:after="100" w:afterAutospacing="1"/>
      <w:textAlignment w:val="center"/>
    </w:pPr>
    <w:rPr>
      <w:sz w:val="24"/>
      <w:szCs w:val="24"/>
    </w:rPr>
  </w:style>
  <w:style w:type="paragraph" w:customStyle="1" w:styleId="xl48865">
    <w:name w:val="xl48865"/>
    <w:basedOn w:val="a7"/>
    <w:uiPriority w:val="99"/>
    <w:qFormat/>
    <w:rsid w:val="003C6018"/>
    <w:pPr>
      <w:shd w:val="clear" w:color="000000" w:fill="FFFFFF"/>
      <w:spacing w:before="100" w:beforeAutospacing="1" w:after="100" w:afterAutospacing="1"/>
      <w:textAlignment w:val="center"/>
    </w:pPr>
    <w:rPr>
      <w:sz w:val="24"/>
      <w:szCs w:val="24"/>
    </w:rPr>
  </w:style>
  <w:style w:type="paragraph" w:customStyle="1" w:styleId="xl48866">
    <w:name w:val="xl48866"/>
    <w:basedOn w:val="a7"/>
    <w:uiPriority w:val="99"/>
    <w:qFormat/>
    <w:rsid w:val="003C6018"/>
    <w:pPr>
      <w:shd w:val="clear" w:color="000000" w:fill="FFFFFF"/>
      <w:spacing w:before="100" w:beforeAutospacing="1" w:after="100" w:afterAutospacing="1"/>
      <w:jc w:val="center"/>
      <w:textAlignment w:val="center"/>
    </w:pPr>
    <w:rPr>
      <w:sz w:val="24"/>
      <w:szCs w:val="24"/>
    </w:rPr>
  </w:style>
  <w:style w:type="paragraph" w:customStyle="1" w:styleId="xl48867">
    <w:name w:val="xl4886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68">
    <w:name w:val="xl4886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69">
    <w:name w:val="xl4886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8870">
    <w:name w:val="xl4887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71">
    <w:name w:val="xl4887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72">
    <w:name w:val="xl4887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73">
    <w:name w:val="xl4887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48874">
    <w:name w:val="xl4887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48875">
    <w:name w:val="xl4887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76">
    <w:name w:val="xl4887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48877">
    <w:name w:val="xl4887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78">
    <w:name w:val="xl4887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79">
    <w:name w:val="xl4887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80">
    <w:name w:val="xl4888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81">
    <w:name w:val="xl4888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82">
    <w:name w:val="xl4888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48883">
    <w:name w:val="xl4888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48884">
    <w:name w:val="xl4888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48885">
    <w:name w:val="xl4888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48886">
    <w:name w:val="xl4888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48887">
    <w:name w:val="xl48887"/>
    <w:basedOn w:val="a7"/>
    <w:uiPriority w:val="99"/>
    <w:qFormat/>
    <w:rsid w:val="003C6018"/>
    <w:pPr>
      <w:shd w:val="clear" w:color="000000" w:fill="FFFFFF"/>
      <w:spacing w:before="100" w:beforeAutospacing="1" w:after="100" w:afterAutospacing="1"/>
      <w:jc w:val="right"/>
      <w:textAlignment w:val="center"/>
    </w:pPr>
    <w:rPr>
      <w:sz w:val="24"/>
      <w:szCs w:val="24"/>
    </w:rPr>
  </w:style>
  <w:style w:type="paragraph" w:customStyle="1" w:styleId="xl48888">
    <w:name w:val="xl4888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48889">
    <w:name w:val="xl4888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48890">
    <w:name w:val="xl4889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91">
    <w:name w:val="xl48891"/>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892">
    <w:name w:val="xl4889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893">
    <w:name w:val="xl48893"/>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894">
    <w:name w:val="xl48894"/>
    <w:basedOn w:val="a7"/>
    <w:uiPriority w:val="99"/>
    <w:qFormat/>
    <w:rsid w:val="003C6018"/>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48895">
    <w:name w:val="xl48895"/>
    <w:basedOn w:val="a7"/>
    <w:uiPriority w:val="99"/>
    <w:qFormat/>
    <w:rsid w:val="003C601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48896">
    <w:name w:val="xl4889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897">
    <w:name w:val="xl4889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898">
    <w:name w:val="xl4889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899">
    <w:name w:val="xl4889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48900">
    <w:name w:val="xl48900"/>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901">
    <w:name w:val="xl48901"/>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48902">
    <w:name w:val="xl48902"/>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903">
    <w:name w:val="xl48903"/>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904">
    <w:name w:val="xl48904"/>
    <w:basedOn w:val="a7"/>
    <w:uiPriority w:val="99"/>
    <w:qFormat/>
    <w:rsid w:val="003C6018"/>
    <w:pPr>
      <w:spacing w:before="100" w:beforeAutospacing="1" w:after="100" w:afterAutospacing="1"/>
      <w:textAlignment w:val="center"/>
    </w:pPr>
    <w:rPr>
      <w:sz w:val="24"/>
      <w:szCs w:val="24"/>
    </w:rPr>
  </w:style>
  <w:style w:type="paragraph" w:customStyle="1" w:styleId="xl48905">
    <w:name w:val="xl4890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906">
    <w:name w:val="xl4890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48907">
    <w:name w:val="xl4890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8908">
    <w:name w:val="xl4890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48909">
    <w:name w:val="xl48909"/>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10">
    <w:name w:val="xl48910"/>
    <w:basedOn w:val="a7"/>
    <w:uiPriority w:val="99"/>
    <w:qFormat/>
    <w:rsid w:val="003C6018"/>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11">
    <w:name w:val="xl48911"/>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12">
    <w:name w:val="xl48912"/>
    <w:basedOn w:val="a7"/>
    <w:uiPriority w:val="99"/>
    <w:qFormat/>
    <w:rsid w:val="003C6018"/>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13">
    <w:name w:val="xl48913"/>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914">
    <w:name w:val="xl48914"/>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915">
    <w:name w:val="xl48915"/>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8916">
    <w:name w:val="xl48916"/>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8917">
    <w:name w:val="xl4891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18">
    <w:name w:val="xl4891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19">
    <w:name w:val="xl4891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920">
    <w:name w:val="xl4892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48921">
    <w:name w:val="xl48921"/>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922">
    <w:name w:val="xl48922"/>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48923">
    <w:name w:val="xl48923"/>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924">
    <w:name w:val="xl48924"/>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925">
    <w:name w:val="xl48925"/>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926">
    <w:name w:val="xl48926"/>
    <w:basedOn w:val="a7"/>
    <w:uiPriority w:val="99"/>
    <w:qFormat/>
    <w:rsid w:val="003C6018"/>
    <w:pPr>
      <w:spacing w:before="100" w:beforeAutospacing="1" w:after="100" w:afterAutospacing="1"/>
      <w:textAlignment w:val="center"/>
    </w:pPr>
    <w:rPr>
      <w:sz w:val="24"/>
      <w:szCs w:val="24"/>
    </w:rPr>
  </w:style>
  <w:style w:type="paragraph" w:customStyle="1" w:styleId="xl48927">
    <w:name w:val="xl4892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928">
    <w:name w:val="xl48928"/>
    <w:basedOn w:val="a7"/>
    <w:uiPriority w:val="99"/>
    <w:qFormat/>
    <w:rsid w:val="003C6018"/>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48929">
    <w:name w:val="xl48929"/>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30">
    <w:name w:val="xl48930"/>
    <w:basedOn w:val="a7"/>
    <w:uiPriority w:val="99"/>
    <w:qFormat/>
    <w:rsid w:val="003C6018"/>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31">
    <w:name w:val="xl48931"/>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32">
    <w:name w:val="xl48932"/>
    <w:basedOn w:val="a7"/>
    <w:uiPriority w:val="99"/>
    <w:qFormat/>
    <w:rsid w:val="003C6018"/>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33">
    <w:name w:val="xl48933"/>
    <w:basedOn w:val="a7"/>
    <w:uiPriority w:val="99"/>
    <w:qFormat/>
    <w:rsid w:val="003C6018"/>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34">
    <w:name w:val="xl48934"/>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935">
    <w:name w:val="xl48935"/>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8936">
    <w:name w:val="xl48936"/>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937">
    <w:name w:val="xl4893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font15">
    <w:name w:val="font15"/>
    <w:basedOn w:val="a7"/>
    <w:uiPriority w:val="99"/>
    <w:qFormat/>
    <w:rsid w:val="003C6018"/>
    <w:pPr>
      <w:spacing w:before="100" w:beforeAutospacing="1" w:after="100" w:afterAutospacing="1"/>
    </w:pPr>
    <w:rPr>
      <w:rFonts w:ascii="Tahoma" w:hAnsi="Tahoma" w:cs="Tahoma"/>
      <w:color w:val="000000"/>
      <w:sz w:val="16"/>
      <w:szCs w:val="16"/>
    </w:rPr>
  </w:style>
  <w:style w:type="paragraph" w:customStyle="1" w:styleId="xl48938">
    <w:name w:val="xl48938"/>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48939">
    <w:name w:val="xl48939"/>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48940">
    <w:name w:val="xl48940"/>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941">
    <w:name w:val="xl48941"/>
    <w:basedOn w:val="a7"/>
    <w:uiPriority w:val="99"/>
    <w:qFormat/>
    <w:rsid w:val="003C6018"/>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942">
    <w:name w:val="xl48942"/>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943">
    <w:name w:val="xl48943"/>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944">
    <w:name w:val="xl48944"/>
    <w:basedOn w:val="a7"/>
    <w:uiPriority w:val="99"/>
    <w:qFormat/>
    <w:rsid w:val="003C6018"/>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945">
    <w:name w:val="xl48945"/>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946">
    <w:name w:val="xl48946"/>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47">
    <w:name w:val="xl48947"/>
    <w:basedOn w:val="a7"/>
    <w:uiPriority w:val="99"/>
    <w:qFormat/>
    <w:rsid w:val="003C6018"/>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48">
    <w:name w:val="xl48948"/>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49">
    <w:name w:val="xl48949"/>
    <w:basedOn w:val="a7"/>
    <w:uiPriority w:val="99"/>
    <w:qFormat/>
    <w:rsid w:val="003C6018"/>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color w:val="000000"/>
      <w:sz w:val="24"/>
      <w:szCs w:val="24"/>
    </w:rPr>
  </w:style>
  <w:style w:type="paragraph" w:customStyle="1" w:styleId="xl48950">
    <w:name w:val="xl48950"/>
    <w:basedOn w:val="a7"/>
    <w:uiPriority w:val="99"/>
    <w:qFormat/>
    <w:rsid w:val="003C6018"/>
    <w:pPr>
      <w:pBdr>
        <w:left w:val="single" w:sz="4" w:space="0" w:color="auto"/>
        <w:right w:val="single" w:sz="4" w:space="0" w:color="auto"/>
      </w:pBdr>
      <w:shd w:val="clear" w:color="000000" w:fill="DAEEF3"/>
      <w:spacing w:before="100" w:beforeAutospacing="1" w:after="100" w:afterAutospacing="1"/>
      <w:jc w:val="center"/>
      <w:textAlignment w:val="center"/>
    </w:pPr>
    <w:rPr>
      <w:color w:val="000000"/>
      <w:sz w:val="24"/>
      <w:szCs w:val="24"/>
    </w:rPr>
  </w:style>
  <w:style w:type="paragraph" w:customStyle="1" w:styleId="xl48951">
    <w:name w:val="xl48951"/>
    <w:basedOn w:val="a7"/>
    <w:uiPriority w:val="99"/>
    <w:qFormat/>
    <w:rsid w:val="003C6018"/>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sz w:val="24"/>
      <w:szCs w:val="24"/>
    </w:rPr>
  </w:style>
  <w:style w:type="paragraph" w:customStyle="1" w:styleId="xl48952">
    <w:name w:val="xl48952"/>
    <w:basedOn w:val="a7"/>
    <w:uiPriority w:val="99"/>
    <w:qFormat/>
    <w:rsid w:val="003C601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48953">
    <w:name w:val="xl48953"/>
    <w:basedOn w:val="a7"/>
    <w:uiPriority w:val="99"/>
    <w:qFormat/>
    <w:rsid w:val="003C6018"/>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48954">
    <w:name w:val="xl48954"/>
    <w:basedOn w:val="a7"/>
    <w:uiPriority w:val="99"/>
    <w:qFormat/>
    <w:rsid w:val="003C601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48955">
    <w:name w:val="xl48955"/>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48956">
    <w:name w:val="xl48956"/>
    <w:basedOn w:val="a7"/>
    <w:uiPriority w:val="99"/>
    <w:qFormat/>
    <w:rsid w:val="003C6018"/>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957">
    <w:name w:val="xl48957"/>
    <w:basedOn w:val="a7"/>
    <w:uiPriority w:val="99"/>
    <w:qFormat/>
    <w:rsid w:val="003C6018"/>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958">
    <w:name w:val="xl48958"/>
    <w:basedOn w:val="a7"/>
    <w:uiPriority w:val="99"/>
    <w:qFormat/>
    <w:rsid w:val="003C6018"/>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959">
    <w:name w:val="xl48959"/>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48960">
    <w:name w:val="xl48960"/>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48961">
    <w:name w:val="xl48961"/>
    <w:basedOn w:val="a7"/>
    <w:uiPriority w:val="99"/>
    <w:qFormat/>
    <w:rsid w:val="003C6018"/>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48962">
    <w:name w:val="xl48962"/>
    <w:basedOn w:val="a7"/>
    <w:uiPriority w:val="99"/>
    <w:qFormat/>
    <w:rsid w:val="003C6018"/>
    <w:pPr>
      <w:pBdr>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48963">
    <w:name w:val="xl48963"/>
    <w:basedOn w:val="a7"/>
    <w:uiPriority w:val="99"/>
    <w:qFormat/>
    <w:rsid w:val="003C6018"/>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48964">
    <w:name w:val="xl48964"/>
    <w:basedOn w:val="a7"/>
    <w:uiPriority w:val="99"/>
    <w:qFormat/>
    <w:rsid w:val="003C6018"/>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48965">
    <w:name w:val="xl48965"/>
    <w:basedOn w:val="a7"/>
    <w:uiPriority w:val="99"/>
    <w:qFormat/>
    <w:rsid w:val="003C6018"/>
    <w:pPr>
      <w:pBdr>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48966">
    <w:name w:val="xl48966"/>
    <w:basedOn w:val="a7"/>
    <w:uiPriority w:val="99"/>
    <w:qFormat/>
    <w:rsid w:val="003C6018"/>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48967">
    <w:name w:val="xl48967"/>
    <w:basedOn w:val="a7"/>
    <w:uiPriority w:val="99"/>
    <w:qFormat/>
    <w:rsid w:val="003C60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48968">
    <w:name w:val="xl48968"/>
    <w:basedOn w:val="a7"/>
    <w:uiPriority w:val="99"/>
    <w:qFormat/>
    <w:rsid w:val="003C6018"/>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48969">
    <w:name w:val="xl48969"/>
    <w:basedOn w:val="a7"/>
    <w:uiPriority w:val="99"/>
    <w:qFormat/>
    <w:rsid w:val="003C60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48970">
    <w:name w:val="xl4897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48971">
    <w:name w:val="xl4897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rPr>
  </w:style>
  <w:style w:type="paragraph" w:customStyle="1" w:styleId="xl48972">
    <w:name w:val="xl4897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color w:val="000000"/>
      <w:sz w:val="24"/>
      <w:szCs w:val="24"/>
    </w:rPr>
  </w:style>
  <w:style w:type="paragraph" w:customStyle="1" w:styleId="xl48973">
    <w:name w:val="xl48973"/>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974">
    <w:name w:val="xl48974"/>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975">
    <w:name w:val="xl48975"/>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48976">
    <w:name w:val="xl4897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24"/>
      <w:szCs w:val="24"/>
    </w:rPr>
  </w:style>
  <w:style w:type="paragraph" w:customStyle="1" w:styleId="xl48977">
    <w:name w:val="xl4897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48978">
    <w:name w:val="xl4897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24"/>
      <w:szCs w:val="24"/>
    </w:rPr>
  </w:style>
  <w:style w:type="paragraph" w:customStyle="1" w:styleId="xl48979">
    <w:name w:val="xl4897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48980">
    <w:name w:val="xl4898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48981">
    <w:name w:val="xl4898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48982">
    <w:name w:val="xl4898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4"/>
      <w:szCs w:val="24"/>
    </w:rPr>
  </w:style>
  <w:style w:type="paragraph" w:customStyle="1" w:styleId="xl48983">
    <w:name w:val="xl4898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24"/>
      <w:szCs w:val="24"/>
    </w:rPr>
  </w:style>
  <w:style w:type="paragraph" w:customStyle="1" w:styleId="xl48984">
    <w:name w:val="xl4898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00000"/>
      <w:sz w:val="24"/>
      <w:szCs w:val="24"/>
    </w:rPr>
  </w:style>
  <w:style w:type="paragraph" w:customStyle="1" w:styleId="xl48985">
    <w:name w:val="xl4898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48986">
    <w:name w:val="xl4898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24"/>
      <w:szCs w:val="24"/>
    </w:rPr>
  </w:style>
  <w:style w:type="paragraph" w:customStyle="1" w:styleId="xl48987">
    <w:name w:val="xl4898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color w:val="000000"/>
      <w:sz w:val="24"/>
      <w:szCs w:val="24"/>
    </w:rPr>
  </w:style>
  <w:style w:type="paragraph" w:customStyle="1" w:styleId="xl48988">
    <w:name w:val="xl4898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font16">
    <w:name w:val="font16"/>
    <w:basedOn w:val="a7"/>
    <w:uiPriority w:val="99"/>
    <w:qFormat/>
    <w:rsid w:val="003C6018"/>
    <w:pPr>
      <w:spacing w:before="100" w:beforeAutospacing="1" w:after="100" w:afterAutospacing="1"/>
    </w:pPr>
    <w:rPr>
      <w:b/>
      <w:bCs/>
      <w:color w:val="000000"/>
      <w:sz w:val="24"/>
      <w:szCs w:val="24"/>
    </w:rPr>
  </w:style>
  <w:style w:type="paragraph" w:customStyle="1" w:styleId="font17">
    <w:name w:val="font17"/>
    <w:basedOn w:val="a7"/>
    <w:uiPriority w:val="99"/>
    <w:qFormat/>
    <w:rsid w:val="003C6018"/>
    <w:pPr>
      <w:spacing w:before="100" w:beforeAutospacing="1" w:after="100" w:afterAutospacing="1"/>
    </w:pPr>
    <w:rPr>
      <w:rFonts w:ascii="Tahoma" w:hAnsi="Tahoma" w:cs="Tahoma"/>
      <w:color w:val="000000"/>
      <w:sz w:val="16"/>
      <w:szCs w:val="16"/>
    </w:rPr>
  </w:style>
  <w:style w:type="paragraph" w:customStyle="1" w:styleId="xl48989">
    <w:name w:val="xl48989"/>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990">
    <w:name w:val="xl48990"/>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991">
    <w:name w:val="xl48991"/>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48992">
    <w:name w:val="xl48992"/>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48993">
    <w:name w:val="xl48993"/>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48994">
    <w:name w:val="xl4899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48995">
    <w:name w:val="xl48995"/>
    <w:basedOn w:val="a7"/>
    <w:uiPriority w:val="99"/>
    <w:qFormat/>
    <w:rsid w:val="003C6018"/>
    <w:pPr>
      <w:shd w:val="clear" w:color="000000" w:fill="FFFFFF"/>
      <w:spacing w:before="100" w:beforeAutospacing="1" w:after="100" w:afterAutospacing="1"/>
    </w:pPr>
    <w:rPr>
      <w:sz w:val="24"/>
      <w:szCs w:val="24"/>
    </w:rPr>
  </w:style>
  <w:style w:type="paragraph" w:customStyle="1" w:styleId="xl48996">
    <w:name w:val="xl48996"/>
    <w:basedOn w:val="a7"/>
    <w:uiPriority w:val="99"/>
    <w:qFormat/>
    <w:rsid w:val="003C6018"/>
    <w:pPr>
      <w:pBdr>
        <w:top w:val="single" w:sz="4" w:space="0" w:color="auto"/>
        <w:left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48997">
    <w:name w:val="xl4899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998">
    <w:name w:val="xl4899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sz w:val="24"/>
      <w:szCs w:val="24"/>
    </w:rPr>
  </w:style>
  <w:style w:type="paragraph" w:customStyle="1" w:styleId="xl48999">
    <w:name w:val="xl48999"/>
    <w:basedOn w:val="a7"/>
    <w:uiPriority w:val="99"/>
    <w:qFormat/>
    <w:rsid w:val="003C6018"/>
    <w:pPr>
      <w:spacing w:before="100" w:beforeAutospacing="1" w:after="100" w:afterAutospacing="1"/>
    </w:pPr>
    <w:rPr>
      <w:b/>
      <w:bCs/>
      <w:sz w:val="24"/>
      <w:szCs w:val="24"/>
    </w:rPr>
  </w:style>
  <w:style w:type="paragraph" w:customStyle="1" w:styleId="xl49000">
    <w:name w:val="xl49000"/>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9001">
    <w:name w:val="xl49001"/>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9002">
    <w:name w:val="xl49002"/>
    <w:basedOn w:val="a7"/>
    <w:uiPriority w:val="99"/>
    <w:qFormat/>
    <w:rsid w:val="003C6018"/>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49003">
    <w:name w:val="xl49003"/>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9004">
    <w:name w:val="xl49004"/>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9005">
    <w:name w:val="xl49005"/>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9006">
    <w:name w:val="xl49006"/>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9007">
    <w:name w:val="xl49007"/>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9008">
    <w:name w:val="xl4900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49009">
    <w:name w:val="xl49009"/>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9010">
    <w:name w:val="xl49010"/>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9011">
    <w:name w:val="xl49011"/>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9012">
    <w:name w:val="xl4901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4"/>
      <w:szCs w:val="24"/>
    </w:rPr>
  </w:style>
  <w:style w:type="paragraph" w:customStyle="1" w:styleId="xl49013">
    <w:name w:val="xl4901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49014">
    <w:name w:val="xl4901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49015">
    <w:name w:val="xl4901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49016">
    <w:name w:val="xl4901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49017">
    <w:name w:val="xl49017"/>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49018">
    <w:name w:val="xl49018"/>
    <w:basedOn w:val="a7"/>
    <w:uiPriority w:val="99"/>
    <w:qFormat/>
    <w:rsid w:val="003C601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rPr>
  </w:style>
  <w:style w:type="paragraph" w:customStyle="1" w:styleId="xl49019">
    <w:name w:val="xl49019"/>
    <w:basedOn w:val="a7"/>
    <w:uiPriority w:val="99"/>
    <w:qFormat/>
    <w:rsid w:val="003C6018"/>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49020">
    <w:name w:val="xl49020"/>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49021">
    <w:name w:val="xl49021"/>
    <w:basedOn w:val="a7"/>
    <w:uiPriority w:val="99"/>
    <w:qFormat/>
    <w:rsid w:val="003C6018"/>
    <w:pPr>
      <w:pBdr>
        <w:top w:val="single" w:sz="4" w:space="0" w:color="auto"/>
        <w:lef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49022">
    <w:name w:val="xl49022"/>
    <w:basedOn w:val="a7"/>
    <w:uiPriority w:val="99"/>
    <w:qFormat/>
    <w:rsid w:val="003C6018"/>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49023">
    <w:name w:val="xl49023"/>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49024">
    <w:name w:val="xl49024"/>
    <w:basedOn w:val="a7"/>
    <w:uiPriority w:val="99"/>
    <w:qFormat/>
    <w:rsid w:val="003C6018"/>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49025">
    <w:name w:val="xl49025"/>
    <w:basedOn w:val="a7"/>
    <w:uiPriority w:val="99"/>
    <w:qFormat/>
    <w:rsid w:val="003C6018"/>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49026">
    <w:name w:val="xl49026"/>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49027">
    <w:name w:val="xl49027"/>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9028">
    <w:name w:val="xl49028"/>
    <w:basedOn w:val="a7"/>
    <w:uiPriority w:val="99"/>
    <w:qFormat/>
    <w:rsid w:val="003C6018"/>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9029">
    <w:name w:val="xl49029"/>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9030">
    <w:name w:val="xl49030"/>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9031">
    <w:name w:val="xl49031"/>
    <w:basedOn w:val="a7"/>
    <w:uiPriority w:val="99"/>
    <w:qFormat/>
    <w:rsid w:val="003C6018"/>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9032">
    <w:name w:val="xl49032"/>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9033">
    <w:name w:val="xl49033"/>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9034">
    <w:name w:val="xl49034"/>
    <w:basedOn w:val="a7"/>
    <w:uiPriority w:val="99"/>
    <w:qFormat/>
    <w:rsid w:val="003C6018"/>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9035">
    <w:name w:val="xl49035"/>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9036">
    <w:name w:val="xl49036"/>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9037">
    <w:name w:val="xl49037"/>
    <w:basedOn w:val="a7"/>
    <w:uiPriority w:val="99"/>
    <w:qFormat/>
    <w:rsid w:val="003C6018"/>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9038">
    <w:name w:val="xl49038"/>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9039">
    <w:name w:val="xl49039"/>
    <w:basedOn w:val="a7"/>
    <w:uiPriority w:val="99"/>
    <w:qFormat/>
    <w:rsid w:val="003C6018"/>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9040">
    <w:name w:val="xl49040"/>
    <w:basedOn w:val="a7"/>
    <w:uiPriority w:val="99"/>
    <w:qFormat/>
    <w:rsid w:val="003C6018"/>
    <w:pPr>
      <w:pBdr>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9041">
    <w:name w:val="xl49041"/>
    <w:basedOn w:val="a7"/>
    <w:uiPriority w:val="99"/>
    <w:qFormat/>
    <w:rsid w:val="003C6018"/>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9042">
    <w:name w:val="xl49042"/>
    <w:basedOn w:val="a7"/>
    <w:uiPriority w:val="99"/>
    <w:qFormat/>
    <w:rsid w:val="003C6018"/>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color w:val="000000"/>
      <w:sz w:val="24"/>
      <w:szCs w:val="24"/>
    </w:rPr>
  </w:style>
  <w:style w:type="paragraph" w:customStyle="1" w:styleId="xl49043">
    <w:name w:val="xl49043"/>
    <w:basedOn w:val="a7"/>
    <w:uiPriority w:val="99"/>
    <w:qFormat/>
    <w:rsid w:val="003C6018"/>
    <w:pPr>
      <w:pBdr>
        <w:left w:val="single" w:sz="4" w:space="0" w:color="auto"/>
        <w:right w:val="single" w:sz="4" w:space="0" w:color="auto"/>
      </w:pBdr>
      <w:shd w:val="clear" w:color="000000" w:fill="DAEEF3"/>
      <w:spacing w:before="100" w:beforeAutospacing="1" w:after="100" w:afterAutospacing="1"/>
      <w:jc w:val="center"/>
      <w:textAlignment w:val="center"/>
    </w:pPr>
    <w:rPr>
      <w:color w:val="000000"/>
      <w:sz w:val="24"/>
      <w:szCs w:val="24"/>
    </w:rPr>
  </w:style>
  <w:style w:type="paragraph" w:customStyle="1" w:styleId="xl49044">
    <w:name w:val="xl49044"/>
    <w:basedOn w:val="a7"/>
    <w:uiPriority w:val="99"/>
    <w:qFormat/>
    <w:rsid w:val="003C6018"/>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sz w:val="24"/>
      <w:szCs w:val="24"/>
    </w:rPr>
  </w:style>
  <w:style w:type="paragraph" w:customStyle="1" w:styleId="xl49045">
    <w:name w:val="xl49045"/>
    <w:basedOn w:val="a7"/>
    <w:uiPriority w:val="99"/>
    <w:qFormat/>
    <w:rsid w:val="003C6018"/>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49046">
    <w:name w:val="xl49046"/>
    <w:basedOn w:val="a7"/>
    <w:uiPriority w:val="99"/>
    <w:qFormat/>
    <w:rsid w:val="003C6018"/>
    <w:pPr>
      <w:pBdr>
        <w:left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49047">
    <w:name w:val="xl49047"/>
    <w:basedOn w:val="a7"/>
    <w:uiPriority w:val="99"/>
    <w:qFormat/>
    <w:rsid w:val="003C6018"/>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49048">
    <w:name w:val="xl49048"/>
    <w:basedOn w:val="a7"/>
    <w:uiPriority w:val="99"/>
    <w:qFormat/>
    <w:rsid w:val="003C6018"/>
    <w:pPr>
      <w:pBdr>
        <w:top w:val="single" w:sz="4" w:space="0" w:color="auto"/>
        <w:lef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49049">
    <w:name w:val="xl49049"/>
    <w:basedOn w:val="a7"/>
    <w:uiPriority w:val="99"/>
    <w:qFormat/>
    <w:rsid w:val="003C6018"/>
    <w:pPr>
      <w:pBdr>
        <w:lef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49050">
    <w:name w:val="xl49050"/>
    <w:basedOn w:val="a7"/>
    <w:uiPriority w:val="99"/>
    <w:qFormat/>
    <w:rsid w:val="003C6018"/>
    <w:pPr>
      <w:pBdr>
        <w:left w:val="single" w:sz="4" w:space="0" w:color="auto"/>
        <w:bottom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49051">
    <w:name w:val="xl49051"/>
    <w:basedOn w:val="a7"/>
    <w:uiPriority w:val="99"/>
    <w:qFormat/>
    <w:rsid w:val="003C601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49052">
    <w:name w:val="xl49052"/>
    <w:basedOn w:val="a7"/>
    <w:uiPriority w:val="99"/>
    <w:qFormat/>
    <w:rsid w:val="003C6018"/>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49053">
    <w:name w:val="xl49053"/>
    <w:basedOn w:val="a7"/>
    <w:uiPriority w:val="99"/>
    <w:qFormat/>
    <w:rsid w:val="003C601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49054">
    <w:name w:val="xl49054"/>
    <w:basedOn w:val="a7"/>
    <w:uiPriority w:val="99"/>
    <w:qFormat/>
    <w:rsid w:val="003C6018"/>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9055">
    <w:name w:val="xl49055"/>
    <w:basedOn w:val="a7"/>
    <w:uiPriority w:val="99"/>
    <w:qFormat/>
    <w:rsid w:val="003C6018"/>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9056">
    <w:name w:val="xl49056"/>
    <w:basedOn w:val="a7"/>
    <w:uiPriority w:val="99"/>
    <w:qFormat/>
    <w:rsid w:val="003C6018"/>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9057">
    <w:name w:val="xl49057"/>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49058">
    <w:name w:val="xl49058"/>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49059">
    <w:name w:val="xl49059"/>
    <w:basedOn w:val="a7"/>
    <w:uiPriority w:val="99"/>
    <w:qFormat/>
    <w:rsid w:val="003C6018"/>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49060">
    <w:name w:val="xl49060"/>
    <w:basedOn w:val="a7"/>
    <w:uiPriority w:val="99"/>
    <w:qFormat/>
    <w:rsid w:val="003C6018"/>
    <w:pPr>
      <w:pBdr>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49061">
    <w:name w:val="xl49061"/>
    <w:basedOn w:val="a7"/>
    <w:uiPriority w:val="99"/>
    <w:qFormat/>
    <w:rsid w:val="003C6018"/>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49062">
    <w:name w:val="xl49062"/>
    <w:basedOn w:val="a7"/>
    <w:uiPriority w:val="99"/>
    <w:qFormat/>
    <w:rsid w:val="003C6018"/>
    <w:pPr>
      <w:pBdr>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49063">
    <w:name w:val="xl49063"/>
    <w:basedOn w:val="a7"/>
    <w:uiPriority w:val="99"/>
    <w:qFormat/>
    <w:rsid w:val="003C6018"/>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49064">
    <w:name w:val="xl49064"/>
    <w:basedOn w:val="a7"/>
    <w:uiPriority w:val="99"/>
    <w:qFormat/>
    <w:rsid w:val="003C60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49065">
    <w:name w:val="xl49065"/>
    <w:basedOn w:val="a7"/>
    <w:uiPriority w:val="99"/>
    <w:qFormat/>
    <w:rsid w:val="003C6018"/>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49066">
    <w:name w:val="xl4906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49067">
    <w:name w:val="xl49067"/>
    <w:basedOn w:val="a7"/>
    <w:uiPriority w:val="99"/>
    <w:qFormat/>
    <w:rsid w:val="003C60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49068">
    <w:name w:val="xl4906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49069">
    <w:name w:val="xl4906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rPr>
  </w:style>
  <w:style w:type="paragraph" w:customStyle="1" w:styleId="xl49070">
    <w:name w:val="xl4907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color w:val="000000"/>
      <w:sz w:val="24"/>
      <w:szCs w:val="24"/>
    </w:rPr>
  </w:style>
  <w:style w:type="paragraph" w:customStyle="1" w:styleId="xl49071">
    <w:name w:val="xl49071"/>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9072">
    <w:name w:val="xl49072"/>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9073">
    <w:name w:val="xl49073"/>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49074">
    <w:name w:val="xl4907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24"/>
      <w:szCs w:val="24"/>
    </w:rPr>
  </w:style>
  <w:style w:type="paragraph" w:customStyle="1" w:styleId="xl49075">
    <w:name w:val="xl4907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49076">
    <w:name w:val="xl4907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24"/>
      <w:szCs w:val="24"/>
    </w:rPr>
  </w:style>
  <w:style w:type="paragraph" w:customStyle="1" w:styleId="xl49077">
    <w:name w:val="xl4907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49078">
    <w:name w:val="xl4907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49079">
    <w:name w:val="xl4907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49080">
    <w:name w:val="xl4908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4"/>
      <w:szCs w:val="24"/>
    </w:rPr>
  </w:style>
  <w:style w:type="paragraph" w:customStyle="1" w:styleId="xl49081">
    <w:name w:val="xl4908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24"/>
      <w:szCs w:val="24"/>
    </w:rPr>
  </w:style>
  <w:style w:type="paragraph" w:customStyle="1" w:styleId="xl49082">
    <w:name w:val="xl4908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00000"/>
      <w:sz w:val="24"/>
      <w:szCs w:val="24"/>
    </w:rPr>
  </w:style>
  <w:style w:type="paragraph" w:customStyle="1" w:styleId="xl49083">
    <w:name w:val="xl4908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49084">
    <w:name w:val="xl4908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24"/>
      <w:szCs w:val="24"/>
    </w:rPr>
  </w:style>
  <w:style w:type="paragraph" w:customStyle="1" w:styleId="xl49085">
    <w:name w:val="xl4908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color w:val="000000"/>
      <w:sz w:val="24"/>
      <w:szCs w:val="24"/>
    </w:rPr>
  </w:style>
  <w:style w:type="paragraph" w:customStyle="1" w:styleId="xl49086">
    <w:name w:val="xl4908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48795">
    <w:name w:val="xl48795"/>
    <w:basedOn w:val="a7"/>
    <w:uiPriority w:val="99"/>
    <w:qFormat/>
    <w:rsid w:val="003C6018"/>
    <w:pPr>
      <w:shd w:val="clear" w:color="000000" w:fill="FFFFFF"/>
      <w:spacing w:before="100" w:beforeAutospacing="1" w:after="100" w:afterAutospacing="1"/>
      <w:textAlignment w:val="center"/>
    </w:pPr>
    <w:rPr>
      <w:color w:val="FF0000"/>
    </w:rPr>
  </w:style>
  <w:style w:type="paragraph" w:customStyle="1" w:styleId="xl48796">
    <w:name w:val="xl48796"/>
    <w:basedOn w:val="a7"/>
    <w:uiPriority w:val="99"/>
    <w:qFormat/>
    <w:rsid w:val="003C6018"/>
    <w:pPr>
      <w:shd w:val="clear" w:color="000000" w:fill="FFFFFF"/>
      <w:spacing w:before="100" w:beforeAutospacing="1" w:after="100" w:afterAutospacing="1"/>
      <w:textAlignment w:val="center"/>
    </w:pPr>
    <w:rPr>
      <w:color w:val="FF0000"/>
    </w:rPr>
  </w:style>
  <w:style w:type="paragraph" w:customStyle="1" w:styleId="xl48797">
    <w:name w:val="xl48797"/>
    <w:basedOn w:val="a7"/>
    <w:uiPriority w:val="99"/>
    <w:qFormat/>
    <w:rsid w:val="003C6018"/>
    <w:pPr>
      <w:shd w:val="clear" w:color="000000" w:fill="FFFF00"/>
      <w:spacing w:before="100" w:beforeAutospacing="1" w:after="100" w:afterAutospacing="1"/>
      <w:textAlignment w:val="center"/>
    </w:pPr>
    <w:rPr>
      <w:color w:val="FF0000"/>
    </w:rPr>
  </w:style>
  <w:style w:type="paragraph" w:customStyle="1" w:styleId="xl48798">
    <w:name w:val="xl48798"/>
    <w:basedOn w:val="a7"/>
    <w:uiPriority w:val="99"/>
    <w:qFormat/>
    <w:rsid w:val="003C6018"/>
    <w:pPr>
      <w:shd w:val="clear" w:color="000000" w:fill="FFFFFF"/>
      <w:spacing w:before="100" w:beforeAutospacing="1" w:after="100" w:afterAutospacing="1"/>
      <w:textAlignment w:val="center"/>
    </w:pPr>
  </w:style>
  <w:style w:type="paragraph" w:customStyle="1" w:styleId="xl48799">
    <w:name w:val="xl48799"/>
    <w:basedOn w:val="a7"/>
    <w:uiPriority w:val="99"/>
    <w:qFormat/>
    <w:rsid w:val="003C6018"/>
    <w:pPr>
      <w:spacing w:before="100" w:beforeAutospacing="1" w:after="100" w:afterAutospacing="1"/>
      <w:textAlignment w:val="center"/>
    </w:pPr>
    <w:rPr>
      <w:color w:val="FF0000"/>
    </w:rPr>
  </w:style>
  <w:style w:type="paragraph" w:customStyle="1" w:styleId="xl48800">
    <w:name w:val="xl48800"/>
    <w:basedOn w:val="a7"/>
    <w:uiPriority w:val="99"/>
    <w:qFormat/>
    <w:rsid w:val="003C6018"/>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48801">
    <w:name w:val="xl48801"/>
    <w:basedOn w:val="a7"/>
    <w:uiPriority w:val="99"/>
    <w:qFormat/>
    <w:rsid w:val="003C6018"/>
    <w:pPr>
      <w:spacing w:before="100" w:beforeAutospacing="1" w:after="100" w:afterAutospacing="1"/>
      <w:textAlignment w:val="center"/>
    </w:pPr>
    <w:rPr>
      <w:b/>
      <w:bCs/>
      <w:color w:val="FF0000"/>
    </w:rPr>
  </w:style>
  <w:style w:type="paragraph" w:customStyle="1" w:styleId="xl48802">
    <w:name w:val="xl48802"/>
    <w:basedOn w:val="a7"/>
    <w:uiPriority w:val="99"/>
    <w:qFormat/>
    <w:rsid w:val="003C601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48803">
    <w:name w:val="xl48803"/>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804">
    <w:name w:val="xl4880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48805">
    <w:name w:val="xl48805"/>
    <w:basedOn w:val="a7"/>
    <w:uiPriority w:val="99"/>
    <w:qFormat/>
    <w:rsid w:val="003C6018"/>
    <w:pPr>
      <w:pBdr>
        <w:top w:val="single" w:sz="4" w:space="0" w:color="auto"/>
      </w:pBdr>
      <w:shd w:val="clear" w:color="000000" w:fill="C5D9F1"/>
      <w:spacing w:before="100" w:beforeAutospacing="1" w:after="100" w:afterAutospacing="1"/>
      <w:jc w:val="center"/>
      <w:textAlignment w:val="center"/>
    </w:pPr>
    <w:rPr>
      <w:b/>
      <w:bCs/>
    </w:rPr>
  </w:style>
  <w:style w:type="paragraph" w:customStyle="1" w:styleId="xl48806">
    <w:name w:val="xl4880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48807">
    <w:name w:val="xl4880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48808">
    <w:name w:val="xl4880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48809">
    <w:name w:val="xl4880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8810">
    <w:name w:val="xl48810"/>
    <w:basedOn w:val="a7"/>
    <w:uiPriority w:val="99"/>
    <w:qFormat/>
    <w:rsid w:val="003C6018"/>
    <w:pPr>
      <w:shd w:val="clear" w:color="000000" w:fill="FFFFFF"/>
      <w:spacing w:before="100" w:beforeAutospacing="1" w:after="100" w:afterAutospacing="1"/>
      <w:textAlignment w:val="center"/>
    </w:pPr>
    <w:rPr>
      <w:b/>
      <w:bCs/>
      <w:color w:val="FF0000"/>
    </w:rPr>
  </w:style>
  <w:style w:type="paragraph" w:customStyle="1" w:styleId="xl48811">
    <w:name w:val="xl48811"/>
    <w:basedOn w:val="a7"/>
    <w:uiPriority w:val="99"/>
    <w:qFormat/>
    <w:rsid w:val="003C6018"/>
    <w:pPr>
      <w:pBdr>
        <w:top w:val="single" w:sz="4" w:space="0" w:color="auto"/>
      </w:pBdr>
      <w:shd w:val="clear" w:color="000000" w:fill="C5D9F1"/>
      <w:spacing w:before="100" w:beforeAutospacing="1" w:after="100" w:afterAutospacing="1"/>
      <w:jc w:val="center"/>
      <w:textAlignment w:val="center"/>
    </w:pPr>
    <w:rPr>
      <w:b/>
      <w:bCs/>
      <w:color w:val="FF0000"/>
    </w:rPr>
  </w:style>
  <w:style w:type="paragraph" w:customStyle="1" w:styleId="xl48812">
    <w:name w:val="xl4881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FF0000"/>
    </w:rPr>
  </w:style>
  <w:style w:type="paragraph" w:customStyle="1" w:styleId="xl48813">
    <w:name w:val="xl4881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FF0000"/>
    </w:rPr>
  </w:style>
  <w:style w:type="paragraph" w:customStyle="1" w:styleId="xl48814">
    <w:name w:val="xl4881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48815">
    <w:name w:val="xl4881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8816">
    <w:name w:val="xl4881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8817">
    <w:name w:val="xl48817"/>
    <w:basedOn w:val="a7"/>
    <w:uiPriority w:val="99"/>
    <w:qFormat/>
    <w:rsid w:val="003C6018"/>
    <w:pPr>
      <w:pBdr>
        <w:top w:val="single" w:sz="4" w:space="0" w:color="auto"/>
      </w:pBdr>
      <w:spacing w:before="100" w:beforeAutospacing="1" w:after="100" w:afterAutospacing="1"/>
      <w:jc w:val="center"/>
      <w:textAlignment w:val="center"/>
    </w:pPr>
    <w:rPr>
      <w:color w:val="FF0000"/>
    </w:rPr>
  </w:style>
  <w:style w:type="paragraph" w:customStyle="1" w:styleId="xl48818">
    <w:name w:val="xl48818"/>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819">
    <w:name w:val="xl48819"/>
    <w:basedOn w:val="a7"/>
    <w:uiPriority w:val="99"/>
    <w:qFormat/>
    <w:rsid w:val="003C6018"/>
    <w:pPr>
      <w:shd w:val="clear" w:color="000000" w:fill="C5D9F1"/>
      <w:spacing w:before="100" w:beforeAutospacing="1" w:after="100" w:afterAutospacing="1"/>
      <w:jc w:val="center"/>
      <w:textAlignment w:val="center"/>
    </w:pPr>
    <w:rPr>
      <w:b/>
      <w:bCs/>
    </w:rPr>
  </w:style>
  <w:style w:type="paragraph" w:customStyle="1" w:styleId="xl48820">
    <w:name w:val="xl48820"/>
    <w:basedOn w:val="a7"/>
    <w:uiPriority w:val="99"/>
    <w:qFormat/>
    <w:rsid w:val="003C6018"/>
    <w:pPr>
      <w:pBdr>
        <w:right w:val="single" w:sz="4" w:space="0" w:color="auto"/>
      </w:pBdr>
      <w:shd w:val="clear" w:color="000000" w:fill="C5D9F1"/>
      <w:spacing w:before="100" w:beforeAutospacing="1" w:after="100" w:afterAutospacing="1"/>
      <w:jc w:val="center"/>
      <w:textAlignment w:val="center"/>
    </w:pPr>
    <w:rPr>
      <w:b/>
      <w:bCs/>
    </w:rPr>
  </w:style>
  <w:style w:type="paragraph" w:customStyle="1" w:styleId="xl48821">
    <w:name w:val="xl4882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48822">
    <w:name w:val="xl4882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48823">
    <w:name w:val="xl4882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48824">
    <w:name w:val="xl4882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48825">
    <w:name w:val="xl4882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48826">
    <w:name w:val="xl48826"/>
    <w:basedOn w:val="a7"/>
    <w:uiPriority w:val="99"/>
    <w:qFormat/>
    <w:rsid w:val="003C6018"/>
    <w:pPr>
      <w:shd w:val="clear" w:color="000000" w:fill="D9D9D9"/>
      <w:spacing w:before="100" w:beforeAutospacing="1" w:after="100" w:afterAutospacing="1"/>
      <w:textAlignment w:val="center"/>
    </w:pPr>
    <w:rPr>
      <w:b/>
      <w:bCs/>
    </w:rPr>
  </w:style>
  <w:style w:type="paragraph" w:customStyle="1" w:styleId="xl48827">
    <w:name w:val="xl4882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8828">
    <w:name w:val="xl4882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8829">
    <w:name w:val="xl4882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8830">
    <w:name w:val="xl4883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8831">
    <w:name w:val="xl4883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48832">
    <w:name w:val="xl48832"/>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833">
    <w:name w:val="xl4883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8834">
    <w:name w:val="xl48834"/>
    <w:basedOn w:val="a7"/>
    <w:uiPriority w:val="99"/>
    <w:qFormat/>
    <w:rsid w:val="003C6018"/>
    <w:pPr>
      <w:spacing w:before="100" w:beforeAutospacing="1" w:after="100" w:afterAutospacing="1"/>
      <w:textAlignment w:val="center"/>
    </w:pPr>
  </w:style>
  <w:style w:type="paragraph" w:customStyle="1" w:styleId="xl48835">
    <w:name w:val="xl48835"/>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836">
    <w:name w:val="xl4883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8837">
    <w:name w:val="xl4883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48838">
    <w:name w:val="xl48838"/>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839">
    <w:name w:val="xl4883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48840">
    <w:name w:val="xl48840"/>
    <w:basedOn w:val="a7"/>
    <w:uiPriority w:val="99"/>
    <w:qFormat/>
    <w:rsid w:val="003C6018"/>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style>
  <w:style w:type="paragraph" w:customStyle="1" w:styleId="xl48841">
    <w:name w:val="xl48841"/>
    <w:basedOn w:val="a7"/>
    <w:uiPriority w:val="99"/>
    <w:qFormat/>
    <w:rsid w:val="003C6018"/>
    <w:pPr>
      <w:pBdr>
        <w:top w:val="single" w:sz="4" w:space="0" w:color="auto"/>
        <w:bottom w:val="single" w:sz="4" w:space="0" w:color="auto"/>
      </w:pBdr>
      <w:shd w:val="clear" w:color="000000" w:fill="FCD5B4"/>
      <w:spacing w:before="100" w:beforeAutospacing="1" w:after="100" w:afterAutospacing="1"/>
      <w:jc w:val="center"/>
      <w:textAlignment w:val="center"/>
    </w:pPr>
  </w:style>
  <w:style w:type="paragraph" w:customStyle="1" w:styleId="xl48842">
    <w:name w:val="xl48842"/>
    <w:basedOn w:val="a7"/>
    <w:uiPriority w:val="99"/>
    <w:qFormat/>
    <w:rsid w:val="003C6018"/>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48843">
    <w:name w:val="xl4884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48844">
    <w:name w:val="xl4884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48845">
    <w:name w:val="xl48845"/>
    <w:basedOn w:val="a7"/>
    <w:uiPriority w:val="99"/>
    <w:qFormat/>
    <w:rsid w:val="003C6018"/>
    <w:pPr>
      <w:shd w:val="clear" w:color="000000" w:fill="FCD5B4"/>
      <w:spacing w:before="100" w:beforeAutospacing="1" w:after="100" w:afterAutospacing="1"/>
      <w:jc w:val="center"/>
      <w:textAlignment w:val="center"/>
    </w:pPr>
  </w:style>
  <w:style w:type="paragraph" w:customStyle="1" w:styleId="xl48846">
    <w:name w:val="xl48846"/>
    <w:basedOn w:val="a7"/>
    <w:uiPriority w:val="99"/>
    <w:qFormat/>
    <w:rsid w:val="003C6018"/>
    <w:pPr>
      <w:pBdr>
        <w:right w:val="single" w:sz="4" w:space="0" w:color="auto"/>
      </w:pBdr>
      <w:shd w:val="clear" w:color="000000" w:fill="FCD5B4"/>
      <w:spacing w:before="100" w:beforeAutospacing="1" w:after="100" w:afterAutospacing="1"/>
      <w:jc w:val="center"/>
      <w:textAlignment w:val="center"/>
    </w:pPr>
  </w:style>
  <w:style w:type="paragraph" w:customStyle="1" w:styleId="xl48847">
    <w:name w:val="xl48847"/>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848">
    <w:name w:val="xl4884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48849">
    <w:name w:val="xl48849"/>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850">
    <w:name w:val="xl4885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9BBB59"/>
    </w:rPr>
  </w:style>
  <w:style w:type="paragraph" w:customStyle="1" w:styleId="xl48851">
    <w:name w:val="xl48851"/>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BBB59"/>
    </w:rPr>
  </w:style>
  <w:style w:type="paragraph" w:customStyle="1" w:styleId="xl48852">
    <w:name w:val="xl48852"/>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853">
    <w:name w:val="xl48853"/>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854">
    <w:name w:val="xl48854"/>
    <w:basedOn w:val="a7"/>
    <w:uiPriority w:val="99"/>
    <w:qFormat/>
    <w:rsid w:val="003C6018"/>
    <w:pPr>
      <w:pBdr>
        <w:top w:val="single" w:sz="4" w:space="0" w:color="auto"/>
        <w:left w:val="single" w:sz="4" w:space="0" w:color="auto"/>
        <w:bottom w:val="single" w:sz="4" w:space="0" w:color="auto"/>
      </w:pBdr>
      <w:shd w:val="clear" w:color="000000" w:fill="FCD5B4"/>
      <w:spacing w:before="100" w:beforeAutospacing="1" w:after="100" w:afterAutospacing="1"/>
      <w:jc w:val="right"/>
      <w:textAlignment w:val="center"/>
    </w:pPr>
  </w:style>
  <w:style w:type="paragraph" w:customStyle="1" w:styleId="xl48855">
    <w:name w:val="xl4885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48856">
    <w:name w:val="xl4885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48857">
    <w:name w:val="xl4885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48858">
    <w:name w:val="xl48858"/>
    <w:basedOn w:val="a7"/>
    <w:uiPriority w:val="99"/>
    <w:qFormat/>
    <w:rsid w:val="003C6018"/>
    <w:pPr>
      <w:shd w:val="clear" w:color="000000" w:fill="FCD5B4"/>
      <w:spacing w:before="100" w:beforeAutospacing="1" w:after="100" w:afterAutospacing="1"/>
      <w:jc w:val="center"/>
      <w:textAlignment w:val="center"/>
    </w:pPr>
  </w:style>
  <w:style w:type="paragraph" w:customStyle="1" w:styleId="xl48859">
    <w:name w:val="xl48859"/>
    <w:basedOn w:val="a7"/>
    <w:uiPriority w:val="99"/>
    <w:qFormat/>
    <w:rsid w:val="003C6018"/>
    <w:pPr>
      <w:pBdr>
        <w:right w:val="single" w:sz="4" w:space="0" w:color="auto"/>
      </w:pBdr>
      <w:shd w:val="clear" w:color="000000" w:fill="FCD5B4"/>
      <w:spacing w:before="100" w:beforeAutospacing="1" w:after="100" w:afterAutospacing="1"/>
      <w:jc w:val="center"/>
      <w:textAlignment w:val="center"/>
    </w:pPr>
  </w:style>
  <w:style w:type="paragraph" w:customStyle="1" w:styleId="xl48860">
    <w:name w:val="xl4886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9BBB59"/>
    </w:rPr>
  </w:style>
  <w:style w:type="paragraph" w:customStyle="1" w:styleId="xl48861">
    <w:name w:val="xl48861"/>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48862">
    <w:name w:val="xl48862"/>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2D050"/>
    </w:rPr>
  </w:style>
  <w:style w:type="character" w:customStyle="1" w:styleId="FontStyle11">
    <w:name w:val="Font Style11"/>
    <w:uiPriority w:val="99"/>
    <w:rsid w:val="003C6018"/>
    <w:rPr>
      <w:rFonts w:ascii="Times New Roman" w:hAnsi="Times New Roman" w:cs="Times New Roman" w:hint="default"/>
      <w:color w:val="000000"/>
      <w:sz w:val="26"/>
      <w:szCs w:val="26"/>
    </w:rPr>
  </w:style>
  <w:style w:type="character" w:customStyle="1" w:styleId="font1001">
    <w:name w:val="font1001"/>
    <w:basedOn w:val="a9"/>
    <w:rsid w:val="003C6018"/>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2161">
    <w:name w:val="font2161"/>
    <w:basedOn w:val="a9"/>
    <w:rsid w:val="003C6018"/>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2151">
    <w:name w:val="font2151"/>
    <w:basedOn w:val="a9"/>
    <w:rsid w:val="003C6018"/>
    <w:rPr>
      <w:rFonts w:ascii="Times New Roman" w:hAnsi="Times New Roman" w:cs="Times New Roman" w:hint="default"/>
      <w:b w:val="0"/>
      <w:bCs w:val="0"/>
      <w:i w:val="0"/>
      <w:iCs w:val="0"/>
      <w:strike w:val="0"/>
      <w:dstrike w:val="0"/>
      <w:color w:val="auto"/>
      <w:sz w:val="24"/>
      <w:szCs w:val="24"/>
      <w:u w:val="none"/>
      <w:effect w:val="none"/>
    </w:rPr>
  </w:style>
  <w:style w:type="paragraph" w:customStyle="1" w:styleId="xl3115">
    <w:name w:val="xl3115"/>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16">
    <w:name w:val="xl3116"/>
    <w:basedOn w:val="a7"/>
    <w:uiPriority w:val="99"/>
    <w:qFormat/>
    <w:rsid w:val="003C6018"/>
    <w:pPr>
      <w:spacing w:before="100" w:beforeAutospacing="1" w:after="100" w:afterAutospacing="1"/>
      <w:textAlignment w:val="center"/>
    </w:pPr>
    <w:rPr>
      <w:sz w:val="24"/>
      <w:szCs w:val="24"/>
    </w:rPr>
  </w:style>
  <w:style w:type="paragraph" w:customStyle="1" w:styleId="xl3117">
    <w:name w:val="xl3117"/>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18">
    <w:name w:val="xl3118"/>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119">
    <w:name w:val="xl311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4"/>
      <w:szCs w:val="24"/>
    </w:rPr>
  </w:style>
  <w:style w:type="paragraph" w:customStyle="1" w:styleId="xl3120">
    <w:name w:val="xl312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4"/>
      <w:szCs w:val="24"/>
    </w:rPr>
  </w:style>
  <w:style w:type="paragraph" w:customStyle="1" w:styleId="xl3121">
    <w:name w:val="xl312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4"/>
      <w:szCs w:val="24"/>
    </w:rPr>
  </w:style>
  <w:style w:type="paragraph" w:customStyle="1" w:styleId="xl3122">
    <w:name w:val="xl312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4"/>
      <w:szCs w:val="24"/>
    </w:rPr>
  </w:style>
  <w:style w:type="paragraph" w:customStyle="1" w:styleId="xl3123">
    <w:name w:val="xl312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4"/>
      <w:szCs w:val="24"/>
    </w:rPr>
  </w:style>
  <w:style w:type="paragraph" w:customStyle="1" w:styleId="xl3124">
    <w:name w:val="xl312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4"/>
      <w:szCs w:val="24"/>
    </w:rPr>
  </w:style>
  <w:style w:type="paragraph" w:customStyle="1" w:styleId="xl3125">
    <w:name w:val="xl312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4"/>
      <w:szCs w:val="24"/>
    </w:rPr>
  </w:style>
  <w:style w:type="paragraph" w:customStyle="1" w:styleId="xl3126">
    <w:name w:val="xl3126"/>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127">
    <w:name w:val="xl3127"/>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28">
    <w:name w:val="xl3128"/>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29">
    <w:name w:val="xl3129"/>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130">
    <w:name w:val="xl3130"/>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131">
    <w:name w:val="xl3131"/>
    <w:basedOn w:val="a7"/>
    <w:uiPriority w:val="99"/>
    <w:qFormat/>
    <w:rsid w:val="003C6018"/>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3132">
    <w:name w:val="xl3132"/>
    <w:basedOn w:val="a7"/>
    <w:uiPriority w:val="99"/>
    <w:qFormat/>
    <w:rsid w:val="003C6018"/>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133">
    <w:name w:val="xl3133"/>
    <w:basedOn w:val="a7"/>
    <w:uiPriority w:val="99"/>
    <w:qFormat/>
    <w:rsid w:val="003C6018"/>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134">
    <w:name w:val="xl3134"/>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135">
    <w:name w:val="xl3135"/>
    <w:basedOn w:val="a7"/>
    <w:uiPriority w:val="99"/>
    <w:qFormat/>
    <w:rsid w:val="003C6018"/>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136">
    <w:name w:val="xl3136"/>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137">
    <w:name w:val="xl3137"/>
    <w:basedOn w:val="a7"/>
    <w:uiPriority w:val="99"/>
    <w:qFormat/>
    <w:rsid w:val="003C6018"/>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138">
    <w:name w:val="xl3138"/>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139">
    <w:name w:val="xl3139"/>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3140">
    <w:name w:val="xl3140"/>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1">
    <w:name w:val="xl3141"/>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2">
    <w:name w:val="xl3142"/>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3">
    <w:name w:val="xl3143"/>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4">
    <w:name w:val="xl3144"/>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5">
    <w:name w:val="xl3145"/>
    <w:basedOn w:val="a7"/>
    <w:uiPriority w:val="99"/>
    <w:qFormat/>
    <w:rsid w:val="003C6018"/>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6">
    <w:name w:val="xl3146"/>
    <w:basedOn w:val="a7"/>
    <w:uiPriority w:val="99"/>
    <w:qFormat/>
    <w:rsid w:val="003C6018"/>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7">
    <w:name w:val="xl3147"/>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8">
    <w:name w:val="xl3148"/>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49">
    <w:name w:val="xl3149"/>
    <w:basedOn w:val="a7"/>
    <w:uiPriority w:val="99"/>
    <w:qFormat/>
    <w:rsid w:val="003C6018"/>
    <w:pPr>
      <w:spacing w:before="100" w:beforeAutospacing="1" w:after="100" w:afterAutospacing="1"/>
      <w:jc w:val="right"/>
      <w:textAlignment w:val="center"/>
    </w:pPr>
    <w:rPr>
      <w:sz w:val="24"/>
      <w:szCs w:val="24"/>
    </w:rPr>
  </w:style>
  <w:style w:type="paragraph" w:customStyle="1" w:styleId="xl3150">
    <w:name w:val="xl3150"/>
    <w:basedOn w:val="a7"/>
    <w:uiPriority w:val="99"/>
    <w:qFormat/>
    <w:rsid w:val="003C6018"/>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3151">
    <w:name w:val="xl3151"/>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52">
    <w:name w:val="xl3152"/>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53">
    <w:name w:val="xl3153"/>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Default0">
    <w:name w:val="Default Знак"/>
    <w:link w:val="Default"/>
    <w:rsid w:val="003C6018"/>
    <w:rPr>
      <w:color w:val="000000"/>
      <w:sz w:val="24"/>
      <w:szCs w:val="24"/>
    </w:rPr>
  </w:style>
  <w:style w:type="numbering" w:customStyle="1" w:styleId="1ai2112">
    <w:name w:val="1 / a / i2112"/>
    <w:basedOn w:val="ab"/>
    <w:next w:val="1ai"/>
    <w:rsid w:val="003C6018"/>
    <w:pPr>
      <w:numPr>
        <w:numId w:val="51"/>
      </w:numPr>
    </w:pPr>
  </w:style>
  <w:style w:type="numbering" w:customStyle="1" w:styleId="1ai211">
    <w:name w:val="1 / a / i211"/>
    <w:rsid w:val="003C6018"/>
    <w:pPr>
      <w:numPr>
        <w:numId w:val="3"/>
      </w:numPr>
    </w:pPr>
  </w:style>
  <w:style w:type="character" w:customStyle="1" w:styleId="285pt">
    <w:name w:val="Основной текст (2) + 8;5 pt;Полужирный"/>
    <w:basedOn w:val="2fff"/>
    <w:rsid w:val="003C6018"/>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pt">
    <w:name w:val="Основной текст (2) + 9 pt"/>
    <w:basedOn w:val="2fff"/>
    <w:rsid w:val="003C60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ndara55pt0pt150">
    <w:name w:val="Основной текст (2) + Candara;5;5 pt;Интервал 0 pt;Масштаб 150%"/>
    <w:basedOn w:val="2fff"/>
    <w:rsid w:val="003C6018"/>
    <w:rPr>
      <w:rFonts w:ascii="Candara" w:eastAsia="Candara" w:hAnsi="Candara" w:cs="Candara"/>
      <w:b w:val="0"/>
      <w:bCs w:val="0"/>
      <w:i w:val="0"/>
      <w:iCs w:val="0"/>
      <w:smallCaps w:val="0"/>
      <w:strike w:val="0"/>
      <w:color w:val="000000"/>
      <w:spacing w:val="-10"/>
      <w:w w:val="150"/>
      <w:position w:val="0"/>
      <w:sz w:val="11"/>
      <w:szCs w:val="11"/>
      <w:u w:val="none"/>
      <w:shd w:val="clear" w:color="auto" w:fill="FFFFFF"/>
      <w:lang w:val="ru-RU" w:eastAsia="ru-RU" w:bidi="ru-RU"/>
    </w:rPr>
  </w:style>
  <w:style w:type="character" w:customStyle="1" w:styleId="29pt0">
    <w:name w:val="Основной текст (2) + 9 pt;Курсив"/>
    <w:basedOn w:val="2fff"/>
    <w:rsid w:val="003C6018"/>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
    <w:name w:val="Основной текст (2) + 10;5 pt;Курсив"/>
    <w:basedOn w:val="2fff"/>
    <w:rsid w:val="003C6018"/>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en-US" w:eastAsia="en-US" w:bidi="en-US"/>
    </w:rPr>
  </w:style>
  <w:style w:type="paragraph" w:customStyle="1" w:styleId="xl3154">
    <w:name w:val="xl3154"/>
    <w:basedOn w:val="a7"/>
    <w:uiPriority w:val="99"/>
    <w:qFormat/>
    <w:rsid w:val="003C6018"/>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155">
    <w:name w:val="xl3155"/>
    <w:basedOn w:val="a7"/>
    <w:uiPriority w:val="99"/>
    <w:qFormat/>
    <w:rsid w:val="003C6018"/>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156">
    <w:name w:val="xl3156"/>
    <w:basedOn w:val="a7"/>
    <w:uiPriority w:val="99"/>
    <w:qFormat/>
    <w:rsid w:val="003C60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157">
    <w:name w:val="xl3157"/>
    <w:basedOn w:val="a7"/>
    <w:uiPriority w:val="99"/>
    <w:qFormat/>
    <w:rsid w:val="003C6018"/>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3158">
    <w:name w:val="xl3158"/>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463">
    <w:name w:val="xl4463"/>
    <w:basedOn w:val="a7"/>
    <w:uiPriority w:val="99"/>
    <w:qFormat/>
    <w:rsid w:val="003C6018"/>
    <w:pPr>
      <w:shd w:val="clear" w:color="000000" w:fill="FFFFFF"/>
      <w:spacing w:before="100" w:beforeAutospacing="1" w:after="100" w:afterAutospacing="1"/>
      <w:textAlignment w:val="center"/>
    </w:pPr>
    <w:rPr>
      <w:sz w:val="24"/>
      <w:szCs w:val="24"/>
    </w:rPr>
  </w:style>
  <w:style w:type="paragraph" w:customStyle="1" w:styleId="xl4464">
    <w:name w:val="xl4464"/>
    <w:basedOn w:val="a7"/>
    <w:uiPriority w:val="99"/>
    <w:qFormat/>
    <w:rsid w:val="003C6018"/>
    <w:pPr>
      <w:shd w:val="clear" w:color="000000" w:fill="FFFFFF"/>
      <w:spacing w:before="100" w:beforeAutospacing="1" w:after="100" w:afterAutospacing="1"/>
      <w:jc w:val="right"/>
      <w:textAlignment w:val="center"/>
    </w:pPr>
    <w:rPr>
      <w:sz w:val="24"/>
      <w:szCs w:val="24"/>
    </w:rPr>
  </w:style>
  <w:style w:type="paragraph" w:customStyle="1" w:styleId="xl4465">
    <w:name w:val="xl4465"/>
    <w:basedOn w:val="a7"/>
    <w:uiPriority w:val="99"/>
    <w:qFormat/>
    <w:rsid w:val="003C6018"/>
    <w:pPr>
      <w:shd w:val="clear" w:color="000000" w:fill="FFFFFF"/>
      <w:spacing w:before="100" w:beforeAutospacing="1" w:after="100" w:afterAutospacing="1"/>
      <w:textAlignment w:val="center"/>
    </w:pPr>
    <w:rPr>
      <w:b/>
      <w:bCs/>
      <w:sz w:val="24"/>
      <w:szCs w:val="24"/>
    </w:rPr>
  </w:style>
  <w:style w:type="paragraph" w:customStyle="1" w:styleId="xl4466">
    <w:name w:val="xl4466"/>
    <w:basedOn w:val="a7"/>
    <w:uiPriority w:val="99"/>
    <w:qFormat/>
    <w:rsid w:val="003C6018"/>
    <w:pPr>
      <w:shd w:val="clear" w:color="000000" w:fill="FFFFFF"/>
      <w:spacing w:before="100" w:beforeAutospacing="1" w:after="100" w:afterAutospacing="1"/>
      <w:jc w:val="center"/>
      <w:textAlignment w:val="center"/>
    </w:pPr>
    <w:rPr>
      <w:sz w:val="24"/>
      <w:szCs w:val="24"/>
    </w:rPr>
  </w:style>
  <w:style w:type="paragraph" w:customStyle="1" w:styleId="xl4467">
    <w:name w:val="xl4467"/>
    <w:basedOn w:val="a7"/>
    <w:uiPriority w:val="99"/>
    <w:qFormat/>
    <w:rsid w:val="003C6018"/>
    <w:pPr>
      <w:shd w:val="clear" w:color="000000" w:fill="FFFFFF"/>
      <w:spacing w:before="100" w:beforeAutospacing="1" w:after="100" w:afterAutospacing="1"/>
      <w:textAlignment w:val="center"/>
    </w:pPr>
    <w:rPr>
      <w:sz w:val="24"/>
      <w:szCs w:val="24"/>
    </w:rPr>
  </w:style>
  <w:style w:type="paragraph" w:customStyle="1" w:styleId="xl4468">
    <w:name w:val="xl446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469">
    <w:name w:val="xl4469"/>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470">
    <w:name w:val="xl447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471">
    <w:name w:val="xl447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472">
    <w:name w:val="xl447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473">
    <w:name w:val="xl447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4474">
    <w:name w:val="xl447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475">
    <w:name w:val="xl447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4476">
    <w:name w:val="xl447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4477">
    <w:name w:val="xl447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4478">
    <w:name w:val="xl447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4479">
    <w:name w:val="xl447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4480">
    <w:name w:val="xl448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481">
    <w:name w:val="xl448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482">
    <w:name w:val="xl4482"/>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483">
    <w:name w:val="xl4483"/>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4484">
    <w:name w:val="xl448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485">
    <w:name w:val="xl448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486">
    <w:name w:val="xl448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487">
    <w:name w:val="xl4487"/>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88">
    <w:name w:val="xl4488"/>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89">
    <w:name w:val="xl4489"/>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4490">
    <w:name w:val="xl4490"/>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91">
    <w:name w:val="xl449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492">
    <w:name w:val="xl449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493">
    <w:name w:val="xl449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494">
    <w:name w:val="xl449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495">
    <w:name w:val="xl449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496">
    <w:name w:val="xl449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497">
    <w:name w:val="xl449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0000"/>
      <w:sz w:val="24"/>
      <w:szCs w:val="24"/>
    </w:rPr>
  </w:style>
  <w:style w:type="paragraph" w:customStyle="1" w:styleId="xl4498">
    <w:name w:val="xl449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0000"/>
      <w:sz w:val="24"/>
      <w:szCs w:val="24"/>
    </w:rPr>
  </w:style>
  <w:style w:type="paragraph" w:customStyle="1" w:styleId="xl4499">
    <w:name w:val="xl4499"/>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500">
    <w:name w:val="xl4500"/>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501">
    <w:name w:val="xl4501"/>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502">
    <w:name w:val="xl450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03">
    <w:name w:val="xl450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504">
    <w:name w:val="xl450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05">
    <w:name w:val="xl450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4506">
    <w:name w:val="xl450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507">
    <w:name w:val="xl450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4508">
    <w:name w:val="xl450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509">
    <w:name w:val="xl4509"/>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10">
    <w:name w:val="xl4510"/>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11">
    <w:name w:val="xl451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512">
    <w:name w:val="xl451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13">
    <w:name w:val="xl451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0000"/>
      <w:sz w:val="24"/>
      <w:szCs w:val="24"/>
    </w:rPr>
  </w:style>
  <w:style w:type="paragraph" w:customStyle="1" w:styleId="xl4514">
    <w:name w:val="xl4514"/>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515">
    <w:name w:val="xl4515"/>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516">
    <w:name w:val="xl4516"/>
    <w:basedOn w:val="a7"/>
    <w:uiPriority w:val="99"/>
    <w:qFormat/>
    <w:rsid w:val="003C6018"/>
    <w:pPr>
      <w:shd w:val="clear" w:color="000000" w:fill="FF0000"/>
      <w:spacing w:before="100" w:beforeAutospacing="1" w:after="100" w:afterAutospacing="1"/>
      <w:textAlignment w:val="center"/>
    </w:pPr>
    <w:rPr>
      <w:color w:val="FF0000"/>
      <w:sz w:val="24"/>
      <w:szCs w:val="24"/>
    </w:rPr>
  </w:style>
  <w:style w:type="paragraph" w:customStyle="1" w:styleId="xl4517">
    <w:name w:val="xl4517"/>
    <w:basedOn w:val="a7"/>
    <w:uiPriority w:val="99"/>
    <w:qFormat/>
    <w:rsid w:val="003C6018"/>
    <w:pPr>
      <w:shd w:val="clear" w:color="000000" w:fill="FFFFFF"/>
      <w:spacing w:before="100" w:beforeAutospacing="1" w:after="100" w:afterAutospacing="1"/>
      <w:textAlignment w:val="center"/>
    </w:pPr>
    <w:rPr>
      <w:color w:val="FF0000"/>
      <w:sz w:val="24"/>
      <w:szCs w:val="24"/>
    </w:rPr>
  </w:style>
  <w:style w:type="paragraph" w:customStyle="1" w:styleId="xl4518">
    <w:name w:val="xl4518"/>
    <w:basedOn w:val="a7"/>
    <w:uiPriority w:val="99"/>
    <w:qFormat/>
    <w:rsid w:val="003C6018"/>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4519">
    <w:name w:val="xl4519"/>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4"/>
      <w:szCs w:val="24"/>
    </w:rPr>
  </w:style>
  <w:style w:type="paragraph" w:customStyle="1" w:styleId="xl4520">
    <w:name w:val="xl4520"/>
    <w:basedOn w:val="a7"/>
    <w:uiPriority w:val="99"/>
    <w:qFormat/>
    <w:rsid w:val="003C6018"/>
    <w:pPr>
      <w:pBdr>
        <w:top w:val="single" w:sz="4" w:space="0" w:color="auto"/>
        <w:bottom w:val="single" w:sz="4" w:space="0" w:color="auto"/>
      </w:pBdr>
      <w:spacing w:before="100" w:beforeAutospacing="1" w:after="100" w:afterAutospacing="1"/>
      <w:textAlignment w:val="center"/>
    </w:pPr>
    <w:rPr>
      <w:b/>
      <w:bCs/>
      <w:color w:val="FF0000"/>
      <w:sz w:val="24"/>
      <w:szCs w:val="24"/>
    </w:rPr>
  </w:style>
  <w:style w:type="paragraph" w:customStyle="1" w:styleId="xl4521">
    <w:name w:val="xl4521"/>
    <w:basedOn w:val="a7"/>
    <w:uiPriority w:val="99"/>
    <w:qFormat/>
    <w:rsid w:val="003C6018"/>
    <w:pPr>
      <w:pBdr>
        <w:top w:val="single" w:sz="4" w:space="0" w:color="auto"/>
        <w:bottom w:val="single" w:sz="4" w:space="0" w:color="auto"/>
        <w:right w:val="single" w:sz="4" w:space="0" w:color="auto"/>
      </w:pBdr>
      <w:spacing w:before="100" w:beforeAutospacing="1" w:after="100" w:afterAutospacing="1"/>
      <w:textAlignment w:val="center"/>
    </w:pPr>
    <w:rPr>
      <w:b/>
      <w:bCs/>
      <w:color w:val="FF0000"/>
      <w:sz w:val="24"/>
      <w:szCs w:val="24"/>
    </w:rPr>
  </w:style>
  <w:style w:type="paragraph" w:customStyle="1" w:styleId="xl4522">
    <w:name w:val="xl4522"/>
    <w:basedOn w:val="a7"/>
    <w:uiPriority w:val="99"/>
    <w:qFormat/>
    <w:rsid w:val="003C60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4523">
    <w:name w:val="xl4523"/>
    <w:basedOn w:val="a7"/>
    <w:uiPriority w:val="99"/>
    <w:qFormat/>
    <w:rsid w:val="003C6018"/>
    <w:pPr>
      <w:shd w:val="clear" w:color="000000" w:fill="FFFFFF"/>
      <w:spacing w:before="100" w:beforeAutospacing="1" w:after="100" w:afterAutospacing="1"/>
      <w:jc w:val="center"/>
      <w:textAlignment w:val="center"/>
    </w:pPr>
    <w:rPr>
      <w:b/>
      <w:bCs/>
      <w:color w:val="FF0000"/>
      <w:sz w:val="24"/>
      <w:szCs w:val="24"/>
    </w:rPr>
  </w:style>
  <w:style w:type="paragraph" w:customStyle="1" w:styleId="xl4524">
    <w:name w:val="xl4524"/>
    <w:basedOn w:val="a7"/>
    <w:uiPriority w:val="99"/>
    <w:qFormat/>
    <w:rsid w:val="003C6018"/>
    <w:pPr>
      <w:pBdr>
        <w:top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525">
    <w:name w:val="xl4525"/>
    <w:basedOn w:val="a7"/>
    <w:uiPriority w:val="99"/>
    <w:qFormat/>
    <w:rsid w:val="003C6018"/>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0000"/>
      <w:sz w:val="24"/>
      <w:szCs w:val="24"/>
    </w:rPr>
  </w:style>
  <w:style w:type="paragraph" w:customStyle="1" w:styleId="xl4526">
    <w:name w:val="xl4526"/>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527">
    <w:name w:val="xl452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528">
    <w:name w:val="xl452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529">
    <w:name w:val="xl452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530">
    <w:name w:val="xl453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531">
    <w:name w:val="xl4531"/>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532">
    <w:name w:val="xl4532"/>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533">
    <w:name w:val="xl4533"/>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534">
    <w:name w:val="xl453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4535">
    <w:name w:val="xl4535"/>
    <w:basedOn w:val="a7"/>
    <w:uiPriority w:val="99"/>
    <w:qFormat/>
    <w:rsid w:val="003C6018"/>
    <w:pPr>
      <w:shd w:val="clear" w:color="000000" w:fill="92D050"/>
      <w:spacing w:before="100" w:beforeAutospacing="1" w:after="100" w:afterAutospacing="1"/>
      <w:textAlignment w:val="center"/>
    </w:pPr>
    <w:rPr>
      <w:sz w:val="24"/>
      <w:szCs w:val="24"/>
    </w:rPr>
  </w:style>
  <w:style w:type="paragraph" w:customStyle="1" w:styleId="xl4536">
    <w:name w:val="xl453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24"/>
      <w:szCs w:val="24"/>
    </w:rPr>
  </w:style>
  <w:style w:type="paragraph" w:customStyle="1" w:styleId="xl4537">
    <w:name w:val="xl453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24"/>
      <w:szCs w:val="24"/>
    </w:rPr>
  </w:style>
  <w:style w:type="paragraph" w:customStyle="1" w:styleId="xl4538">
    <w:name w:val="xl453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color w:val="FF0000"/>
      <w:sz w:val="24"/>
      <w:szCs w:val="24"/>
    </w:rPr>
  </w:style>
  <w:style w:type="paragraph" w:customStyle="1" w:styleId="xl4539">
    <w:name w:val="xl453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color w:val="FF0000"/>
      <w:sz w:val="24"/>
      <w:szCs w:val="24"/>
    </w:rPr>
  </w:style>
  <w:style w:type="paragraph" w:customStyle="1" w:styleId="xl4540">
    <w:name w:val="xl4540"/>
    <w:basedOn w:val="a7"/>
    <w:uiPriority w:val="99"/>
    <w:qFormat/>
    <w:rsid w:val="003C6018"/>
    <w:pPr>
      <w:shd w:val="clear" w:color="000000" w:fill="B7DEE8"/>
      <w:spacing w:before="100" w:beforeAutospacing="1" w:after="100" w:afterAutospacing="1"/>
      <w:textAlignment w:val="center"/>
    </w:pPr>
    <w:rPr>
      <w:sz w:val="24"/>
      <w:szCs w:val="24"/>
    </w:rPr>
  </w:style>
  <w:style w:type="paragraph" w:customStyle="1" w:styleId="xl4541">
    <w:name w:val="xl454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42">
    <w:name w:val="xl454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43">
    <w:name w:val="xl454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44">
    <w:name w:val="xl454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45">
    <w:name w:val="xl454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546">
    <w:name w:val="xl454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47">
    <w:name w:val="xl454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48">
    <w:name w:val="xl4548"/>
    <w:basedOn w:val="a7"/>
    <w:uiPriority w:val="99"/>
    <w:qFormat/>
    <w:rsid w:val="003C6018"/>
    <w:pPr>
      <w:shd w:val="clear" w:color="000000" w:fill="FFFFFF"/>
      <w:spacing w:before="100" w:beforeAutospacing="1" w:after="100" w:afterAutospacing="1"/>
      <w:textAlignment w:val="center"/>
    </w:pPr>
    <w:rPr>
      <w:sz w:val="24"/>
      <w:szCs w:val="24"/>
    </w:rPr>
  </w:style>
  <w:style w:type="paragraph" w:customStyle="1" w:styleId="xl4549">
    <w:name w:val="xl454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4550">
    <w:name w:val="xl455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51">
    <w:name w:val="xl455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52">
    <w:name w:val="xl455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53">
    <w:name w:val="xl4553"/>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54">
    <w:name w:val="xl4554"/>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55">
    <w:name w:val="xl455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56">
    <w:name w:val="xl455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57">
    <w:name w:val="xl4557"/>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58">
    <w:name w:val="xl455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59">
    <w:name w:val="xl4559"/>
    <w:basedOn w:val="a7"/>
    <w:uiPriority w:val="99"/>
    <w:qFormat/>
    <w:rsid w:val="003C60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60">
    <w:name w:val="xl456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61">
    <w:name w:val="xl4561"/>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62">
    <w:name w:val="xl456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63">
    <w:name w:val="xl456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64">
    <w:name w:val="xl456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65">
    <w:name w:val="xl456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66">
    <w:name w:val="xl4566"/>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67">
    <w:name w:val="xl4567"/>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68">
    <w:name w:val="xl456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69">
    <w:name w:val="xl456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70">
    <w:name w:val="xl4570"/>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71">
    <w:name w:val="xl4571"/>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72">
    <w:name w:val="xl4572"/>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73">
    <w:name w:val="xl4573"/>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74">
    <w:name w:val="xl457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75">
    <w:name w:val="xl4575"/>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76">
    <w:name w:val="xl4576"/>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577">
    <w:name w:val="xl4577"/>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78">
    <w:name w:val="xl457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24"/>
      <w:szCs w:val="24"/>
    </w:rPr>
  </w:style>
  <w:style w:type="paragraph" w:customStyle="1" w:styleId="xl4579">
    <w:name w:val="xl4579"/>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4"/>
      <w:szCs w:val="24"/>
    </w:rPr>
  </w:style>
  <w:style w:type="paragraph" w:customStyle="1" w:styleId="xl4580">
    <w:name w:val="xl4580"/>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4"/>
      <w:szCs w:val="24"/>
    </w:rPr>
  </w:style>
  <w:style w:type="paragraph" w:customStyle="1" w:styleId="xl4581">
    <w:name w:val="xl4581"/>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4"/>
      <w:szCs w:val="24"/>
    </w:rPr>
  </w:style>
  <w:style w:type="paragraph" w:customStyle="1" w:styleId="xl4582">
    <w:name w:val="xl4582"/>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4"/>
      <w:szCs w:val="24"/>
    </w:rPr>
  </w:style>
  <w:style w:type="paragraph" w:customStyle="1" w:styleId="xl4583">
    <w:name w:val="xl4583"/>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4"/>
      <w:szCs w:val="24"/>
    </w:rPr>
  </w:style>
  <w:style w:type="paragraph" w:customStyle="1" w:styleId="xl4584">
    <w:name w:val="xl458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sz w:val="24"/>
      <w:szCs w:val="24"/>
    </w:rPr>
  </w:style>
  <w:style w:type="paragraph" w:customStyle="1" w:styleId="xl4585">
    <w:name w:val="xl458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sz w:val="24"/>
      <w:szCs w:val="24"/>
    </w:rPr>
  </w:style>
  <w:style w:type="paragraph" w:customStyle="1" w:styleId="xl4586">
    <w:name w:val="xl458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sz w:val="24"/>
      <w:szCs w:val="24"/>
    </w:rPr>
  </w:style>
  <w:style w:type="paragraph" w:customStyle="1" w:styleId="xl4587">
    <w:name w:val="xl4587"/>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88">
    <w:name w:val="xl458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89">
    <w:name w:val="xl4589"/>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4"/>
      <w:szCs w:val="24"/>
    </w:rPr>
  </w:style>
  <w:style w:type="paragraph" w:customStyle="1" w:styleId="xl4590">
    <w:name w:val="xl4590"/>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4"/>
      <w:szCs w:val="24"/>
    </w:rPr>
  </w:style>
  <w:style w:type="paragraph" w:customStyle="1" w:styleId="xl4591">
    <w:name w:val="xl4591"/>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4"/>
      <w:szCs w:val="24"/>
    </w:rPr>
  </w:style>
  <w:style w:type="paragraph" w:customStyle="1" w:styleId="xl4592">
    <w:name w:val="xl4592"/>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4"/>
      <w:szCs w:val="24"/>
    </w:rPr>
  </w:style>
  <w:style w:type="paragraph" w:customStyle="1" w:styleId="xl4593">
    <w:name w:val="xl4593"/>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4"/>
      <w:szCs w:val="24"/>
    </w:rPr>
  </w:style>
  <w:style w:type="paragraph" w:customStyle="1" w:styleId="xl4594">
    <w:name w:val="xl4594"/>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4"/>
      <w:szCs w:val="24"/>
    </w:rPr>
  </w:style>
  <w:style w:type="paragraph" w:customStyle="1" w:styleId="xl4595">
    <w:name w:val="xl4595"/>
    <w:basedOn w:val="a7"/>
    <w:uiPriority w:val="99"/>
    <w:qFormat/>
    <w:rsid w:val="003C6018"/>
    <w:pPr>
      <w:spacing w:before="100" w:beforeAutospacing="1" w:after="100" w:afterAutospacing="1"/>
      <w:textAlignment w:val="center"/>
    </w:pPr>
    <w:rPr>
      <w:sz w:val="24"/>
      <w:szCs w:val="24"/>
    </w:rPr>
  </w:style>
  <w:style w:type="paragraph" w:customStyle="1" w:styleId="xl4596">
    <w:name w:val="xl4596"/>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97">
    <w:name w:val="xl4597"/>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98">
    <w:name w:val="xl459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99">
    <w:name w:val="xl459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600">
    <w:name w:val="xl460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601">
    <w:name w:val="xl460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602">
    <w:name w:val="xl4602"/>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603">
    <w:name w:val="xl4603"/>
    <w:basedOn w:val="a7"/>
    <w:uiPriority w:val="99"/>
    <w:qFormat/>
    <w:rsid w:val="003C6018"/>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4604">
    <w:name w:val="xl4604"/>
    <w:basedOn w:val="a7"/>
    <w:uiPriority w:val="99"/>
    <w:qFormat/>
    <w:rsid w:val="003C6018"/>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605">
    <w:name w:val="xl4605"/>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606">
    <w:name w:val="xl4606"/>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607">
    <w:name w:val="xl4607"/>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608">
    <w:name w:val="xl4608"/>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609">
    <w:name w:val="xl460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10">
    <w:name w:val="xl461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4611">
    <w:name w:val="xl461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12">
    <w:name w:val="xl461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FFFF"/>
      <w:sz w:val="24"/>
      <w:szCs w:val="24"/>
    </w:rPr>
  </w:style>
  <w:style w:type="paragraph" w:customStyle="1" w:styleId="xl4613">
    <w:name w:val="xl461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4614">
    <w:name w:val="xl461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4615">
    <w:name w:val="xl4615"/>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24"/>
      <w:szCs w:val="24"/>
    </w:rPr>
  </w:style>
  <w:style w:type="paragraph" w:customStyle="1" w:styleId="xl4616">
    <w:name w:val="xl4616"/>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617">
    <w:name w:val="xl461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4618">
    <w:name w:val="xl4618"/>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4619">
    <w:name w:val="xl461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20">
    <w:name w:val="xl462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21">
    <w:name w:val="xl462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4"/>
      <w:szCs w:val="24"/>
    </w:rPr>
  </w:style>
  <w:style w:type="paragraph" w:customStyle="1" w:styleId="xl4622">
    <w:name w:val="xl462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b/>
      <w:bCs/>
      <w:sz w:val="24"/>
      <w:szCs w:val="24"/>
    </w:rPr>
  </w:style>
  <w:style w:type="paragraph" w:customStyle="1" w:styleId="xl4623">
    <w:name w:val="xl462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4"/>
      <w:szCs w:val="24"/>
    </w:rPr>
  </w:style>
  <w:style w:type="paragraph" w:customStyle="1" w:styleId="xl4624">
    <w:name w:val="xl462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FF0000"/>
      <w:sz w:val="24"/>
      <w:szCs w:val="24"/>
    </w:rPr>
  </w:style>
  <w:style w:type="paragraph" w:customStyle="1" w:styleId="xl4625">
    <w:name w:val="xl4625"/>
    <w:basedOn w:val="a7"/>
    <w:uiPriority w:val="99"/>
    <w:qFormat/>
    <w:rsid w:val="003C6018"/>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FF0000"/>
      <w:sz w:val="24"/>
      <w:szCs w:val="24"/>
    </w:rPr>
  </w:style>
  <w:style w:type="paragraph" w:customStyle="1" w:styleId="xl4626">
    <w:name w:val="xl462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FF0000"/>
      <w:sz w:val="24"/>
      <w:szCs w:val="24"/>
    </w:rPr>
  </w:style>
  <w:style w:type="paragraph" w:customStyle="1" w:styleId="xl4627">
    <w:name w:val="xl462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FF0000"/>
      <w:sz w:val="24"/>
      <w:szCs w:val="24"/>
    </w:rPr>
  </w:style>
  <w:style w:type="paragraph" w:customStyle="1" w:styleId="xl4628">
    <w:name w:val="xl462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4629">
    <w:name w:val="xl462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24"/>
      <w:szCs w:val="24"/>
    </w:rPr>
  </w:style>
  <w:style w:type="paragraph" w:customStyle="1" w:styleId="xl4630">
    <w:name w:val="xl463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4631">
    <w:name w:val="xl463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FF0000"/>
      <w:sz w:val="24"/>
      <w:szCs w:val="24"/>
    </w:rPr>
  </w:style>
  <w:style w:type="paragraph" w:customStyle="1" w:styleId="xl4632">
    <w:name w:val="xl463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FF0000"/>
      <w:sz w:val="24"/>
      <w:szCs w:val="24"/>
    </w:rPr>
  </w:style>
  <w:style w:type="paragraph" w:customStyle="1" w:styleId="xl4633">
    <w:name w:val="xl463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4"/>
      <w:szCs w:val="24"/>
    </w:rPr>
  </w:style>
  <w:style w:type="paragraph" w:customStyle="1" w:styleId="xl4634">
    <w:name w:val="xl463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24"/>
      <w:szCs w:val="24"/>
    </w:rPr>
  </w:style>
  <w:style w:type="paragraph" w:customStyle="1" w:styleId="xl4635">
    <w:name w:val="xl463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4"/>
      <w:szCs w:val="24"/>
    </w:rPr>
  </w:style>
  <w:style w:type="paragraph" w:customStyle="1" w:styleId="xl4636">
    <w:name w:val="xl463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color w:val="FF0000"/>
      <w:sz w:val="24"/>
      <w:szCs w:val="24"/>
    </w:rPr>
  </w:style>
  <w:style w:type="paragraph" w:customStyle="1" w:styleId="xl4637">
    <w:name w:val="xl463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color w:val="FF0000"/>
      <w:sz w:val="24"/>
      <w:szCs w:val="24"/>
    </w:rPr>
  </w:style>
  <w:style w:type="paragraph" w:customStyle="1" w:styleId="xl4638">
    <w:name w:val="xl463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sz w:val="24"/>
      <w:szCs w:val="24"/>
    </w:rPr>
  </w:style>
  <w:style w:type="paragraph" w:customStyle="1" w:styleId="xl4639">
    <w:name w:val="xl463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sz w:val="24"/>
      <w:szCs w:val="24"/>
    </w:rPr>
  </w:style>
  <w:style w:type="paragraph" w:customStyle="1" w:styleId="xl4640">
    <w:name w:val="xl4640"/>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641">
    <w:name w:val="xl464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42">
    <w:name w:val="xl4642"/>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643">
    <w:name w:val="xl4643"/>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644">
    <w:name w:val="xl464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rPr>
  </w:style>
  <w:style w:type="paragraph" w:customStyle="1" w:styleId="xl4645">
    <w:name w:val="xl464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rPr>
  </w:style>
  <w:style w:type="paragraph" w:customStyle="1" w:styleId="xl4646">
    <w:name w:val="xl464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rPr>
  </w:style>
  <w:style w:type="paragraph" w:customStyle="1" w:styleId="xl4647">
    <w:name w:val="xl464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4648">
    <w:name w:val="xl464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649">
    <w:name w:val="xl464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650">
    <w:name w:val="xl4650"/>
    <w:basedOn w:val="a7"/>
    <w:uiPriority w:val="99"/>
    <w:qFormat/>
    <w:rsid w:val="003C6018"/>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651">
    <w:name w:val="xl4651"/>
    <w:basedOn w:val="a7"/>
    <w:uiPriority w:val="99"/>
    <w:qFormat/>
    <w:rsid w:val="003C6018"/>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0000"/>
      <w:sz w:val="24"/>
      <w:szCs w:val="24"/>
    </w:rPr>
  </w:style>
  <w:style w:type="paragraph" w:customStyle="1" w:styleId="xl4652">
    <w:name w:val="xl4652"/>
    <w:basedOn w:val="a7"/>
    <w:uiPriority w:val="99"/>
    <w:qFormat/>
    <w:rsid w:val="003C6018"/>
    <w:pPr>
      <w:pBdr>
        <w:bottom w:val="single" w:sz="4" w:space="0" w:color="auto"/>
        <w:right w:val="single" w:sz="4" w:space="0" w:color="auto"/>
      </w:pBdr>
      <w:shd w:val="clear" w:color="000000" w:fill="92D050"/>
      <w:spacing w:before="100" w:beforeAutospacing="1" w:after="100" w:afterAutospacing="1"/>
      <w:jc w:val="center"/>
      <w:textAlignment w:val="center"/>
    </w:pPr>
    <w:rPr>
      <w:b/>
      <w:bCs/>
      <w:color w:val="FF0000"/>
      <w:sz w:val="24"/>
      <w:szCs w:val="24"/>
    </w:rPr>
  </w:style>
  <w:style w:type="paragraph" w:customStyle="1" w:styleId="xl4653">
    <w:name w:val="xl4653"/>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654">
    <w:name w:val="xl4654"/>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655">
    <w:name w:val="xl4655"/>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656">
    <w:name w:val="xl465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4657">
    <w:name w:val="xl465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4658">
    <w:name w:val="xl4658"/>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659">
    <w:name w:val="xl4659"/>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660">
    <w:name w:val="xl4660"/>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CYR" w:hAnsi="Arial CYR" w:cs="Arial CYR"/>
      <w:sz w:val="24"/>
      <w:szCs w:val="24"/>
    </w:rPr>
  </w:style>
  <w:style w:type="paragraph" w:customStyle="1" w:styleId="xl4661">
    <w:name w:val="xl466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4662">
    <w:name w:val="xl466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63">
    <w:name w:val="xl466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4664">
    <w:name w:val="xl466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665">
    <w:name w:val="xl4665"/>
    <w:basedOn w:val="a7"/>
    <w:uiPriority w:val="99"/>
    <w:qFormat/>
    <w:rsid w:val="003C6018"/>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4666">
    <w:name w:val="xl466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67">
    <w:name w:val="xl466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FFFF"/>
      <w:sz w:val="24"/>
      <w:szCs w:val="24"/>
    </w:rPr>
  </w:style>
  <w:style w:type="paragraph" w:customStyle="1" w:styleId="xl4668">
    <w:name w:val="xl466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sz w:val="24"/>
      <w:szCs w:val="24"/>
    </w:rPr>
  </w:style>
  <w:style w:type="paragraph" w:customStyle="1" w:styleId="xl4669">
    <w:name w:val="xl466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sz w:val="24"/>
      <w:szCs w:val="24"/>
    </w:rPr>
  </w:style>
  <w:style w:type="paragraph" w:customStyle="1" w:styleId="xl4670">
    <w:name w:val="xl4670"/>
    <w:basedOn w:val="a7"/>
    <w:uiPriority w:val="99"/>
    <w:qFormat/>
    <w:rsid w:val="003C6018"/>
    <w:pPr>
      <w:pBdr>
        <w:top w:val="single" w:sz="4" w:space="0" w:color="auto"/>
        <w:right w:val="single" w:sz="4" w:space="0" w:color="auto"/>
      </w:pBdr>
      <w:shd w:val="clear" w:color="000000" w:fill="FFFFFF"/>
      <w:spacing w:before="100" w:beforeAutospacing="1" w:after="100" w:afterAutospacing="1"/>
      <w:jc w:val="center"/>
    </w:pPr>
    <w:rPr>
      <w:rFonts w:ascii="Arial CYR" w:hAnsi="Arial CYR" w:cs="Arial CYR"/>
      <w:sz w:val="24"/>
      <w:szCs w:val="24"/>
    </w:rPr>
  </w:style>
  <w:style w:type="paragraph" w:customStyle="1" w:styleId="xl4671">
    <w:name w:val="xl4671"/>
    <w:basedOn w:val="a7"/>
    <w:uiPriority w:val="99"/>
    <w:qFormat/>
    <w:rsid w:val="003C6018"/>
    <w:pPr>
      <w:pBdr>
        <w:top w:val="single" w:sz="4" w:space="0" w:color="auto"/>
        <w:left w:val="single" w:sz="4" w:space="0" w:color="auto"/>
      </w:pBdr>
      <w:shd w:val="clear" w:color="000000" w:fill="FFFFFF"/>
      <w:spacing w:before="100" w:beforeAutospacing="1" w:after="100" w:afterAutospacing="1"/>
      <w:jc w:val="center"/>
    </w:pPr>
    <w:rPr>
      <w:rFonts w:ascii="Arial CYR" w:hAnsi="Arial CYR" w:cs="Arial CYR"/>
      <w:sz w:val="24"/>
      <w:szCs w:val="24"/>
    </w:rPr>
  </w:style>
  <w:style w:type="paragraph" w:customStyle="1" w:styleId="xl4672">
    <w:name w:val="xl467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673">
    <w:name w:val="xl467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4674">
    <w:name w:val="xl467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4675">
    <w:name w:val="xl467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76">
    <w:name w:val="xl4676"/>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677">
    <w:name w:val="xl467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78">
    <w:name w:val="xl467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679">
    <w:name w:val="xl467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80">
    <w:name w:val="xl468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4681">
    <w:name w:val="xl468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4682">
    <w:name w:val="xl468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4683">
    <w:name w:val="xl4683"/>
    <w:basedOn w:val="a7"/>
    <w:uiPriority w:val="99"/>
    <w:qFormat/>
    <w:rsid w:val="003C6018"/>
    <w:pPr>
      <w:shd w:val="clear" w:color="000000" w:fill="FFFFFF"/>
      <w:spacing w:before="100" w:beforeAutospacing="1" w:after="100" w:afterAutospacing="1"/>
      <w:textAlignment w:val="center"/>
    </w:pPr>
    <w:rPr>
      <w:i/>
      <w:iCs/>
      <w:sz w:val="24"/>
      <w:szCs w:val="24"/>
    </w:rPr>
  </w:style>
  <w:style w:type="paragraph" w:customStyle="1" w:styleId="xl4684">
    <w:name w:val="xl468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4685">
    <w:name w:val="xl468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86">
    <w:name w:val="xl468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87">
    <w:name w:val="xl4687"/>
    <w:basedOn w:val="a7"/>
    <w:uiPriority w:val="99"/>
    <w:qFormat/>
    <w:rsid w:val="003C60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88">
    <w:name w:val="xl4688"/>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4689">
    <w:name w:val="xl4689"/>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4690">
    <w:name w:val="xl4690"/>
    <w:basedOn w:val="a7"/>
    <w:uiPriority w:val="99"/>
    <w:qFormat/>
    <w:rsid w:val="003C6018"/>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691">
    <w:name w:val="xl469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692">
    <w:name w:val="xl469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93">
    <w:name w:val="xl469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sz w:val="24"/>
      <w:szCs w:val="24"/>
    </w:rPr>
  </w:style>
  <w:style w:type="paragraph" w:customStyle="1" w:styleId="xl4694">
    <w:name w:val="xl469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95">
    <w:name w:val="xl4695"/>
    <w:basedOn w:val="a7"/>
    <w:uiPriority w:val="99"/>
    <w:qFormat/>
    <w:rsid w:val="003C60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96">
    <w:name w:val="xl469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97">
    <w:name w:val="xl469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98">
    <w:name w:val="xl4698"/>
    <w:basedOn w:val="a7"/>
    <w:uiPriority w:val="99"/>
    <w:qFormat/>
    <w:rsid w:val="003C60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699">
    <w:name w:val="xl469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24"/>
      <w:szCs w:val="24"/>
    </w:rPr>
  </w:style>
  <w:style w:type="paragraph" w:customStyle="1" w:styleId="xl4700">
    <w:name w:val="xl470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701">
    <w:name w:val="xl4701"/>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702">
    <w:name w:val="xl4702"/>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703">
    <w:name w:val="xl4703"/>
    <w:basedOn w:val="a7"/>
    <w:uiPriority w:val="99"/>
    <w:qFormat/>
    <w:rsid w:val="003C60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704">
    <w:name w:val="xl4704"/>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705">
    <w:name w:val="xl4705"/>
    <w:basedOn w:val="a7"/>
    <w:uiPriority w:val="99"/>
    <w:qFormat/>
    <w:rsid w:val="003C6018"/>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706">
    <w:name w:val="xl4706"/>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707">
    <w:name w:val="xl4707"/>
    <w:basedOn w:val="a7"/>
    <w:uiPriority w:val="99"/>
    <w:qFormat/>
    <w:rsid w:val="003C6018"/>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708">
    <w:name w:val="xl4708"/>
    <w:basedOn w:val="a7"/>
    <w:uiPriority w:val="99"/>
    <w:qFormat/>
    <w:rsid w:val="003C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709">
    <w:name w:val="xl4709"/>
    <w:basedOn w:val="a7"/>
    <w:uiPriority w:val="99"/>
    <w:qFormat/>
    <w:rsid w:val="003C60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710">
    <w:name w:val="xl471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4711">
    <w:name w:val="xl4711"/>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FFFF"/>
      <w:sz w:val="24"/>
      <w:szCs w:val="24"/>
    </w:rPr>
  </w:style>
  <w:style w:type="paragraph" w:customStyle="1" w:styleId="xl4712">
    <w:name w:val="xl4712"/>
    <w:basedOn w:val="a7"/>
    <w:uiPriority w:val="99"/>
    <w:qFormat/>
    <w:rsid w:val="003C60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4713">
    <w:name w:val="xl471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4714">
    <w:name w:val="xl471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4715">
    <w:name w:val="xl471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4716">
    <w:name w:val="xl471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FFFF"/>
      <w:sz w:val="24"/>
      <w:szCs w:val="24"/>
    </w:rPr>
  </w:style>
  <w:style w:type="paragraph" w:customStyle="1" w:styleId="xl4717">
    <w:name w:val="xl471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4718">
    <w:name w:val="xl4718"/>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4719">
    <w:name w:val="xl4719"/>
    <w:basedOn w:val="a7"/>
    <w:uiPriority w:val="99"/>
    <w:qFormat/>
    <w:rsid w:val="003C6018"/>
    <w:pPr>
      <w:shd w:val="clear" w:color="000000" w:fill="FFFFFF"/>
      <w:spacing w:before="100" w:beforeAutospacing="1" w:after="100" w:afterAutospacing="1"/>
      <w:textAlignment w:val="center"/>
    </w:pPr>
    <w:rPr>
      <w:b/>
      <w:bCs/>
      <w:i/>
      <w:iCs/>
      <w:sz w:val="24"/>
      <w:szCs w:val="24"/>
    </w:rPr>
  </w:style>
  <w:style w:type="paragraph" w:customStyle="1" w:styleId="xl4720">
    <w:name w:val="xl472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i/>
      <w:iCs/>
      <w:sz w:val="24"/>
      <w:szCs w:val="24"/>
    </w:rPr>
  </w:style>
  <w:style w:type="paragraph" w:customStyle="1" w:styleId="xl4721">
    <w:name w:val="xl472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b/>
      <w:bCs/>
      <w:i/>
      <w:iCs/>
      <w:sz w:val="24"/>
      <w:szCs w:val="24"/>
    </w:rPr>
  </w:style>
  <w:style w:type="paragraph" w:customStyle="1" w:styleId="xl4722">
    <w:name w:val="xl472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i/>
      <w:iCs/>
      <w:sz w:val="24"/>
      <w:szCs w:val="24"/>
    </w:rPr>
  </w:style>
  <w:style w:type="paragraph" w:customStyle="1" w:styleId="xl4723">
    <w:name w:val="xl472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i/>
      <w:iCs/>
      <w:sz w:val="24"/>
      <w:szCs w:val="24"/>
    </w:rPr>
  </w:style>
  <w:style w:type="paragraph" w:customStyle="1" w:styleId="xl4724">
    <w:name w:val="xl4724"/>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725">
    <w:name w:val="xl472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sz w:val="24"/>
      <w:szCs w:val="24"/>
    </w:rPr>
  </w:style>
  <w:style w:type="paragraph" w:customStyle="1" w:styleId="xl4726">
    <w:name w:val="xl472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b/>
      <w:bCs/>
      <w:sz w:val="24"/>
      <w:szCs w:val="24"/>
    </w:rPr>
  </w:style>
  <w:style w:type="paragraph" w:customStyle="1" w:styleId="xl4727">
    <w:name w:val="xl472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sz w:val="24"/>
      <w:szCs w:val="24"/>
    </w:rPr>
  </w:style>
  <w:style w:type="paragraph" w:customStyle="1" w:styleId="xl4728">
    <w:name w:val="xl472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FF0000"/>
      <w:sz w:val="24"/>
      <w:szCs w:val="24"/>
    </w:rPr>
  </w:style>
  <w:style w:type="paragraph" w:customStyle="1" w:styleId="xl4729">
    <w:name w:val="xl472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FF0000"/>
      <w:sz w:val="24"/>
      <w:szCs w:val="24"/>
    </w:rPr>
  </w:style>
  <w:style w:type="paragraph" w:customStyle="1" w:styleId="xl4730">
    <w:name w:val="xl473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731">
    <w:name w:val="xl473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732">
    <w:name w:val="xl4732"/>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4"/>
      <w:szCs w:val="24"/>
    </w:rPr>
  </w:style>
  <w:style w:type="paragraph" w:customStyle="1" w:styleId="xl4733">
    <w:name w:val="xl473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4734">
    <w:name w:val="xl4734"/>
    <w:basedOn w:val="a7"/>
    <w:uiPriority w:val="99"/>
    <w:qFormat/>
    <w:rsid w:val="003C60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4735">
    <w:name w:val="xl473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4736">
    <w:name w:val="xl473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4737">
    <w:name w:val="xl473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4738">
    <w:name w:val="xl473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0000"/>
      <w:sz w:val="24"/>
      <w:szCs w:val="24"/>
    </w:rPr>
  </w:style>
  <w:style w:type="paragraph" w:customStyle="1" w:styleId="xl4739">
    <w:name w:val="xl473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4740">
    <w:name w:val="xl474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b/>
      <w:bCs/>
      <w:sz w:val="24"/>
      <w:szCs w:val="24"/>
    </w:rPr>
  </w:style>
  <w:style w:type="paragraph" w:customStyle="1" w:styleId="xl4741">
    <w:name w:val="xl474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sz w:val="24"/>
      <w:szCs w:val="24"/>
    </w:rPr>
  </w:style>
  <w:style w:type="paragraph" w:customStyle="1" w:styleId="xl4742">
    <w:name w:val="xl4742"/>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sz w:val="24"/>
      <w:szCs w:val="24"/>
    </w:rPr>
  </w:style>
  <w:style w:type="paragraph" w:customStyle="1" w:styleId="xl4743">
    <w:name w:val="xl4743"/>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color w:val="FF0000"/>
      <w:sz w:val="24"/>
      <w:szCs w:val="24"/>
    </w:rPr>
  </w:style>
  <w:style w:type="paragraph" w:customStyle="1" w:styleId="xl4744">
    <w:name w:val="xl4744"/>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color w:val="FF0000"/>
      <w:sz w:val="24"/>
      <w:szCs w:val="24"/>
    </w:rPr>
  </w:style>
  <w:style w:type="paragraph" w:customStyle="1" w:styleId="xl4745">
    <w:name w:val="xl4745"/>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b/>
      <w:bCs/>
      <w:sz w:val="24"/>
      <w:szCs w:val="24"/>
    </w:rPr>
  </w:style>
  <w:style w:type="paragraph" w:customStyle="1" w:styleId="xl4746">
    <w:name w:val="xl4746"/>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sz w:val="24"/>
      <w:szCs w:val="24"/>
    </w:rPr>
  </w:style>
  <w:style w:type="paragraph" w:customStyle="1" w:styleId="xl4747">
    <w:name w:val="xl4747"/>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sz w:val="24"/>
      <w:szCs w:val="24"/>
    </w:rPr>
  </w:style>
  <w:style w:type="paragraph" w:customStyle="1" w:styleId="xl4748">
    <w:name w:val="xl4748"/>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color w:val="FF0000"/>
      <w:sz w:val="24"/>
      <w:szCs w:val="24"/>
    </w:rPr>
  </w:style>
  <w:style w:type="paragraph" w:customStyle="1" w:styleId="xl4749">
    <w:name w:val="xl4749"/>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750">
    <w:name w:val="xl4750"/>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sz w:val="24"/>
      <w:szCs w:val="24"/>
    </w:rPr>
  </w:style>
  <w:style w:type="paragraph" w:customStyle="1" w:styleId="xl4751">
    <w:name w:val="xl4751"/>
    <w:basedOn w:val="a7"/>
    <w:uiPriority w:val="99"/>
    <w:qFormat/>
    <w:rsid w:val="003C601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color w:val="FFFFFF"/>
      <w:sz w:val="24"/>
      <w:szCs w:val="24"/>
    </w:rPr>
  </w:style>
  <w:style w:type="character" w:customStyle="1" w:styleId="4f">
    <w:name w:val="Неразрешенное упоминание4"/>
    <w:basedOn w:val="a9"/>
    <w:uiPriority w:val="99"/>
    <w:semiHidden/>
    <w:unhideWhenUsed/>
    <w:rsid w:val="003C6018"/>
    <w:rPr>
      <w:color w:val="605E5C"/>
      <w:shd w:val="clear" w:color="auto" w:fill="E1DFDD"/>
    </w:rPr>
  </w:style>
  <w:style w:type="numbering" w:customStyle="1" w:styleId="05">
    <w:name w:val="0.5 Список Заг."/>
    <w:uiPriority w:val="99"/>
    <w:rsid w:val="003C6018"/>
    <w:pPr>
      <w:numPr>
        <w:numId w:val="52"/>
      </w:numPr>
    </w:pPr>
  </w:style>
  <w:style w:type="paragraph" w:customStyle="1" w:styleId="11">
    <w:name w:val="1.1 Заг. Частей"/>
    <w:basedOn w:val="a7"/>
    <w:next w:val="12"/>
    <w:uiPriority w:val="99"/>
    <w:qFormat/>
    <w:rsid w:val="003C6018"/>
    <w:pPr>
      <w:widowControl w:val="0"/>
      <w:numPr>
        <w:numId w:val="53"/>
      </w:numPr>
      <w:spacing w:before="6600" w:after="120" w:line="300" w:lineRule="auto"/>
      <w:ind w:left="709" w:right="709"/>
      <w:jc w:val="center"/>
      <w:outlineLvl w:val="0"/>
    </w:pPr>
    <w:rPr>
      <w:b/>
      <w:iCs/>
      <w:caps/>
      <w:snapToGrid w:val="0"/>
      <w:spacing w:val="20"/>
      <w:sz w:val="24"/>
      <w:szCs w:val="22"/>
      <w:lang w:eastAsia="ja-JP"/>
    </w:rPr>
  </w:style>
  <w:style w:type="paragraph" w:customStyle="1" w:styleId="12">
    <w:name w:val="1.2 Заг. Глав"/>
    <w:next w:val="13"/>
    <w:uiPriority w:val="99"/>
    <w:qFormat/>
    <w:rsid w:val="003C6018"/>
    <w:pPr>
      <w:keepNext/>
      <w:keepLines/>
      <w:pageBreakBefore/>
      <w:numPr>
        <w:ilvl w:val="1"/>
        <w:numId w:val="53"/>
      </w:numPr>
      <w:spacing w:after="120" w:line="300" w:lineRule="auto"/>
      <w:jc w:val="both"/>
      <w:outlineLvl w:val="1"/>
    </w:pPr>
    <w:rPr>
      <w:b/>
      <w:caps/>
      <w:spacing w:val="20"/>
      <w:sz w:val="28"/>
      <w:szCs w:val="26"/>
      <w:lang w:eastAsia="en-US"/>
    </w:rPr>
  </w:style>
  <w:style w:type="paragraph" w:customStyle="1" w:styleId="13">
    <w:name w:val="1.3 Заг. Частей Глав"/>
    <w:next w:val="a7"/>
    <w:uiPriority w:val="99"/>
    <w:qFormat/>
    <w:rsid w:val="003C6018"/>
    <w:pPr>
      <w:keepNext/>
      <w:keepLines/>
      <w:numPr>
        <w:ilvl w:val="2"/>
        <w:numId w:val="53"/>
      </w:numPr>
      <w:spacing w:after="120" w:line="300" w:lineRule="auto"/>
      <w:jc w:val="both"/>
      <w:outlineLvl w:val="2"/>
    </w:pPr>
    <w:rPr>
      <w:b/>
      <w:smallCaps/>
      <w:spacing w:val="20"/>
      <w:sz w:val="28"/>
      <w:szCs w:val="24"/>
      <w:lang w:eastAsia="en-US"/>
    </w:rPr>
  </w:style>
  <w:style w:type="paragraph" w:customStyle="1" w:styleId="15">
    <w:name w:val="1.5 Заг. Параграфов"/>
    <w:next w:val="a7"/>
    <w:link w:val="150"/>
    <w:uiPriority w:val="99"/>
    <w:qFormat/>
    <w:rsid w:val="003C6018"/>
    <w:pPr>
      <w:keepNext/>
      <w:keepLines/>
      <w:numPr>
        <w:ilvl w:val="4"/>
        <w:numId w:val="53"/>
      </w:numPr>
      <w:spacing w:after="120" w:line="300" w:lineRule="auto"/>
      <w:jc w:val="both"/>
    </w:pPr>
    <w:rPr>
      <w:b/>
      <w:i/>
      <w:iCs/>
      <w:snapToGrid w:val="0"/>
      <w:spacing w:val="20"/>
      <w:sz w:val="28"/>
      <w:szCs w:val="22"/>
      <w:lang w:eastAsia="en-US"/>
    </w:rPr>
  </w:style>
  <w:style w:type="paragraph" w:customStyle="1" w:styleId="16">
    <w:name w:val="1.6 Заг. Подпараграфов"/>
    <w:next w:val="a7"/>
    <w:uiPriority w:val="99"/>
    <w:qFormat/>
    <w:rsid w:val="003C6018"/>
    <w:pPr>
      <w:keepNext/>
      <w:keepLines/>
      <w:numPr>
        <w:ilvl w:val="5"/>
        <w:numId w:val="53"/>
      </w:numPr>
      <w:spacing w:after="160" w:line="259" w:lineRule="auto"/>
      <w:jc w:val="both"/>
    </w:pPr>
    <w:rPr>
      <w:i/>
      <w:iCs/>
      <w:snapToGrid w:val="0"/>
      <w:spacing w:val="20"/>
      <w:sz w:val="28"/>
      <w:szCs w:val="22"/>
      <w:lang w:eastAsia="en-US"/>
    </w:rPr>
  </w:style>
  <w:style w:type="paragraph" w:customStyle="1" w:styleId="20">
    <w:name w:val="2.0 Наз. Рис."/>
    <w:link w:val="200"/>
    <w:uiPriority w:val="99"/>
    <w:qFormat/>
    <w:rsid w:val="003C6018"/>
    <w:pPr>
      <w:keepLines/>
      <w:numPr>
        <w:ilvl w:val="6"/>
        <w:numId w:val="53"/>
      </w:numPr>
      <w:spacing w:before="160" w:after="320" w:line="252" w:lineRule="auto"/>
      <w:jc w:val="center"/>
    </w:pPr>
    <w:rPr>
      <w:i/>
      <w:iCs/>
      <w:snapToGrid w:val="0"/>
      <w:spacing w:val="10"/>
      <w:sz w:val="28"/>
      <w:szCs w:val="22"/>
      <w:lang w:eastAsia="en-US"/>
    </w:rPr>
  </w:style>
  <w:style w:type="paragraph" w:customStyle="1" w:styleId="30">
    <w:name w:val="3.0 Т. Наз."/>
    <w:link w:val="300"/>
    <w:uiPriority w:val="99"/>
    <w:qFormat/>
    <w:rsid w:val="003C6018"/>
    <w:pPr>
      <w:keepNext/>
      <w:keepLines/>
      <w:numPr>
        <w:ilvl w:val="7"/>
        <w:numId w:val="53"/>
      </w:numPr>
      <w:spacing w:before="120" w:after="240" w:line="252" w:lineRule="auto"/>
      <w:jc w:val="center"/>
    </w:pPr>
    <w:rPr>
      <w:i/>
      <w:iCs/>
      <w:snapToGrid w:val="0"/>
      <w:spacing w:val="10"/>
      <w:sz w:val="28"/>
      <w:szCs w:val="22"/>
      <w:lang w:eastAsia="en-US"/>
    </w:rPr>
  </w:style>
  <w:style w:type="paragraph" w:customStyle="1" w:styleId="1ffffa">
    <w:name w:val="в таблице1"/>
    <w:basedOn w:val="a7"/>
    <w:link w:val="1ffffb"/>
    <w:qFormat/>
    <w:rsid w:val="003C6018"/>
    <w:pPr>
      <w:jc w:val="center"/>
    </w:pPr>
    <w:rPr>
      <w:sz w:val="24"/>
      <w:szCs w:val="24"/>
    </w:rPr>
  </w:style>
  <w:style w:type="character" w:customStyle="1" w:styleId="1ffffb">
    <w:name w:val="в таблице1 Знак"/>
    <w:basedOn w:val="a9"/>
    <w:link w:val="1ffffa"/>
    <w:rsid w:val="003C6018"/>
    <w:rPr>
      <w:sz w:val="24"/>
      <w:szCs w:val="24"/>
    </w:rPr>
  </w:style>
  <w:style w:type="table" w:customStyle="1" w:styleId="3176">
    <w:name w:val="Сетка таблицы3176"/>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9">
    <w:name w:val="Сетка таблицы369"/>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character" w:customStyle="1" w:styleId="210pt">
    <w:name w:val="Основной текст (2) + 10 pt"/>
    <w:basedOn w:val="2fff"/>
    <w:rsid w:val="003C6018"/>
    <w:rPr>
      <w:rFonts w:ascii="Arial" w:eastAsia="Arial" w:hAnsi="Arial" w:cs="Arial"/>
      <w:color w:val="000000"/>
      <w:spacing w:val="0"/>
      <w:w w:val="100"/>
      <w:position w:val="0"/>
      <w:sz w:val="20"/>
      <w:szCs w:val="20"/>
      <w:shd w:val="clear" w:color="auto" w:fill="FFFFFF"/>
      <w:lang w:val="ru-RU" w:eastAsia="ru-RU" w:bidi="ru-RU"/>
    </w:rPr>
  </w:style>
  <w:style w:type="paragraph" w:customStyle="1" w:styleId="1ffffc">
    <w:name w:val="Таблица1"/>
    <w:basedOn w:val="a7"/>
    <w:link w:val="1ffffd"/>
    <w:qFormat/>
    <w:rsid w:val="003C6018"/>
    <w:pPr>
      <w:keepNext/>
      <w:jc w:val="right"/>
    </w:pPr>
    <w:rPr>
      <w:b/>
      <w:bCs/>
      <w:sz w:val="24"/>
      <w:szCs w:val="24"/>
      <w:lang w:val="tt-RU"/>
    </w:rPr>
  </w:style>
  <w:style w:type="character" w:customStyle="1" w:styleId="1ffffd">
    <w:name w:val="Таблица1 Знак"/>
    <w:basedOn w:val="a9"/>
    <w:link w:val="1ffffc"/>
    <w:rsid w:val="003C6018"/>
    <w:rPr>
      <w:b/>
      <w:bCs/>
      <w:sz w:val="24"/>
      <w:szCs w:val="24"/>
      <w:lang w:val="tt-RU"/>
    </w:rPr>
  </w:style>
  <w:style w:type="character" w:customStyle="1" w:styleId="aff9">
    <w:name w:val="Список Знак"/>
    <w:aliases w:val="List Char Знак"/>
    <w:link w:val="aff8"/>
    <w:rsid w:val="003C6018"/>
  </w:style>
  <w:style w:type="paragraph" w:customStyle="1" w:styleId="a4">
    <w:name w:val="Табличный_нумерованный"/>
    <w:basedOn w:val="a7"/>
    <w:link w:val="affffffffffffb"/>
    <w:uiPriority w:val="99"/>
    <w:qFormat/>
    <w:rsid w:val="003C6018"/>
    <w:pPr>
      <w:numPr>
        <w:numId w:val="54"/>
      </w:numPr>
      <w:spacing w:line="360" w:lineRule="auto"/>
    </w:pPr>
    <w:rPr>
      <w:sz w:val="24"/>
      <w:szCs w:val="24"/>
    </w:rPr>
  </w:style>
  <w:style w:type="character" w:customStyle="1" w:styleId="affffffffffffb">
    <w:name w:val="Табличный_нумерованный Знак"/>
    <w:link w:val="a4"/>
    <w:uiPriority w:val="99"/>
    <w:rsid w:val="003C6018"/>
    <w:rPr>
      <w:sz w:val="24"/>
      <w:szCs w:val="24"/>
    </w:rPr>
  </w:style>
  <w:style w:type="character" w:customStyle="1" w:styleId="aff">
    <w:name w:val="Таблица Знак"/>
    <w:link w:val="afe"/>
    <w:uiPriority w:val="99"/>
    <w:locked/>
    <w:rsid w:val="003C6018"/>
    <w:rPr>
      <w:rFonts w:ascii="Arial" w:hAnsi="Arial"/>
    </w:rPr>
  </w:style>
  <w:style w:type="paragraph" w:customStyle="1" w:styleId="a0">
    <w:name w:val="Список нумерованный"/>
    <w:basedOn w:val="a7"/>
    <w:uiPriority w:val="99"/>
    <w:qFormat/>
    <w:rsid w:val="003C6018"/>
    <w:pPr>
      <w:numPr>
        <w:numId w:val="55"/>
      </w:numPr>
      <w:spacing w:after="60" w:line="360" w:lineRule="auto"/>
      <w:jc w:val="both"/>
    </w:pPr>
    <w:rPr>
      <w:sz w:val="24"/>
      <w:szCs w:val="24"/>
    </w:rPr>
  </w:style>
  <w:style w:type="paragraph" w:customStyle="1" w:styleId="00">
    <w:name w:val="0.0 Текст"/>
    <w:basedOn w:val="a7"/>
    <w:link w:val="000"/>
    <w:qFormat/>
    <w:rsid w:val="003C6018"/>
    <w:pPr>
      <w:snapToGrid w:val="0"/>
      <w:spacing w:before="40" w:after="400" w:line="300" w:lineRule="auto"/>
      <w:ind w:firstLine="709"/>
      <w:contextualSpacing/>
      <w:jc w:val="both"/>
    </w:pPr>
    <w:rPr>
      <w:sz w:val="24"/>
      <w:szCs w:val="22"/>
      <w:lang w:eastAsia="en-US"/>
    </w:rPr>
  </w:style>
  <w:style w:type="character" w:customStyle="1" w:styleId="000">
    <w:name w:val="0.0 Текст Знак"/>
    <w:basedOn w:val="a9"/>
    <w:link w:val="00"/>
    <w:rsid w:val="003C6018"/>
    <w:rPr>
      <w:sz w:val="24"/>
      <w:szCs w:val="22"/>
      <w:lang w:eastAsia="en-US"/>
    </w:rPr>
  </w:style>
  <w:style w:type="paragraph" w:customStyle="1" w:styleId="051">
    <w:name w:val="0.5 Список 1"/>
    <w:basedOn w:val="00"/>
    <w:link w:val="0510"/>
    <w:qFormat/>
    <w:rsid w:val="003C6018"/>
    <w:pPr>
      <w:spacing w:after="40"/>
      <w:ind w:left="1276" w:hanging="425"/>
      <w:contextualSpacing w:val="0"/>
    </w:pPr>
  </w:style>
  <w:style w:type="character" w:customStyle="1" w:styleId="0510">
    <w:name w:val="0.5 Список 1 Знак"/>
    <w:basedOn w:val="000"/>
    <w:link w:val="051"/>
    <w:rsid w:val="003C6018"/>
    <w:rPr>
      <w:sz w:val="24"/>
      <w:szCs w:val="22"/>
      <w:lang w:eastAsia="en-US"/>
    </w:rPr>
  </w:style>
  <w:style w:type="paragraph" w:customStyle="1" w:styleId="04-">
    <w:name w:val="0.4 Список -"/>
    <w:aliases w:val="-"/>
    <w:basedOn w:val="a7"/>
    <w:link w:val="04-0"/>
    <w:uiPriority w:val="99"/>
    <w:qFormat/>
    <w:rsid w:val="003C6018"/>
    <w:pPr>
      <w:numPr>
        <w:numId w:val="56"/>
      </w:numPr>
      <w:snapToGrid w:val="0"/>
      <w:spacing w:after="40" w:line="300" w:lineRule="auto"/>
      <w:ind w:left="1135" w:hanging="284"/>
      <w:contextualSpacing/>
      <w:jc w:val="both"/>
    </w:pPr>
    <w:rPr>
      <w:sz w:val="24"/>
      <w:szCs w:val="22"/>
      <w:lang w:eastAsia="en-US"/>
    </w:rPr>
  </w:style>
  <w:style w:type="character" w:customStyle="1" w:styleId="04-0">
    <w:name w:val="0.4 Список - Знак"/>
    <w:aliases w:val="- Знак"/>
    <w:basedOn w:val="a9"/>
    <w:link w:val="04-"/>
    <w:uiPriority w:val="99"/>
    <w:rsid w:val="003C6018"/>
    <w:rPr>
      <w:sz w:val="24"/>
      <w:szCs w:val="22"/>
      <w:lang w:eastAsia="en-US"/>
    </w:rPr>
  </w:style>
  <w:style w:type="paragraph" w:customStyle="1" w:styleId="144">
    <w:name w:val="1.4 Заг. Подглав"/>
    <w:next w:val="00"/>
    <w:link w:val="145"/>
    <w:qFormat/>
    <w:rsid w:val="003C6018"/>
    <w:pPr>
      <w:keepNext/>
      <w:keepLines/>
      <w:spacing w:after="40" w:line="360" w:lineRule="auto"/>
      <w:jc w:val="center"/>
      <w:outlineLvl w:val="3"/>
    </w:pPr>
    <w:rPr>
      <w:b/>
      <w:iCs/>
      <w:spacing w:val="20"/>
      <w:sz w:val="24"/>
      <w:szCs w:val="22"/>
      <w:lang w:eastAsia="en-US"/>
    </w:rPr>
  </w:style>
  <w:style w:type="character" w:customStyle="1" w:styleId="150">
    <w:name w:val="1.5 Заг. Параграфов Знак"/>
    <w:basedOn w:val="a9"/>
    <w:link w:val="15"/>
    <w:uiPriority w:val="99"/>
    <w:rsid w:val="003C6018"/>
    <w:rPr>
      <w:b/>
      <w:i/>
      <w:iCs/>
      <w:snapToGrid w:val="0"/>
      <w:spacing w:val="20"/>
      <w:sz w:val="28"/>
      <w:szCs w:val="22"/>
      <w:lang w:eastAsia="en-US"/>
    </w:rPr>
  </w:style>
  <w:style w:type="paragraph" w:customStyle="1" w:styleId="01">
    <w:name w:val="0.1 Пробел"/>
    <w:basedOn w:val="00"/>
    <w:link w:val="010"/>
    <w:qFormat/>
    <w:rsid w:val="003C6018"/>
    <w:pPr>
      <w:spacing w:after="40"/>
    </w:pPr>
  </w:style>
  <w:style w:type="character" w:customStyle="1" w:styleId="010">
    <w:name w:val="0.1 Пробел Знак"/>
    <w:basedOn w:val="000"/>
    <w:link w:val="01"/>
    <w:rsid w:val="003C6018"/>
    <w:rPr>
      <w:sz w:val="24"/>
      <w:szCs w:val="22"/>
      <w:lang w:eastAsia="en-US"/>
    </w:rPr>
  </w:style>
  <w:style w:type="paragraph" w:customStyle="1" w:styleId="340">
    <w:name w:val="3.4 Т. Центр"/>
    <w:link w:val="341"/>
    <w:qFormat/>
    <w:rsid w:val="003C6018"/>
    <w:pPr>
      <w:jc w:val="center"/>
    </w:pPr>
    <w:rPr>
      <w:lang w:eastAsia="en-US"/>
    </w:rPr>
  </w:style>
  <w:style w:type="character" w:customStyle="1" w:styleId="341">
    <w:name w:val="3.4 Т. Центр Знак"/>
    <w:basedOn w:val="a9"/>
    <w:link w:val="340"/>
    <w:rsid w:val="003C6018"/>
    <w:rPr>
      <w:lang w:eastAsia="en-US"/>
    </w:rPr>
  </w:style>
  <w:style w:type="character" w:customStyle="1" w:styleId="300">
    <w:name w:val="3.0 Т. Наз. Знак"/>
    <w:basedOn w:val="a9"/>
    <w:link w:val="30"/>
    <w:uiPriority w:val="99"/>
    <w:rsid w:val="003C6018"/>
    <w:rPr>
      <w:i/>
      <w:iCs/>
      <w:snapToGrid w:val="0"/>
      <w:spacing w:val="10"/>
      <w:sz w:val="28"/>
      <w:szCs w:val="22"/>
      <w:lang w:eastAsia="en-US"/>
    </w:rPr>
  </w:style>
  <w:style w:type="paragraph" w:customStyle="1" w:styleId="330">
    <w:name w:val="3.3 Т. Слева + 0"/>
    <w:basedOn w:val="a7"/>
    <w:uiPriority w:val="99"/>
    <w:qFormat/>
    <w:rsid w:val="003C6018"/>
    <w:pPr>
      <w:spacing w:line="360" w:lineRule="auto"/>
      <w:ind w:firstLine="709"/>
    </w:pPr>
    <w:rPr>
      <w:sz w:val="24"/>
      <w:szCs w:val="24"/>
      <w:lang w:eastAsia="en-US"/>
    </w:rPr>
  </w:style>
  <w:style w:type="table" w:styleId="3-3">
    <w:name w:val="Medium Grid 3 Accent 3"/>
    <w:basedOn w:val="aa"/>
    <w:uiPriority w:val="69"/>
    <w:rsid w:val="003C6018"/>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50">
    <w:name w:val="3.5 Т. Справа"/>
    <w:basedOn w:val="340"/>
    <w:uiPriority w:val="99"/>
    <w:qFormat/>
    <w:rsid w:val="003C6018"/>
    <w:pPr>
      <w:ind w:right="142"/>
      <w:jc w:val="right"/>
    </w:pPr>
  </w:style>
  <w:style w:type="paragraph" w:customStyle="1" w:styleId="3311">
    <w:name w:val="3.31 Т. Слева + 1"/>
    <w:basedOn w:val="a7"/>
    <w:uiPriority w:val="99"/>
    <w:qFormat/>
    <w:rsid w:val="003C6018"/>
    <w:pPr>
      <w:spacing w:line="360" w:lineRule="auto"/>
      <w:ind w:firstLine="284"/>
    </w:pPr>
    <w:rPr>
      <w:sz w:val="24"/>
      <w:szCs w:val="24"/>
      <w:lang w:eastAsia="en-US"/>
    </w:rPr>
  </w:style>
  <w:style w:type="character" w:customStyle="1" w:styleId="145">
    <w:name w:val="1.4 Заг. Подглав Знак"/>
    <w:basedOn w:val="a9"/>
    <w:link w:val="144"/>
    <w:rsid w:val="003C6018"/>
    <w:rPr>
      <w:b/>
      <w:iCs/>
      <w:spacing w:val="20"/>
      <w:sz w:val="24"/>
      <w:szCs w:val="22"/>
      <w:lang w:eastAsia="en-US"/>
    </w:rPr>
  </w:style>
  <w:style w:type="paragraph" w:customStyle="1" w:styleId="370">
    <w:name w:val="3.7 Слева ПШ"/>
    <w:basedOn w:val="a7"/>
    <w:link w:val="371"/>
    <w:qFormat/>
    <w:rsid w:val="003C6018"/>
    <w:pPr>
      <w:snapToGrid w:val="0"/>
      <w:spacing w:line="360" w:lineRule="auto"/>
      <w:ind w:firstLine="709"/>
      <w:jc w:val="both"/>
    </w:pPr>
    <w:rPr>
      <w:sz w:val="24"/>
      <w:szCs w:val="22"/>
      <w:lang w:eastAsia="en-US"/>
    </w:rPr>
  </w:style>
  <w:style w:type="character" w:customStyle="1" w:styleId="371">
    <w:name w:val="3.7 Слева ПШ Знак"/>
    <w:basedOn w:val="a9"/>
    <w:link w:val="370"/>
    <w:rsid w:val="003C6018"/>
    <w:rPr>
      <w:sz w:val="24"/>
      <w:szCs w:val="22"/>
      <w:lang w:eastAsia="en-US"/>
    </w:rPr>
  </w:style>
  <w:style w:type="character" w:customStyle="1" w:styleId="200">
    <w:name w:val="2.0 Наз. Рис. Знак"/>
    <w:basedOn w:val="a9"/>
    <w:link w:val="20"/>
    <w:uiPriority w:val="99"/>
    <w:rsid w:val="003C6018"/>
    <w:rPr>
      <w:i/>
      <w:iCs/>
      <w:snapToGrid w:val="0"/>
      <w:spacing w:val="10"/>
      <w:sz w:val="28"/>
      <w:szCs w:val="22"/>
      <w:lang w:eastAsia="en-US"/>
    </w:rPr>
  </w:style>
  <w:style w:type="paragraph" w:customStyle="1" w:styleId="03">
    <w:name w:val="0.3 Центр"/>
    <w:basedOn w:val="a7"/>
    <w:link w:val="030"/>
    <w:qFormat/>
    <w:rsid w:val="003C6018"/>
    <w:pPr>
      <w:snapToGrid w:val="0"/>
      <w:spacing w:line="300" w:lineRule="auto"/>
      <w:ind w:firstLine="709"/>
      <w:contextualSpacing/>
      <w:jc w:val="center"/>
    </w:pPr>
    <w:rPr>
      <w:sz w:val="24"/>
      <w:szCs w:val="24"/>
      <w:lang w:eastAsia="en-US"/>
    </w:rPr>
  </w:style>
  <w:style w:type="character" w:customStyle="1" w:styleId="030">
    <w:name w:val="0.3 Центр Знак"/>
    <w:basedOn w:val="a9"/>
    <w:link w:val="03"/>
    <w:rsid w:val="003C6018"/>
    <w:rPr>
      <w:sz w:val="24"/>
      <w:szCs w:val="24"/>
      <w:lang w:eastAsia="en-US"/>
    </w:rPr>
  </w:style>
  <w:style w:type="paragraph" w:customStyle="1" w:styleId="31d">
    <w:name w:val="3.1 Т. Подзаг."/>
    <w:link w:val="31e"/>
    <w:qFormat/>
    <w:rsid w:val="003C6018"/>
    <w:pPr>
      <w:spacing w:before="40" w:after="40"/>
      <w:jc w:val="both"/>
    </w:pPr>
    <w:rPr>
      <w:b/>
      <w:bCs/>
      <w:smallCaps/>
      <w:spacing w:val="20"/>
      <w:lang w:eastAsia="en-US"/>
    </w:rPr>
  </w:style>
  <w:style w:type="character" w:customStyle="1" w:styleId="31e">
    <w:name w:val="3.1 Т. Подзаг. Знак"/>
    <w:basedOn w:val="a9"/>
    <w:link w:val="31d"/>
    <w:rsid w:val="003C6018"/>
    <w:rPr>
      <w:b/>
      <w:bCs/>
      <w:smallCaps/>
      <w:spacing w:val="20"/>
      <w:lang w:eastAsia="en-US"/>
    </w:rPr>
  </w:style>
  <w:style w:type="paragraph" w:customStyle="1" w:styleId="21f1">
    <w:name w:val="2.1 Наз. записки"/>
    <w:basedOn w:val="a7"/>
    <w:link w:val="21f2"/>
    <w:qFormat/>
    <w:rsid w:val="003C6018"/>
    <w:pPr>
      <w:widowControl w:val="0"/>
      <w:spacing w:line="300" w:lineRule="auto"/>
      <w:ind w:left="567" w:right="567" w:firstLine="709"/>
      <w:jc w:val="center"/>
    </w:pPr>
    <w:rPr>
      <w:rFonts w:eastAsiaTheme="minorEastAsia" w:cstheme="minorBidi"/>
      <w:b/>
      <w:caps/>
      <w:spacing w:val="10"/>
      <w:sz w:val="32"/>
      <w:szCs w:val="36"/>
      <w:lang w:eastAsia="en-US"/>
    </w:rPr>
  </w:style>
  <w:style w:type="character" w:customStyle="1" w:styleId="21f2">
    <w:name w:val="2.1 Наз. записки Знак"/>
    <w:basedOn w:val="a9"/>
    <w:link w:val="21f1"/>
    <w:rsid w:val="003C6018"/>
    <w:rPr>
      <w:rFonts w:eastAsiaTheme="minorEastAsia" w:cstheme="minorBidi"/>
      <w:b/>
      <w:caps/>
      <w:spacing w:val="10"/>
      <w:sz w:val="32"/>
      <w:szCs w:val="36"/>
      <w:lang w:eastAsia="en-US"/>
    </w:rPr>
  </w:style>
  <w:style w:type="character" w:customStyle="1" w:styleId="affffffffffffc">
    <w:name w:val="таблица Знак"/>
    <w:basedOn w:val="a9"/>
    <w:link w:val="affffffffffffd"/>
    <w:locked/>
    <w:rsid w:val="003C6018"/>
    <w:rPr>
      <w:rFonts w:cstheme="minorHAnsi"/>
      <w:color w:val="000000"/>
    </w:rPr>
  </w:style>
  <w:style w:type="paragraph" w:customStyle="1" w:styleId="affffffffffffd">
    <w:name w:val="таблица"/>
    <w:basedOn w:val="a7"/>
    <w:link w:val="affffffffffffc"/>
    <w:autoRedefine/>
    <w:qFormat/>
    <w:rsid w:val="003C6018"/>
    <w:pPr>
      <w:spacing w:line="360" w:lineRule="auto"/>
      <w:ind w:firstLine="709"/>
      <w:jc w:val="center"/>
    </w:pPr>
    <w:rPr>
      <w:rFonts w:cstheme="minorHAnsi"/>
      <w:color w:val="000000"/>
    </w:rPr>
  </w:style>
  <w:style w:type="character" w:customStyle="1" w:styleId="FontStyle17">
    <w:name w:val="Font Style17"/>
    <w:uiPriority w:val="99"/>
    <w:rsid w:val="003C6018"/>
    <w:rPr>
      <w:rFonts w:ascii="Times New Roman" w:hAnsi="Times New Roman" w:cs="Times New Roman"/>
      <w:color w:val="000000"/>
      <w:sz w:val="22"/>
      <w:szCs w:val="22"/>
    </w:rPr>
  </w:style>
  <w:style w:type="paragraph" w:customStyle="1" w:styleId="12f3">
    <w:name w:val="Стиль 12 пт полужирный По правому краю"/>
    <w:basedOn w:val="a7"/>
    <w:uiPriority w:val="99"/>
    <w:qFormat/>
    <w:rsid w:val="003C6018"/>
    <w:pPr>
      <w:spacing w:line="360" w:lineRule="auto"/>
      <w:ind w:firstLine="697"/>
      <w:jc w:val="right"/>
    </w:pPr>
    <w:rPr>
      <w:b/>
      <w:bCs/>
      <w:sz w:val="24"/>
      <w:szCs w:val="24"/>
    </w:rPr>
  </w:style>
  <w:style w:type="character" w:customStyle="1" w:styleId="affffff5">
    <w:name w:val="Рисунок Знак"/>
    <w:basedOn w:val="a9"/>
    <w:link w:val="affffff4"/>
    <w:rsid w:val="003C6018"/>
    <w:rPr>
      <w:rFonts w:ascii="Arial" w:hAnsi="Arial" w:cs="Arial"/>
      <w:spacing w:val="-5"/>
      <w:lang w:eastAsia="en-US"/>
    </w:rPr>
  </w:style>
  <w:style w:type="paragraph" w:customStyle="1" w:styleId="affffffffffffe">
    <w:name w:val="в таблице"/>
    <w:basedOn w:val="a7"/>
    <w:link w:val="afffffffffffff"/>
    <w:qFormat/>
    <w:rsid w:val="003C6018"/>
    <w:pPr>
      <w:framePr w:hSpace="180" w:wrap="around" w:vAnchor="text" w:hAnchor="margin" w:y="356"/>
      <w:tabs>
        <w:tab w:val="left" w:pos="3969"/>
      </w:tabs>
      <w:ind w:firstLine="6"/>
      <w:jc w:val="both"/>
    </w:pPr>
    <w:rPr>
      <w:sz w:val="24"/>
      <w:szCs w:val="24"/>
    </w:rPr>
  </w:style>
  <w:style w:type="paragraph" w:customStyle="1" w:styleId="afffffffffffff0">
    <w:name w:val="табличн заголовок"/>
    <w:basedOn w:val="a7"/>
    <w:link w:val="afffffffffffff1"/>
    <w:qFormat/>
    <w:rsid w:val="003C6018"/>
    <w:pPr>
      <w:framePr w:hSpace="180" w:wrap="around" w:vAnchor="text" w:hAnchor="margin" w:y="356"/>
      <w:tabs>
        <w:tab w:val="left" w:pos="3969"/>
      </w:tabs>
      <w:jc w:val="center"/>
    </w:pPr>
    <w:rPr>
      <w:b/>
      <w:sz w:val="24"/>
      <w:szCs w:val="24"/>
    </w:rPr>
  </w:style>
  <w:style w:type="character" w:customStyle="1" w:styleId="afffffffffffff">
    <w:name w:val="в таблице Знак"/>
    <w:basedOn w:val="a9"/>
    <w:link w:val="affffffffffffe"/>
    <w:rsid w:val="003C6018"/>
    <w:rPr>
      <w:sz w:val="24"/>
      <w:szCs w:val="24"/>
    </w:rPr>
  </w:style>
  <w:style w:type="character" w:customStyle="1" w:styleId="afffffffffffff1">
    <w:name w:val="табличн заголовок Знак"/>
    <w:basedOn w:val="a9"/>
    <w:link w:val="afffffffffffff0"/>
    <w:rsid w:val="003C6018"/>
    <w:rPr>
      <w:b/>
      <w:sz w:val="24"/>
      <w:szCs w:val="24"/>
    </w:rPr>
  </w:style>
  <w:style w:type="paragraph" w:customStyle="1" w:styleId="512">
    <w:name w:val="Заголовок 51"/>
    <w:basedOn w:val="a7"/>
    <w:next w:val="a7"/>
    <w:uiPriority w:val="9"/>
    <w:unhideWhenUsed/>
    <w:qFormat/>
    <w:rsid w:val="003C6018"/>
    <w:pPr>
      <w:keepNext/>
      <w:keepLines/>
      <w:spacing w:before="40" w:line="360" w:lineRule="auto"/>
      <w:ind w:firstLine="709"/>
      <w:jc w:val="both"/>
      <w:outlineLvl w:val="4"/>
    </w:pPr>
    <w:rPr>
      <w:rFonts w:ascii="Calibri Light" w:hAnsi="Calibri Light"/>
      <w:color w:val="2E74B5"/>
      <w:sz w:val="24"/>
      <w:szCs w:val="22"/>
    </w:rPr>
  </w:style>
  <w:style w:type="paragraph" w:customStyle="1" w:styleId="afffffffffffff2">
    <w:name w:val="Чертежный"/>
    <w:uiPriority w:val="99"/>
    <w:qFormat/>
    <w:rsid w:val="003C6018"/>
    <w:pPr>
      <w:jc w:val="both"/>
    </w:pPr>
    <w:rPr>
      <w:rFonts w:ascii="ISOCPEUR" w:hAnsi="ISOCPEUR"/>
      <w:i/>
      <w:sz w:val="28"/>
      <w:lang w:val="uk-UA"/>
    </w:rPr>
  </w:style>
  <w:style w:type="paragraph" w:customStyle="1" w:styleId="afffffffffffff3">
    <w:name w:val="Штамп"/>
    <w:basedOn w:val="a7"/>
    <w:uiPriority w:val="99"/>
    <w:qFormat/>
    <w:rsid w:val="003C6018"/>
    <w:pPr>
      <w:spacing w:line="360" w:lineRule="auto"/>
      <w:jc w:val="center"/>
    </w:pPr>
    <w:rPr>
      <w:rFonts w:ascii="ГОСТ тип А" w:hAnsi="ГОСТ тип А"/>
      <w:i/>
      <w:noProof/>
      <w:sz w:val="18"/>
      <w:szCs w:val="24"/>
    </w:rPr>
  </w:style>
  <w:style w:type="table" w:customStyle="1" w:styleId="GridTableLight">
    <w:name w:val="Grid Table Light"/>
    <w:basedOn w:val="aa"/>
    <w:uiPriority w:val="40"/>
    <w:rsid w:val="003C6018"/>
    <w:rPr>
      <w:rFonts w:asciiTheme="minorHAnsi" w:eastAsiaTheme="minorEastAsia"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fffffffffffff4">
    <w:name w:val="МГП Обычный"/>
    <w:basedOn w:val="a7"/>
    <w:link w:val="afffffffffffff5"/>
    <w:qFormat/>
    <w:rsid w:val="003C6018"/>
    <w:pPr>
      <w:ind w:left="113" w:firstLine="851"/>
      <w:jc w:val="both"/>
    </w:pPr>
    <w:rPr>
      <w:color w:val="000000"/>
      <w:sz w:val="28"/>
      <w:szCs w:val="28"/>
      <w:lang w:eastAsia="en-US"/>
    </w:rPr>
  </w:style>
  <w:style w:type="character" w:customStyle="1" w:styleId="afffffffffffff5">
    <w:name w:val="МГП Обычный Знак"/>
    <w:link w:val="afffffffffffff4"/>
    <w:rsid w:val="003C6018"/>
    <w:rPr>
      <w:color w:val="000000"/>
      <w:sz w:val="28"/>
      <w:szCs w:val="28"/>
      <w:lang w:eastAsia="en-US"/>
    </w:rPr>
  </w:style>
  <w:style w:type="paragraph" w:customStyle="1" w:styleId="414">
    <w:name w:val="Оглавление 41"/>
    <w:basedOn w:val="a7"/>
    <w:next w:val="a7"/>
    <w:autoRedefine/>
    <w:uiPriority w:val="39"/>
    <w:unhideWhenUsed/>
    <w:qFormat/>
    <w:rsid w:val="003C6018"/>
    <w:pPr>
      <w:spacing w:line="360" w:lineRule="auto"/>
      <w:ind w:left="720" w:firstLine="709"/>
    </w:pPr>
    <w:rPr>
      <w:rFonts w:ascii="Calibri" w:hAnsi="Calibri"/>
      <w:sz w:val="18"/>
      <w:szCs w:val="18"/>
    </w:rPr>
  </w:style>
  <w:style w:type="paragraph" w:customStyle="1" w:styleId="513">
    <w:name w:val="Оглавление 51"/>
    <w:basedOn w:val="a7"/>
    <w:next w:val="a7"/>
    <w:autoRedefine/>
    <w:uiPriority w:val="39"/>
    <w:unhideWhenUsed/>
    <w:qFormat/>
    <w:rsid w:val="003C6018"/>
    <w:pPr>
      <w:spacing w:line="360" w:lineRule="auto"/>
      <w:ind w:left="960" w:firstLine="709"/>
    </w:pPr>
    <w:rPr>
      <w:rFonts w:ascii="Calibri" w:hAnsi="Calibri"/>
      <w:sz w:val="18"/>
      <w:szCs w:val="18"/>
    </w:rPr>
  </w:style>
  <w:style w:type="paragraph" w:customStyle="1" w:styleId="612">
    <w:name w:val="Оглавление 61"/>
    <w:basedOn w:val="a7"/>
    <w:next w:val="a7"/>
    <w:autoRedefine/>
    <w:uiPriority w:val="39"/>
    <w:unhideWhenUsed/>
    <w:qFormat/>
    <w:rsid w:val="003C6018"/>
    <w:pPr>
      <w:spacing w:line="360" w:lineRule="auto"/>
      <w:ind w:left="1200" w:firstLine="709"/>
    </w:pPr>
    <w:rPr>
      <w:rFonts w:ascii="Calibri" w:hAnsi="Calibri"/>
      <w:sz w:val="18"/>
      <w:szCs w:val="18"/>
    </w:rPr>
  </w:style>
  <w:style w:type="paragraph" w:customStyle="1" w:styleId="712">
    <w:name w:val="Оглавление 71"/>
    <w:basedOn w:val="a7"/>
    <w:next w:val="a7"/>
    <w:autoRedefine/>
    <w:uiPriority w:val="39"/>
    <w:unhideWhenUsed/>
    <w:qFormat/>
    <w:rsid w:val="003C6018"/>
    <w:pPr>
      <w:spacing w:line="360" w:lineRule="auto"/>
      <w:ind w:left="1440" w:firstLine="709"/>
    </w:pPr>
    <w:rPr>
      <w:rFonts w:ascii="Calibri" w:hAnsi="Calibri"/>
      <w:sz w:val="18"/>
      <w:szCs w:val="18"/>
    </w:rPr>
  </w:style>
  <w:style w:type="paragraph" w:customStyle="1" w:styleId="812">
    <w:name w:val="Оглавление 81"/>
    <w:basedOn w:val="a7"/>
    <w:next w:val="a7"/>
    <w:autoRedefine/>
    <w:uiPriority w:val="39"/>
    <w:unhideWhenUsed/>
    <w:qFormat/>
    <w:rsid w:val="003C6018"/>
    <w:pPr>
      <w:spacing w:line="360" w:lineRule="auto"/>
      <w:ind w:left="1680" w:firstLine="709"/>
    </w:pPr>
    <w:rPr>
      <w:rFonts w:ascii="Calibri" w:hAnsi="Calibri"/>
      <w:sz w:val="18"/>
      <w:szCs w:val="18"/>
    </w:rPr>
  </w:style>
  <w:style w:type="paragraph" w:customStyle="1" w:styleId="910">
    <w:name w:val="Оглавление 91"/>
    <w:basedOn w:val="a7"/>
    <w:next w:val="a7"/>
    <w:autoRedefine/>
    <w:uiPriority w:val="39"/>
    <w:unhideWhenUsed/>
    <w:qFormat/>
    <w:rsid w:val="003C6018"/>
    <w:pPr>
      <w:spacing w:line="360" w:lineRule="auto"/>
      <w:ind w:left="1920" w:firstLine="709"/>
    </w:pPr>
    <w:rPr>
      <w:rFonts w:ascii="Calibri" w:hAnsi="Calibri"/>
      <w:sz w:val="18"/>
      <w:szCs w:val="18"/>
    </w:rPr>
  </w:style>
  <w:style w:type="character" w:customStyle="1" w:styleId="FontStyle16">
    <w:name w:val="Font Style16"/>
    <w:uiPriority w:val="99"/>
    <w:rsid w:val="003C6018"/>
    <w:rPr>
      <w:rFonts w:ascii="Times New Roman" w:hAnsi="Times New Roman" w:cs="Times New Roman"/>
      <w:sz w:val="22"/>
      <w:szCs w:val="22"/>
    </w:rPr>
  </w:style>
  <w:style w:type="character" w:customStyle="1" w:styleId="FontStyle19">
    <w:name w:val="Font Style19"/>
    <w:uiPriority w:val="99"/>
    <w:rsid w:val="003C6018"/>
    <w:rPr>
      <w:rFonts w:ascii="Book Antiqua" w:hAnsi="Book Antiqua" w:cs="Book Antiqua"/>
      <w:sz w:val="18"/>
      <w:szCs w:val="18"/>
    </w:rPr>
  </w:style>
  <w:style w:type="character" w:customStyle="1" w:styleId="FontStyle20">
    <w:name w:val="Font Style20"/>
    <w:uiPriority w:val="99"/>
    <w:rsid w:val="003C6018"/>
    <w:rPr>
      <w:rFonts w:ascii="Times New Roman" w:hAnsi="Times New Roman" w:cs="Times New Roman"/>
      <w:sz w:val="22"/>
      <w:szCs w:val="22"/>
    </w:rPr>
  </w:style>
  <w:style w:type="character" w:customStyle="1" w:styleId="FontStyle21">
    <w:name w:val="Font Style21"/>
    <w:uiPriority w:val="99"/>
    <w:rsid w:val="003C6018"/>
    <w:rPr>
      <w:rFonts w:ascii="Times New Roman" w:hAnsi="Times New Roman" w:cs="Times New Roman"/>
      <w:b/>
      <w:bCs/>
      <w:sz w:val="24"/>
      <w:szCs w:val="24"/>
    </w:rPr>
  </w:style>
  <w:style w:type="character" w:customStyle="1" w:styleId="FontStyle22">
    <w:name w:val="Font Style22"/>
    <w:uiPriority w:val="99"/>
    <w:rsid w:val="003C6018"/>
    <w:rPr>
      <w:rFonts w:ascii="Garamond" w:hAnsi="Garamond" w:cs="Garamond"/>
      <w:b/>
      <w:bCs/>
      <w:sz w:val="22"/>
      <w:szCs w:val="22"/>
    </w:rPr>
  </w:style>
  <w:style w:type="paragraph" w:customStyle="1" w:styleId="afffffffffffff6">
    <w:name w:val="#Таблица"/>
    <w:basedOn w:val="a7"/>
    <w:uiPriority w:val="99"/>
    <w:qFormat/>
    <w:rsid w:val="003C6018"/>
    <w:pPr>
      <w:jc w:val="center"/>
    </w:pPr>
    <w:rPr>
      <w:color w:val="000000"/>
      <w:sz w:val="24"/>
      <w:szCs w:val="24"/>
    </w:rPr>
  </w:style>
  <w:style w:type="paragraph" w:customStyle="1" w:styleId="afffffffffffff7">
    <w:name w:val="#Основной текст"/>
    <w:basedOn w:val="a7"/>
    <w:qFormat/>
    <w:rsid w:val="003C6018"/>
    <w:pPr>
      <w:ind w:firstLine="851"/>
      <w:jc w:val="both"/>
    </w:pPr>
    <w:rPr>
      <w:sz w:val="24"/>
      <w:szCs w:val="24"/>
    </w:rPr>
  </w:style>
  <w:style w:type="character" w:customStyle="1" w:styleId="514">
    <w:name w:val="Заголовок 5 Знак1"/>
    <w:basedOn w:val="a9"/>
    <w:uiPriority w:val="9"/>
    <w:semiHidden/>
    <w:rsid w:val="003C6018"/>
    <w:rPr>
      <w:rFonts w:asciiTheme="majorHAnsi" w:eastAsiaTheme="majorEastAsia" w:hAnsiTheme="majorHAnsi" w:cstheme="majorBidi"/>
      <w:color w:val="365F91" w:themeColor="accent1" w:themeShade="BF"/>
      <w:sz w:val="24"/>
    </w:rPr>
  </w:style>
  <w:style w:type="paragraph" w:customStyle="1" w:styleId="424">
    <w:name w:val="Оглавление 42"/>
    <w:basedOn w:val="a7"/>
    <w:next w:val="a7"/>
    <w:autoRedefine/>
    <w:uiPriority w:val="39"/>
    <w:unhideWhenUsed/>
    <w:qFormat/>
    <w:rsid w:val="003C6018"/>
    <w:pPr>
      <w:spacing w:line="360" w:lineRule="auto"/>
      <w:ind w:left="720" w:firstLine="709"/>
    </w:pPr>
    <w:rPr>
      <w:rFonts w:ascii="Calibri" w:hAnsi="Calibri"/>
      <w:sz w:val="18"/>
      <w:szCs w:val="18"/>
    </w:rPr>
  </w:style>
  <w:style w:type="paragraph" w:customStyle="1" w:styleId="522">
    <w:name w:val="Оглавление 52"/>
    <w:basedOn w:val="a7"/>
    <w:next w:val="a7"/>
    <w:autoRedefine/>
    <w:uiPriority w:val="39"/>
    <w:unhideWhenUsed/>
    <w:qFormat/>
    <w:rsid w:val="003C6018"/>
    <w:pPr>
      <w:spacing w:line="360" w:lineRule="auto"/>
      <w:ind w:left="960" w:firstLine="709"/>
    </w:pPr>
    <w:rPr>
      <w:rFonts w:ascii="Calibri" w:hAnsi="Calibri"/>
      <w:sz w:val="18"/>
      <w:szCs w:val="18"/>
    </w:rPr>
  </w:style>
  <w:style w:type="paragraph" w:customStyle="1" w:styleId="621">
    <w:name w:val="Оглавление 62"/>
    <w:basedOn w:val="a7"/>
    <w:next w:val="a7"/>
    <w:autoRedefine/>
    <w:uiPriority w:val="39"/>
    <w:unhideWhenUsed/>
    <w:qFormat/>
    <w:rsid w:val="003C6018"/>
    <w:pPr>
      <w:spacing w:line="360" w:lineRule="auto"/>
      <w:ind w:left="1200" w:firstLine="709"/>
    </w:pPr>
    <w:rPr>
      <w:rFonts w:ascii="Calibri" w:hAnsi="Calibri"/>
      <w:sz w:val="18"/>
      <w:szCs w:val="18"/>
    </w:rPr>
  </w:style>
  <w:style w:type="paragraph" w:customStyle="1" w:styleId="721">
    <w:name w:val="Оглавление 72"/>
    <w:basedOn w:val="a7"/>
    <w:next w:val="a7"/>
    <w:autoRedefine/>
    <w:uiPriority w:val="39"/>
    <w:unhideWhenUsed/>
    <w:qFormat/>
    <w:rsid w:val="003C6018"/>
    <w:pPr>
      <w:spacing w:line="360" w:lineRule="auto"/>
      <w:ind w:left="1440" w:firstLine="709"/>
    </w:pPr>
    <w:rPr>
      <w:rFonts w:ascii="Calibri" w:hAnsi="Calibri"/>
      <w:sz w:val="18"/>
      <w:szCs w:val="18"/>
    </w:rPr>
  </w:style>
  <w:style w:type="paragraph" w:customStyle="1" w:styleId="821">
    <w:name w:val="Оглавление 82"/>
    <w:basedOn w:val="a7"/>
    <w:next w:val="a7"/>
    <w:autoRedefine/>
    <w:uiPriority w:val="39"/>
    <w:unhideWhenUsed/>
    <w:qFormat/>
    <w:rsid w:val="003C6018"/>
    <w:pPr>
      <w:spacing w:line="360" w:lineRule="auto"/>
      <w:ind w:left="1680" w:firstLine="709"/>
    </w:pPr>
    <w:rPr>
      <w:rFonts w:ascii="Calibri" w:hAnsi="Calibri"/>
      <w:sz w:val="18"/>
      <w:szCs w:val="18"/>
    </w:rPr>
  </w:style>
  <w:style w:type="paragraph" w:customStyle="1" w:styleId="920">
    <w:name w:val="Оглавление 92"/>
    <w:basedOn w:val="a7"/>
    <w:next w:val="a7"/>
    <w:autoRedefine/>
    <w:uiPriority w:val="39"/>
    <w:unhideWhenUsed/>
    <w:qFormat/>
    <w:rsid w:val="003C6018"/>
    <w:pPr>
      <w:spacing w:line="360" w:lineRule="auto"/>
      <w:ind w:left="1920" w:firstLine="709"/>
    </w:pPr>
    <w:rPr>
      <w:rFonts w:ascii="Calibri" w:hAnsi="Calibri"/>
      <w:sz w:val="18"/>
      <w:szCs w:val="18"/>
    </w:rPr>
  </w:style>
  <w:style w:type="paragraph" w:customStyle="1" w:styleId="headertext">
    <w:name w:val="headertext"/>
    <w:basedOn w:val="a7"/>
    <w:uiPriority w:val="99"/>
    <w:qFormat/>
    <w:rsid w:val="003C6018"/>
    <w:pPr>
      <w:spacing w:before="100" w:beforeAutospacing="1" w:after="100" w:afterAutospacing="1"/>
    </w:pPr>
    <w:rPr>
      <w:sz w:val="24"/>
      <w:szCs w:val="24"/>
    </w:rPr>
  </w:style>
  <w:style w:type="character" w:customStyle="1" w:styleId="FontStyle71">
    <w:name w:val="Font Style71"/>
    <w:rsid w:val="003C6018"/>
    <w:rPr>
      <w:rFonts w:ascii="Times New Roman" w:hAnsi="Times New Roman" w:cs="Times New Roman"/>
      <w:sz w:val="24"/>
      <w:szCs w:val="24"/>
    </w:rPr>
  </w:style>
  <w:style w:type="character" w:customStyle="1" w:styleId="105pt">
    <w:name w:val="Колонтитул + 10;5 pt"/>
    <w:rsid w:val="003C6018"/>
    <w:rPr>
      <w:rFonts w:ascii="Times New Roman" w:eastAsia="Times New Roman" w:hAnsi="Times New Roman" w:cs="Times New Roman"/>
      <w:b w:val="0"/>
      <w:bCs w:val="0"/>
      <w:i w:val="0"/>
      <w:iCs w:val="0"/>
      <w:smallCaps w:val="0"/>
      <w:strike w:val="0"/>
      <w:spacing w:val="0"/>
      <w:sz w:val="21"/>
      <w:szCs w:val="21"/>
    </w:rPr>
  </w:style>
  <w:style w:type="numbering" w:customStyle="1" w:styleId="67">
    <w:name w:val="Нет списка6"/>
    <w:next w:val="ab"/>
    <w:uiPriority w:val="99"/>
    <w:semiHidden/>
    <w:rsid w:val="003C6018"/>
  </w:style>
  <w:style w:type="paragraph" w:customStyle="1" w:styleId="1ffffe">
    <w:name w:val="1 Основной текст"/>
    <w:basedOn w:val="a7"/>
    <w:uiPriority w:val="99"/>
    <w:qFormat/>
    <w:rsid w:val="003C6018"/>
    <w:pPr>
      <w:spacing w:before="200" w:line="276" w:lineRule="auto"/>
      <w:ind w:firstLine="709"/>
      <w:jc w:val="both"/>
    </w:pPr>
    <w:rPr>
      <w:rFonts w:eastAsia="Calibri"/>
      <w:sz w:val="24"/>
      <w:szCs w:val="24"/>
      <w:lang w:eastAsia="en-US"/>
    </w:rPr>
  </w:style>
  <w:style w:type="paragraph" w:customStyle="1" w:styleId="afffffffffffff8">
    <w:name w:val="Подзаголовок для информации об изменениях"/>
    <w:basedOn w:val="a7"/>
    <w:next w:val="a7"/>
    <w:uiPriority w:val="99"/>
    <w:qFormat/>
    <w:rsid w:val="003C6018"/>
    <w:pPr>
      <w:widowControl w:val="0"/>
      <w:autoSpaceDE w:val="0"/>
      <w:autoSpaceDN w:val="0"/>
      <w:adjustRightInd w:val="0"/>
      <w:ind w:firstLine="720"/>
      <w:jc w:val="both"/>
    </w:pPr>
    <w:rPr>
      <w:rFonts w:ascii="Arial" w:hAnsi="Arial" w:cs="Arial"/>
      <w:b/>
      <w:bCs/>
      <w:color w:val="353842"/>
      <w:sz w:val="24"/>
      <w:szCs w:val="24"/>
    </w:rPr>
  </w:style>
  <w:style w:type="character" w:customStyle="1" w:styleId="Normal1">
    <w:name w:val="Normal Знак1"/>
    <w:link w:val="1f2"/>
    <w:locked/>
    <w:rsid w:val="003C6018"/>
    <w:rPr>
      <w:snapToGrid w:val="0"/>
      <w:sz w:val="24"/>
    </w:rPr>
  </w:style>
  <w:style w:type="paragraph" w:customStyle="1" w:styleId="2">
    <w:name w:val="Список_маркерный_2_уровень"/>
    <w:basedOn w:val="1"/>
    <w:link w:val="2fffe"/>
    <w:rsid w:val="003C6018"/>
    <w:pPr>
      <w:numPr>
        <w:ilvl w:val="1"/>
      </w:numPr>
      <w:tabs>
        <w:tab w:val="num" w:pos="360"/>
      </w:tabs>
    </w:pPr>
  </w:style>
  <w:style w:type="paragraph" w:customStyle="1" w:styleId="1">
    <w:name w:val="Список_маркерный_1_уровень"/>
    <w:link w:val="1fffff"/>
    <w:uiPriority w:val="99"/>
    <w:qFormat/>
    <w:rsid w:val="003C6018"/>
    <w:pPr>
      <w:numPr>
        <w:numId w:val="57"/>
      </w:numPr>
      <w:spacing w:before="60" w:after="100"/>
      <w:jc w:val="both"/>
    </w:pPr>
    <w:rPr>
      <w:rFonts w:eastAsia="MS Mincho"/>
      <w:snapToGrid w:val="0"/>
      <w:sz w:val="24"/>
      <w:szCs w:val="24"/>
    </w:rPr>
  </w:style>
  <w:style w:type="character" w:customStyle="1" w:styleId="1fffff">
    <w:name w:val="Список_маркерный_1_уровень Знак"/>
    <w:link w:val="1"/>
    <w:uiPriority w:val="99"/>
    <w:rsid w:val="003C6018"/>
    <w:rPr>
      <w:rFonts w:eastAsia="MS Mincho"/>
      <w:snapToGrid w:val="0"/>
      <w:sz w:val="24"/>
      <w:szCs w:val="24"/>
    </w:rPr>
  </w:style>
  <w:style w:type="character" w:customStyle="1" w:styleId="2fffe">
    <w:name w:val="Список_маркерный_2_уровень Знак"/>
    <w:link w:val="2"/>
    <w:rsid w:val="003C6018"/>
    <w:rPr>
      <w:rFonts w:eastAsia="MS Mincho"/>
      <w:snapToGrid w:val="0"/>
      <w:sz w:val="24"/>
      <w:szCs w:val="24"/>
    </w:rPr>
  </w:style>
  <w:style w:type="character" w:customStyle="1" w:styleId="4f0">
    <w:name w:val="Заголовок №4_"/>
    <w:link w:val="4f1"/>
    <w:rsid w:val="003C6018"/>
    <w:rPr>
      <w:sz w:val="25"/>
      <w:szCs w:val="25"/>
      <w:shd w:val="clear" w:color="auto" w:fill="FFFFFF"/>
    </w:rPr>
  </w:style>
  <w:style w:type="paragraph" w:customStyle="1" w:styleId="4f1">
    <w:name w:val="Заголовок №4"/>
    <w:basedOn w:val="a7"/>
    <w:link w:val="4f0"/>
    <w:qFormat/>
    <w:rsid w:val="003C6018"/>
    <w:pPr>
      <w:shd w:val="clear" w:color="auto" w:fill="FFFFFF"/>
      <w:spacing w:after="420" w:line="0" w:lineRule="atLeast"/>
      <w:ind w:hanging="3660"/>
      <w:outlineLvl w:val="3"/>
    </w:pPr>
    <w:rPr>
      <w:sz w:val="25"/>
      <w:szCs w:val="25"/>
    </w:rPr>
  </w:style>
  <w:style w:type="character" w:customStyle="1" w:styleId="8TimesNewRoman125pt">
    <w:name w:val="Основной текст (8) + Times New Roman;12;5 pt"/>
    <w:rsid w:val="003C6018"/>
    <w:rPr>
      <w:rFonts w:ascii="Times New Roman" w:eastAsia="Times New Roman" w:hAnsi="Times New Roman" w:cs="Times New Roman"/>
      <w:b w:val="0"/>
      <w:bCs w:val="0"/>
      <w:i w:val="0"/>
      <w:iCs w:val="0"/>
      <w:smallCaps w:val="0"/>
      <w:strike w:val="0"/>
      <w:spacing w:val="0"/>
      <w:sz w:val="25"/>
      <w:szCs w:val="25"/>
    </w:rPr>
  </w:style>
  <w:style w:type="character" w:customStyle="1" w:styleId="81pt">
    <w:name w:val="Основной текст (8) + Интервал 1 pt"/>
    <w:rsid w:val="003C6018"/>
    <w:rPr>
      <w:rFonts w:ascii="Segoe UI" w:eastAsia="Segoe UI" w:hAnsi="Segoe UI" w:cs="Segoe UI"/>
      <w:b w:val="0"/>
      <w:bCs w:val="0"/>
      <w:i w:val="0"/>
      <w:iCs w:val="0"/>
      <w:smallCaps w:val="0"/>
      <w:strike w:val="0"/>
      <w:spacing w:val="30"/>
      <w:sz w:val="18"/>
      <w:szCs w:val="18"/>
    </w:rPr>
  </w:style>
  <w:style w:type="character" w:customStyle="1" w:styleId="160">
    <w:name w:val="Основной текст (16)_"/>
    <w:rsid w:val="003C6018"/>
    <w:rPr>
      <w:rFonts w:ascii="Segoe UI" w:eastAsia="Segoe UI" w:hAnsi="Segoe UI" w:cs="Segoe UI"/>
      <w:b w:val="0"/>
      <w:bCs w:val="0"/>
      <w:i w:val="0"/>
      <w:iCs w:val="0"/>
      <w:smallCaps w:val="0"/>
      <w:strike w:val="0"/>
      <w:sz w:val="356"/>
      <w:szCs w:val="356"/>
    </w:rPr>
  </w:style>
  <w:style w:type="character" w:customStyle="1" w:styleId="170">
    <w:name w:val="Основной текст (17)_"/>
    <w:rsid w:val="003C6018"/>
    <w:rPr>
      <w:rFonts w:ascii="Segoe UI" w:eastAsia="Segoe UI" w:hAnsi="Segoe UI" w:cs="Segoe UI"/>
      <w:b w:val="0"/>
      <w:bCs w:val="0"/>
      <w:i w:val="0"/>
      <w:iCs w:val="0"/>
      <w:smallCaps w:val="0"/>
      <w:strike w:val="0"/>
      <w:sz w:val="9"/>
      <w:szCs w:val="9"/>
    </w:rPr>
  </w:style>
  <w:style w:type="character" w:customStyle="1" w:styleId="SegoeUI9pt">
    <w:name w:val="Основной текст + Segoe UI;9 pt"/>
    <w:rsid w:val="003C6018"/>
    <w:rPr>
      <w:rFonts w:ascii="Segoe UI" w:eastAsia="Segoe UI" w:hAnsi="Segoe UI" w:cs="Segoe UI"/>
      <w:b w:val="0"/>
      <w:bCs w:val="0"/>
      <w:i w:val="0"/>
      <w:iCs w:val="0"/>
      <w:smallCaps w:val="0"/>
      <w:strike w:val="0"/>
      <w:spacing w:val="0"/>
      <w:sz w:val="18"/>
      <w:szCs w:val="18"/>
    </w:rPr>
  </w:style>
  <w:style w:type="character" w:customStyle="1" w:styleId="68">
    <w:name w:val="Подпись к картинке (6)_"/>
    <w:link w:val="69"/>
    <w:rsid w:val="003C6018"/>
    <w:rPr>
      <w:sz w:val="25"/>
      <w:szCs w:val="25"/>
      <w:shd w:val="clear" w:color="auto" w:fill="FFFFFF"/>
    </w:rPr>
  </w:style>
  <w:style w:type="paragraph" w:customStyle="1" w:styleId="69">
    <w:name w:val="Подпись к картинке (6)"/>
    <w:basedOn w:val="a7"/>
    <w:link w:val="68"/>
    <w:qFormat/>
    <w:rsid w:val="003C6018"/>
    <w:pPr>
      <w:shd w:val="clear" w:color="auto" w:fill="FFFFFF"/>
      <w:spacing w:line="0" w:lineRule="atLeast"/>
    </w:pPr>
    <w:rPr>
      <w:sz w:val="25"/>
      <w:szCs w:val="25"/>
    </w:rPr>
  </w:style>
  <w:style w:type="character" w:customStyle="1" w:styleId="425">
    <w:name w:val="Заголовок №4 (2)_"/>
    <w:link w:val="426"/>
    <w:rsid w:val="003C6018"/>
    <w:rPr>
      <w:sz w:val="25"/>
      <w:szCs w:val="25"/>
      <w:shd w:val="clear" w:color="auto" w:fill="FFFFFF"/>
    </w:rPr>
  </w:style>
  <w:style w:type="paragraph" w:customStyle="1" w:styleId="426">
    <w:name w:val="Заголовок №4 (2)"/>
    <w:basedOn w:val="a7"/>
    <w:link w:val="425"/>
    <w:qFormat/>
    <w:rsid w:val="003C6018"/>
    <w:pPr>
      <w:shd w:val="clear" w:color="auto" w:fill="FFFFFF"/>
      <w:spacing w:line="446" w:lineRule="exact"/>
      <w:ind w:firstLine="580"/>
      <w:jc w:val="both"/>
      <w:outlineLvl w:val="3"/>
    </w:pPr>
    <w:rPr>
      <w:sz w:val="25"/>
      <w:szCs w:val="25"/>
    </w:rPr>
  </w:style>
  <w:style w:type="character" w:customStyle="1" w:styleId="21f3">
    <w:name w:val="Основной текст (21)_"/>
    <w:link w:val="21f4"/>
    <w:rsid w:val="003C6018"/>
    <w:rPr>
      <w:sz w:val="25"/>
      <w:szCs w:val="25"/>
      <w:shd w:val="clear" w:color="auto" w:fill="FFFFFF"/>
    </w:rPr>
  </w:style>
  <w:style w:type="paragraph" w:customStyle="1" w:styleId="21f4">
    <w:name w:val="Основной текст (21)"/>
    <w:basedOn w:val="a7"/>
    <w:link w:val="21f3"/>
    <w:qFormat/>
    <w:rsid w:val="003C6018"/>
    <w:pPr>
      <w:shd w:val="clear" w:color="auto" w:fill="FFFFFF"/>
      <w:spacing w:line="446" w:lineRule="exact"/>
      <w:jc w:val="both"/>
    </w:pPr>
    <w:rPr>
      <w:sz w:val="25"/>
      <w:szCs w:val="25"/>
    </w:rPr>
  </w:style>
  <w:style w:type="character" w:customStyle="1" w:styleId="3125pt">
    <w:name w:val="Заголовок №3 + 12;5 pt"/>
    <w:rsid w:val="003C6018"/>
    <w:rPr>
      <w:rFonts w:ascii="Times New Roman" w:eastAsia="Times New Roman" w:hAnsi="Times New Roman" w:cs="Times New Roman"/>
      <w:b w:val="0"/>
      <w:bCs w:val="0"/>
      <w:i w:val="0"/>
      <w:iCs w:val="0"/>
      <w:smallCaps w:val="0"/>
      <w:strike w:val="0"/>
      <w:spacing w:val="0"/>
      <w:sz w:val="25"/>
      <w:szCs w:val="25"/>
    </w:rPr>
  </w:style>
  <w:style w:type="character" w:customStyle="1" w:styleId="201">
    <w:name w:val="Основной текст (20)_"/>
    <w:link w:val="202"/>
    <w:rsid w:val="003C6018"/>
    <w:rPr>
      <w:sz w:val="19"/>
      <w:szCs w:val="19"/>
      <w:shd w:val="clear" w:color="auto" w:fill="FFFFFF"/>
    </w:rPr>
  </w:style>
  <w:style w:type="paragraph" w:customStyle="1" w:styleId="202">
    <w:name w:val="Основной текст (20)"/>
    <w:basedOn w:val="a7"/>
    <w:link w:val="201"/>
    <w:qFormat/>
    <w:rsid w:val="003C6018"/>
    <w:pPr>
      <w:shd w:val="clear" w:color="auto" w:fill="FFFFFF"/>
      <w:spacing w:line="230" w:lineRule="exact"/>
      <w:jc w:val="both"/>
    </w:pPr>
    <w:rPr>
      <w:sz w:val="19"/>
      <w:szCs w:val="19"/>
    </w:rPr>
  </w:style>
  <w:style w:type="character" w:customStyle="1" w:styleId="2ffff">
    <w:name w:val="Оглавление (2)"/>
    <w:rsid w:val="003C6018"/>
    <w:rPr>
      <w:rFonts w:ascii="Times New Roman" w:eastAsia="Times New Roman" w:hAnsi="Times New Roman" w:cs="Times New Roman"/>
      <w:b w:val="0"/>
      <w:bCs w:val="0"/>
      <w:i w:val="0"/>
      <w:iCs w:val="0"/>
      <w:smallCaps w:val="0"/>
      <w:strike w:val="0"/>
      <w:spacing w:val="0"/>
      <w:sz w:val="25"/>
      <w:szCs w:val="25"/>
    </w:rPr>
  </w:style>
  <w:style w:type="character" w:customStyle="1" w:styleId="251">
    <w:name w:val="Основной текст (25)_"/>
    <w:link w:val="252"/>
    <w:rsid w:val="003C6018"/>
    <w:rPr>
      <w:sz w:val="12"/>
      <w:szCs w:val="12"/>
      <w:shd w:val="clear" w:color="auto" w:fill="FFFFFF"/>
    </w:rPr>
  </w:style>
  <w:style w:type="paragraph" w:customStyle="1" w:styleId="252">
    <w:name w:val="Основной текст (25)"/>
    <w:basedOn w:val="a7"/>
    <w:link w:val="251"/>
    <w:qFormat/>
    <w:rsid w:val="003C6018"/>
    <w:pPr>
      <w:shd w:val="clear" w:color="auto" w:fill="FFFFFF"/>
      <w:spacing w:line="0" w:lineRule="atLeast"/>
    </w:pPr>
    <w:rPr>
      <w:sz w:val="12"/>
      <w:szCs w:val="12"/>
    </w:rPr>
  </w:style>
  <w:style w:type="character" w:customStyle="1" w:styleId="290">
    <w:name w:val="Основной текст (29)_"/>
    <w:link w:val="291"/>
    <w:rsid w:val="003C6018"/>
    <w:rPr>
      <w:sz w:val="24"/>
      <w:szCs w:val="24"/>
      <w:shd w:val="clear" w:color="auto" w:fill="FFFFFF"/>
    </w:rPr>
  </w:style>
  <w:style w:type="paragraph" w:customStyle="1" w:styleId="291">
    <w:name w:val="Основной текст (29)"/>
    <w:basedOn w:val="a7"/>
    <w:link w:val="290"/>
    <w:qFormat/>
    <w:rsid w:val="003C6018"/>
    <w:pPr>
      <w:shd w:val="clear" w:color="auto" w:fill="FFFFFF"/>
      <w:spacing w:line="0" w:lineRule="atLeast"/>
    </w:pPr>
    <w:rPr>
      <w:sz w:val="24"/>
      <w:szCs w:val="24"/>
    </w:rPr>
  </w:style>
  <w:style w:type="character" w:customStyle="1" w:styleId="351">
    <w:name w:val="Основной текст (35)_"/>
    <w:link w:val="352"/>
    <w:rsid w:val="003C6018"/>
    <w:rPr>
      <w:sz w:val="13"/>
      <w:szCs w:val="13"/>
      <w:shd w:val="clear" w:color="auto" w:fill="FFFFFF"/>
    </w:rPr>
  </w:style>
  <w:style w:type="paragraph" w:customStyle="1" w:styleId="352">
    <w:name w:val="Основной текст (35)"/>
    <w:basedOn w:val="a7"/>
    <w:link w:val="351"/>
    <w:qFormat/>
    <w:rsid w:val="003C6018"/>
    <w:pPr>
      <w:shd w:val="clear" w:color="auto" w:fill="FFFFFF"/>
      <w:spacing w:after="420" w:line="0" w:lineRule="atLeast"/>
    </w:pPr>
    <w:rPr>
      <w:sz w:val="13"/>
      <w:szCs w:val="13"/>
    </w:rPr>
  </w:style>
  <w:style w:type="character" w:customStyle="1" w:styleId="301">
    <w:name w:val="Основной текст (30)_"/>
    <w:link w:val="302"/>
    <w:rsid w:val="003C6018"/>
    <w:rPr>
      <w:spacing w:val="20"/>
      <w:sz w:val="13"/>
      <w:szCs w:val="13"/>
      <w:shd w:val="clear" w:color="auto" w:fill="FFFFFF"/>
      <w:lang w:val="en-US"/>
    </w:rPr>
  </w:style>
  <w:style w:type="paragraph" w:customStyle="1" w:styleId="302">
    <w:name w:val="Основной текст (30)"/>
    <w:basedOn w:val="a7"/>
    <w:link w:val="301"/>
    <w:qFormat/>
    <w:rsid w:val="003C6018"/>
    <w:pPr>
      <w:shd w:val="clear" w:color="auto" w:fill="FFFFFF"/>
      <w:spacing w:line="0" w:lineRule="atLeast"/>
    </w:pPr>
    <w:rPr>
      <w:spacing w:val="20"/>
      <w:sz w:val="13"/>
      <w:szCs w:val="13"/>
      <w:lang w:val="en-US"/>
    </w:rPr>
  </w:style>
  <w:style w:type="character" w:customStyle="1" w:styleId="131pt">
    <w:name w:val="Основной текст (13) + Интервал 1 pt"/>
    <w:rsid w:val="003C6018"/>
    <w:rPr>
      <w:rFonts w:ascii="Times New Roman" w:eastAsia="Times New Roman" w:hAnsi="Times New Roman" w:cs="Times New Roman"/>
      <w:b w:val="0"/>
      <w:bCs w:val="0"/>
      <w:i w:val="0"/>
      <w:iCs w:val="0"/>
      <w:smallCaps w:val="0"/>
      <w:strike w:val="0"/>
      <w:spacing w:val="30"/>
      <w:sz w:val="25"/>
      <w:szCs w:val="25"/>
      <w:lang w:val="en-US"/>
    </w:rPr>
  </w:style>
  <w:style w:type="character" w:customStyle="1" w:styleId="52pt">
    <w:name w:val="Основной текст (5) + Интервал 2 pt"/>
    <w:rsid w:val="003C6018"/>
    <w:rPr>
      <w:rFonts w:ascii="Times New Roman" w:eastAsia="Times New Roman" w:hAnsi="Times New Roman" w:cs="Times New Roman"/>
      <w:b w:val="0"/>
      <w:bCs w:val="0"/>
      <w:i w:val="0"/>
      <w:iCs w:val="0"/>
      <w:smallCaps w:val="0"/>
      <w:strike w:val="0"/>
      <w:spacing w:val="40"/>
      <w:sz w:val="21"/>
      <w:szCs w:val="21"/>
      <w:lang w:val="en-US"/>
    </w:rPr>
  </w:style>
  <w:style w:type="character" w:customStyle="1" w:styleId="232">
    <w:name w:val="Основной текст (23)_"/>
    <w:link w:val="233"/>
    <w:rsid w:val="003C6018"/>
    <w:rPr>
      <w:sz w:val="8"/>
      <w:szCs w:val="8"/>
      <w:shd w:val="clear" w:color="auto" w:fill="FFFFFF"/>
    </w:rPr>
  </w:style>
  <w:style w:type="paragraph" w:customStyle="1" w:styleId="233">
    <w:name w:val="Основной текст (23)"/>
    <w:basedOn w:val="a7"/>
    <w:link w:val="232"/>
    <w:qFormat/>
    <w:rsid w:val="003C6018"/>
    <w:pPr>
      <w:shd w:val="clear" w:color="auto" w:fill="FFFFFF"/>
      <w:spacing w:line="0" w:lineRule="atLeast"/>
    </w:pPr>
    <w:rPr>
      <w:sz w:val="8"/>
      <w:szCs w:val="8"/>
    </w:rPr>
  </w:style>
  <w:style w:type="character" w:customStyle="1" w:styleId="137">
    <w:name w:val="Основной текст (13) + Не курсив"/>
    <w:rsid w:val="003C6018"/>
    <w:rPr>
      <w:rFonts w:ascii="Times New Roman" w:eastAsia="Times New Roman" w:hAnsi="Times New Roman" w:cs="Times New Roman"/>
      <w:b w:val="0"/>
      <w:bCs w:val="0"/>
      <w:i/>
      <w:iCs/>
      <w:smallCaps w:val="0"/>
      <w:strike w:val="0"/>
      <w:spacing w:val="0"/>
      <w:sz w:val="25"/>
      <w:szCs w:val="25"/>
      <w:lang w:val="en-US"/>
    </w:rPr>
  </w:style>
  <w:style w:type="character" w:customStyle="1" w:styleId="241">
    <w:name w:val="Основной текст (24)_"/>
    <w:link w:val="242"/>
    <w:rsid w:val="003C6018"/>
    <w:rPr>
      <w:sz w:val="13"/>
      <w:szCs w:val="13"/>
      <w:shd w:val="clear" w:color="auto" w:fill="FFFFFF"/>
    </w:rPr>
  </w:style>
  <w:style w:type="paragraph" w:customStyle="1" w:styleId="242">
    <w:name w:val="Основной текст (24)"/>
    <w:basedOn w:val="a7"/>
    <w:link w:val="241"/>
    <w:qFormat/>
    <w:rsid w:val="003C6018"/>
    <w:pPr>
      <w:shd w:val="clear" w:color="auto" w:fill="FFFFFF"/>
      <w:spacing w:before="60" w:after="240" w:line="0" w:lineRule="atLeast"/>
    </w:pPr>
    <w:rPr>
      <w:sz w:val="13"/>
      <w:szCs w:val="13"/>
    </w:rPr>
  </w:style>
  <w:style w:type="character" w:customStyle="1" w:styleId="1pt">
    <w:name w:val="Основной текст + Курсив;Интервал 1 pt"/>
    <w:rsid w:val="003C6018"/>
    <w:rPr>
      <w:rFonts w:ascii="Times New Roman" w:eastAsia="Times New Roman" w:hAnsi="Times New Roman" w:cs="Times New Roman"/>
      <w:b w:val="0"/>
      <w:bCs w:val="0"/>
      <w:i/>
      <w:iCs/>
      <w:smallCaps w:val="0"/>
      <w:strike w:val="0"/>
      <w:spacing w:val="30"/>
      <w:sz w:val="25"/>
      <w:szCs w:val="25"/>
      <w:lang w:val="en-US"/>
    </w:rPr>
  </w:style>
  <w:style w:type="character" w:customStyle="1" w:styleId="261">
    <w:name w:val="Основной текст (26)_"/>
    <w:link w:val="262"/>
    <w:rsid w:val="003C6018"/>
    <w:rPr>
      <w:sz w:val="13"/>
      <w:szCs w:val="13"/>
      <w:shd w:val="clear" w:color="auto" w:fill="FFFFFF"/>
    </w:rPr>
  </w:style>
  <w:style w:type="paragraph" w:customStyle="1" w:styleId="262">
    <w:name w:val="Основной текст (26)"/>
    <w:basedOn w:val="a7"/>
    <w:link w:val="261"/>
    <w:qFormat/>
    <w:rsid w:val="003C6018"/>
    <w:pPr>
      <w:shd w:val="clear" w:color="auto" w:fill="FFFFFF"/>
      <w:spacing w:line="0" w:lineRule="atLeast"/>
    </w:pPr>
    <w:rPr>
      <w:sz w:val="13"/>
      <w:szCs w:val="13"/>
    </w:rPr>
  </w:style>
  <w:style w:type="character" w:customStyle="1" w:styleId="afffffffffffff9">
    <w:name w:val="Основной текст + Курсив;Малые прописные"/>
    <w:rsid w:val="003C6018"/>
    <w:rPr>
      <w:rFonts w:ascii="Times New Roman" w:eastAsia="Times New Roman" w:hAnsi="Times New Roman" w:cs="Times New Roman"/>
      <w:b w:val="0"/>
      <w:bCs w:val="0"/>
      <w:i/>
      <w:iCs/>
      <w:smallCaps/>
      <w:strike w:val="0"/>
      <w:spacing w:val="0"/>
      <w:sz w:val="25"/>
      <w:szCs w:val="25"/>
    </w:rPr>
  </w:style>
  <w:style w:type="character" w:customStyle="1" w:styleId="TrebuchetMS11pt1pt">
    <w:name w:val="Основной текст + Trebuchet MS;11 pt;Интервал 1 pt"/>
    <w:rsid w:val="003C6018"/>
    <w:rPr>
      <w:rFonts w:ascii="Trebuchet MS" w:eastAsia="Trebuchet MS" w:hAnsi="Trebuchet MS" w:cs="Trebuchet MS"/>
      <w:b w:val="0"/>
      <w:bCs w:val="0"/>
      <w:i w:val="0"/>
      <w:iCs w:val="0"/>
      <w:smallCaps w:val="0"/>
      <w:strike w:val="0"/>
      <w:spacing w:val="20"/>
      <w:sz w:val="22"/>
      <w:szCs w:val="22"/>
    </w:rPr>
  </w:style>
  <w:style w:type="character" w:customStyle="1" w:styleId="270">
    <w:name w:val="Основной текст (27)_"/>
    <w:link w:val="271"/>
    <w:rsid w:val="003C6018"/>
    <w:rPr>
      <w:sz w:val="13"/>
      <w:szCs w:val="13"/>
      <w:shd w:val="clear" w:color="auto" w:fill="FFFFFF"/>
    </w:rPr>
  </w:style>
  <w:style w:type="paragraph" w:customStyle="1" w:styleId="271">
    <w:name w:val="Основной текст (27)"/>
    <w:basedOn w:val="a7"/>
    <w:link w:val="270"/>
    <w:qFormat/>
    <w:rsid w:val="003C6018"/>
    <w:pPr>
      <w:shd w:val="clear" w:color="auto" w:fill="FFFFFF"/>
      <w:spacing w:line="0" w:lineRule="atLeast"/>
    </w:pPr>
    <w:rPr>
      <w:sz w:val="13"/>
      <w:szCs w:val="13"/>
    </w:rPr>
  </w:style>
  <w:style w:type="character" w:customStyle="1" w:styleId="280">
    <w:name w:val="Основной текст (28)_"/>
    <w:link w:val="281"/>
    <w:rsid w:val="003C6018"/>
    <w:rPr>
      <w:shd w:val="clear" w:color="auto" w:fill="FFFFFF"/>
      <w:lang w:val="en-US"/>
    </w:rPr>
  </w:style>
  <w:style w:type="paragraph" w:customStyle="1" w:styleId="281">
    <w:name w:val="Основной текст (28)"/>
    <w:basedOn w:val="a7"/>
    <w:link w:val="280"/>
    <w:qFormat/>
    <w:rsid w:val="003C6018"/>
    <w:pPr>
      <w:shd w:val="clear" w:color="auto" w:fill="FFFFFF"/>
      <w:spacing w:after="360" w:line="0" w:lineRule="atLeast"/>
      <w:ind w:hanging="3660"/>
    </w:pPr>
    <w:rPr>
      <w:lang w:val="en-US"/>
    </w:rPr>
  </w:style>
  <w:style w:type="character" w:customStyle="1" w:styleId="286pt">
    <w:name w:val="Основной текст (28) + 6 pt;Не курсив"/>
    <w:rsid w:val="003C6018"/>
    <w:rPr>
      <w:rFonts w:ascii="Times New Roman" w:eastAsia="Times New Roman" w:hAnsi="Times New Roman" w:cs="Times New Roman"/>
      <w:b w:val="0"/>
      <w:bCs w:val="0"/>
      <w:i/>
      <w:iCs/>
      <w:smallCaps w:val="0"/>
      <w:strike w:val="0"/>
      <w:spacing w:val="0"/>
      <w:sz w:val="12"/>
      <w:szCs w:val="12"/>
    </w:rPr>
  </w:style>
  <w:style w:type="character" w:customStyle="1" w:styleId="21f5">
    <w:name w:val="Основной текст (21) + Не полужирный;Не курсив"/>
    <w:rsid w:val="003C6018"/>
    <w:rPr>
      <w:rFonts w:ascii="Times New Roman" w:eastAsia="Times New Roman" w:hAnsi="Times New Roman" w:cs="Times New Roman"/>
      <w:b/>
      <w:bCs/>
      <w:i/>
      <w:iCs/>
      <w:smallCaps w:val="0"/>
      <w:strike w:val="0"/>
      <w:spacing w:val="0"/>
      <w:sz w:val="25"/>
      <w:szCs w:val="25"/>
    </w:rPr>
  </w:style>
  <w:style w:type="character" w:customStyle="1" w:styleId="1pt0">
    <w:name w:val="Основной текст + Полужирный;Курсив;Интервал 1 pt"/>
    <w:rsid w:val="003C6018"/>
    <w:rPr>
      <w:rFonts w:ascii="Times New Roman" w:eastAsia="Times New Roman" w:hAnsi="Times New Roman" w:cs="Times New Roman"/>
      <w:b/>
      <w:bCs/>
      <w:i/>
      <w:iCs/>
      <w:smallCaps w:val="0"/>
      <w:strike w:val="0"/>
      <w:spacing w:val="30"/>
      <w:sz w:val="25"/>
      <w:szCs w:val="25"/>
      <w:lang w:val="en-US"/>
    </w:rPr>
  </w:style>
  <w:style w:type="character" w:customStyle="1" w:styleId="105pt0">
    <w:name w:val="Основной текст + 10;5 pt"/>
    <w:rsid w:val="003C6018"/>
    <w:rPr>
      <w:rFonts w:ascii="Times New Roman" w:eastAsia="Times New Roman" w:hAnsi="Times New Roman" w:cs="Times New Roman"/>
      <w:b w:val="0"/>
      <w:bCs w:val="0"/>
      <w:i w:val="0"/>
      <w:iCs w:val="0"/>
      <w:smallCaps w:val="0"/>
      <w:strike w:val="0"/>
      <w:spacing w:val="0"/>
      <w:sz w:val="21"/>
      <w:szCs w:val="21"/>
    </w:rPr>
  </w:style>
  <w:style w:type="character" w:customStyle="1" w:styleId="5125pt">
    <w:name w:val="Основной текст (5) + 12;5 pt"/>
    <w:rsid w:val="003C6018"/>
    <w:rPr>
      <w:rFonts w:ascii="Times New Roman" w:eastAsia="Times New Roman" w:hAnsi="Times New Roman" w:cs="Times New Roman"/>
      <w:b w:val="0"/>
      <w:bCs w:val="0"/>
      <w:i w:val="0"/>
      <w:iCs w:val="0"/>
      <w:smallCaps w:val="0"/>
      <w:strike w:val="0"/>
      <w:spacing w:val="0"/>
      <w:sz w:val="25"/>
      <w:szCs w:val="25"/>
      <w:lang w:val="en-US"/>
    </w:rPr>
  </w:style>
  <w:style w:type="character" w:customStyle="1" w:styleId="265pt1pt">
    <w:name w:val="Заголовок №2 + 6;5 pt;Курсив;Интервал 1 pt"/>
    <w:rsid w:val="003C6018"/>
    <w:rPr>
      <w:rFonts w:ascii="Times New Roman" w:eastAsia="Times New Roman" w:hAnsi="Times New Roman" w:cs="Times New Roman"/>
      <w:b w:val="0"/>
      <w:bCs w:val="0"/>
      <w:i/>
      <w:iCs/>
      <w:smallCaps w:val="0"/>
      <w:strike w:val="0"/>
      <w:spacing w:val="20"/>
      <w:sz w:val="13"/>
      <w:szCs w:val="13"/>
      <w:u w:val="single"/>
      <w:lang w:val="en-US"/>
    </w:rPr>
  </w:style>
  <w:style w:type="character" w:customStyle="1" w:styleId="2125pt">
    <w:name w:val="Заголовок №2 + 12;5 pt"/>
    <w:rsid w:val="003C6018"/>
    <w:rPr>
      <w:rFonts w:ascii="Times New Roman" w:eastAsia="Times New Roman" w:hAnsi="Times New Roman" w:cs="Times New Roman"/>
      <w:b w:val="0"/>
      <w:bCs w:val="0"/>
      <w:i w:val="0"/>
      <w:iCs w:val="0"/>
      <w:smallCaps w:val="0"/>
      <w:strike w:val="0"/>
      <w:spacing w:val="0"/>
      <w:sz w:val="25"/>
      <w:szCs w:val="25"/>
      <w:lang w:val="en-US"/>
    </w:rPr>
  </w:style>
  <w:style w:type="character" w:customStyle="1" w:styleId="13105pt">
    <w:name w:val="Основной текст (13) + 10;5 pt;Не курсив"/>
    <w:rsid w:val="003C6018"/>
    <w:rPr>
      <w:rFonts w:ascii="Times New Roman" w:eastAsia="Times New Roman" w:hAnsi="Times New Roman" w:cs="Times New Roman"/>
      <w:b w:val="0"/>
      <w:bCs w:val="0"/>
      <w:i/>
      <w:iCs/>
      <w:smallCaps w:val="0"/>
      <w:strike w:val="0"/>
      <w:spacing w:val="0"/>
      <w:sz w:val="21"/>
      <w:szCs w:val="21"/>
    </w:rPr>
  </w:style>
  <w:style w:type="character" w:customStyle="1" w:styleId="135pt1pt">
    <w:name w:val="Основной текст (13) + 5 pt;Малые прописные;Интервал 1 pt"/>
    <w:rsid w:val="003C6018"/>
    <w:rPr>
      <w:rFonts w:ascii="Times New Roman" w:eastAsia="Times New Roman" w:hAnsi="Times New Roman" w:cs="Times New Roman"/>
      <w:b w:val="0"/>
      <w:bCs w:val="0"/>
      <w:i w:val="0"/>
      <w:iCs w:val="0"/>
      <w:smallCaps/>
      <w:strike w:val="0"/>
      <w:spacing w:val="30"/>
      <w:sz w:val="10"/>
      <w:szCs w:val="10"/>
      <w:lang w:val="en-US"/>
    </w:rPr>
  </w:style>
  <w:style w:type="character" w:customStyle="1" w:styleId="215pt40">
    <w:name w:val="Основной текст + 21;5 pt;Масштаб 40%"/>
    <w:rsid w:val="003C6018"/>
    <w:rPr>
      <w:rFonts w:ascii="Times New Roman" w:eastAsia="Times New Roman" w:hAnsi="Times New Roman" w:cs="Times New Roman"/>
      <w:b w:val="0"/>
      <w:bCs w:val="0"/>
      <w:i w:val="0"/>
      <w:iCs w:val="0"/>
      <w:smallCaps w:val="0"/>
      <w:strike w:val="0"/>
      <w:spacing w:val="0"/>
      <w:w w:val="40"/>
      <w:sz w:val="43"/>
      <w:szCs w:val="43"/>
    </w:rPr>
  </w:style>
  <w:style w:type="character" w:customStyle="1" w:styleId="31f">
    <w:name w:val="Основной текст (31)_"/>
    <w:link w:val="31f0"/>
    <w:rsid w:val="003C6018"/>
    <w:rPr>
      <w:sz w:val="13"/>
      <w:szCs w:val="13"/>
      <w:shd w:val="clear" w:color="auto" w:fill="FFFFFF"/>
    </w:rPr>
  </w:style>
  <w:style w:type="paragraph" w:customStyle="1" w:styleId="31f0">
    <w:name w:val="Основной текст (31)"/>
    <w:basedOn w:val="a7"/>
    <w:link w:val="31f"/>
    <w:qFormat/>
    <w:rsid w:val="003C6018"/>
    <w:pPr>
      <w:shd w:val="clear" w:color="auto" w:fill="FFFFFF"/>
      <w:spacing w:before="60" w:after="180" w:line="0" w:lineRule="atLeast"/>
    </w:pPr>
    <w:rPr>
      <w:sz w:val="13"/>
      <w:szCs w:val="13"/>
    </w:rPr>
  </w:style>
  <w:style w:type="character" w:customStyle="1" w:styleId="328">
    <w:name w:val="Основной текст (32)_"/>
    <w:link w:val="329"/>
    <w:rsid w:val="003C6018"/>
    <w:rPr>
      <w:spacing w:val="20"/>
      <w:sz w:val="11"/>
      <w:szCs w:val="11"/>
      <w:shd w:val="clear" w:color="auto" w:fill="FFFFFF"/>
    </w:rPr>
  </w:style>
  <w:style w:type="paragraph" w:customStyle="1" w:styleId="329">
    <w:name w:val="Основной текст (32)"/>
    <w:basedOn w:val="a7"/>
    <w:link w:val="328"/>
    <w:qFormat/>
    <w:rsid w:val="003C6018"/>
    <w:pPr>
      <w:shd w:val="clear" w:color="auto" w:fill="FFFFFF"/>
      <w:spacing w:before="300" w:line="0" w:lineRule="atLeast"/>
      <w:jc w:val="both"/>
    </w:pPr>
    <w:rPr>
      <w:spacing w:val="20"/>
      <w:sz w:val="11"/>
      <w:szCs w:val="11"/>
    </w:rPr>
  </w:style>
  <w:style w:type="character" w:customStyle="1" w:styleId="331">
    <w:name w:val="Основной текст (33)_"/>
    <w:link w:val="332"/>
    <w:rsid w:val="003C6018"/>
    <w:rPr>
      <w:spacing w:val="20"/>
      <w:sz w:val="29"/>
      <w:szCs w:val="29"/>
      <w:shd w:val="clear" w:color="auto" w:fill="FFFFFF"/>
    </w:rPr>
  </w:style>
  <w:style w:type="paragraph" w:customStyle="1" w:styleId="332">
    <w:name w:val="Основной текст (33)"/>
    <w:basedOn w:val="a7"/>
    <w:link w:val="331"/>
    <w:qFormat/>
    <w:rsid w:val="003C6018"/>
    <w:pPr>
      <w:shd w:val="clear" w:color="auto" w:fill="FFFFFF"/>
      <w:spacing w:line="0" w:lineRule="atLeast"/>
      <w:jc w:val="both"/>
    </w:pPr>
    <w:rPr>
      <w:spacing w:val="20"/>
      <w:sz w:val="29"/>
      <w:szCs w:val="29"/>
    </w:rPr>
  </w:style>
  <w:style w:type="character" w:customStyle="1" w:styleId="33-1pt">
    <w:name w:val="Основной текст (33) + Интервал -1 pt"/>
    <w:rsid w:val="003C6018"/>
    <w:rPr>
      <w:rFonts w:ascii="Times New Roman" w:eastAsia="Times New Roman" w:hAnsi="Times New Roman" w:cs="Times New Roman"/>
      <w:b w:val="0"/>
      <w:bCs w:val="0"/>
      <w:i w:val="0"/>
      <w:iCs w:val="0"/>
      <w:smallCaps w:val="0"/>
      <w:strike w:val="0"/>
      <w:spacing w:val="-30"/>
      <w:sz w:val="29"/>
      <w:szCs w:val="29"/>
      <w:lang w:val="en-US"/>
    </w:rPr>
  </w:style>
  <w:style w:type="character" w:customStyle="1" w:styleId="3365pt0pt">
    <w:name w:val="Основной текст (33) + 6;5 pt;Не курсив;Не малые прописные;Интервал 0 pt"/>
    <w:rsid w:val="003C6018"/>
    <w:rPr>
      <w:rFonts w:ascii="Times New Roman" w:eastAsia="Times New Roman" w:hAnsi="Times New Roman" w:cs="Times New Roman"/>
      <w:b w:val="0"/>
      <w:bCs w:val="0"/>
      <w:i/>
      <w:iCs/>
      <w:smallCaps/>
      <w:strike w:val="0"/>
      <w:spacing w:val="0"/>
      <w:sz w:val="13"/>
      <w:szCs w:val="13"/>
    </w:rPr>
  </w:style>
  <w:style w:type="character" w:customStyle="1" w:styleId="342">
    <w:name w:val="Основной текст (34)_"/>
    <w:link w:val="343"/>
    <w:rsid w:val="003C6018"/>
    <w:rPr>
      <w:sz w:val="13"/>
      <w:szCs w:val="13"/>
      <w:shd w:val="clear" w:color="auto" w:fill="FFFFFF"/>
      <w:lang w:val="en-US"/>
    </w:rPr>
  </w:style>
  <w:style w:type="paragraph" w:customStyle="1" w:styleId="343">
    <w:name w:val="Основной текст (34)"/>
    <w:basedOn w:val="a7"/>
    <w:link w:val="342"/>
    <w:qFormat/>
    <w:rsid w:val="003C6018"/>
    <w:pPr>
      <w:shd w:val="clear" w:color="auto" w:fill="FFFFFF"/>
      <w:spacing w:after="180" w:line="0" w:lineRule="atLeast"/>
      <w:jc w:val="both"/>
    </w:pPr>
    <w:rPr>
      <w:sz w:val="13"/>
      <w:szCs w:val="13"/>
      <w:lang w:val="en-US"/>
    </w:rPr>
  </w:style>
  <w:style w:type="character" w:customStyle="1" w:styleId="12pt0">
    <w:name w:val="Основной текст + 12 pt;Курсив"/>
    <w:rsid w:val="003C6018"/>
    <w:rPr>
      <w:rFonts w:ascii="Times New Roman" w:eastAsia="Times New Roman" w:hAnsi="Times New Roman" w:cs="Times New Roman"/>
      <w:b w:val="0"/>
      <w:bCs w:val="0"/>
      <w:i/>
      <w:iCs/>
      <w:smallCaps w:val="0"/>
      <w:strike w:val="0"/>
      <w:spacing w:val="0"/>
      <w:sz w:val="24"/>
      <w:szCs w:val="24"/>
    </w:rPr>
  </w:style>
  <w:style w:type="character" w:customStyle="1" w:styleId="13115pt">
    <w:name w:val="Основной текст (13) + 11;5 pt;Не курсив"/>
    <w:rsid w:val="003C6018"/>
    <w:rPr>
      <w:rFonts w:ascii="Times New Roman" w:eastAsia="Times New Roman" w:hAnsi="Times New Roman" w:cs="Times New Roman"/>
      <w:b w:val="0"/>
      <w:bCs w:val="0"/>
      <w:i/>
      <w:iCs/>
      <w:smallCaps w:val="0"/>
      <w:strike w:val="0"/>
      <w:spacing w:val="0"/>
      <w:sz w:val="23"/>
      <w:szCs w:val="23"/>
    </w:rPr>
  </w:style>
  <w:style w:type="character" w:customStyle="1" w:styleId="1312pt1pt">
    <w:name w:val="Основной текст (13) + 12 pt;Интервал 1 pt"/>
    <w:rsid w:val="003C6018"/>
    <w:rPr>
      <w:rFonts w:ascii="Times New Roman" w:eastAsia="Times New Roman" w:hAnsi="Times New Roman" w:cs="Times New Roman"/>
      <w:b w:val="0"/>
      <w:bCs w:val="0"/>
      <w:i w:val="0"/>
      <w:iCs w:val="0"/>
      <w:smallCaps w:val="0"/>
      <w:strike w:val="0"/>
      <w:spacing w:val="30"/>
      <w:sz w:val="24"/>
      <w:szCs w:val="24"/>
    </w:rPr>
  </w:style>
  <w:style w:type="character" w:customStyle="1" w:styleId="360">
    <w:name w:val="Основной текст (36)_"/>
    <w:link w:val="361"/>
    <w:rsid w:val="003C6018"/>
    <w:rPr>
      <w:rFonts w:ascii="Segoe UI" w:eastAsia="Segoe UI" w:hAnsi="Segoe UI" w:cs="Segoe UI"/>
      <w:sz w:val="12"/>
      <w:szCs w:val="12"/>
      <w:shd w:val="clear" w:color="auto" w:fill="FFFFFF"/>
    </w:rPr>
  </w:style>
  <w:style w:type="paragraph" w:customStyle="1" w:styleId="361">
    <w:name w:val="Основной текст (36)"/>
    <w:basedOn w:val="a7"/>
    <w:link w:val="360"/>
    <w:qFormat/>
    <w:rsid w:val="003C6018"/>
    <w:pPr>
      <w:shd w:val="clear" w:color="auto" w:fill="FFFFFF"/>
      <w:spacing w:line="0" w:lineRule="atLeast"/>
    </w:pPr>
    <w:rPr>
      <w:rFonts w:ascii="Segoe UI" w:eastAsia="Segoe UI" w:hAnsi="Segoe UI" w:cs="Segoe UI"/>
      <w:sz w:val="12"/>
      <w:szCs w:val="12"/>
    </w:rPr>
  </w:style>
  <w:style w:type="character" w:customStyle="1" w:styleId="36TimesNewRoman125pt">
    <w:name w:val="Основной текст (36) + Times New Roman;12;5 pt;Курсив"/>
    <w:rsid w:val="003C6018"/>
    <w:rPr>
      <w:rFonts w:ascii="Times New Roman" w:eastAsia="Times New Roman" w:hAnsi="Times New Roman" w:cs="Times New Roman"/>
      <w:b w:val="0"/>
      <w:bCs w:val="0"/>
      <w:i/>
      <w:iCs/>
      <w:smallCaps w:val="0"/>
      <w:strike w:val="0"/>
      <w:spacing w:val="0"/>
      <w:sz w:val="25"/>
      <w:szCs w:val="25"/>
    </w:rPr>
  </w:style>
  <w:style w:type="character" w:customStyle="1" w:styleId="1365pt1pt">
    <w:name w:val="Основной текст (13) + 6;5 pt;Интервал 1 pt"/>
    <w:rsid w:val="003C6018"/>
    <w:rPr>
      <w:rFonts w:ascii="Times New Roman" w:eastAsia="Times New Roman" w:hAnsi="Times New Roman" w:cs="Times New Roman"/>
      <w:b w:val="0"/>
      <w:bCs w:val="0"/>
      <w:i w:val="0"/>
      <w:iCs w:val="0"/>
      <w:smallCaps w:val="0"/>
      <w:strike w:val="0"/>
      <w:spacing w:val="20"/>
      <w:sz w:val="13"/>
      <w:szCs w:val="13"/>
    </w:rPr>
  </w:style>
  <w:style w:type="character" w:customStyle="1" w:styleId="1365pt">
    <w:name w:val="Основной текст (13) + 6;5 pt;Не курсив"/>
    <w:rsid w:val="003C6018"/>
    <w:rPr>
      <w:rFonts w:ascii="Times New Roman" w:eastAsia="Times New Roman" w:hAnsi="Times New Roman" w:cs="Times New Roman"/>
      <w:b w:val="0"/>
      <w:bCs w:val="0"/>
      <w:i/>
      <w:iCs/>
      <w:smallCaps w:val="0"/>
      <w:strike w:val="0"/>
      <w:spacing w:val="0"/>
      <w:sz w:val="13"/>
      <w:szCs w:val="13"/>
    </w:rPr>
  </w:style>
  <w:style w:type="character" w:customStyle="1" w:styleId="1pt1">
    <w:name w:val="Основной текст + Интервал 1 pt"/>
    <w:rsid w:val="003C6018"/>
    <w:rPr>
      <w:rFonts w:ascii="Times New Roman" w:eastAsia="Times New Roman" w:hAnsi="Times New Roman" w:cs="Times New Roman"/>
      <w:b w:val="0"/>
      <w:bCs w:val="0"/>
      <w:i w:val="0"/>
      <w:iCs w:val="0"/>
      <w:smallCaps w:val="0"/>
      <w:strike w:val="0"/>
      <w:spacing w:val="30"/>
      <w:sz w:val="25"/>
      <w:szCs w:val="25"/>
    </w:rPr>
  </w:style>
  <w:style w:type="character" w:customStyle="1" w:styleId="afffffffffffffa">
    <w:name w:val="Текст_Жирный"/>
    <w:uiPriority w:val="1"/>
    <w:rsid w:val="003C6018"/>
    <w:rPr>
      <w:rFonts w:ascii="Times New Roman" w:hAnsi="Times New Roman"/>
      <w:b/>
    </w:rPr>
  </w:style>
  <w:style w:type="paragraph" w:customStyle="1" w:styleId="4f2">
    <w:name w:val="4"/>
    <w:basedOn w:val="a7"/>
    <w:next w:val="af5"/>
    <w:uiPriority w:val="99"/>
    <w:qFormat/>
    <w:rsid w:val="003C6018"/>
    <w:pPr>
      <w:jc w:val="center"/>
    </w:pPr>
    <w:rPr>
      <w:rFonts w:asciiTheme="minorHAnsi" w:eastAsiaTheme="minorEastAsia" w:hAnsiTheme="minorHAnsi" w:cstheme="minorBidi"/>
      <w:b/>
      <w:bCs/>
      <w:sz w:val="24"/>
      <w:szCs w:val="24"/>
    </w:rPr>
  </w:style>
  <w:style w:type="paragraph" w:customStyle="1" w:styleId="Normal">
    <w:name w:val="Normal Знак Знак Знак Знак Знак Знак"/>
    <w:link w:val="Normal0"/>
    <w:qFormat/>
    <w:rsid w:val="003C6018"/>
    <w:pPr>
      <w:spacing w:before="100" w:after="100"/>
      <w:jc w:val="both"/>
    </w:pPr>
    <w:rPr>
      <w:snapToGrid w:val="0"/>
      <w:sz w:val="24"/>
      <w:szCs w:val="24"/>
    </w:rPr>
  </w:style>
  <w:style w:type="character" w:customStyle="1" w:styleId="Normal0">
    <w:name w:val="Normal Знак Знак Знак Знак Знак Знак Знак"/>
    <w:link w:val="Normal"/>
    <w:rsid w:val="003C6018"/>
    <w:rPr>
      <w:snapToGrid w:val="0"/>
      <w:sz w:val="24"/>
      <w:szCs w:val="24"/>
    </w:rPr>
  </w:style>
  <w:style w:type="paragraph" w:customStyle="1" w:styleId="Normal2">
    <w:name w:val="Normal Знак Знак"/>
    <w:uiPriority w:val="99"/>
    <w:qFormat/>
    <w:rsid w:val="003C6018"/>
    <w:pPr>
      <w:snapToGrid w:val="0"/>
      <w:spacing w:before="100" w:after="100"/>
      <w:jc w:val="both"/>
    </w:pPr>
    <w:rPr>
      <w:sz w:val="24"/>
    </w:rPr>
  </w:style>
  <w:style w:type="paragraph" w:customStyle="1" w:styleId="Iauiue">
    <w:name w:val="Iau?iue"/>
    <w:uiPriority w:val="99"/>
    <w:qFormat/>
    <w:rsid w:val="003C6018"/>
    <w:pPr>
      <w:widowControl w:val="0"/>
      <w:autoSpaceDE w:val="0"/>
      <w:autoSpaceDN w:val="0"/>
      <w:adjustRightInd w:val="0"/>
    </w:pPr>
  </w:style>
  <w:style w:type="paragraph" w:customStyle="1" w:styleId="Normal3">
    <w:name w:val="Normal Знак"/>
    <w:uiPriority w:val="99"/>
    <w:qFormat/>
    <w:rsid w:val="003C6018"/>
    <w:rPr>
      <w:sz w:val="22"/>
      <w:szCs w:val="24"/>
    </w:rPr>
  </w:style>
  <w:style w:type="paragraph" w:customStyle="1" w:styleId="afffffffffffffb">
    <w:name w:val="Названия таблиц Знак Знак"/>
    <w:basedOn w:val="a7"/>
    <w:link w:val="afffffffffffffc"/>
    <w:autoRedefine/>
    <w:qFormat/>
    <w:rsid w:val="003C6018"/>
    <w:pPr>
      <w:suppressAutoHyphens/>
      <w:spacing w:before="20" w:after="60"/>
      <w:jc w:val="center"/>
    </w:pPr>
    <w:rPr>
      <w:rFonts w:ascii="Bookman Old Style" w:hAnsi="Bookman Old Style"/>
      <w:b/>
      <w:color w:val="000000"/>
      <w:sz w:val="24"/>
      <w:szCs w:val="24"/>
    </w:rPr>
  </w:style>
  <w:style w:type="character" w:customStyle="1" w:styleId="afffffffffffffc">
    <w:name w:val="Названия таблиц Знак Знак Знак"/>
    <w:link w:val="afffffffffffffb"/>
    <w:rsid w:val="003C6018"/>
    <w:rPr>
      <w:rFonts w:ascii="Bookman Old Style" w:hAnsi="Bookman Old Style"/>
      <w:b/>
      <w:color w:val="000000"/>
      <w:sz w:val="24"/>
      <w:szCs w:val="24"/>
    </w:rPr>
  </w:style>
  <w:style w:type="paragraph" w:customStyle="1" w:styleId="Normal4">
    <w:name w:val="Normal Знак Знак Знак"/>
    <w:uiPriority w:val="99"/>
    <w:qFormat/>
    <w:rsid w:val="003C6018"/>
    <w:pPr>
      <w:spacing w:before="100" w:after="100"/>
      <w:jc w:val="both"/>
    </w:pPr>
    <w:rPr>
      <w:snapToGrid w:val="0"/>
      <w:sz w:val="24"/>
      <w:szCs w:val="24"/>
    </w:rPr>
  </w:style>
  <w:style w:type="paragraph" w:customStyle="1" w:styleId="afffffffffffffd">
    <w:name w:val="Текст акта"/>
    <w:uiPriority w:val="99"/>
    <w:qFormat/>
    <w:rsid w:val="003C6018"/>
    <w:pPr>
      <w:widowControl w:val="0"/>
      <w:ind w:firstLine="709"/>
      <w:jc w:val="both"/>
    </w:pPr>
    <w:rPr>
      <w:sz w:val="28"/>
      <w:szCs w:val="24"/>
    </w:rPr>
  </w:style>
  <w:style w:type="paragraph" w:customStyle="1" w:styleId="12f4">
    <w:name w:val="Стиль 12 пт Знак Знак Знак Знак"/>
    <w:basedOn w:val="a7"/>
    <w:link w:val="12f5"/>
    <w:qFormat/>
    <w:rsid w:val="003C6018"/>
    <w:pPr>
      <w:spacing w:before="120"/>
      <w:ind w:firstLine="709"/>
      <w:jc w:val="both"/>
    </w:pPr>
    <w:rPr>
      <w:color w:val="000000"/>
      <w:sz w:val="26"/>
      <w:szCs w:val="24"/>
    </w:rPr>
  </w:style>
  <w:style w:type="character" w:customStyle="1" w:styleId="12f5">
    <w:name w:val="Стиль 12 пт Знак Знак Знак Знак Знак"/>
    <w:link w:val="12f4"/>
    <w:rsid w:val="003C6018"/>
    <w:rPr>
      <w:color w:val="000000"/>
      <w:sz w:val="26"/>
      <w:szCs w:val="24"/>
    </w:rPr>
  </w:style>
  <w:style w:type="character" w:customStyle="1" w:styleId="1fffff0">
    <w:name w:val="Текст концевой сноски Знак1"/>
    <w:basedOn w:val="a9"/>
    <w:uiPriority w:val="99"/>
    <w:semiHidden/>
    <w:rsid w:val="003C6018"/>
    <w:rPr>
      <w:rFonts w:ascii="Times New Roman" w:hAnsi="Times New Roman"/>
      <w:sz w:val="20"/>
      <w:szCs w:val="20"/>
    </w:rPr>
  </w:style>
  <w:style w:type="paragraph" w:customStyle="1" w:styleId="4f3">
    <w:name w:val="Стиль4 Знак Знак Знак Знак"/>
    <w:basedOn w:val="af1"/>
    <w:link w:val="4f4"/>
    <w:qFormat/>
    <w:rsid w:val="003C6018"/>
    <w:pPr>
      <w:spacing w:line="240" w:lineRule="auto"/>
      <w:ind w:left="0" w:firstLine="708"/>
      <w:jc w:val="both"/>
    </w:pPr>
    <w:rPr>
      <w:sz w:val="24"/>
      <w:szCs w:val="24"/>
    </w:rPr>
  </w:style>
  <w:style w:type="character" w:customStyle="1" w:styleId="4f4">
    <w:name w:val="Стиль4 Знак Знак Знак Знак Знак"/>
    <w:link w:val="4f3"/>
    <w:locked/>
    <w:rsid w:val="003C6018"/>
    <w:rPr>
      <w:sz w:val="24"/>
      <w:szCs w:val="24"/>
    </w:rPr>
  </w:style>
  <w:style w:type="paragraph" w:customStyle="1" w:styleId="Normal5">
    <w:name w:val="Normal Знак Знак Знак Знак"/>
    <w:uiPriority w:val="99"/>
    <w:qFormat/>
    <w:rsid w:val="003C6018"/>
    <w:pPr>
      <w:spacing w:before="100" w:after="100"/>
      <w:jc w:val="both"/>
    </w:pPr>
    <w:rPr>
      <w:snapToGrid w:val="0"/>
      <w:sz w:val="24"/>
      <w:szCs w:val="24"/>
    </w:rPr>
  </w:style>
  <w:style w:type="character" w:customStyle="1" w:styleId="Normal11">
    <w:name w:val="Normal Знак Знак1"/>
    <w:rsid w:val="003C6018"/>
    <w:rPr>
      <w:sz w:val="22"/>
      <w:szCs w:val="24"/>
      <w:lang w:val="ru-RU" w:eastAsia="ru-RU" w:bidi="ar-SA"/>
    </w:rPr>
  </w:style>
  <w:style w:type="character" w:customStyle="1" w:styleId="afffffffffffffe">
    <w:name w:val="Символ сноски"/>
    <w:rsid w:val="003C6018"/>
    <w:rPr>
      <w:vertAlign w:val="superscript"/>
    </w:rPr>
  </w:style>
  <w:style w:type="character" w:customStyle="1" w:styleId="FontStyle24">
    <w:name w:val="Font Style24"/>
    <w:rsid w:val="003C6018"/>
    <w:rPr>
      <w:rFonts w:ascii="Times New Roman" w:hAnsi="Times New Roman" w:cs="Times New Roman"/>
      <w:sz w:val="22"/>
      <w:szCs w:val="22"/>
    </w:rPr>
  </w:style>
  <w:style w:type="character" w:customStyle="1" w:styleId="affffffffffffff">
    <w:name w:val="Знак Знак Знак Знак Знак Знак Знак Знак"/>
    <w:rsid w:val="003C6018"/>
    <w:rPr>
      <w:sz w:val="24"/>
      <w:szCs w:val="24"/>
      <w:lang w:val="ru-RU" w:eastAsia="ru-RU" w:bidi="ar-SA"/>
    </w:rPr>
  </w:style>
  <w:style w:type="paragraph" w:customStyle="1" w:styleId="S310">
    <w:name w:val="S_Нумерованный_3.1"/>
    <w:basedOn w:val="a7"/>
    <w:link w:val="S311"/>
    <w:autoRedefine/>
    <w:qFormat/>
    <w:rsid w:val="003C6018"/>
    <w:pPr>
      <w:ind w:firstLine="720"/>
      <w:jc w:val="both"/>
    </w:pPr>
    <w:rPr>
      <w:sz w:val="28"/>
      <w:szCs w:val="28"/>
    </w:rPr>
  </w:style>
  <w:style w:type="character" w:customStyle="1" w:styleId="S311">
    <w:name w:val="S_Нумерованный_3.1 Знак Знак"/>
    <w:link w:val="S310"/>
    <w:rsid w:val="003C6018"/>
    <w:rPr>
      <w:sz w:val="28"/>
      <w:szCs w:val="28"/>
    </w:rPr>
  </w:style>
  <w:style w:type="character" w:customStyle="1" w:styleId="ConsPlusNormal3">
    <w:name w:val="ConsPlusNormal Знак Знак"/>
    <w:rsid w:val="003C6018"/>
    <w:rPr>
      <w:rFonts w:ascii="Arial" w:eastAsia="Times New Roman" w:hAnsi="Arial" w:cs="Arial"/>
      <w:sz w:val="20"/>
      <w:szCs w:val="20"/>
    </w:rPr>
  </w:style>
  <w:style w:type="paragraph" w:customStyle="1" w:styleId="enkoMain">
    <w:name w:val="enko_Main"/>
    <w:basedOn w:val="a7"/>
    <w:uiPriority w:val="99"/>
    <w:qFormat/>
    <w:rsid w:val="003C6018"/>
    <w:pPr>
      <w:suppressAutoHyphens/>
      <w:ind w:firstLine="709"/>
      <w:jc w:val="both"/>
    </w:pPr>
    <w:rPr>
      <w:rFonts w:ascii="Bookman Old Style" w:hAnsi="Bookman Old Style" w:cs="Bookman Old Style"/>
      <w:sz w:val="24"/>
      <w:szCs w:val="24"/>
      <w:lang w:eastAsia="en-US"/>
    </w:rPr>
  </w:style>
  <w:style w:type="paragraph" w:customStyle="1" w:styleId="enkoVidel">
    <w:name w:val="enko_Videl"/>
    <w:basedOn w:val="a7"/>
    <w:link w:val="enkoVidel0"/>
    <w:uiPriority w:val="99"/>
    <w:qFormat/>
    <w:rsid w:val="003C6018"/>
    <w:pPr>
      <w:ind w:firstLine="709"/>
      <w:jc w:val="both"/>
    </w:pPr>
    <w:rPr>
      <w:rFonts w:ascii="Bookman Old Style" w:hAnsi="Bookman Old Style"/>
      <w:sz w:val="24"/>
      <w:szCs w:val="24"/>
      <w:u w:val="single"/>
    </w:rPr>
  </w:style>
  <w:style w:type="character" w:customStyle="1" w:styleId="enkoVidel0">
    <w:name w:val="enko_Videl Знак"/>
    <w:link w:val="enkoVidel"/>
    <w:uiPriority w:val="99"/>
    <w:rsid w:val="003C6018"/>
    <w:rPr>
      <w:rFonts w:ascii="Bookman Old Style" w:hAnsi="Bookman Old Style"/>
      <w:sz w:val="24"/>
      <w:szCs w:val="24"/>
      <w:u w:val="single"/>
    </w:rPr>
  </w:style>
  <w:style w:type="paragraph" w:customStyle="1" w:styleId="enkoMark">
    <w:name w:val="enko_Mark"/>
    <w:basedOn w:val="enkoMain"/>
    <w:uiPriority w:val="99"/>
    <w:qFormat/>
    <w:rsid w:val="003C6018"/>
    <w:pPr>
      <w:numPr>
        <w:numId w:val="58"/>
      </w:numPr>
      <w:suppressAutoHyphens w:val="0"/>
    </w:pPr>
    <w:rPr>
      <w:lang w:eastAsia="ru-RU"/>
    </w:rPr>
  </w:style>
  <w:style w:type="character" w:customStyle="1" w:styleId="1fffff1">
    <w:name w:val="Строгий1"/>
    <w:rsid w:val="003C6018"/>
    <w:rPr>
      <w:b/>
    </w:rPr>
  </w:style>
  <w:style w:type="paragraph" w:customStyle="1" w:styleId="affffffffffffff0">
    <w:name w:val="Таблица_номер_таблицы"/>
    <w:link w:val="affffffffffffff1"/>
    <w:qFormat/>
    <w:rsid w:val="003C6018"/>
    <w:pPr>
      <w:keepNext/>
      <w:jc w:val="right"/>
    </w:pPr>
    <w:rPr>
      <w:bCs/>
      <w:sz w:val="24"/>
      <w:szCs w:val="22"/>
    </w:rPr>
  </w:style>
  <w:style w:type="character" w:customStyle="1" w:styleId="affffffffffffff1">
    <w:name w:val="Таблица_номер_таблицы Знак"/>
    <w:link w:val="affffffffffffff0"/>
    <w:rsid w:val="003C6018"/>
    <w:rPr>
      <w:bCs/>
      <w:sz w:val="24"/>
      <w:szCs w:val="22"/>
    </w:rPr>
  </w:style>
  <w:style w:type="paragraph" w:customStyle="1" w:styleId="2ffff0">
    <w:name w:val="Заголовок_подзаголовок_2"/>
    <w:next w:val="afffffa"/>
    <w:link w:val="2ffff1"/>
    <w:qFormat/>
    <w:rsid w:val="003C6018"/>
    <w:pPr>
      <w:keepNext/>
      <w:spacing w:before="120" w:after="60"/>
      <w:ind w:left="567" w:right="567"/>
      <w:jc w:val="both"/>
    </w:pPr>
    <w:rPr>
      <w:b/>
      <w:bCs/>
      <w:sz w:val="24"/>
      <w:szCs w:val="24"/>
    </w:rPr>
  </w:style>
  <w:style w:type="character" w:customStyle="1" w:styleId="2ffff1">
    <w:name w:val="Заголовок_подзаголовок_2 Знак"/>
    <w:link w:val="2ffff0"/>
    <w:rsid w:val="003C6018"/>
    <w:rPr>
      <w:b/>
      <w:bCs/>
      <w:sz w:val="24"/>
      <w:szCs w:val="24"/>
    </w:rPr>
  </w:style>
  <w:style w:type="paragraph" w:customStyle="1" w:styleId="affffffffffffff2">
    <w:name w:val="Таблица_название_таблицы"/>
    <w:next w:val="afffffa"/>
    <w:link w:val="affffffffffffff3"/>
    <w:qFormat/>
    <w:rsid w:val="003C6018"/>
    <w:pPr>
      <w:keepNext/>
      <w:spacing w:after="120"/>
      <w:jc w:val="center"/>
    </w:pPr>
    <w:rPr>
      <w:bCs/>
      <w:sz w:val="24"/>
      <w:szCs w:val="22"/>
    </w:rPr>
  </w:style>
  <w:style w:type="character" w:customStyle="1" w:styleId="affffffffffffff3">
    <w:name w:val="Таблица_название_таблицы Знак"/>
    <w:link w:val="affffffffffffff2"/>
    <w:rsid w:val="003C6018"/>
    <w:rPr>
      <w:bCs/>
      <w:sz w:val="24"/>
      <w:szCs w:val="22"/>
    </w:rPr>
  </w:style>
  <w:style w:type="character" w:customStyle="1" w:styleId="affffffffffffff4">
    <w:name w:val="Текст_Желтый"/>
    <w:uiPriority w:val="1"/>
    <w:rsid w:val="003C6018"/>
    <w:rPr>
      <w:b w:val="0"/>
      <w:color w:val="auto"/>
      <w:bdr w:val="none" w:sz="0" w:space="0" w:color="auto"/>
      <w:shd w:val="clear" w:color="auto" w:fill="FFFF00"/>
    </w:rPr>
  </w:style>
  <w:style w:type="paragraph" w:customStyle="1" w:styleId="11f8">
    <w:name w:val="Табличный_таблица_11"/>
    <w:link w:val="11f9"/>
    <w:qFormat/>
    <w:rsid w:val="003C6018"/>
    <w:pPr>
      <w:jc w:val="center"/>
    </w:pPr>
    <w:rPr>
      <w:sz w:val="22"/>
      <w:szCs w:val="22"/>
    </w:rPr>
  </w:style>
  <w:style w:type="character" w:customStyle="1" w:styleId="11f9">
    <w:name w:val="Табличный_таблица_11 Знак"/>
    <w:link w:val="11f8"/>
    <w:rsid w:val="003C6018"/>
    <w:rPr>
      <w:sz w:val="22"/>
      <w:szCs w:val="22"/>
    </w:rPr>
  </w:style>
  <w:style w:type="paragraph" w:customStyle="1" w:styleId="3ff">
    <w:name w:val="Заголовок_подзаголовок_3"/>
    <w:next w:val="afffffa"/>
    <w:link w:val="3ff0"/>
    <w:qFormat/>
    <w:rsid w:val="003C6018"/>
    <w:pPr>
      <w:keepNext/>
      <w:spacing w:before="120" w:after="60"/>
      <w:ind w:left="567" w:right="567"/>
    </w:pPr>
    <w:rPr>
      <w:b/>
      <w:bCs/>
      <w:sz w:val="24"/>
      <w:szCs w:val="24"/>
      <w:u w:val="single"/>
    </w:rPr>
  </w:style>
  <w:style w:type="character" w:customStyle="1" w:styleId="3ff0">
    <w:name w:val="Заголовок_подзаголовок_3 Знак"/>
    <w:link w:val="3ff"/>
    <w:rsid w:val="003C6018"/>
    <w:rPr>
      <w:b/>
      <w:bCs/>
      <w:sz w:val="24"/>
      <w:szCs w:val="24"/>
      <w:u w:val="single"/>
    </w:rPr>
  </w:style>
  <w:style w:type="character" w:customStyle="1" w:styleId="affffffffffffff5">
    <w:name w:val="Текст_Обычный"/>
    <w:qFormat/>
    <w:rsid w:val="003C6018"/>
    <w:rPr>
      <w:b w:val="0"/>
      <w:bCs w:val="0"/>
    </w:rPr>
  </w:style>
  <w:style w:type="paragraph" w:customStyle="1" w:styleId="11fa">
    <w:name w:val="Табличный_боковик_правый_11"/>
    <w:link w:val="11fb"/>
    <w:qFormat/>
    <w:rsid w:val="003C6018"/>
    <w:pPr>
      <w:jc w:val="right"/>
    </w:pPr>
    <w:rPr>
      <w:sz w:val="22"/>
      <w:szCs w:val="24"/>
    </w:rPr>
  </w:style>
  <w:style w:type="character" w:customStyle="1" w:styleId="11fb">
    <w:name w:val="Табличный_боковик_правый_11 Знак"/>
    <w:link w:val="11fa"/>
    <w:rsid w:val="003C6018"/>
    <w:rPr>
      <w:sz w:val="22"/>
      <w:szCs w:val="24"/>
    </w:rPr>
  </w:style>
  <w:style w:type="paragraph" w:customStyle="1" w:styleId="11fc">
    <w:name w:val="Табличный_боковик_11"/>
    <w:link w:val="11fd"/>
    <w:qFormat/>
    <w:rsid w:val="003C6018"/>
    <w:rPr>
      <w:sz w:val="22"/>
      <w:szCs w:val="24"/>
    </w:rPr>
  </w:style>
  <w:style w:type="character" w:customStyle="1" w:styleId="11fd">
    <w:name w:val="Табличный_боковик_11 Знак"/>
    <w:link w:val="11fc"/>
    <w:rsid w:val="003C6018"/>
    <w:rPr>
      <w:sz w:val="22"/>
      <w:szCs w:val="24"/>
    </w:rPr>
  </w:style>
  <w:style w:type="character" w:customStyle="1" w:styleId="affffffffffffff6">
    <w:name w:val="Текст_Подчеркнутый"/>
    <w:uiPriority w:val="1"/>
    <w:rsid w:val="003C6018"/>
    <w:rPr>
      <w:rFonts w:ascii="Times New Roman" w:hAnsi="Times New Roman"/>
      <w:u w:val="single"/>
    </w:rPr>
  </w:style>
  <w:style w:type="paragraph" w:customStyle="1" w:styleId="1fffff2">
    <w:name w:val="Заголовок_подзаголовок_1"/>
    <w:next w:val="afffffa"/>
    <w:link w:val="1fffff3"/>
    <w:qFormat/>
    <w:rsid w:val="003C6018"/>
    <w:pPr>
      <w:keepNext/>
      <w:spacing w:before="120" w:after="60"/>
      <w:ind w:left="567" w:right="567"/>
      <w:jc w:val="both"/>
    </w:pPr>
    <w:rPr>
      <w:b/>
      <w:bCs/>
      <w:sz w:val="24"/>
      <w:szCs w:val="24"/>
      <w:u w:val="single"/>
    </w:rPr>
  </w:style>
  <w:style w:type="character" w:customStyle="1" w:styleId="1fffff3">
    <w:name w:val="Заголовок_подзаголовок_1 Знак"/>
    <w:link w:val="1fffff2"/>
    <w:rsid w:val="003C6018"/>
    <w:rPr>
      <w:b/>
      <w:bCs/>
      <w:sz w:val="24"/>
      <w:szCs w:val="24"/>
      <w:u w:val="single"/>
    </w:rPr>
  </w:style>
  <w:style w:type="paragraph" w:customStyle="1" w:styleId="110">
    <w:name w:val="Табличный_маркированный_11"/>
    <w:link w:val="11fe"/>
    <w:uiPriority w:val="99"/>
    <w:qFormat/>
    <w:rsid w:val="003C6018"/>
    <w:pPr>
      <w:numPr>
        <w:numId w:val="59"/>
      </w:numPr>
      <w:ind w:left="397" w:hanging="397"/>
      <w:jc w:val="both"/>
    </w:pPr>
    <w:rPr>
      <w:sz w:val="22"/>
      <w:szCs w:val="22"/>
    </w:rPr>
  </w:style>
  <w:style w:type="character" w:customStyle="1" w:styleId="11fe">
    <w:name w:val="Табличный_маркированный_11 Знак"/>
    <w:link w:val="110"/>
    <w:uiPriority w:val="99"/>
    <w:rsid w:val="003C6018"/>
    <w:rPr>
      <w:sz w:val="22"/>
      <w:szCs w:val="22"/>
    </w:rPr>
  </w:style>
  <w:style w:type="paragraph" w:customStyle="1" w:styleId="enko">
    <w:name w:val="enko_Таблицы_простой"/>
    <w:basedOn w:val="a7"/>
    <w:link w:val="enko0"/>
    <w:uiPriority w:val="99"/>
    <w:qFormat/>
    <w:rsid w:val="003C6018"/>
    <w:pPr>
      <w:snapToGrid w:val="0"/>
    </w:pPr>
    <w:rPr>
      <w:rFonts w:ascii="Bookman Old Style" w:hAnsi="Bookman Old Style"/>
      <w:sz w:val="22"/>
      <w:szCs w:val="22"/>
    </w:rPr>
  </w:style>
  <w:style w:type="character" w:customStyle="1" w:styleId="enko0">
    <w:name w:val="enko_Таблицы_простой Знак"/>
    <w:link w:val="enko"/>
    <w:uiPriority w:val="99"/>
    <w:locked/>
    <w:rsid w:val="003C6018"/>
    <w:rPr>
      <w:rFonts w:ascii="Bookman Old Style" w:hAnsi="Bookman Old Style"/>
      <w:sz w:val="22"/>
      <w:szCs w:val="22"/>
    </w:rPr>
  </w:style>
  <w:style w:type="character" w:customStyle="1" w:styleId="2ffff2">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3C6018"/>
    <w:rPr>
      <w:rFonts w:ascii="Courier New" w:eastAsia="Times New Roman" w:hAnsi="Courier New" w:cs="Times New Roman"/>
      <w:sz w:val="20"/>
      <w:szCs w:val="20"/>
      <w:lang w:eastAsia="ru-RU"/>
    </w:rPr>
  </w:style>
  <w:style w:type="paragraph" w:customStyle="1" w:styleId="affffffffffffff7">
    <w:name w:val="Примечание"/>
    <w:next w:val="afffffa"/>
    <w:link w:val="affffffffffffff8"/>
    <w:autoRedefine/>
    <w:qFormat/>
    <w:rsid w:val="003C6018"/>
    <w:pPr>
      <w:ind w:left="680" w:right="567" w:hanging="113"/>
    </w:pPr>
    <w:rPr>
      <w:sz w:val="22"/>
      <w:szCs w:val="24"/>
    </w:rPr>
  </w:style>
  <w:style w:type="character" w:customStyle="1" w:styleId="affffffffffffff8">
    <w:name w:val="Примечание Знак"/>
    <w:link w:val="affffffffffffff7"/>
    <w:rsid w:val="003C6018"/>
    <w:rPr>
      <w:sz w:val="22"/>
      <w:szCs w:val="24"/>
    </w:rPr>
  </w:style>
  <w:style w:type="paragraph" w:customStyle="1" w:styleId="14">
    <w:name w:val="Список_нумерованный_1_уровень"/>
    <w:link w:val="1fffff4"/>
    <w:uiPriority w:val="99"/>
    <w:qFormat/>
    <w:rsid w:val="003C6018"/>
    <w:pPr>
      <w:numPr>
        <w:ilvl w:val="1"/>
        <w:numId w:val="60"/>
      </w:numPr>
      <w:spacing w:before="60" w:after="100"/>
      <w:ind w:left="567"/>
      <w:jc w:val="both"/>
    </w:pPr>
    <w:rPr>
      <w:sz w:val="24"/>
      <w:szCs w:val="24"/>
    </w:rPr>
  </w:style>
  <w:style w:type="character" w:customStyle="1" w:styleId="1fffff4">
    <w:name w:val="Список_нумерованный_1_уровень Знак"/>
    <w:link w:val="14"/>
    <w:uiPriority w:val="99"/>
    <w:rsid w:val="003C6018"/>
    <w:rPr>
      <w:sz w:val="24"/>
      <w:szCs w:val="24"/>
    </w:rPr>
  </w:style>
  <w:style w:type="paragraph" w:customStyle="1" w:styleId="23">
    <w:name w:val="Список_нумерованный_2_уровень"/>
    <w:basedOn w:val="14"/>
    <w:link w:val="2ffff3"/>
    <w:uiPriority w:val="99"/>
    <w:qFormat/>
    <w:rsid w:val="003C6018"/>
    <w:pPr>
      <w:numPr>
        <w:ilvl w:val="2"/>
      </w:numPr>
      <w:ind w:left="1080" w:hanging="360"/>
    </w:pPr>
  </w:style>
  <w:style w:type="character" w:customStyle="1" w:styleId="2ffff3">
    <w:name w:val="Список_нумерованный_2_уровень Знак"/>
    <w:link w:val="23"/>
    <w:uiPriority w:val="99"/>
    <w:rsid w:val="003C6018"/>
    <w:rPr>
      <w:sz w:val="24"/>
      <w:szCs w:val="24"/>
    </w:rPr>
  </w:style>
  <w:style w:type="paragraph" w:customStyle="1" w:styleId="3ff1">
    <w:name w:val="Список_нумерованный_3_уровень"/>
    <w:basedOn w:val="14"/>
    <w:uiPriority w:val="99"/>
    <w:qFormat/>
    <w:rsid w:val="003C6018"/>
    <w:pPr>
      <w:numPr>
        <w:ilvl w:val="0"/>
        <w:numId w:val="0"/>
      </w:numPr>
      <w:tabs>
        <w:tab w:val="num" w:pos="2880"/>
      </w:tabs>
      <w:ind w:left="2880" w:hanging="360"/>
    </w:pPr>
  </w:style>
  <w:style w:type="character" w:customStyle="1" w:styleId="affffffffffffff9">
    <w:name w:val="Текст_Красный"/>
    <w:uiPriority w:val="1"/>
    <w:rsid w:val="003C6018"/>
    <w:rPr>
      <w:color w:val="FF0000"/>
    </w:rPr>
  </w:style>
  <w:style w:type="paragraph" w:customStyle="1" w:styleId="affffffffffffffa">
    <w:name w:val="Название рисунка"/>
    <w:basedOn w:val="a7"/>
    <w:next w:val="af3"/>
    <w:link w:val="affffffffffffffb"/>
    <w:qFormat/>
    <w:rsid w:val="003C6018"/>
    <w:pPr>
      <w:widowControl w:val="0"/>
      <w:spacing w:after="240"/>
      <w:contextualSpacing/>
      <w:jc w:val="center"/>
    </w:pPr>
    <w:rPr>
      <w:rFonts w:ascii="Arial" w:eastAsia="MS Mincho" w:hAnsi="Arial"/>
      <w:sz w:val="28"/>
      <w:szCs w:val="22"/>
    </w:rPr>
  </w:style>
  <w:style w:type="character" w:customStyle="1" w:styleId="affffffffffffffb">
    <w:name w:val="Название рисунка Знак"/>
    <w:link w:val="affffffffffffffa"/>
    <w:rsid w:val="003C6018"/>
    <w:rPr>
      <w:rFonts w:ascii="Arial" w:eastAsia="MS Mincho" w:hAnsi="Arial"/>
      <w:sz w:val="28"/>
      <w:szCs w:val="22"/>
    </w:rPr>
  </w:style>
  <w:style w:type="paragraph" w:customStyle="1" w:styleId="Pa7">
    <w:name w:val="Pa7"/>
    <w:basedOn w:val="a7"/>
    <w:next w:val="a7"/>
    <w:uiPriority w:val="99"/>
    <w:qFormat/>
    <w:rsid w:val="003C6018"/>
    <w:pPr>
      <w:autoSpaceDE w:val="0"/>
      <w:autoSpaceDN w:val="0"/>
      <w:adjustRightInd w:val="0"/>
      <w:spacing w:line="161" w:lineRule="atLeast"/>
    </w:pPr>
    <w:rPr>
      <w:rFonts w:ascii="PragmaticaC" w:eastAsia="Calibri" w:hAnsi="PragmaticaC"/>
      <w:sz w:val="24"/>
      <w:szCs w:val="24"/>
      <w:lang w:eastAsia="en-US"/>
    </w:rPr>
  </w:style>
  <w:style w:type="paragraph" w:customStyle="1" w:styleId="a3">
    <w:name w:val="Рисунки"/>
    <w:basedOn w:val="afe"/>
    <w:link w:val="affffffffffffffc"/>
    <w:uiPriority w:val="99"/>
    <w:qFormat/>
    <w:rsid w:val="003C6018"/>
    <w:pPr>
      <w:numPr>
        <w:numId w:val="61"/>
      </w:numPr>
      <w:spacing w:before="120" w:after="120"/>
      <w:ind w:left="1429" w:hanging="357"/>
    </w:pPr>
    <w:rPr>
      <w:rFonts w:ascii="Times New Roman" w:hAnsi="Times New Roman"/>
      <w:sz w:val="28"/>
      <w:szCs w:val="24"/>
    </w:rPr>
  </w:style>
  <w:style w:type="character" w:customStyle="1" w:styleId="affffffffffffffc">
    <w:name w:val="Рисунки Знак"/>
    <w:link w:val="a3"/>
    <w:uiPriority w:val="99"/>
    <w:rsid w:val="003C6018"/>
    <w:rPr>
      <w:sz w:val="28"/>
      <w:szCs w:val="24"/>
    </w:rPr>
  </w:style>
  <w:style w:type="character" w:customStyle="1" w:styleId="6Exact">
    <w:name w:val="Основной текст (6) Exact"/>
    <w:basedOn w:val="a9"/>
    <w:rsid w:val="003C6018"/>
    <w:rPr>
      <w:rFonts w:ascii="Arial" w:eastAsia="Arial" w:hAnsi="Arial" w:cs="Arial"/>
      <w:b/>
      <w:bCs/>
      <w:i w:val="0"/>
      <w:iCs w:val="0"/>
      <w:smallCaps w:val="0"/>
      <w:strike w:val="0"/>
      <w:u w:val="none"/>
    </w:rPr>
  </w:style>
  <w:style w:type="character" w:customStyle="1" w:styleId="Arial12pt">
    <w:name w:val="Колонтитул + Arial;12 pt;Не курсив"/>
    <w:basedOn w:val="affffffffffd"/>
    <w:rsid w:val="003C6018"/>
    <w:rPr>
      <w:rFonts w:ascii="Arial" w:eastAsia="Arial" w:hAnsi="Arial" w:cs="Arial"/>
      <w:b/>
      <w:bCs/>
      <w:i/>
      <w:iCs/>
      <w:smallCaps w:val="0"/>
      <w:strike w:val="0"/>
      <w:color w:val="000000"/>
      <w:spacing w:val="0"/>
      <w:w w:val="100"/>
      <w:position w:val="0"/>
      <w:sz w:val="24"/>
      <w:szCs w:val="24"/>
      <w:u w:val="none"/>
      <w:shd w:val="clear" w:color="auto" w:fill="FFFFFF"/>
      <w:lang w:val="ru-RU" w:eastAsia="ru-RU" w:bidi="ru-RU"/>
    </w:rPr>
  </w:style>
  <w:style w:type="character" w:customStyle="1" w:styleId="ArialUnicodeMS12pt">
    <w:name w:val="Колонтитул + Arial Unicode MS;12 pt;Не полужирный;Не курсив"/>
    <w:basedOn w:val="affffffffffd"/>
    <w:rsid w:val="003C6018"/>
    <w:rPr>
      <w:rFonts w:ascii="Arial Unicode MS" w:eastAsia="Arial Unicode MS" w:hAnsi="Arial Unicode MS" w:cs="Arial Unicode MS"/>
      <w:b/>
      <w:bCs/>
      <w:i/>
      <w:iCs/>
      <w:smallCaps w:val="0"/>
      <w:strike w:val="0"/>
      <w:color w:val="000000"/>
      <w:spacing w:val="0"/>
      <w:w w:val="100"/>
      <w:position w:val="0"/>
      <w:sz w:val="24"/>
      <w:szCs w:val="24"/>
      <w:u w:val="none"/>
      <w:shd w:val="clear" w:color="auto" w:fill="FFFFFF"/>
      <w:lang w:val="ru-RU" w:eastAsia="ru-RU" w:bidi="ru-RU"/>
    </w:rPr>
  </w:style>
  <w:style w:type="paragraph" w:customStyle="1" w:styleId="2ffff4">
    <w:name w:val="Знак Знак Знак2 Знак Знак Знак Знак"/>
    <w:basedOn w:val="a7"/>
    <w:uiPriority w:val="99"/>
    <w:qFormat/>
    <w:rsid w:val="003C6018"/>
    <w:pPr>
      <w:widowControl w:val="0"/>
      <w:adjustRightInd w:val="0"/>
      <w:spacing w:after="160" w:line="240" w:lineRule="exact"/>
      <w:jc w:val="right"/>
    </w:pPr>
    <w:rPr>
      <w:sz w:val="24"/>
      <w:szCs w:val="24"/>
      <w:lang w:val="en-GB" w:eastAsia="en-US"/>
    </w:rPr>
  </w:style>
  <w:style w:type="numbering" w:customStyle="1" w:styleId="77">
    <w:name w:val="Нет списка7"/>
    <w:next w:val="ab"/>
    <w:uiPriority w:val="99"/>
    <w:semiHidden/>
    <w:unhideWhenUsed/>
    <w:rsid w:val="003C6018"/>
  </w:style>
  <w:style w:type="numbering" w:customStyle="1" w:styleId="86">
    <w:name w:val="Нет списка8"/>
    <w:next w:val="ab"/>
    <w:uiPriority w:val="99"/>
    <w:semiHidden/>
    <w:unhideWhenUsed/>
    <w:rsid w:val="003C6018"/>
  </w:style>
  <w:style w:type="paragraph" w:customStyle="1" w:styleId="138">
    <w:name w:val="Обычный+13пт"/>
    <w:uiPriority w:val="99"/>
    <w:qFormat/>
    <w:rsid w:val="003C6018"/>
    <w:pPr>
      <w:spacing w:after="200" w:line="276" w:lineRule="auto"/>
    </w:pPr>
    <w:rPr>
      <w:rFonts w:asciiTheme="minorHAnsi" w:eastAsiaTheme="minorEastAsia" w:hAnsiTheme="minorHAnsi" w:cstheme="minorBidi"/>
      <w:sz w:val="22"/>
      <w:szCs w:val="22"/>
    </w:rPr>
  </w:style>
  <w:style w:type="numbering" w:customStyle="1" w:styleId="96">
    <w:name w:val="Нет списка9"/>
    <w:next w:val="ab"/>
    <w:uiPriority w:val="99"/>
    <w:semiHidden/>
    <w:unhideWhenUsed/>
    <w:rsid w:val="003C6018"/>
  </w:style>
  <w:style w:type="numbering" w:customStyle="1" w:styleId="104">
    <w:name w:val="Нет списка10"/>
    <w:next w:val="ab"/>
    <w:uiPriority w:val="99"/>
    <w:semiHidden/>
    <w:unhideWhenUsed/>
    <w:rsid w:val="003C6018"/>
  </w:style>
  <w:style w:type="paragraph" w:customStyle="1" w:styleId="4f5">
    <w:name w:val="ЗАГОЛОВОК 4"/>
    <w:basedOn w:val="a7"/>
    <w:link w:val="4f6"/>
    <w:qFormat/>
    <w:rsid w:val="003C6018"/>
    <w:pPr>
      <w:spacing w:line="360" w:lineRule="auto"/>
      <w:ind w:firstLine="709"/>
      <w:jc w:val="center"/>
    </w:pPr>
    <w:rPr>
      <w:rFonts w:cstheme="minorBidi"/>
      <w:b/>
      <w:sz w:val="24"/>
      <w:szCs w:val="22"/>
    </w:rPr>
  </w:style>
  <w:style w:type="character" w:customStyle="1" w:styleId="4f6">
    <w:name w:val="ЗАГОЛОВОК 4 Знак"/>
    <w:basedOn w:val="a9"/>
    <w:link w:val="4f5"/>
    <w:rsid w:val="003C6018"/>
    <w:rPr>
      <w:rFonts w:cstheme="minorBidi"/>
      <w:b/>
      <w:sz w:val="24"/>
      <w:szCs w:val="22"/>
    </w:rPr>
  </w:style>
  <w:style w:type="paragraph" w:customStyle="1" w:styleId="affffffffffffffd">
    <w:name w:val="Переменные"/>
    <w:basedOn w:val="af3"/>
    <w:uiPriority w:val="99"/>
    <w:qFormat/>
    <w:rsid w:val="003C6018"/>
    <w:pPr>
      <w:framePr w:hSpace="0" w:wrap="auto" w:vAnchor="margin" w:hAnchor="text" w:xAlign="left" w:yAlign="inline"/>
      <w:tabs>
        <w:tab w:val="left" w:pos="482"/>
      </w:tabs>
      <w:spacing w:line="336" w:lineRule="auto"/>
      <w:ind w:left="482" w:hanging="482"/>
      <w:jc w:val="both"/>
    </w:pPr>
    <w:rPr>
      <w:szCs w:val="24"/>
      <w:lang w:val="uk-UA"/>
    </w:rPr>
  </w:style>
  <w:style w:type="paragraph" w:customStyle="1" w:styleId="affffffffffffffe">
    <w:name w:val="Формула"/>
    <w:basedOn w:val="af3"/>
    <w:uiPriority w:val="99"/>
    <w:qFormat/>
    <w:rsid w:val="003C6018"/>
    <w:pPr>
      <w:framePr w:hSpace="0" w:wrap="auto" w:vAnchor="margin" w:hAnchor="text" w:xAlign="left" w:yAlign="inline"/>
      <w:tabs>
        <w:tab w:val="center" w:pos="4536"/>
        <w:tab w:val="right" w:pos="9356"/>
      </w:tabs>
      <w:spacing w:line="336" w:lineRule="auto"/>
      <w:jc w:val="both"/>
    </w:pPr>
    <w:rPr>
      <w:szCs w:val="24"/>
      <w:lang w:val="uk-UA"/>
    </w:rPr>
  </w:style>
  <w:style w:type="paragraph" w:customStyle="1" w:styleId="afffffffffffffff">
    <w:name w:val="Листинг программы"/>
    <w:uiPriority w:val="99"/>
    <w:qFormat/>
    <w:rsid w:val="003C6018"/>
    <w:pPr>
      <w:suppressAutoHyphens/>
    </w:pPr>
    <w:rPr>
      <w:noProof/>
    </w:rPr>
  </w:style>
  <w:style w:type="character" w:customStyle="1" w:styleId="itemtitle">
    <w:name w:val="itemtitle"/>
    <w:basedOn w:val="a9"/>
    <w:rsid w:val="003C6018"/>
  </w:style>
  <w:style w:type="character" w:customStyle="1" w:styleId="text31">
    <w:name w:val="text31"/>
    <w:basedOn w:val="a9"/>
    <w:rsid w:val="003C6018"/>
    <w:rPr>
      <w:rFonts w:ascii="Arial" w:hAnsi="Arial" w:cs="Arial" w:hint="default"/>
      <w:b/>
      <w:bCs/>
      <w:strike w:val="0"/>
      <w:dstrike w:val="0"/>
      <w:color w:val="7F5E01"/>
      <w:sz w:val="21"/>
      <w:szCs w:val="21"/>
      <w:u w:val="none"/>
      <w:effect w:val="none"/>
    </w:rPr>
  </w:style>
  <w:style w:type="paragraph" w:customStyle="1" w:styleId="1fffff5">
    <w:name w:val="Название1"/>
    <w:basedOn w:val="a7"/>
    <w:uiPriority w:val="99"/>
    <w:qFormat/>
    <w:rsid w:val="003C6018"/>
    <w:pPr>
      <w:spacing w:before="100" w:beforeAutospacing="1" w:after="100" w:afterAutospacing="1"/>
    </w:pPr>
    <w:rPr>
      <w:rFonts w:ascii="Arial" w:hAnsi="Arial" w:cs="Arial"/>
      <w:b/>
      <w:bCs/>
      <w:sz w:val="23"/>
      <w:szCs w:val="23"/>
    </w:rPr>
  </w:style>
  <w:style w:type="character" w:customStyle="1" w:styleId="smallsectiontitlefont">
    <w:name w:val="small_section_title_font"/>
    <w:basedOn w:val="a9"/>
    <w:rsid w:val="003C6018"/>
  </w:style>
  <w:style w:type="paragraph" w:customStyle="1" w:styleId="c2">
    <w:name w:val="c2"/>
    <w:basedOn w:val="a7"/>
    <w:uiPriority w:val="99"/>
    <w:qFormat/>
    <w:rsid w:val="003C6018"/>
    <w:pPr>
      <w:spacing w:before="100" w:beforeAutospacing="1" w:after="100" w:afterAutospacing="1"/>
    </w:pPr>
    <w:rPr>
      <w:sz w:val="24"/>
      <w:szCs w:val="24"/>
    </w:rPr>
  </w:style>
  <w:style w:type="character" w:customStyle="1" w:styleId="topic1">
    <w:name w:val="topic1"/>
    <w:basedOn w:val="a9"/>
    <w:rsid w:val="003C6018"/>
    <w:rPr>
      <w:b/>
      <w:bCs/>
      <w:color w:val="9D014A"/>
      <w:sz w:val="20"/>
      <w:szCs w:val="20"/>
    </w:rPr>
  </w:style>
  <w:style w:type="character" w:customStyle="1" w:styleId="price1">
    <w:name w:val="price1"/>
    <w:basedOn w:val="a9"/>
    <w:rsid w:val="003C6018"/>
    <w:rPr>
      <w:b/>
      <w:bCs/>
      <w:strike w:val="0"/>
      <w:dstrike w:val="0"/>
      <w:sz w:val="17"/>
      <w:szCs w:val="17"/>
      <w:u w:val="none"/>
      <w:effect w:val="none"/>
    </w:rPr>
  </w:style>
  <w:style w:type="paragraph" w:customStyle="1" w:styleId="c7">
    <w:name w:val="c7"/>
    <w:basedOn w:val="a7"/>
    <w:uiPriority w:val="99"/>
    <w:qFormat/>
    <w:rsid w:val="003C6018"/>
    <w:pPr>
      <w:spacing w:before="100" w:beforeAutospacing="1" w:after="100" w:afterAutospacing="1"/>
    </w:pPr>
    <w:rPr>
      <w:sz w:val="24"/>
      <w:szCs w:val="24"/>
    </w:rPr>
  </w:style>
  <w:style w:type="paragraph" w:customStyle="1" w:styleId="c5">
    <w:name w:val="c5"/>
    <w:basedOn w:val="a7"/>
    <w:uiPriority w:val="99"/>
    <w:qFormat/>
    <w:rsid w:val="003C6018"/>
    <w:pPr>
      <w:spacing w:before="100" w:beforeAutospacing="1" w:after="100" w:afterAutospacing="1"/>
    </w:pPr>
    <w:rPr>
      <w:sz w:val="24"/>
      <w:szCs w:val="24"/>
    </w:rPr>
  </w:style>
  <w:style w:type="paragraph" w:customStyle="1" w:styleId="c1">
    <w:name w:val="c1"/>
    <w:basedOn w:val="a7"/>
    <w:uiPriority w:val="99"/>
    <w:qFormat/>
    <w:rsid w:val="003C6018"/>
    <w:pPr>
      <w:spacing w:before="100" w:beforeAutospacing="1" w:after="100" w:afterAutospacing="1"/>
    </w:pPr>
    <w:rPr>
      <w:sz w:val="24"/>
      <w:szCs w:val="24"/>
    </w:rPr>
  </w:style>
  <w:style w:type="paragraph" w:customStyle="1" w:styleId="c4">
    <w:name w:val="c4"/>
    <w:basedOn w:val="a7"/>
    <w:uiPriority w:val="99"/>
    <w:qFormat/>
    <w:rsid w:val="003C6018"/>
    <w:pPr>
      <w:spacing w:before="100" w:beforeAutospacing="1" w:after="100" w:afterAutospacing="1"/>
    </w:pPr>
    <w:rPr>
      <w:sz w:val="24"/>
      <w:szCs w:val="24"/>
    </w:rPr>
  </w:style>
  <w:style w:type="character" w:customStyle="1" w:styleId="bheader">
    <w:name w:val="bheader"/>
    <w:basedOn w:val="a9"/>
    <w:rsid w:val="003C6018"/>
    <w:rPr>
      <w:b/>
      <w:bCs/>
      <w:color w:val="495E79"/>
    </w:rPr>
  </w:style>
  <w:style w:type="character" w:customStyle="1" w:styleId="bb111">
    <w:name w:val="bb111"/>
    <w:basedOn w:val="a9"/>
    <w:rsid w:val="003C6018"/>
    <w:rPr>
      <w:rFonts w:ascii="Verdana" w:hAnsi="Verdana" w:hint="default"/>
      <w:b/>
      <w:bCs/>
      <w:color w:val="000000"/>
      <w:sz w:val="17"/>
      <w:szCs w:val="17"/>
    </w:rPr>
  </w:style>
  <w:style w:type="paragraph" w:customStyle="1" w:styleId="0">
    <w:name w:val="Стиль0"/>
    <w:uiPriority w:val="99"/>
    <w:qFormat/>
    <w:rsid w:val="003C6018"/>
    <w:pPr>
      <w:jc w:val="both"/>
    </w:pPr>
    <w:rPr>
      <w:rFonts w:ascii="Arial" w:hAnsi="Arial"/>
      <w:sz w:val="22"/>
    </w:rPr>
  </w:style>
  <w:style w:type="paragraph" w:customStyle="1" w:styleId="1fffff6">
    <w:name w:val="Стиль Заголовок 1"/>
    <w:aliases w:val="ЗАГОЛОВОК 1 + не полужирный не курсив"/>
    <w:basedOn w:val="10"/>
    <w:uiPriority w:val="99"/>
    <w:qFormat/>
    <w:rsid w:val="003C6018"/>
    <w:pPr>
      <w:keepLines/>
      <w:numPr>
        <w:numId w:val="0"/>
      </w:numPr>
      <w:tabs>
        <w:tab w:val="clear" w:pos="1134"/>
        <w:tab w:val="left" w:pos="110"/>
        <w:tab w:val="num" w:pos="284"/>
        <w:tab w:val="left" w:pos="720"/>
        <w:tab w:val="left" w:pos="1080"/>
        <w:tab w:val="left" w:pos="3350"/>
      </w:tabs>
      <w:autoSpaceDE w:val="0"/>
      <w:autoSpaceDN w:val="0"/>
      <w:adjustRightInd w:val="0"/>
      <w:spacing w:after="120" w:line="360" w:lineRule="auto"/>
      <w:ind w:left="284" w:hanging="284"/>
    </w:pPr>
    <w:rPr>
      <w:b w:val="0"/>
      <w:caps/>
      <w:kern w:val="32"/>
      <w:sz w:val="24"/>
      <w:szCs w:val="24"/>
    </w:rPr>
  </w:style>
  <w:style w:type="character" w:customStyle="1" w:styleId="3ff2">
    <w:name w:val="3 Знак"/>
    <w:basedOn w:val="a9"/>
    <w:rsid w:val="003C6018"/>
    <w:rPr>
      <w:i/>
      <w:sz w:val="28"/>
      <w:szCs w:val="28"/>
      <w:lang w:val="ru-RU" w:eastAsia="ru-RU" w:bidi="ar-SA"/>
    </w:rPr>
  </w:style>
  <w:style w:type="paragraph" w:customStyle="1" w:styleId="afffffffffffffff0">
    <w:name w:val="Подзаголовок к."/>
    <w:basedOn w:val="25"/>
    <w:uiPriority w:val="99"/>
    <w:qFormat/>
    <w:rsid w:val="003C6018"/>
    <w:pPr>
      <w:tabs>
        <w:tab w:val="num" w:pos="576"/>
      </w:tabs>
      <w:spacing w:before="240" w:after="60"/>
      <w:ind w:left="576" w:hanging="576"/>
      <w:jc w:val="left"/>
    </w:pPr>
    <w:rPr>
      <w:rFonts w:cs="Arial"/>
      <w:b w:val="0"/>
      <w:bCs/>
      <w:i/>
      <w:iCs/>
    </w:rPr>
  </w:style>
  <w:style w:type="paragraph" w:customStyle="1" w:styleId="151">
    <w:name w:val="Стиль15"/>
    <w:basedOn w:val="af1"/>
    <w:uiPriority w:val="99"/>
    <w:qFormat/>
    <w:rsid w:val="003C6018"/>
    <w:pPr>
      <w:spacing w:after="120" w:line="240" w:lineRule="auto"/>
      <w:ind w:left="283" w:firstLine="709"/>
      <w:jc w:val="both"/>
    </w:pPr>
    <w:rPr>
      <w:b/>
      <w:sz w:val="24"/>
      <w:szCs w:val="24"/>
    </w:rPr>
  </w:style>
  <w:style w:type="character" w:customStyle="1" w:styleId="152">
    <w:name w:val="Стиль15 Знак"/>
    <w:basedOn w:val="af2"/>
    <w:rsid w:val="003C6018"/>
    <w:rPr>
      <w:rFonts w:ascii="Times New Roman" w:eastAsia="Times New Roman" w:hAnsi="Times New Roman" w:cs="Times New Roman"/>
      <w:b/>
      <w:sz w:val="24"/>
      <w:szCs w:val="24"/>
      <w:lang w:val="ru-RU" w:eastAsia="ru-RU" w:bidi="ar-SA"/>
    </w:rPr>
  </w:style>
  <w:style w:type="paragraph" w:customStyle="1" w:styleId="191">
    <w:name w:val="Стиль19"/>
    <w:basedOn w:val="a7"/>
    <w:uiPriority w:val="99"/>
    <w:qFormat/>
    <w:rsid w:val="003C6018"/>
    <w:pPr>
      <w:shd w:val="clear" w:color="auto" w:fill="FFFFFF"/>
      <w:autoSpaceDE w:val="0"/>
      <w:autoSpaceDN w:val="0"/>
      <w:adjustRightInd w:val="0"/>
      <w:jc w:val="center"/>
    </w:pPr>
    <w:rPr>
      <w:sz w:val="28"/>
      <w:szCs w:val="28"/>
      <w:u w:val="single"/>
    </w:rPr>
  </w:style>
  <w:style w:type="character" w:customStyle="1" w:styleId="192">
    <w:name w:val="Стиль19 Знак"/>
    <w:basedOn w:val="a9"/>
    <w:rsid w:val="003C6018"/>
    <w:rPr>
      <w:sz w:val="28"/>
      <w:szCs w:val="28"/>
      <w:u w:val="single"/>
      <w:lang w:val="ru-RU" w:eastAsia="ru-RU" w:bidi="ar-SA"/>
    </w:rPr>
  </w:style>
  <w:style w:type="paragraph" w:customStyle="1" w:styleId="afffffffffffffff1">
    <w:name w:val="Заголовок для д"/>
    <w:basedOn w:val="10"/>
    <w:uiPriority w:val="99"/>
    <w:qFormat/>
    <w:rsid w:val="003C6018"/>
    <w:pPr>
      <w:keepNext w:val="0"/>
      <w:numPr>
        <w:numId w:val="0"/>
      </w:numPr>
      <w:tabs>
        <w:tab w:val="clear" w:pos="1134"/>
      </w:tabs>
      <w:spacing w:before="0" w:after="0" w:line="360" w:lineRule="auto"/>
      <w:jc w:val="center"/>
      <w:outlineLvl w:val="9"/>
    </w:pPr>
    <w:rPr>
      <w:bCs/>
      <w:caps/>
      <w:kern w:val="0"/>
      <w:sz w:val="28"/>
      <w:szCs w:val="28"/>
    </w:rPr>
  </w:style>
  <w:style w:type="paragraph" w:customStyle="1" w:styleId="afffffffffffffff2">
    <w:name w:val="Пораграф для д"/>
    <w:basedOn w:val="10"/>
    <w:uiPriority w:val="99"/>
    <w:qFormat/>
    <w:rsid w:val="003C6018"/>
    <w:pPr>
      <w:keepNext w:val="0"/>
      <w:numPr>
        <w:numId w:val="0"/>
      </w:numPr>
      <w:tabs>
        <w:tab w:val="clear" w:pos="1134"/>
      </w:tabs>
      <w:spacing w:before="0" w:after="0" w:line="360" w:lineRule="auto"/>
      <w:jc w:val="center"/>
      <w:outlineLvl w:val="9"/>
    </w:pPr>
    <w:rPr>
      <w:b w:val="0"/>
      <w:bCs/>
      <w:kern w:val="0"/>
      <w:sz w:val="28"/>
      <w:szCs w:val="28"/>
      <w:u w:val="single"/>
    </w:rPr>
  </w:style>
  <w:style w:type="paragraph" w:customStyle="1" w:styleId="afffffffffffffff3">
    <w:name w:val="подплраграф для д"/>
    <w:basedOn w:val="10"/>
    <w:uiPriority w:val="99"/>
    <w:qFormat/>
    <w:rsid w:val="003C6018"/>
    <w:pPr>
      <w:keepNext w:val="0"/>
      <w:numPr>
        <w:numId w:val="0"/>
      </w:numPr>
      <w:tabs>
        <w:tab w:val="clear" w:pos="1134"/>
      </w:tabs>
      <w:spacing w:before="0" w:after="0" w:line="360" w:lineRule="auto"/>
      <w:jc w:val="center"/>
      <w:outlineLvl w:val="9"/>
    </w:pPr>
    <w:rPr>
      <w:b w:val="0"/>
      <w:bCs/>
      <w:i/>
      <w:kern w:val="0"/>
      <w:sz w:val="28"/>
      <w:szCs w:val="28"/>
    </w:rPr>
  </w:style>
  <w:style w:type="character" w:customStyle="1" w:styleId="afffffffffffffff4">
    <w:name w:val="Пораграф для д Знак"/>
    <w:basedOn w:val="a9"/>
    <w:rsid w:val="003C6018"/>
    <w:rPr>
      <w:rFonts w:ascii="Times New Roman" w:eastAsiaTheme="majorEastAsia" w:hAnsi="Times New Roman" w:cstheme="majorBidi"/>
      <w:b/>
      <w:bCs/>
      <w:sz w:val="28"/>
      <w:szCs w:val="28"/>
      <w:u w:val="single"/>
      <w:lang w:val="ru-RU" w:eastAsia="ru-RU" w:bidi="ar-SA"/>
    </w:rPr>
  </w:style>
  <w:style w:type="paragraph" w:customStyle="1" w:styleId="-13">
    <w:name w:val="Д - 1"/>
    <w:basedOn w:val="10"/>
    <w:uiPriority w:val="99"/>
    <w:qFormat/>
    <w:rsid w:val="003C6018"/>
    <w:pPr>
      <w:numPr>
        <w:numId w:val="0"/>
      </w:numPr>
      <w:tabs>
        <w:tab w:val="clear" w:pos="1134"/>
      </w:tabs>
      <w:jc w:val="left"/>
    </w:pPr>
    <w:rPr>
      <w:rFonts w:cs="Arial"/>
      <w:b w:val="0"/>
      <w:bCs/>
      <w:caps/>
      <w:kern w:val="32"/>
      <w:sz w:val="28"/>
      <w:szCs w:val="28"/>
    </w:rPr>
  </w:style>
  <w:style w:type="paragraph" w:customStyle="1" w:styleId="-23">
    <w:name w:val="Д - 2"/>
    <w:basedOn w:val="10"/>
    <w:uiPriority w:val="99"/>
    <w:qFormat/>
    <w:rsid w:val="003C6018"/>
    <w:pPr>
      <w:numPr>
        <w:numId w:val="0"/>
      </w:numPr>
      <w:tabs>
        <w:tab w:val="clear" w:pos="1134"/>
      </w:tabs>
      <w:jc w:val="left"/>
    </w:pPr>
    <w:rPr>
      <w:rFonts w:cs="Arial"/>
      <w:b w:val="0"/>
      <w:bCs/>
      <w:kern w:val="32"/>
      <w:sz w:val="28"/>
      <w:szCs w:val="28"/>
      <w:u w:val="single"/>
    </w:rPr>
  </w:style>
  <w:style w:type="paragraph" w:customStyle="1" w:styleId="-33">
    <w:name w:val="Д - 3"/>
    <w:basedOn w:val="10"/>
    <w:uiPriority w:val="99"/>
    <w:qFormat/>
    <w:rsid w:val="003C6018"/>
    <w:pPr>
      <w:numPr>
        <w:numId w:val="0"/>
      </w:numPr>
      <w:tabs>
        <w:tab w:val="clear" w:pos="1134"/>
      </w:tabs>
      <w:jc w:val="left"/>
    </w:pPr>
    <w:rPr>
      <w:rFonts w:cs="Arial"/>
      <w:b w:val="0"/>
      <w:bCs/>
      <w:i/>
      <w:kern w:val="32"/>
      <w:sz w:val="28"/>
      <w:szCs w:val="28"/>
    </w:rPr>
  </w:style>
  <w:style w:type="paragraph" w:customStyle="1" w:styleId="plain">
    <w:name w:val="plain"/>
    <w:basedOn w:val="a7"/>
    <w:uiPriority w:val="99"/>
    <w:qFormat/>
    <w:rsid w:val="003C6018"/>
    <w:pPr>
      <w:spacing w:before="100" w:beforeAutospacing="1" w:after="100" w:afterAutospacing="1"/>
      <w:jc w:val="both"/>
    </w:pPr>
    <w:rPr>
      <w:rFonts w:ascii="Verdana" w:hAnsi="Verdana"/>
      <w:color w:val="000000"/>
      <w:sz w:val="17"/>
      <w:szCs w:val="17"/>
    </w:rPr>
  </w:style>
  <w:style w:type="paragraph" w:customStyle="1" w:styleId="afffffffffffffff5">
    <w:name w:val="Абзац_пост"/>
    <w:basedOn w:val="a7"/>
    <w:uiPriority w:val="99"/>
    <w:qFormat/>
    <w:rsid w:val="003C6018"/>
    <w:pPr>
      <w:spacing w:before="120"/>
      <w:ind w:firstLine="720"/>
      <w:jc w:val="both"/>
    </w:pPr>
    <w:rPr>
      <w:sz w:val="26"/>
      <w:szCs w:val="24"/>
    </w:rPr>
  </w:style>
  <w:style w:type="paragraph" w:customStyle="1" w:styleId="31f1">
    <w:name w:val="Основной текст с отступом 31"/>
    <w:basedOn w:val="a7"/>
    <w:uiPriority w:val="99"/>
    <w:qFormat/>
    <w:rsid w:val="003C6018"/>
    <w:pPr>
      <w:overflowPunct w:val="0"/>
      <w:autoSpaceDE w:val="0"/>
      <w:autoSpaceDN w:val="0"/>
      <w:adjustRightInd w:val="0"/>
      <w:ind w:left="851"/>
      <w:jc w:val="both"/>
      <w:textAlignment w:val="baseline"/>
    </w:pPr>
    <w:rPr>
      <w:rFonts w:ascii="Arial" w:hAnsi="Arial"/>
      <w:sz w:val="28"/>
      <w:szCs w:val="24"/>
    </w:rPr>
  </w:style>
  <w:style w:type="paragraph" w:customStyle="1" w:styleId="BodyTextIndent21">
    <w:name w:val="Body Text Indent 21"/>
    <w:basedOn w:val="a7"/>
    <w:uiPriority w:val="99"/>
    <w:qFormat/>
    <w:rsid w:val="003C6018"/>
    <w:pPr>
      <w:overflowPunct w:val="0"/>
      <w:autoSpaceDE w:val="0"/>
      <w:autoSpaceDN w:val="0"/>
      <w:adjustRightInd w:val="0"/>
      <w:spacing w:after="120" w:line="480" w:lineRule="auto"/>
      <w:ind w:left="283"/>
      <w:textAlignment w:val="baseline"/>
    </w:pPr>
    <w:rPr>
      <w:sz w:val="24"/>
      <w:szCs w:val="24"/>
    </w:rPr>
  </w:style>
  <w:style w:type="paragraph" w:customStyle="1" w:styleId="text2">
    <w:name w:val="text2"/>
    <w:basedOn w:val="a7"/>
    <w:uiPriority w:val="99"/>
    <w:qFormat/>
    <w:rsid w:val="003C6018"/>
    <w:pPr>
      <w:spacing w:before="100" w:beforeAutospacing="1" w:after="100" w:afterAutospacing="1"/>
    </w:pPr>
    <w:rPr>
      <w:sz w:val="24"/>
      <w:szCs w:val="24"/>
    </w:rPr>
  </w:style>
  <w:style w:type="paragraph" w:customStyle="1" w:styleId="text0">
    <w:name w:val="text0"/>
    <w:basedOn w:val="a7"/>
    <w:uiPriority w:val="99"/>
    <w:qFormat/>
    <w:rsid w:val="003C6018"/>
    <w:pPr>
      <w:spacing w:before="100" w:beforeAutospacing="1" w:after="100" w:afterAutospacing="1"/>
    </w:pPr>
    <w:rPr>
      <w:sz w:val="24"/>
      <w:szCs w:val="24"/>
    </w:rPr>
  </w:style>
  <w:style w:type="character" w:customStyle="1" w:styleId="docunderlineita">
    <w:name w:val="docunderlineita"/>
    <w:basedOn w:val="a9"/>
    <w:rsid w:val="003C6018"/>
  </w:style>
  <w:style w:type="character" w:customStyle="1" w:styleId="docunderline">
    <w:name w:val="docunderline"/>
    <w:basedOn w:val="a9"/>
    <w:rsid w:val="003C6018"/>
  </w:style>
  <w:style w:type="paragraph" w:styleId="afffffffffffffff6">
    <w:name w:val="index heading"/>
    <w:basedOn w:val="a7"/>
    <w:next w:val="1f0"/>
    <w:rsid w:val="003C6018"/>
    <w:rPr>
      <w:sz w:val="24"/>
      <w:szCs w:val="24"/>
    </w:rPr>
  </w:style>
  <w:style w:type="table" w:customStyle="1" w:styleId="4f7">
    <w:name w:val="Сетка таблицы4"/>
    <w:basedOn w:val="aa"/>
    <w:next w:val="afc"/>
    <w:rsid w:val="003C601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f2">
    <w:name w:val="Сетка таблицы31"/>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2a">
    <w:name w:val="Сетка таблицы32"/>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33">
    <w:name w:val="Сетка таблицы33"/>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4">
    <w:name w:val="Сетка таблицы34"/>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3">
    <w:name w:val="Сетка таблицы35"/>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2">
    <w:name w:val="Сетка таблицы36"/>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72">
    <w:name w:val="Сетка таблицы37"/>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0">
    <w:name w:val="Сетка таблицы38"/>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5d">
    <w:name w:val="Сетка таблицы5"/>
    <w:basedOn w:val="aa"/>
    <w:next w:val="afc"/>
    <w:uiPriority w:val="59"/>
    <w:rsid w:val="003C6018"/>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a">
    <w:name w:val="Сетка таблицы6"/>
    <w:basedOn w:val="aa"/>
    <w:next w:val="afc"/>
    <w:uiPriority w:val="59"/>
    <w:rsid w:val="003C6018"/>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
    <w:basedOn w:val="aa"/>
    <w:next w:val="afc"/>
    <w:uiPriority w:val="59"/>
    <w:rsid w:val="003C6018"/>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67">
    <w:name w:val="Сетка таблицы3167"/>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77">
    <w:name w:val="Сетка таблицы3177"/>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23">
    <w:name w:val="Сетка таблицы3523"/>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68">
    <w:name w:val="Сетка таблицы3168"/>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0">
    <w:name w:val="Сетка таблицы3820"/>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720">
    <w:name w:val="Сетка таблицы3720"/>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01">
    <w:name w:val="Сетка таблицы38201"/>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87">
    <w:name w:val="Сетка таблицы8"/>
    <w:basedOn w:val="aa"/>
    <w:next w:val="afc"/>
    <w:uiPriority w:val="39"/>
    <w:rsid w:val="003C601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7">
    <w:name w:val="Сетка таблицы9"/>
    <w:basedOn w:val="aa"/>
    <w:next w:val="afc"/>
    <w:uiPriority w:val="39"/>
    <w:rsid w:val="003C601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b"/>
    <w:uiPriority w:val="99"/>
    <w:semiHidden/>
    <w:unhideWhenUsed/>
    <w:rsid w:val="003C6018"/>
  </w:style>
  <w:style w:type="table" w:customStyle="1" w:styleId="105">
    <w:name w:val="Сетка таблицы10"/>
    <w:basedOn w:val="aa"/>
    <w:next w:val="afc"/>
    <w:uiPriority w:val="59"/>
    <w:rsid w:val="003C601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f3">
    <w:name w:val="3.1 Таблица"/>
    <w:basedOn w:val="3-3"/>
    <w:uiPriority w:val="99"/>
    <w:rsid w:val="003C6018"/>
    <w:rPr>
      <w:rFonts w:ascii="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
    <w:name w:val="Средняя сетка 3 - Акцент 31"/>
    <w:basedOn w:val="aa"/>
    <w:next w:val="3-3"/>
    <w:uiPriority w:val="69"/>
    <w:rsid w:val="003C6018"/>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00">
    <w:name w:val="Сетка таблицы310"/>
    <w:basedOn w:val="aa"/>
    <w:next w:val="afc"/>
    <w:rsid w:val="003C6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b"/>
    <w:uiPriority w:val="99"/>
    <w:semiHidden/>
    <w:unhideWhenUsed/>
    <w:rsid w:val="003C6018"/>
  </w:style>
  <w:style w:type="table" w:customStyle="1" w:styleId="3117">
    <w:name w:val="Сетка таблицы311"/>
    <w:basedOn w:val="aa"/>
    <w:next w:val="afc"/>
    <w:rsid w:val="003C6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
    <w:basedOn w:val="aa"/>
    <w:next w:val="afc"/>
    <w:rsid w:val="003C6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basedOn w:val="aa"/>
    <w:next w:val="afc"/>
    <w:uiPriority w:val="59"/>
    <w:rsid w:val="003C60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a"/>
    <w:next w:val="afc"/>
    <w:rsid w:val="003C6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
    <w:basedOn w:val="aa"/>
    <w:next w:val="afc"/>
    <w:uiPriority w:val="59"/>
    <w:rsid w:val="003C6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
    <w:basedOn w:val="aa"/>
    <w:next w:val="afc"/>
    <w:rsid w:val="003C60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
    <w:basedOn w:val="aa"/>
    <w:next w:val="afc"/>
    <w:uiPriority w:val="59"/>
    <w:rsid w:val="003C6018"/>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13">
    <w:name w:val="Сетка таблицы81"/>
    <w:basedOn w:val="aa"/>
    <w:next w:val="afc"/>
    <w:uiPriority w:val="59"/>
    <w:rsid w:val="003C6018"/>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a"/>
    <w:next w:val="afc"/>
    <w:uiPriority w:val="59"/>
    <w:rsid w:val="003C6018"/>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6">
    <w:name w:val="Нет списка51"/>
    <w:next w:val="ab"/>
    <w:uiPriority w:val="99"/>
    <w:semiHidden/>
    <w:unhideWhenUsed/>
    <w:rsid w:val="003C6018"/>
  </w:style>
  <w:style w:type="numbering" w:customStyle="1" w:styleId="614">
    <w:name w:val="Нет списка61"/>
    <w:next w:val="ab"/>
    <w:uiPriority w:val="99"/>
    <w:semiHidden/>
    <w:rsid w:val="003C6018"/>
  </w:style>
  <w:style w:type="table" w:customStyle="1" w:styleId="3310">
    <w:name w:val="Сетка таблицы331"/>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10">
    <w:name w:val="Сетка таблицы341"/>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10">
    <w:name w:val="Сетка таблицы351"/>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10">
    <w:name w:val="Сетка таблицы361"/>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rPr>
        <w:cantSplit/>
        <w:tblHeader/>
      </w:tr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character" w:customStyle="1" w:styleId="2ffff5">
    <w:name w:val="Название Знак2"/>
    <w:basedOn w:val="a9"/>
    <w:uiPriority w:val="10"/>
    <w:rsid w:val="003C6018"/>
    <w:rPr>
      <w:rFonts w:asciiTheme="majorHAnsi" w:eastAsiaTheme="majorEastAsia" w:hAnsiTheme="majorHAnsi" w:cstheme="majorBidi"/>
      <w:spacing w:val="-10"/>
      <w:kern w:val="28"/>
      <w:sz w:val="56"/>
      <w:szCs w:val="56"/>
    </w:rPr>
  </w:style>
  <w:style w:type="numbering" w:customStyle="1" w:styleId="714">
    <w:name w:val="Нет списка71"/>
    <w:next w:val="ab"/>
    <w:uiPriority w:val="99"/>
    <w:semiHidden/>
    <w:unhideWhenUsed/>
    <w:rsid w:val="003C6018"/>
  </w:style>
  <w:style w:type="table" w:customStyle="1" w:styleId="33110">
    <w:name w:val="Сетка таблицы3311"/>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fffff7">
    <w:name w:val="Сетка таблицы светлая1"/>
    <w:basedOn w:val="aa"/>
    <w:next w:val="GridTableLight"/>
    <w:uiPriority w:val="40"/>
    <w:rsid w:val="003C6018"/>
    <w:rPr>
      <w:rFonts w:asciiTheme="minorHAnsi" w:eastAsiaTheme="minorEastAsia"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5113">
    <w:name w:val="Нет списка511"/>
    <w:next w:val="ab"/>
    <w:uiPriority w:val="99"/>
    <w:semiHidden/>
    <w:unhideWhenUsed/>
    <w:rsid w:val="003C6018"/>
  </w:style>
  <w:style w:type="numbering" w:customStyle="1" w:styleId="6110">
    <w:name w:val="Нет списка611"/>
    <w:next w:val="ab"/>
    <w:uiPriority w:val="99"/>
    <w:semiHidden/>
    <w:rsid w:val="003C6018"/>
  </w:style>
  <w:style w:type="numbering" w:customStyle="1" w:styleId="7110">
    <w:name w:val="Нет списка711"/>
    <w:next w:val="ab"/>
    <w:uiPriority w:val="99"/>
    <w:semiHidden/>
    <w:unhideWhenUsed/>
    <w:rsid w:val="003C6018"/>
  </w:style>
  <w:style w:type="numbering" w:customStyle="1" w:styleId="814">
    <w:name w:val="Нет списка81"/>
    <w:next w:val="ab"/>
    <w:uiPriority w:val="99"/>
    <w:semiHidden/>
    <w:unhideWhenUsed/>
    <w:rsid w:val="003C6018"/>
  </w:style>
  <w:style w:type="numbering" w:customStyle="1" w:styleId="912">
    <w:name w:val="Нет списка91"/>
    <w:next w:val="ab"/>
    <w:uiPriority w:val="99"/>
    <w:semiHidden/>
    <w:unhideWhenUsed/>
    <w:rsid w:val="003C6018"/>
  </w:style>
  <w:style w:type="numbering" w:customStyle="1" w:styleId="1010">
    <w:name w:val="Нет списка101"/>
    <w:next w:val="ab"/>
    <w:uiPriority w:val="99"/>
    <w:semiHidden/>
    <w:unhideWhenUsed/>
    <w:rsid w:val="003C6018"/>
  </w:style>
  <w:style w:type="paragraph" w:customStyle="1" w:styleId="2ffff6">
    <w:name w:val="Название2"/>
    <w:basedOn w:val="a7"/>
    <w:uiPriority w:val="99"/>
    <w:qFormat/>
    <w:rsid w:val="003C6018"/>
    <w:pPr>
      <w:ind w:left="-720" w:firstLine="720"/>
      <w:jc w:val="center"/>
    </w:pPr>
    <w:rPr>
      <w:rFonts w:ascii="Arial CYR" w:hAnsi="Arial CYR"/>
      <w:b/>
      <w:sz w:val="28"/>
      <w:szCs w:val="24"/>
    </w:rPr>
  </w:style>
  <w:style w:type="character" w:customStyle="1" w:styleId="12pt1">
    <w:name w:val="Основной текст + 12 pt"/>
    <w:basedOn w:val="affffff"/>
    <w:rsid w:val="003C6018"/>
    <w:rPr>
      <w:rFonts w:ascii="Times New Roman" w:eastAsia="Times New Roman" w:hAnsi="Times New Roman" w:cs="Times New Roman"/>
      <w:b w:val="0"/>
      <w:bCs w:val="0"/>
      <w:color w:val="000000"/>
      <w:spacing w:val="0"/>
      <w:w w:val="100"/>
      <w:position w:val="0"/>
      <w:sz w:val="24"/>
      <w:szCs w:val="24"/>
      <w:shd w:val="clear" w:color="auto" w:fill="FFFFFF"/>
      <w:lang w:val="ru-RU"/>
    </w:rPr>
  </w:style>
  <w:style w:type="character" w:customStyle="1" w:styleId="125pt0pt">
    <w:name w:val="Основной текст + 12;5 pt;Полужирный;Интервал 0 pt"/>
    <w:basedOn w:val="affffff"/>
    <w:rsid w:val="003C6018"/>
    <w:rPr>
      <w:rFonts w:ascii="Times New Roman" w:eastAsia="Times New Roman" w:hAnsi="Times New Roman" w:cs="Times New Roman"/>
      <w:b/>
      <w:bCs/>
      <w:color w:val="000000"/>
      <w:spacing w:val="-10"/>
      <w:w w:val="100"/>
      <w:position w:val="0"/>
      <w:sz w:val="25"/>
      <w:szCs w:val="25"/>
      <w:shd w:val="clear" w:color="auto" w:fill="FFFFFF"/>
      <w:lang w:val="ru-RU"/>
    </w:rPr>
  </w:style>
  <w:style w:type="character" w:customStyle="1" w:styleId="18pt0pt">
    <w:name w:val="Основной текст + 18 pt;Интервал 0 pt"/>
    <w:basedOn w:val="affffff"/>
    <w:rsid w:val="003C6018"/>
    <w:rPr>
      <w:rFonts w:ascii="Times New Roman" w:eastAsia="Times New Roman" w:hAnsi="Times New Roman" w:cs="Times New Roman"/>
      <w:b w:val="0"/>
      <w:bCs w:val="0"/>
      <w:color w:val="000000"/>
      <w:spacing w:val="-10"/>
      <w:w w:val="100"/>
      <w:position w:val="0"/>
      <w:sz w:val="36"/>
      <w:szCs w:val="36"/>
      <w:shd w:val="clear" w:color="auto" w:fill="FFFFFF"/>
      <w:lang w:val="ru-RU"/>
    </w:rPr>
  </w:style>
  <w:style w:type="character" w:customStyle="1" w:styleId="5pt">
    <w:name w:val="Основной текст + 5 pt"/>
    <w:basedOn w:val="affffff"/>
    <w:rsid w:val="003C6018"/>
    <w:rPr>
      <w:rFonts w:ascii="Times New Roman" w:eastAsia="Times New Roman" w:hAnsi="Times New Roman" w:cs="Times New Roman"/>
      <w:b w:val="0"/>
      <w:bCs w:val="0"/>
      <w:color w:val="000000"/>
      <w:spacing w:val="0"/>
      <w:w w:val="100"/>
      <w:position w:val="0"/>
      <w:sz w:val="10"/>
      <w:szCs w:val="10"/>
      <w:shd w:val="clear" w:color="auto" w:fill="FFFFFF"/>
    </w:rPr>
  </w:style>
  <w:style w:type="table" w:customStyle="1" w:styleId="PlainTable2">
    <w:name w:val="Plain Table 2"/>
    <w:basedOn w:val="aa"/>
    <w:uiPriority w:val="42"/>
    <w:rsid w:val="003C6018"/>
    <w:rPr>
      <w:rFonts w:asciiTheme="minorHAnsi" w:eastAsiaTheme="minorEastAsia"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1410">
    <w:name w:val="Нет списка141"/>
    <w:next w:val="ab"/>
    <w:uiPriority w:val="99"/>
    <w:semiHidden/>
    <w:unhideWhenUsed/>
    <w:rsid w:val="003C6018"/>
  </w:style>
  <w:style w:type="character" w:customStyle="1" w:styleId="fontstyle01">
    <w:name w:val="fontstyle01"/>
    <w:basedOn w:val="a9"/>
    <w:rsid w:val="003C6018"/>
    <w:rPr>
      <w:rFonts w:ascii="Times New Roman" w:hAnsi="Times New Roman" w:cs="Times New Roman" w:hint="default"/>
      <w:b w:val="0"/>
      <w:bCs w:val="0"/>
      <w:i w:val="0"/>
      <w:iCs w:val="0"/>
      <w:color w:val="000000"/>
      <w:sz w:val="24"/>
      <w:szCs w:val="24"/>
    </w:rPr>
  </w:style>
  <w:style w:type="table" w:customStyle="1" w:styleId="22c">
    <w:name w:val="Сетка таблицы22"/>
    <w:basedOn w:val="aa"/>
    <w:next w:val="afc"/>
    <w:uiPriority w:val="59"/>
    <w:rsid w:val="003C6018"/>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26">
    <w:name w:val="Iau?iue26"/>
    <w:uiPriority w:val="99"/>
    <w:qFormat/>
    <w:rsid w:val="003C6018"/>
    <w:rPr>
      <w:lang w:val="en-US"/>
    </w:rPr>
  </w:style>
  <w:style w:type="paragraph" w:customStyle="1" w:styleId="Iauiue27">
    <w:name w:val="Iau?iue27"/>
    <w:uiPriority w:val="99"/>
    <w:qFormat/>
    <w:rsid w:val="003C6018"/>
    <w:rPr>
      <w:lang w:val="en-US"/>
    </w:rPr>
  </w:style>
  <w:style w:type="table" w:customStyle="1" w:styleId="7111">
    <w:name w:val="Сетка таблицы711"/>
    <w:basedOn w:val="aa"/>
    <w:next w:val="afc"/>
    <w:rsid w:val="003C601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7">
    <w:name w:val="Сетка таблицы42"/>
    <w:basedOn w:val="aa"/>
    <w:next w:val="afc"/>
    <w:rsid w:val="003C601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0">
    <w:name w:val="Нет списка151"/>
    <w:next w:val="ab"/>
    <w:uiPriority w:val="99"/>
    <w:semiHidden/>
    <w:unhideWhenUsed/>
    <w:rsid w:val="003C6018"/>
  </w:style>
  <w:style w:type="paragraph" w:customStyle="1" w:styleId="afffffffffffffff7">
    <w:name w:val="ДОК Титульник Должности"/>
    <w:basedOn w:val="a7"/>
    <w:uiPriority w:val="99"/>
    <w:qFormat/>
    <w:rsid w:val="003C6018"/>
    <w:pPr>
      <w:spacing w:line="360" w:lineRule="auto"/>
      <w:contextualSpacing/>
      <w:jc w:val="center"/>
    </w:pPr>
    <w:rPr>
      <w:noProof/>
      <w:sz w:val="28"/>
      <w:szCs w:val="22"/>
      <w:lang w:val="en-US"/>
    </w:rPr>
  </w:style>
  <w:style w:type="paragraph" w:customStyle="1" w:styleId="1fffff8">
    <w:name w:val="Для таблицы (приложения 1)"/>
    <w:basedOn w:val="a7"/>
    <w:uiPriority w:val="99"/>
    <w:qFormat/>
    <w:rsid w:val="003C6018"/>
    <w:pPr>
      <w:widowControl w:val="0"/>
      <w:adjustRightInd w:val="0"/>
      <w:spacing w:line="240" w:lineRule="atLeast"/>
      <w:textAlignment w:val="baseline"/>
    </w:pPr>
    <w:rPr>
      <w:rFonts w:ascii="Arial" w:hAnsi="Arial"/>
      <w:bCs/>
      <w:color w:val="000000"/>
      <w:spacing w:val="-5"/>
      <w:sz w:val="18"/>
      <w:szCs w:val="22"/>
      <w:lang w:eastAsia="en-US"/>
    </w:rPr>
  </w:style>
  <w:style w:type="table" w:customStyle="1" w:styleId="TableGrid">
    <w:name w:val="TableGrid"/>
    <w:rsid w:val="003C6018"/>
    <w:rPr>
      <w:rFonts w:asciiTheme="minorHAnsi" w:hAnsiTheme="minorHAnsi" w:cstheme="minorBidi"/>
      <w:sz w:val="22"/>
      <w:szCs w:val="22"/>
    </w:rPr>
    <w:tblPr>
      <w:tblCellMar>
        <w:top w:w="0" w:type="dxa"/>
        <w:left w:w="0" w:type="dxa"/>
        <w:bottom w:w="0" w:type="dxa"/>
        <w:right w:w="0" w:type="dxa"/>
      </w:tblCellMar>
    </w:tblPr>
  </w:style>
  <w:style w:type="paragraph" w:customStyle="1" w:styleId="afffffffffffffff8">
    <w:name w:val="текст таблиц"/>
    <w:basedOn w:val="a7"/>
    <w:link w:val="afffffffffffffff9"/>
    <w:qFormat/>
    <w:rsid w:val="003C6018"/>
    <w:pPr>
      <w:jc w:val="center"/>
    </w:pPr>
    <w:rPr>
      <w:sz w:val="24"/>
      <w:szCs w:val="24"/>
    </w:rPr>
  </w:style>
  <w:style w:type="character" w:customStyle="1" w:styleId="afffffffffffffff9">
    <w:name w:val="текст таблиц Знак"/>
    <w:basedOn w:val="a9"/>
    <w:link w:val="afffffffffffffff8"/>
    <w:rsid w:val="003C6018"/>
    <w:rPr>
      <w:sz w:val="24"/>
      <w:szCs w:val="24"/>
    </w:rPr>
  </w:style>
  <w:style w:type="table" w:customStyle="1" w:styleId="8110">
    <w:name w:val="Сетка таблицы811"/>
    <w:basedOn w:val="aa"/>
    <w:next w:val="afc"/>
    <w:uiPriority w:val="59"/>
    <w:rsid w:val="003C601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530">
    <w:name w:val="Оглавление 53"/>
    <w:basedOn w:val="a7"/>
    <w:next w:val="a7"/>
    <w:autoRedefine/>
    <w:uiPriority w:val="39"/>
    <w:unhideWhenUsed/>
    <w:qFormat/>
    <w:rsid w:val="003C6018"/>
    <w:pPr>
      <w:spacing w:after="100" w:line="259" w:lineRule="auto"/>
      <w:ind w:left="880"/>
    </w:pPr>
    <w:rPr>
      <w:rFonts w:ascii="Calibri" w:hAnsi="Calibri"/>
      <w:sz w:val="22"/>
      <w:szCs w:val="22"/>
    </w:rPr>
  </w:style>
  <w:style w:type="paragraph" w:customStyle="1" w:styleId="630">
    <w:name w:val="Оглавление 63"/>
    <w:basedOn w:val="a7"/>
    <w:next w:val="a7"/>
    <w:autoRedefine/>
    <w:uiPriority w:val="39"/>
    <w:unhideWhenUsed/>
    <w:qFormat/>
    <w:rsid w:val="003C6018"/>
    <w:pPr>
      <w:spacing w:after="100" w:line="259" w:lineRule="auto"/>
      <w:ind w:left="1100"/>
    </w:pPr>
    <w:rPr>
      <w:rFonts w:ascii="Calibri" w:hAnsi="Calibri"/>
      <w:sz w:val="22"/>
      <w:szCs w:val="22"/>
    </w:rPr>
  </w:style>
  <w:style w:type="paragraph" w:customStyle="1" w:styleId="730">
    <w:name w:val="Оглавление 73"/>
    <w:basedOn w:val="a7"/>
    <w:next w:val="a7"/>
    <w:autoRedefine/>
    <w:uiPriority w:val="39"/>
    <w:unhideWhenUsed/>
    <w:qFormat/>
    <w:rsid w:val="003C6018"/>
    <w:pPr>
      <w:spacing w:after="100" w:line="259" w:lineRule="auto"/>
      <w:ind w:left="1320"/>
    </w:pPr>
    <w:rPr>
      <w:rFonts w:ascii="Calibri" w:hAnsi="Calibri"/>
      <w:sz w:val="22"/>
      <w:szCs w:val="22"/>
    </w:rPr>
  </w:style>
  <w:style w:type="paragraph" w:customStyle="1" w:styleId="830">
    <w:name w:val="Оглавление 83"/>
    <w:basedOn w:val="a7"/>
    <w:next w:val="a7"/>
    <w:autoRedefine/>
    <w:uiPriority w:val="39"/>
    <w:unhideWhenUsed/>
    <w:qFormat/>
    <w:rsid w:val="003C6018"/>
    <w:pPr>
      <w:spacing w:after="100" w:line="259" w:lineRule="auto"/>
      <w:ind w:left="1540"/>
    </w:pPr>
    <w:rPr>
      <w:rFonts w:ascii="Calibri" w:hAnsi="Calibri"/>
      <w:sz w:val="22"/>
      <w:szCs w:val="22"/>
    </w:rPr>
  </w:style>
  <w:style w:type="numbering" w:customStyle="1" w:styleId="1610">
    <w:name w:val="Нет списка161"/>
    <w:next w:val="ab"/>
    <w:uiPriority w:val="99"/>
    <w:semiHidden/>
    <w:unhideWhenUsed/>
    <w:rsid w:val="003C6018"/>
  </w:style>
  <w:style w:type="table" w:customStyle="1" w:styleId="523">
    <w:name w:val="Сетка таблицы52"/>
    <w:basedOn w:val="aa"/>
    <w:next w:val="afc"/>
    <w:rsid w:val="003C601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
    <w:name w:val="Нет списка17"/>
    <w:next w:val="ab"/>
    <w:uiPriority w:val="99"/>
    <w:semiHidden/>
    <w:unhideWhenUsed/>
    <w:rsid w:val="003C6018"/>
  </w:style>
  <w:style w:type="table" w:customStyle="1" w:styleId="5120">
    <w:name w:val="Сетка таблицы512"/>
    <w:basedOn w:val="aa"/>
    <w:next w:val="afc"/>
    <w:uiPriority w:val="39"/>
    <w:rsid w:val="003C60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
    <w:basedOn w:val="aa"/>
    <w:next w:val="afc"/>
    <w:uiPriority w:val="59"/>
    <w:rsid w:val="003C601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1110">
    <w:name w:val="Нет списка4111"/>
    <w:next w:val="ab"/>
    <w:uiPriority w:val="99"/>
    <w:semiHidden/>
    <w:unhideWhenUsed/>
    <w:rsid w:val="003C6018"/>
  </w:style>
  <w:style w:type="table" w:customStyle="1" w:styleId="9110">
    <w:name w:val="Сетка таблицы911"/>
    <w:basedOn w:val="aa"/>
    <w:next w:val="afc"/>
    <w:uiPriority w:val="59"/>
    <w:rsid w:val="003C601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11">
    <w:name w:val="Сетка таблицы101"/>
    <w:basedOn w:val="aa"/>
    <w:next w:val="afc"/>
    <w:uiPriority w:val="59"/>
    <w:rsid w:val="003C6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a">
    <w:name w:val="Основной ГП"/>
    <w:link w:val="afffffffffffffffb"/>
    <w:qFormat/>
    <w:rsid w:val="003C6018"/>
    <w:pPr>
      <w:spacing w:after="120" w:line="276" w:lineRule="auto"/>
      <w:ind w:firstLine="709"/>
      <w:jc w:val="right"/>
    </w:pPr>
    <w:rPr>
      <w:rFonts w:eastAsia="Calibri" w:cs="Tahoma"/>
      <w:b/>
      <w:szCs w:val="24"/>
      <w:lang w:eastAsia="en-US"/>
    </w:rPr>
  </w:style>
  <w:style w:type="character" w:customStyle="1" w:styleId="afffffffffffffffb">
    <w:name w:val="Основной ГП Знак"/>
    <w:link w:val="afffffffffffffffa"/>
    <w:rsid w:val="003C6018"/>
    <w:rPr>
      <w:rFonts w:eastAsia="Calibri" w:cs="Tahoma"/>
      <w:b/>
      <w:szCs w:val="24"/>
      <w:lang w:eastAsia="en-US"/>
    </w:rPr>
  </w:style>
  <w:style w:type="table" w:customStyle="1" w:styleId="1213">
    <w:name w:val="Сетка таблицы121"/>
    <w:basedOn w:val="aa"/>
    <w:next w:val="afc"/>
    <w:uiPriority w:val="59"/>
    <w:rsid w:val="003C60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a"/>
    <w:next w:val="afc"/>
    <w:uiPriority w:val="59"/>
    <w:rsid w:val="003C6018"/>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b"/>
    <w:uiPriority w:val="99"/>
    <w:semiHidden/>
    <w:unhideWhenUsed/>
    <w:rsid w:val="003C6018"/>
  </w:style>
  <w:style w:type="table" w:customStyle="1" w:styleId="139">
    <w:name w:val="Сетка таблицы13"/>
    <w:basedOn w:val="aa"/>
    <w:next w:val="afc"/>
    <w:rsid w:val="003C601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pyright-span">
    <w:name w:val="copyright-span"/>
    <w:basedOn w:val="a9"/>
    <w:rsid w:val="003C6018"/>
  </w:style>
  <w:style w:type="table" w:customStyle="1" w:styleId="33111">
    <w:name w:val="Сетка таблицы33111"/>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11">
    <w:name w:val="Сетка таблицы3411"/>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93">
    <w:name w:val="Нет списка19"/>
    <w:next w:val="ab"/>
    <w:uiPriority w:val="99"/>
    <w:semiHidden/>
    <w:unhideWhenUsed/>
    <w:rsid w:val="003C6018"/>
  </w:style>
  <w:style w:type="table" w:customStyle="1" w:styleId="146">
    <w:name w:val="Сетка таблицы14"/>
    <w:basedOn w:val="aa"/>
    <w:next w:val="afc"/>
    <w:rsid w:val="003C601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редняя сетка 3 - Акцент 32"/>
    <w:basedOn w:val="aa"/>
    <w:next w:val="3-3"/>
    <w:uiPriority w:val="69"/>
    <w:rsid w:val="003C6018"/>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11">
    <w:name w:val="Сетка таблицы3511"/>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100">
    <w:name w:val="Нет списка110"/>
    <w:next w:val="ab"/>
    <w:uiPriority w:val="99"/>
    <w:semiHidden/>
    <w:unhideWhenUsed/>
    <w:rsid w:val="003C6018"/>
  </w:style>
  <w:style w:type="numbering" w:customStyle="1" w:styleId="51110">
    <w:name w:val="Нет списка5111"/>
    <w:next w:val="ab"/>
    <w:uiPriority w:val="99"/>
    <w:semiHidden/>
    <w:unhideWhenUsed/>
    <w:rsid w:val="003C6018"/>
  </w:style>
  <w:style w:type="numbering" w:customStyle="1" w:styleId="6111">
    <w:name w:val="Нет списка6111"/>
    <w:next w:val="ab"/>
    <w:uiPriority w:val="99"/>
    <w:semiHidden/>
    <w:rsid w:val="003C6018"/>
  </w:style>
  <w:style w:type="character" w:customStyle="1" w:styleId="1fffff9">
    <w:name w:val="Заголовок Знак1"/>
    <w:basedOn w:val="a9"/>
    <w:uiPriority w:val="10"/>
    <w:rsid w:val="003C6018"/>
    <w:rPr>
      <w:rFonts w:asciiTheme="majorHAnsi" w:eastAsiaTheme="majorEastAsia" w:hAnsiTheme="majorHAnsi" w:cstheme="majorBidi"/>
      <w:spacing w:val="-10"/>
      <w:kern w:val="28"/>
      <w:sz w:val="56"/>
      <w:szCs w:val="56"/>
    </w:rPr>
  </w:style>
  <w:style w:type="numbering" w:customStyle="1" w:styleId="71110">
    <w:name w:val="Нет списка7111"/>
    <w:next w:val="ab"/>
    <w:uiPriority w:val="99"/>
    <w:semiHidden/>
    <w:unhideWhenUsed/>
    <w:rsid w:val="003C6018"/>
  </w:style>
  <w:style w:type="numbering" w:customStyle="1" w:styleId="8111">
    <w:name w:val="Нет списка811"/>
    <w:next w:val="ab"/>
    <w:uiPriority w:val="99"/>
    <w:semiHidden/>
    <w:unhideWhenUsed/>
    <w:rsid w:val="003C6018"/>
  </w:style>
  <w:style w:type="numbering" w:customStyle="1" w:styleId="9112">
    <w:name w:val="Нет списка911"/>
    <w:next w:val="ab"/>
    <w:uiPriority w:val="99"/>
    <w:semiHidden/>
    <w:unhideWhenUsed/>
    <w:rsid w:val="003C6018"/>
  </w:style>
  <w:style w:type="numbering" w:customStyle="1" w:styleId="10110">
    <w:name w:val="Нет списка1011"/>
    <w:next w:val="ab"/>
    <w:uiPriority w:val="99"/>
    <w:semiHidden/>
    <w:unhideWhenUsed/>
    <w:rsid w:val="003C6018"/>
  </w:style>
  <w:style w:type="numbering" w:customStyle="1" w:styleId="13111">
    <w:name w:val="Нет списка13111"/>
    <w:next w:val="ab"/>
    <w:semiHidden/>
    <w:rsid w:val="003C6018"/>
  </w:style>
  <w:style w:type="table" w:customStyle="1" w:styleId="154">
    <w:name w:val="Сетка таблицы15"/>
    <w:basedOn w:val="aa"/>
    <w:next w:val="afc"/>
    <w:rsid w:val="003C601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1">
    <w:name w:val="section1"/>
    <w:basedOn w:val="a7"/>
    <w:uiPriority w:val="99"/>
    <w:qFormat/>
    <w:rsid w:val="003C6018"/>
    <w:pPr>
      <w:spacing w:before="100" w:beforeAutospacing="1" w:after="100" w:afterAutospacing="1" w:line="400" w:lineRule="atLeast"/>
    </w:pPr>
    <w:rPr>
      <w:rFonts w:ascii="Verdana" w:hAnsi="Verdana"/>
      <w:color w:val="656A6E"/>
      <w:sz w:val="24"/>
      <w:szCs w:val="24"/>
    </w:rPr>
  </w:style>
  <w:style w:type="paragraph" w:customStyle="1" w:styleId="afffffffffffffffc">
    <w:name w:val="Основной стиль"/>
    <w:basedOn w:val="a7"/>
    <w:uiPriority w:val="99"/>
    <w:qFormat/>
    <w:rsid w:val="003C6018"/>
    <w:pPr>
      <w:suppressAutoHyphens/>
      <w:ind w:firstLine="680"/>
      <w:jc w:val="both"/>
    </w:pPr>
    <w:rPr>
      <w:rFonts w:ascii="Arial" w:hAnsi="Arial"/>
      <w:sz w:val="24"/>
      <w:szCs w:val="28"/>
      <w:lang w:eastAsia="ar-SA"/>
    </w:rPr>
  </w:style>
  <w:style w:type="paragraph" w:customStyle="1" w:styleId="afffffffffffffffd">
    <w:name w:val="Стиль пункта схемы"/>
    <w:basedOn w:val="a7"/>
    <w:link w:val="afffffffffffffffe"/>
    <w:qFormat/>
    <w:rsid w:val="003C6018"/>
    <w:pPr>
      <w:suppressAutoHyphens/>
      <w:autoSpaceDE w:val="0"/>
      <w:spacing w:line="360" w:lineRule="auto"/>
      <w:ind w:firstLine="680"/>
      <w:jc w:val="both"/>
    </w:pPr>
    <w:rPr>
      <w:rFonts w:cs="Calibri"/>
      <w:sz w:val="28"/>
      <w:szCs w:val="28"/>
      <w:lang w:eastAsia="ar-SA"/>
    </w:rPr>
  </w:style>
  <w:style w:type="character" w:customStyle="1" w:styleId="affffffffffffffff">
    <w:name w:val="ВерИндекс"/>
    <w:basedOn w:val="a9"/>
    <w:rsid w:val="003C6018"/>
    <w:rPr>
      <w:vertAlign w:val="superscript"/>
    </w:rPr>
  </w:style>
  <w:style w:type="character" w:customStyle="1" w:styleId="WW8Num1z0">
    <w:name w:val="WW8Num1z0"/>
    <w:rsid w:val="003C6018"/>
    <w:rPr>
      <w:rFonts w:ascii="Symbol" w:hAnsi="Symbol"/>
    </w:rPr>
  </w:style>
  <w:style w:type="character" w:customStyle="1" w:styleId="WW8Num1z1">
    <w:name w:val="WW8Num1z1"/>
    <w:rsid w:val="003C6018"/>
    <w:rPr>
      <w:rFonts w:ascii="Courier New" w:hAnsi="Courier New"/>
    </w:rPr>
  </w:style>
  <w:style w:type="character" w:customStyle="1" w:styleId="WW8Num1z2">
    <w:name w:val="WW8Num1z2"/>
    <w:rsid w:val="003C6018"/>
    <w:rPr>
      <w:rFonts w:ascii="Wingdings" w:hAnsi="Wingdings"/>
    </w:rPr>
  </w:style>
  <w:style w:type="character" w:customStyle="1" w:styleId="WW8Num4z0">
    <w:name w:val="WW8Num4z0"/>
    <w:rsid w:val="003C6018"/>
    <w:rPr>
      <w:i w:val="0"/>
    </w:rPr>
  </w:style>
  <w:style w:type="character" w:customStyle="1" w:styleId="WW8Num5z0">
    <w:name w:val="WW8Num5z0"/>
    <w:rsid w:val="003C6018"/>
    <w:rPr>
      <w:rFonts w:ascii="Symbol" w:hAnsi="Symbol"/>
    </w:rPr>
  </w:style>
  <w:style w:type="character" w:customStyle="1" w:styleId="WW8Num5z1">
    <w:name w:val="WW8Num5z1"/>
    <w:rsid w:val="003C6018"/>
    <w:rPr>
      <w:rFonts w:ascii="Courier New" w:hAnsi="Courier New" w:cs="Courier New"/>
    </w:rPr>
  </w:style>
  <w:style w:type="character" w:customStyle="1" w:styleId="WW8Num5z2">
    <w:name w:val="WW8Num5z2"/>
    <w:rsid w:val="003C6018"/>
    <w:rPr>
      <w:rFonts w:ascii="Wingdings" w:hAnsi="Wingdings"/>
    </w:rPr>
  </w:style>
  <w:style w:type="character" w:customStyle="1" w:styleId="WW8Num8z0">
    <w:name w:val="WW8Num8z0"/>
    <w:rsid w:val="003C6018"/>
    <w:rPr>
      <w:rFonts w:ascii="Symbol" w:hAnsi="Symbol"/>
    </w:rPr>
  </w:style>
  <w:style w:type="character" w:customStyle="1" w:styleId="WW8Num8z1">
    <w:name w:val="WW8Num8z1"/>
    <w:rsid w:val="003C6018"/>
    <w:rPr>
      <w:rFonts w:ascii="Courier New" w:hAnsi="Courier New"/>
    </w:rPr>
  </w:style>
  <w:style w:type="character" w:customStyle="1" w:styleId="WW8Num8z2">
    <w:name w:val="WW8Num8z2"/>
    <w:rsid w:val="003C6018"/>
    <w:rPr>
      <w:rFonts w:ascii="Wingdings" w:hAnsi="Wingdings"/>
    </w:rPr>
  </w:style>
  <w:style w:type="character" w:customStyle="1" w:styleId="WW8Num9z0">
    <w:name w:val="WW8Num9z0"/>
    <w:rsid w:val="003C6018"/>
    <w:rPr>
      <w:rFonts w:ascii="Symbol" w:hAnsi="Symbol"/>
    </w:rPr>
  </w:style>
  <w:style w:type="character" w:customStyle="1" w:styleId="WW8Num9z1">
    <w:name w:val="WW8Num9z1"/>
    <w:rsid w:val="003C6018"/>
    <w:rPr>
      <w:rFonts w:ascii="Times New Roman" w:eastAsia="Times New Roman" w:hAnsi="Times New Roman" w:cs="Times New Roman"/>
    </w:rPr>
  </w:style>
  <w:style w:type="character" w:customStyle="1" w:styleId="WW8Num9z2">
    <w:name w:val="WW8Num9z2"/>
    <w:rsid w:val="003C6018"/>
    <w:rPr>
      <w:rFonts w:ascii="Wingdings" w:hAnsi="Wingdings"/>
    </w:rPr>
  </w:style>
  <w:style w:type="character" w:customStyle="1" w:styleId="WW8Num9z4">
    <w:name w:val="WW8Num9z4"/>
    <w:rsid w:val="003C6018"/>
    <w:rPr>
      <w:rFonts w:ascii="Courier New" w:hAnsi="Courier New"/>
    </w:rPr>
  </w:style>
  <w:style w:type="character" w:customStyle="1" w:styleId="WW8Num10z0">
    <w:name w:val="WW8Num10z0"/>
    <w:rsid w:val="003C6018"/>
    <w:rPr>
      <w:b w:val="0"/>
      <w:i w:val="0"/>
      <w:color w:val="000000"/>
      <w:sz w:val="22"/>
    </w:rPr>
  </w:style>
  <w:style w:type="character" w:customStyle="1" w:styleId="1fffffa">
    <w:name w:val="Основной шрифт абзаца1"/>
    <w:rsid w:val="003C6018"/>
  </w:style>
  <w:style w:type="character" w:customStyle="1" w:styleId="affffffffffffffff0">
    <w:name w:val="Символ нумерации"/>
    <w:rsid w:val="003C6018"/>
  </w:style>
  <w:style w:type="character" w:customStyle="1" w:styleId="affffffffffffffff1">
    <w:name w:val="Маркеры списка"/>
    <w:rsid w:val="003C6018"/>
    <w:rPr>
      <w:rFonts w:ascii="StarSymbol" w:eastAsia="StarSymbol" w:hAnsi="StarSymbol" w:cs="StarSymbol"/>
      <w:sz w:val="18"/>
      <w:szCs w:val="18"/>
    </w:rPr>
  </w:style>
  <w:style w:type="paragraph" w:customStyle="1" w:styleId="1fffffb">
    <w:name w:val="Указатель1"/>
    <w:basedOn w:val="a7"/>
    <w:uiPriority w:val="99"/>
    <w:qFormat/>
    <w:rsid w:val="003C6018"/>
    <w:pPr>
      <w:suppressLineNumbers/>
      <w:suppressAutoHyphens/>
    </w:pPr>
    <w:rPr>
      <w:rFonts w:cs="Tahoma"/>
      <w:sz w:val="24"/>
      <w:szCs w:val="24"/>
      <w:lang w:eastAsia="ar-SA"/>
    </w:rPr>
  </w:style>
  <w:style w:type="paragraph" w:customStyle="1" w:styleId="affffffffffffffff2">
    <w:name w:val="Обычный сжат межстрочн"/>
    <w:basedOn w:val="a7"/>
    <w:uiPriority w:val="99"/>
    <w:qFormat/>
    <w:rsid w:val="003C6018"/>
    <w:pPr>
      <w:widowControl w:val="0"/>
      <w:suppressAutoHyphens/>
      <w:overflowPunct w:val="0"/>
      <w:autoSpaceDE w:val="0"/>
      <w:spacing w:line="224" w:lineRule="atLeast"/>
      <w:ind w:firstLine="284"/>
      <w:jc w:val="both"/>
    </w:pPr>
    <w:rPr>
      <w:sz w:val="24"/>
      <w:szCs w:val="24"/>
      <w:lang w:eastAsia="ar-SA"/>
    </w:rPr>
  </w:style>
  <w:style w:type="paragraph" w:customStyle="1" w:styleId="affffffffffffffff3">
    <w:name w:val="Содержимое врезки"/>
    <w:basedOn w:val="af3"/>
    <w:uiPriority w:val="99"/>
    <w:qFormat/>
    <w:rsid w:val="003C6018"/>
    <w:pPr>
      <w:framePr w:hSpace="0" w:wrap="auto" w:vAnchor="margin" w:hAnchor="text" w:xAlign="left" w:yAlign="inline"/>
      <w:suppressAutoHyphens/>
      <w:jc w:val="both"/>
    </w:pPr>
    <w:rPr>
      <w:sz w:val="24"/>
      <w:szCs w:val="24"/>
      <w:lang w:eastAsia="ar-SA"/>
    </w:rPr>
  </w:style>
  <w:style w:type="character" w:customStyle="1" w:styleId="WW8Num2z0">
    <w:name w:val="WW8Num2z0"/>
    <w:rsid w:val="003C6018"/>
    <w:rPr>
      <w:rFonts w:ascii="Symbol" w:hAnsi="Symbol"/>
    </w:rPr>
  </w:style>
  <w:style w:type="character" w:customStyle="1" w:styleId="WW8Num3z0">
    <w:name w:val="WW8Num3z0"/>
    <w:rsid w:val="003C6018"/>
    <w:rPr>
      <w:rFonts w:ascii="Symbol" w:hAnsi="Symbol"/>
    </w:rPr>
  </w:style>
  <w:style w:type="character" w:customStyle="1" w:styleId="WW8Num6z0">
    <w:name w:val="WW8Num6z0"/>
    <w:rsid w:val="003C6018"/>
    <w:rPr>
      <w:rFonts w:ascii="Symbol" w:hAnsi="Symbol"/>
    </w:rPr>
  </w:style>
  <w:style w:type="character" w:customStyle="1" w:styleId="WW8Num7z0">
    <w:name w:val="WW8Num7z0"/>
    <w:rsid w:val="003C6018"/>
    <w:rPr>
      <w:rFonts w:ascii="Symbol" w:hAnsi="Symbol"/>
    </w:rPr>
  </w:style>
  <w:style w:type="character" w:customStyle="1" w:styleId="Absatz-Standardschriftart">
    <w:name w:val="Absatz-Standardschriftart"/>
    <w:rsid w:val="003C6018"/>
  </w:style>
  <w:style w:type="character" w:customStyle="1" w:styleId="WW-Absatz-Standardschriftart">
    <w:name w:val="WW-Absatz-Standardschriftart"/>
    <w:rsid w:val="003C6018"/>
  </w:style>
  <w:style w:type="character" w:customStyle="1" w:styleId="WW-Absatz-Standardschriftart1">
    <w:name w:val="WW-Absatz-Standardschriftart1"/>
    <w:rsid w:val="003C6018"/>
  </w:style>
  <w:style w:type="character" w:customStyle="1" w:styleId="WW-Absatz-Standardschriftart11">
    <w:name w:val="WW-Absatz-Standardschriftart11"/>
    <w:rsid w:val="003C6018"/>
  </w:style>
  <w:style w:type="character" w:customStyle="1" w:styleId="WW-Absatz-Standardschriftart111">
    <w:name w:val="WW-Absatz-Standardschriftart111"/>
    <w:rsid w:val="003C6018"/>
  </w:style>
  <w:style w:type="character" w:customStyle="1" w:styleId="WW-Absatz-Standardschriftart1111">
    <w:name w:val="WW-Absatz-Standardschriftart1111"/>
    <w:rsid w:val="003C6018"/>
  </w:style>
  <w:style w:type="character" w:customStyle="1" w:styleId="WW-Absatz-Standardschriftart11111">
    <w:name w:val="WW-Absatz-Standardschriftart11111"/>
    <w:rsid w:val="003C6018"/>
  </w:style>
  <w:style w:type="character" w:customStyle="1" w:styleId="WW-Absatz-Standardschriftart111111">
    <w:name w:val="WW-Absatz-Standardschriftart111111"/>
    <w:rsid w:val="003C6018"/>
  </w:style>
  <w:style w:type="character" w:customStyle="1" w:styleId="WW-Absatz-Standardschriftart1111111">
    <w:name w:val="WW-Absatz-Standardschriftart1111111"/>
    <w:rsid w:val="003C6018"/>
  </w:style>
  <w:style w:type="character" w:customStyle="1" w:styleId="WW-Absatz-Standardschriftart11111111">
    <w:name w:val="WW-Absatz-Standardschriftart11111111"/>
    <w:rsid w:val="003C6018"/>
  </w:style>
  <w:style w:type="character" w:customStyle="1" w:styleId="WW8Num2z1">
    <w:name w:val="WW8Num2z1"/>
    <w:rsid w:val="003C6018"/>
    <w:rPr>
      <w:rFonts w:ascii="Courier New" w:hAnsi="Courier New" w:cs="Courier New"/>
    </w:rPr>
  </w:style>
  <w:style w:type="character" w:customStyle="1" w:styleId="WW8Num2z2">
    <w:name w:val="WW8Num2z2"/>
    <w:rsid w:val="003C6018"/>
    <w:rPr>
      <w:rFonts w:ascii="Wingdings" w:hAnsi="Wingdings"/>
    </w:rPr>
  </w:style>
  <w:style w:type="character" w:customStyle="1" w:styleId="WW8Num3z1">
    <w:name w:val="WW8Num3z1"/>
    <w:rsid w:val="003C6018"/>
    <w:rPr>
      <w:rFonts w:ascii="Courier New" w:hAnsi="Courier New"/>
    </w:rPr>
  </w:style>
  <w:style w:type="character" w:customStyle="1" w:styleId="WW8Num3z2">
    <w:name w:val="WW8Num3z2"/>
    <w:rsid w:val="003C6018"/>
    <w:rPr>
      <w:rFonts w:ascii="Wingdings" w:hAnsi="Wingdings"/>
    </w:rPr>
  </w:style>
  <w:style w:type="character" w:customStyle="1" w:styleId="WW8Num4z1">
    <w:name w:val="WW8Num4z1"/>
    <w:rsid w:val="003C6018"/>
    <w:rPr>
      <w:rFonts w:ascii="Courier New" w:hAnsi="Courier New"/>
    </w:rPr>
  </w:style>
  <w:style w:type="character" w:customStyle="1" w:styleId="WW8Num4z2">
    <w:name w:val="WW8Num4z2"/>
    <w:rsid w:val="003C6018"/>
    <w:rPr>
      <w:rFonts w:ascii="Wingdings" w:hAnsi="Wingdings"/>
    </w:rPr>
  </w:style>
  <w:style w:type="character" w:customStyle="1" w:styleId="WW8Num7z1">
    <w:name w:val="WW8Num7z1"/>
    <w:rsid w:val="003C6018"/>
    <w:rPr>
      <w:rFonts w:ascii="Courier New" w:hAnsi="Courier New" w:cs="Courier New"/>
    </w:rPr>
  </w:style>
  <w:style w:type="character" w:customStyle="1" w:styleId="WW8Num7z2">
    <w:name w:val="WW8Num7z2"/>
    <w:rsid w:val="003C6018"/>
    <w:rPr>
      <w:rFonts w:ascii="Wingdings" w:hAnsi="Wingdings"/>
    </w:rPr>
  </w:style>
  <w:style w:type="character" w:customStyle="1" w:styleId="WW8Num10z1">
    <w:name w:val="WW8Num10z1"/>
    <w:rsid w:val="003C6018"/>
    <w:rPr>
      <w:rFonts w:ascii="Courier New" w:hAnsi="Courier New" w:cs="Courier New"/>
    </w:rPr>
  </w:style>
  <w:style w:type="character" w:customStyle="1" w:styleId="WW8Num10z2">
    <w:name w:val="WW8Num10z2"/>
    <w:rsid w:val="003C6018"/>
    <w:rPr>
      <w:rFonts w:ascii="Wingdings" w:hAnsi="Wingdings"/>
    </w:rPr>
  </w:style>
  <w:style w:type="character" w:customStyle="1" w:styleId="WW8Num11z0">
    <w:name w:val="WW8Num11z0"/>
    <w:rsid w:val="003C6018"/>
    <w:rPr>
      <w:rFonts w:ascii="Symbol" w:hAnsi="Symbol"/>
    </w:rPr>
  </w:style>
  <w:style w:type="character" w:customStyle="1" w:styleId="WW8Num11z1">
    <w:name w:val="WW8Num11z1"/>
    <w:rsid w:val="003C6018"/>
    <w:rPr>
      <w:rFonts w:ascii="Courier New" w:hAnsi="Courier New" w:cs="Courier New"/>
    </w:rPr>
  </w:style>
  <w:style w:type="character" w:customStyle="1" w:styleId="WW8Num11z2">
    <w:name w:val="WW8Num11z2"/>
    <w:rsid w:val="003C6018"/>
    <w:rPr>
      <w:rFonts w:ascii="Wingdings" w:hAnsi="Wingdings"/>
    </w:rPr>
  </w:style>
  <w:style w:type="character" w:customStyle="1" w:styleId="WW8Num12z0">
    <w:name w:val="WW8Num12z0"/>
    <w:rsid w:val="003C6018"/>
    <w:rPr>
      <w:rFonts w:ascii="Symbol" w:hAnsi="Symbol"/>
    </w:rPr>
  </w:style>
  <w:style w:type="character" w:customStyle="1" w:styleId="WW8Num12z1">
    <w:name w:val="WW8Num12z1"/>
    <w:rsid w:val="003C6018"/>
    <w:rPr>
      <w:rFonts w:ascii="Courier New" w:hAnsi="Courier New" w:cs="Courier New"/>
    </w:rPr>
  </w:style>
  <w:style w:type="character" w:customStyle="1" w:styleId="WW8Num12z2">
    <w:name w:val="WW8Num12z2"/>
    <w:rsid w:val="003C6018"/>
    <w:rPr>
      <w:rFonts w:ascii="Wingdings" w:hAnsi="Wingdings"/>
    </w:rPr>
  </w:style>
  <w:style w:type="character" w:customStyle="1" w:styleId="WW8Num13z0">
    <w:name w:val="WW8Num13z0"/>
    <w:rsid w:val="003C6018"/>
    <w:rPr>
      <w:rFonts w:ascii="Symbol" w:hAnsi="Symbol"/>
    </w:rPr>
  </w:style>
  <w:style w:type="character" w:customStyle="1" w:styleId="WW8Num13z1">
    <w:name w:val="WW8Num13z1"/>
    <w:rsid w:val="003C6018"/>
    <w:rPr>
      <w:rFonts w:ascii="Courier New" w:hAnsi="Courier New"/>
    </w:rPr>
  </w:style>
  <w:style w:type="character" w:customStyle="1" w:styleId="WW8Num13z2">
    <w:name w:val="WW8Num13z2"/>
    <w:rsid w:val="003C6018"/>
    <w:rPr>
      <w:rFonts w:ascii="Wingdings" w:hAnsi="Wingdings"/>
    </w:rPr>
  </w:style>
  <w:style w:type="character" w:customStyle="1" w:styleId="WW8Num14z0">
    <w:name w:val="WW8Num14z0"/>
    <w:rsid w:val="003C6018"/>
    <w:rPr>
      <w:rFonts w:ascii="Symbol" w:hAnsi="Symbol"/>
    </w:rPr>
  </w:style>
  <w:style w:type="character" w:customStyle="1" w:styleId="WW8Num16z0">
    <w:name w:val="WW8Num16z0"/>
    <w:rsid w:val="003C6018"/>
    <w:rPr>
      <w:rFonts w:ascii="Symbol" w:hAnsi="Symbol"/>
    </w:rPr>
  </w:style>
  <w:style w:type="character" w:customStyle="1" w:styleId="WW8Num16z1">
    <w:name w:val="WW8Num16z1"/>
    <w:rsid w:val="003C6018"/>
    <w:rPr>
      <w:rFonts w:ascii="Courier New" w:hAnsi="Courier New"/>
    </w:rPr>
  </w:style>
  <w:style w:type="character" w:customStyle="1" w:styleId="WW8Num16z2">
    <w:name w:val="WW8Num16z2"/>
    <w:rsid w:val="003C6018"/>
    <w:rPr>
      <w:rFonts w:ascii="Wingdings" w:hAnsi="Wingdings"/>
    </w:rPr>
  </w:style>
  <w:style w:type="character" w:customStyle="1" w:styleId="WW8Num17z0">
    <w:name w:val="WW8Num17z0"/>
    <w:rsid w:val="003C6018"/>
    <w:rPr>
      <w:rFonts w:ascii="Symbol" w:hAnsi="Symbol"/>
    </w:rPr>
  </w:style>
  <w:style w:type="character" w:customStyle="1" w:styleId="WW8Num17z1">
    <w:name w:val="WW8Num17z1"/>
    <w:rsid w:val="003C6018"/>
    <w:rPr>
      <w:rFonts w:ascii="Courier New" w:hAnsi="Courier New"/>
    </w:rPr>
  </w:style>
  <w:style w:type="character" w:customStyle="1" w:styleId="WW8Num17z2">
    <w:name w:val="WW8Num17z2"/>
    <w:rsid w:val="003C6018"/>
    <w:rPr>
      <w:rFonts w:ascii="Wingdings" w:hAnsi="Wingdings"/>
    </w:rPr>
  </w:style>
  <w:style w:type="character" w:customStyle="1" w:styleId="WW8Num18z0">
    <w:name w:val="WW8Num18z0"/>
    <w:rsid w:val="003C6018"/>
    <w:rPr>
      <w:rFonts w:ascii="Symbol" w:hAnsi="Symbol"/>
    </w:rPr>
  </w:style>
  <w:style w:type="character" w:customStyle="1" w:styleId="WW8Num18z1">
    <w:name w:val="WW8Num18z1"/>
    <w:rsid w:val="003C6018"/>
    <w:rPr>
      <w:rFonts w:ascii="Courier New" w:hAnsi="Courier New" w:cs="Courier New"/>
    </w:rPr>
  </w:style>
  <w:style w:type="character" w:customStyle="1" w:styleId="WW8Num18z2">
    <w:name w:val="WW8Num18z2"/>
    <w:rsid w:val="003C6018"/>
    <w:rPr>
      <w:rFonts w:ascii="Wingdings" w:hAnsi="Wingdings"/>
    </w:rPr>
  </w:style>
  <w:style w:type="character" w:customStyle="1" w:styleId="WW8Num19z0">
    <w:name w:val="WW8Num19z0"/>
    <w:rsid w:val="003C6018"/>
    <w:rPr>
      <w:rFonts w:ascii="Symbol" w:hAnsi="Symbol"/>
    </w:rPr>
  </w:style>
  <w:style w:type="character" w:customStyle="1" w:styleId="WW8Num19z1">
    <w:name w:val="WW8Num19z1"/>
    <w:rsid w:val="003C6018"/>
    <w:rPr>
      <w:rFonts w:ascii="Courier New" w:hAnsi="Courier New"/>
    </w:rPr>
  </w:style>
  <w:style w:type="character" w:customStyle="1" w:styleId="WW8Num19z2">
    <w:name w:val="WW8Num19z2"/>
    <w:rsid w:val="003C6018"/>
    <w:rPr>
      <w:rFonts w:ascii="Wingdings" w:hAnsi="Wingdings"/>
    </w:rPr>
  </w:style>
  <w:style w:type="character" w:customStyle="1" w:styleId="WW8Num20z0">
    <w:name w:val="WW8Num20z0"/>
    <w:rsid w:val="003C6018"/>
    <w:rPr>
      <w:rFonts w:ascii="Symbol" w:hAnsi="Symbol"/>
    </w:rPr>
  </w:style>
  <w:style w:type="character" w:customStyle="1" w:styleId="WW8Num20z1">
    <w:name w:val="WW8Num20z1"/>
    <w:rsid w:val="003C6018"/>
    <w:rPr>
      <w:rFonts w:ascii="Courier New" w:hAnsi="Courier New"/>
    </w:rPr>
  </w:style>
  <w:style w:type="character" w:customStyle="1" w:styleId="WW8Num20z2">
    <w:name w:val="WW8Num20z2"/>
    <w:rsid w:val="003C6018"/>
    <w:rPr>
      <w:rFonts w:ascii="Wingdings" w:hAnsi="Wingdings"/>
    </w:rPr>
  </w:style>
  <w:style w:type="character" w:customStyle="1" w:styleId="WW8Num21z0">
    <w:name w:val="WW8Num21z0"/>
    <w:rsid w:val="003C6018"/>
    <w:rPr>
      <w:rFonts w:ascii="Symbol" w:hAnsi="Symbol"/>
    </w:rPr>
  </w:style>
  <w:style w:type="character" w:customStyle="1" w:styleId="WW8Num21z1">
    <w:name w:val="WW8Num21z1"/>
    <w:rsid w:val="003C6018"/>
    <w:rPr>
      <w:rFonts w:ascii="Courier New" w:hAnsi="Courier New" w:cs="Courier New"/>
    </w:rPr>
  </w:style>
  <w:style w:type="character" w:customStyle="1" w:styleId="WW8Num21z2">
    <w:name w:val="WW8Num21z2"/>
    <w:rsid w:val="003C6018"/>
    <w:rPr>
      <w:rFonts w:ascii="Wingdings" w:hAnsi="Wingdings"/>
    </w:rPr>
  </w:style>
  <w:style w:type="character" w:customStyle="1" w:styleId="WW8Num22z0">
    <w:name w:val="WW8Num22z0"/>
    <w:rsid w:val="003C6018"/>
    <w:rPr>
      <w:rFonts w:ascii="Symbol" w:hAnsi="Symbol"/>
    </w:rPr>
  </w:style>
  <w:style w:type="character" w:customStyle="1" w:styleId="WW8Num22z1">
    <w:name w:val="WW8Num22z1"/>
    <w:rsid w:val="003C6018"/>
    <w:rPr>
      <w:rFonts w:ascii="Courier New" w:hAnsi="Courier New" w:cs="Courier New"/>
    </w:rPr>
  </w:style>
  <w:style w:type="character" w:customStyle="1" w:styleId="WW8Num22z2">
    <w:name w:val="WW8Num22z2"/>
    <w:rsid w:val="003C6018"/>
    <w:rPr>
      <w:rFonts w:ascii="Wingdings" w:hAnsi="Wingdings"/>
    </w:rPr>
  </w:style>
  <w:style w:type="character" w:customStyle="1" w:styleId="WW8Num23z0">
    <w:name w:val="WW8Num23z0"/>
    <w:rsid w:val="003C6018"/>
    <w:rPr>
      <w:rFonts w:ascii="Symbol" w:hAnsi="Symbol"/>
    </w:rPr>
  </w:style>
  <w:style w:type="character" w:customStyle="1" w:styleId="WW8Num23z1">
    <w:name w:val="WW8Num23z1"/>
    <w:rsid w:val="003C6018"/>
    <w:rPr>
      <w:rFonts w:ascii="Courier New" w:hAnsi="Courier New"/>
    </w:rPr>
  </w:style>
  <w:style w:type="character" w:customStyle="1" w:styleId="WW8Num23z2">
    <w:name w:val="WW8Num23z2"/>
    <w:rsid w:val="003C6018"/>
    <w:rPr>
      <w:rFonts w:ascii="Wingdings" w:hAnsi="Wingdings"/>
    </w:rPr>
  </w:style>
  <w:style w:type="character" w:customStyle="1" w:styleId="WW8Num24z0">
    <w:name w:val="WW8Num24z0"/>
    <w:rsid w:val="003C6018"/>
    <w:rPr>
      <w:rFonts w:ascii="Times New Roman" w:eastAsia="Times New Roman" w:hAnsi="Times New Roman" w:cs="Times New Roman"/>
    </w:rPr>
  </w:style>
  <w:style w:type="character" w:customStyle="1" w:styleId="WW8Num24z1">
    <w:name w:val="WW8Num24z1"/>
    <w:rsid w:val="003C6018"/>
    <w:rPr>
      <w:rFonts w:ascii="Courier New" w:hAnsi="Courier New"/>
    </w:rPr>
  </w:style>
  <w:style w:type="character" w:customStyle="1" w:styleId="WW8Num24z2">
    <w:name w:val="WW8Num24z2"/>
    <w:rsid w:val="003C6018"/>
    <w:rPr>
      <w:rFonts w:ascii="Wingdings" w:hAnsi="Wingdings"/>
    </w:rPr>
  </w:style>
  <w:style w:type="character" w:customStyle="1" w:styleId="WW8Num24z3">
    <w:name w:val="WW8Num24z3"/>
    <w:rsid w:val="003C6018"/>
    <w:rPr>
      <w:rFonts w:ascii="Symbol" w:hAnsi="Symbol"/>
    </w:rPr>
  </w:style>
  <w:style w:type="character" w:customStyle="1" w:styleId="WW8Num25z0">
    <w:name w:val="WW8Num25z0"/>
    <w:rsid w:val="003C6018"/>
    <w:rPr>
      <w:rFonts w:ascii="Symbol" w:hAnsi="Symbol"/>
    </w:rPr>
  </w:style>
  <w:style w:type="character" w:customStyle="1" w:styleId="WW8Num25z1">
    <w:name w:val="WW8Num25z1"/>
    <w:rsid w:val="003C6018"/>
    <w:rPr>
      <w:rFonts w:ascii="Courier New" w:hAnsi="Courier New" w:cs="Courier New"/>
    </w:rPr>
  </w:style>
  <w:style w:type="character" w:customStyle="1" w:styleId="WW8Num25z2">
    <w:name w:val="WW8Num25z2"/>
    <w:rsid w:val="003C6018"/>
    <w:rPr>
      <w:rFonts w:ascii="Wingdings" w:hAnsi="Wingdings"/>
    </w:rPr>
  </w:style>
  <w:style w:type="character" w:customStyle="1" w:styleId="WW8Num26z0">
    <w:name w:val="WW8Num26z0"/>
    <w:rsid w:val="003C6018"/>
    <w:rPr>
      <w:rFonts w:ascii="Symbol" w:hAnsi="Symbol"/>
    </w:rPr>
  </w:style>
  <w:style w:type="character" w:customStyle="1" w:styleId="WW8Num26z1">
    <w:name w:val="WW8Num26z1"/>
    <w:rsid w:val="003C6018"/>
    <w:rPr>
      <w:rFonts w:ascii="Courier New" w:hAnsi="Courier New"/>
    </w:rPr>
  </w:style>
  <w:style w:type="character" w:customStyle="1" w:styleId="WW8Num26z2">
    <w:name w:val="WW8Num26z2"/>
    <w:rsid w:val="003C6018"/>
    <w:rPr>
      <w:rFonts w:ascii="Wingdings" w:hAnsi="Wingdings"/>
    </w:rPr>
  </w:style>
  <w:style w:type="character" w:customStyle="1" w:styleId="WW8Num27z0">
    <w:name w:val="WW8Num27z0"/>
    <w:rsid w:val="003C6018"/>
    <w:rPr>
      <w:rFonts w:ascii="Symbol" w:hAnsi="Symbol"/>
    </w:rPr>
  </w:style>
  <w:style w:type="character" w:customStyle="1" w:styleId="WW8Num27z1">
    <w:name w:val="WW8Num27z1"/>
    <w:rsid w:val="003C6018"/>
    <w:rPr>
      <w:rFonts w:ascii="Courier New" w:hAnsi="Courier New" w:cs="Courier New"/>
    </w:rPr>
  </w:style>
  <w:style w:type="character" w:customStyle="1" w:styleId="WW8Num27z2">
    <w:name w:val="WW8Num27z2"/>
    <w:rsid w:val="003C6018"/>
    <w:rPr>
      <w:rFonts w:ascii="Wingdings" w:hAnsi="Wingdings"/>
    </w:rPr>
  </w:style>
  <w:style w:type="character" w:customStyle="1" w:styleId="WW8Num28z0">
    <w:name w:val="WW8Num28z0"/>
    <w:rsid w:val="003C6018"/>
    <w:rPr>
      <w:rFonts w:ascii="Symbol" w:hAnsi="Symbol"/>
    </w:rPr>
  </w:style>
  <w:style w:type="character" w:customStyle="1" w:styleId="WW8Num30z0">
    <w:name w:val="WW8Num30z0"/>
    <w:rsid w:val="003C6018"/>
    <w:rPr>
      <w:rFonts w:ascii="Symbol" w:hAnsi="Symbol"/>
    </w:rPr>
  </w:style>
  <w:style w:type="character" w:customStyle="1" w:styleId="WW8Num30z1">
    <w:name w:val="WW8Num30z1"/>
    <w:rsid w:val="003C6018"/>
    <w:rPr>
      <w:rFonts w:ascii="Courier New" w:hAnsi="Courier New" w:cs="Courier New"/>
    </w:rPr>
  </w:style>
  <w:style w:type="character" w:customStyle="1" w:styleId="WW8Num30z2">
    <w:name w:val="WW8Num30z2"/>
    <w:rsid w:val="003C6018"/>
    <w:rPr>
      <w:rFonts w:ascii="Wingdings" w:hAnsi="Wingdings"/>
    </w:rPr>
  </w:style>
  <w:style w:type="character" w:customStyle="1" w:styleId="WW8Num32z0">
    <w:name w:val="WW8Num32z0"/>
    <w:rsid w:val="003C6018"/>
    <w:rPr>
      <w:rFonts w:ascii="Symbol" w:hAnsi="Symbol"/>
    </w:rPr>
  </w:style>
  <w:style w:type="character" w:customStyle="1" w:styleId="WW8Num32z1">
    <w:name w:val="WW8Num32z1"/>
    <w:rsid w:val="003C6018"/>
    <w:rPr>
      <w:rFonts w:ascii="Courier New" w:hAnsi="Courier New"/>
    </w:rPr>
  </w:style>
  <w:style w:type="character" w:customStyle="1" w:styleId="WW8Num32z2">
    <w:name w:val="WW8Num32z2"/>
    <w:rsid w:val="003C6018"/>
    <w:rPr>
      <w:rFonts w:ascii="Wingdings" w:hAnsi="Wingdings"/>
    </w:rPr>
  </w:style>
  <w:style w:type="character" w:customStyle="1" w:styleId="WW8Num35z0">
    <w:name w:val="WW8Num35z0"/>
    <w:rsid w:val="003C6018"/>
    <w:rPr>
      <w:rFonts w:ascii="Symbol" w:hAnsi="Symbol"/>
    </w:rPr>
  </w:style>
  <w:style w:type="character" w:customStyle="1" w:styleId="WW8Num35z1">
    <w:name w:val="WW8Num35z1"/>
    <w:rsid w:val="003C6018"/>
    <w:rPr>
      <w:rFonts w:ascii="Courier New" w:hAnsi="Courier New" w:cs="Courier New"/>
    </w:rPr>
  </w:style>
  <w:style w:type="character" w:customStyle="1" w:styleId="WW8Num35z2">
    <w:name w:val="WW8Num35z2"/>
    <w:rsid w:val="003C6018"/>
    <w:rPr>
      <w:rFonts w:ascii="Wingdings" w:hAnsi="Wingdings"/>
    </w:rPr>
  </w:style>
  <w:style w:type="character" w:customStyle="1" w:styleId="WW8Num36z0">
    <w:name w:val="WW8Num36z0"/>
    <w:rsid w:val="003C6018"/>
    <w:rPr>
      <w:rFonts w:ascii="Symbol" w:hAnsi="Symbol"/>
    </w:rPr>
  </w:style>
  <w:style w:type="character" w:customStyle="1" w:styleId="WW8Num38z0">
    <w:name w:val="WW8Num38z0"/>
    <w:rsid w:val="003C6018"/>
    <w:rPr>
      <w:rFonts w:ascii="Symbol" w:hAnsi="Symbol"/>
    </w:rPr>
  </w:style>
  <w:style w:type="character" w:customStyle="1" w:styleId="WW8Num38z1">
    <w:name w:val="WW8Num38z1"/>
    <w:rsid w:val="003C6018"/>
    <w:rPr>
      <w:rFonts w:ascii="Courier New" w:hAnsi="Courier New"/>
    </w:rPr>
  </w:style>
  <w:style w:type="character" w:customStyle="1" w:styleId="WW8Num38z2">
    <w:name w:val="WW8Num38z2"/>
    <w:rsid w:val="003C6018"/>
    <w:rPr>
      <w:rFonts w:ascii="Wingdings" w:hAnsi="Wingdings"/>
    </w:rPr>
  </w:style>
  <w:style w:type="character" w:customStyle="1" w:styleId="WW8Num39z0">
    <w:name w:val="WW8Num39z0"/>
    <w:rsid w:val="003C6018"/>
    <w:rPr>
      <w:rFonts w:ascii="Symbol" w:hAnsi="Symbol"/>
    </w:rPr>
  </w:style>
  <w:style w:type="character" w:customStyle="1" w:styleId="WW8Num39z1">
    <w:name w:val="WW8Num39z1"/>
    <w:rsid w:val="003C6018"/>
    <w:rPr>
      <w:rFonts w:ascii="Courier New" w:hAnsi="Courier New"/>
    </w:rPr>
  </w:style>
  <w:style w:type="character" w:customStyle="1" w:styleId="WW8Num39z2">
    <w:name w:val="WW8Num39z2"/>
    <w:rsid w:val="003C6018"/>
    <w:rPr>
      <w:rFonts w:ascii="Wingdings" w:hAnsi="Wingdings"/>
    </w:rPr>
  </w:style>
  <w:style w:type="character" w:customStyle="1" w:styleId="WW8Num40z0">
    <w:name w:val="WW8Num40z0"/>
    <w:rsid w:val="003C6018"/>
    <w:rPr>
      <w:rFonts w:ascii="Symbol" w:hAnsi="Symbol"/>
    </w:rPr>
  </w:style>
  <w:style w:type="character" w:customStyle="1" w:styleId="WW8Num40z1">
    <w:name w:val="WW8Num40z1"/>
    <w:rsid w:val="003C6018"/>
    <w:rPr>
      <w:rFonts w:ascii="Courier New" w:hAnsi="Courier New" w:cs="Courier New"/>
    </w:rPr>
  </w:style>
  <w:style w:type="character" w:customStyle="1" w:styleId="WW8Num40z2">
    <w:name w:val="WW8Num40z2"/>
    <w:rsid w:val="003C6018"/>
    <w:rPr>
      <w:rFonts w:ascii="Wingdings" w:hAnsi="Wingdings"/>
    </w:rPr>
  </w:style>
  <w:style w:type="character" w:customStyle="1" w:styleId="WW8Num41z0">
    <w:name w:val="WW8Num41z0"/>
    <w:rsid w:val="003C6018"/>
    <w:rPr>
      <w:rFonts w:ascii="Symbol" w:hAnsi="Symbol"/>
    </w:rPr>
  </w:style>
  <w:style w:type="character" w:customStyle="1" w:styleId="WW8Num41z1">
    <w:name w:val="WW8Num41z1"/>
    <w:rsid w:val="003C6018"/>
    <w:rPr>
      <w:rFonts w:ascii="Courier New" w:hAnsi="Courier New" w:cs="Courier New"/>
    </w:rPr>
  </w:style>
  <w:style w:type="character" w:customStyle="1" w:styleId="WW8Num41z2">
    <w:name w:val="WW8Num41z2"/>
    <w:rsid w:val="003C6018"/>
    <w:rPr>
      <w:rFonts w:ascii="Wingdings" w:hAnsi="Wingdings"/>
    </w:rPr>
  </w:style>
  <w:style w:type="character" w:customStyle="1" w:styleId="WW8Num42z0">
    <w:name w:val="WW8Num42z0"/>
    <w:rsid w:val="003C6018"/>
    <w:rPr>
      <w:rFonts w:ascii="Symbol" w:hAnsi="Symbol"/>
    </w:rPr>
  </w:style>
  <w:style w:type="character" w:customStyle="1" w:styleId="WW8Num42z1">
    <w:name w:val="WW8Num42z1"/>
    <w:rsid w:val="003C6018"/>
    <w:rPr>
      <w:rFonts w:ascii="Courier New" w:hAnsi="Courier New"/>
    </w:rPr>
  </w:style>
  <w:style w:type="character" w:customStyle="1" w:styleId="WW8Num42z2">
    <w:name w:val="WW8Num42z2"/>
    <w:rsid w:val="003C6018"/>
    <w:rPr>
      <w:rFonts w:ascii="Wingdings" w:hAnsi="Wingdings"/>
    </w:rPr>
  </w:style>
  <w:style w:type="character" w:customStyle="1" w:styleId="WW8Num43z0">
    <w:name w:val="WW8Num43z0"/>
    <w:rsid w:val="003C6018"/>
    <w:rPr>
      <w:rFonts w:ascii="Times New Roman" w:eastAsia="Times New Roman" w:hAnsi="Times New Roman" w:cs="Times New Roman"/>
    </w:rPr>
  </w:style>
  <w:style w:type="character" w:customStyle="1" w:styleId="WW8Num43z1">
    <w:name w:val="WW8Num43z1"/>
    <w:rsid w:val="003C6018"/>
    <w:rPr>
      <w:rFonts w:ascii="Symbol" w:hAnsi="Symbol"/>
    </w:rPr>
  </w:style>
  <w:style w:type="character" w:customStyle="1" w:styleId="WW8Num43z2">
    <w:name w:val="WW8Num43z2"/>
    <w:rsid w:val="003C6018"/>
    <w:rPr>
      <w:rFonts w:ascii="Wingdings" w:hAnsi="Wingdings"/>
    </w:rPr>
  </w:style>
  <w:style w:type="character" w:customStyle="1" w:styleId="WW8Num43z4">
    <w:name w:val="WW8Num43z4"/>
    <w:rsid w:val="003C6018"/>
    <w:rPr>
      <w:rFonts w:ascii="Courier New" w:hAnsi="Courier New"/>
    </w:rPr>
  </w:style>
  <w:style w:type="character" w:customStyle="1" w:styleId="WW8Num44z0">
    <w:name w:val="WW8Num44z0"/>
    <w:rsid w:val="003C6018"/>
    <w:rPr>
      <w:rFonts w:ascii="Symbol" w:hAnsi="Symbol"/>
    </w:rPr>
  </w:style>
  <w:style w:type="character" w:customStyle="1" w:styleId="WW8Num44z1">
    <w:name w:val="WW8Num44z1"/>
    <w:rsid w:val="003C6018"/>
    <w:rPr>
      <w:rFonts w:ascii="Courier New" w:hAnsi="Courier New" w:cs="Courier New"/>
    </w:rPr>
  </w:style>
  <w:style w:type="character" w:customStyle="1" w:styleId="WW8Num44z2">
    <w:name w:val="WW8Num44z2"/>
    <w:rsid w:val="003C6018"/>
    <w:rPr>
      <w:rFonts w:ascii="Wingdings" w:hAnsi="Wingdings"/>
    </w:rPr>
  </w:style>
  <w:style w:type="character" w:customStyle="1" w:styleId="WW8Num45z0">
    <w:name w:val="WW8Num45z0"/>
    <w:rsid w:val="003C6018"/>
    <w:rPr>
      <w:rFonts w:ascii="Symbol" w:hAnsi="Symbol"/>
    </w:rPr>
  </w:style>
  <w:style w:type="character" w:customStyle="1" w:styleId="WW8Num46z0">
    <w:name w:val="WW8Num46z0"/>
    <w:rsid w:val="003C6018"/>
    <w:rPr>
      <w:rFonts w:ascii="Times New Roman" w:eastAsia="Times New Roman" w:hAnsi="Times New Roman" w:cs="Times New Roman"/>
    </w:rPr>
  </w:style>
  <w:style w:type="character" w:customStyle="1" w:styleId="WW8Num46z1">
    <w:name w:val="WW8Num46z1"/>
    <w:rsid w:val="003C6018"/>
    <w:rPr>
      <w:rFonts w:ascii="Courier New" w:hAnsi="Courier New"/>
    </w:rPr>
  </w:style>
  <w:style w:type="character" w:customStyle="1" w:styleId="WW8Num46z2">
    <w:name w:val="WW8Num46z2"/>
    <w:rsid w:val="003C6018"/>
    <w:rPr>
      <w:rFonts w:ascii="Wingdings" w:hAnsi="Wingdings"/>
    </w:rPr>
  </w:style>
  <w:style w:type="character" w:customStyle="1" w:styleId="WW8Num46z3">
    <w:name w:val="WW8Num46z3"/>
    <w:rsid w:val="003C6018"/>
    <w:rPr>
      <w:rFonts w:ascii="Symbol" w:hAnsi="Symbol"/>
    </w:rPr>
  </w:style>
  <w:style w:type="character" w:customStyle="1" w:styleId="WW8Num47z0">
    <w:name w:val="WW8Num47z0"/>
    <w:rsid w:val="003C6018"/>
    <w:rPr>
      <w:rFonts w:ascii="Symbol" w:hAnsi="Symbol"/>
    </w:rPr>
  </w:style>
  <w:style w:type="character" w:customStyle="1" w:styleId="WW8Num47z1">
    <w:name w:val="WW8Num47z1"/>
    <w:rsid w:val="003C6018"/>
    <w:rPr>
      <w:rFonts w:ascii="Courier New" w:hAnsi="Courier New"/>
    </w:rPr>
  </w:style>
  <w:style w:type="character" w:customStyle="1" w:styleId="WW8Num47z2">
    <w:name w:val="WW8Num47z2"/>
    <w:rsid w:val="003C6018"/>
    <w:rPr>
      <w:rFonts w:ascii="Wingdings" w:hAnsi="Wingdings"/>
    </w:rPr>
  </w:style>
  <w:style w:type="character" w:customStyle="1" w:styleId="WW8Num48z0">
    <w:name w:val="WW8Num48z0"/>
    <w:rsid w:val="003C6018"/>
    <w:rPr>
      <w:rFonts w:ascii="Symbol" w:hAnsi="Symbol"/>
    </w:rPr>
  </w:style>
  <w:style w:type="character" w:customStyle="1" w:styleId="WW8Num48z1">
    <w:name w:val="WW8Num48z1"/>
    <w:rsid w:val="003C6018"/>
    <w:rPr>
      <w:rFonts w:ascii="Courier New" w:hAnsi="Courier New"/>
    </w:rPr>
  </w:style>
  <w:style w:type="character" w:customStyle="1" w:styleId="WW8Num48z2">
    <w:name w:val="WW8Num48z2"/>
    <w:rsid w:val="003C6018"/>
    <w:rPr>
      <w:rFonts w:ascii="Wingdings" w:hAnsi="Wingdings"/>
    </w:rPr>
  </w:style>
  <w:style w:type="paragraph" w:customStyle="1" w:styleId="affffffffffffffff4">
    <w:name w:val="Стиль порядка"/>
    <w:basedOn w:val="a7"/>
    <w:uiPriority w:val="99"/>
    <w:qFormat/>
    <w:rsid w:val="003C6018"/>
    <w:pPr>
      <w:tabs>
        <w:tab w:val="left" w:pos="1080"/>
        <w:tab w:val="left" w:pos="1260"/>
      </w:tabs>
      <w:spacing w:line="360" w:lineRule="auto"/>
      <w:ind w:firstLine="720"/>
      <w:jc w:val="both"/>
    </w:pPr>
    <w:rPr>
      <w:sz w:val="28"/>
      <w:szCs w:val="28"/>
    </w:rPr>
  </w:style>
  <w:style w:type="character" w:customStyle="1" w:styleId="1fffffc">
    <w:name w:val="Схема документа Знак1"/>
    <w:basedOn w:val="a9"/>
    <w:uiPriority w:val="99"/>
    <w:semiHidden/>
    <w:rsid w:val="003C6018"/>
    <w:rPr>
      <w:rFonts w:ascii="Tahoma" w:eastAsia="Times New Roman" w:hAnsi="Tahoma" w:cs="Tahoma"/>
      <w:sz w:val="16"/>
      <w:szCs w:val="16"/>
      <w:lang w:eastAsia="ru-RU"/>
    </w:rPr>
  </w:style>
  <w:style w:type="paragraph" w:customStyle="1" w:styleId="affffffffffffffff5">
    <w:name w:val="Стиль пункта схемы Знак Знак Знак Знак Знак Знак"/>
    <w:basedOn w:val="a7"/>
    <w:link w:val="affffffffffffffff6"/>
    <w:qFormat/>
    <w:rsid w:val="003C6018"/>
    <w:pPr>
      <w:autoSpaceDE w:val="0"/>
      <w:autoSpaceDN w:val="0"/>
      <w:adjustRightInd w:val="0"/>
      <w:spacing w:line="360" w:lineRule="auto"/>
      <w:ind w:firstLine="680"/>
      <w:jc w:val="both"/>
    </w:pPr>
    <w:rPr>
      <w:sz w:val="28"/>
      <w:szCs w:val="28"/>
    </w:rPr>
  </w:style>
  <w:style w:type="character" w:customStyle="1" w:styleId="affffffffffffffff6">
    <w:name w:val="Стиль пункта схемы Знак Знак Знак Знак Знак Знак Знак"/>
    <w:basedOn w:val="a9"/>
    <w:link w:val="affffffffffffffff5"/>
    <w:rsid w:val="003C6018"/>
    <w:rPr>
      <w:sz w:val="28"/>
      <w:szCs w:val="28"/>
    </w:rPr>
  </w:style>
  <w:style w:type="paragraph" w:customStyle="1" w:styleId="32b">
    <w:name w:val="Основной текст с отступом 32"/>
    <w:basedOn w:val="a7"/>
    <w:uiPriority w:val="99"/>
    <w:qFormat/>
    <w:rsid w:val="003C6018"/>
    <w:pPr>
      <w:overflowPunct w:val="0"/>
      <w:autoSpaceDE w:val="0"/>
      <w:autoSpaceDN w:val="0"/>
      <w:adjustRightInd w:val="0"/>
      <w:ind w:firstLine="567"/>
      <w:jc w:val="both"/>
      <w:textAlignment w:val="baseline"/>
    </w:pPr>
    <w:rPr>
      <w:rFonts w:ascii="Arial CYR" w:hAnsi="Arial CYR"/>
      <w:i/>
      <w:sz w:val="24"/>
      <w:szCs w:val="24"/>
    </w:rPr>
  </w:style>
  <w:style w:type="paragraph" w:customStyle="1" w:styleId="1fffffd">
    <w:name w:val="Нор Абзац1"/>
    <w:basedOn w:val="a7"/>
    <w:uiPriority w:val="99"/>
    <w:qFormat/>
    <w:rsid w:val="003C6018"/>
    <w:pPr>
      <w:overflowPunct w:val="0"/>
      <w:autoSpaceDE w:val="0"/>
      <w:autoSpaceDN w:val="0"/>
      <w:adjustRightInd w:val="0"/>
      <w:spacing w:before="60"/>
      <w:ind w:firstLine="397"/>
      <w:jc w:val="both"/>
      <w:textAlignment w:val="baseline"/>
    </w:pPr>
    <w:rPr>
      <w:sz w:val="24"/>
      <w:szCs w:val="24"/>
    </w:rPr>
  </w:style>
  <w:style w:type="paragraph" w:customStyle="1" w:styleId="OEM">
    <w:name w:val="Нормальный (OEM)"/>
    <w:basedOn w:val="a7"/>
    <w:next w:val="a7"/>
    <w:uiPriority w:val="99"/>
    <w:qFormat/>
    <w:rsid w:val="003C6018"/>
    <w:pPr>
      <w:widowControl w:val="0"/>
      <w:autoSpaceDE w:val="0"/>
      <w:autoSpaceDN w:val="0"/>
      <w:adjustRightInd w:val="0"/>
      <w:jc w:val="both"/>
    </w:pPr>
    <w:rPr>
      <w:rFonts w:ascii="Courier New" w:hAnsi="Courier New" w:cs="Courier New"/>
      <w:sz w:val="24"/>
      <w:szCs w:val="24"/>
    </w:rPr>
  </w:style>
  <w:style w:type="character" w:customStyle="1" w:styleId="afffffffffffffffe">
    <w:name w:val="Стиль пункта схемы Знак"/>
    <w:basedOn w:val="a9"/>
    <w:link w:val="afffffffffffffffd"/>
    <w:rsid w:val="003C6018"/>
    <w:rPr>
      <w:rFonts w:cs="Calibri"/>
      <w:sz w:val="28"/>
      <w:szCs w:val="28"/>
      <w:lang w:eastAsia="ar-SA"/>
    </w:rPr>
  </w:style>
  <w:style w:type="numbering" w:customStyle="1" w:styleId="1411">
    <w:name w:val="Нет списка1411"/>
    <w:next w:val="ab"/>
    <w:uiPriority w:val="99"/>
    <w:semiHidden/>
    <w:unhideWhenUsed/>
    <w:rsid w:val="003C6018"/>
  </w:style>
  <w:style w:type="table" w:customStyle="1" w:styleId="4210">
    <w:name w:val="Сетка таблицы421"/>
    <w:basedOn w:val="aa"/>
    <w:next w:val="afc"/>
    <w:rsid w:val="003C601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511">
    <w:name w:val="Нет списка1511"/>
    <w:next w:val="ab"/>
    <w:uiPriority w:val="99"/>
    <w:semiHidden/>
    <w:unhideWhenUsed/>
    <w:rsid w:val="003C6018"/>
  </w:style>
  <w:style w:type="table" w:customStyle="1" w:styleId="5210">
    <w:name w:val="Сетка таблицы521"/>
    <w:basedOn w:val="aa"/>
    <w:next w:val="afc"/>
    <w:rsid w:val="003C601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e">
    <w:name w:val="Заголовок 1 с Нум"/>
    <w:basedOn w:val="10"/>
    <w:uiPriority w:val="99"/>
    <w:qFormat/>
    <w:rsid w:val="003C6018"/>
    <w:pPr>
      <w:numPr>
        <w:numId w:val="0"/>
      </w:numPr>
      <w:tabs>
        <w:tab w:val="clear" w:pos="1134"/>
      </w:tabs>
      <w:ind w:firstLine="540"/>
    </w:pPr>
    <w:rPr>
      <w:rFonts w:cs="Arial"/>
      <w:bCs/>
      <w:kern w:val="32"/>
      <w:sz w:val="24"/>
      <w:szCs w:val="32"/>
    </w:rPr>
  </w:style>
  <w:style w:type="paragraph" w:customStyle="1" w:styleId="Table">
    <w:name w:val="Table №"/>
    <w:basedOn w:val="af3"/>
    <w:uiPriority w:val="99"/>
    <w:qFormat/>
    <w:rsid w:val="003C6018"/>
    <w:pPr>
      <w:framePr w:hSpace="0" w:wrap="auto" w:vAnchor="margin" w:hAnchor="text" w:xAlign="left" w:yAlign="inline"/>
      <w:suppressAutoHyphens/>
      <w:spacing w:after="120"/>
      <w:ind w:left="1418"/>
      <w:jc w:val="left"/>
    </w:pPr>
    <w:rPr>
      <w:rFonts w:ascii="Arial Narrow" w:hAnsi="Arial Narrow"/>
      <w:b/>
      <w:bCs/>
      <w:sz w:val="24"/>
      <w:szCs w:val="24"/>
    </w:rPr>
  </w:style>
  <w:style w:type="character" w:customStyle="1" w:styleId="FontStyle40">
    <w:name w:val="Font Style40"/>
    <w:basedOn w:val="a9"/>
    <w:rsid w:val="003C6018"/>
    <w:rPr>
      <w:rFonts w:ascii="Times New Roman" w:hAnsi="Times New Roman" w:cs="Times New Roman"/>
      <w:color w:val="000000"/>
      <w:sz w:val="22"/>
      <w:szCs w:val="22"/>
    </w:rPr>
  </w:style>
  <w:style w:type="character" w:customStyle="1" w:styleId="FontStyle46">
    <w:name w:val="Font Style46"/>
    <w:basedOn w:val="a9"/>
    <w:rsid w:val="003C6018"/>
    <w:rPr>
      <w:rFonts w:ascii="Times New Roman" w:hAnsi="Times New Roman" w:cs="Times New Roman"/>
      <w:color w:val="000000"/>
      <w:spacing w:val="30"/>
      <w:sz w:val="22"/>
      <w:szCs w:val="22"/>
    </w:rPr>
  </w:style>
  <w:style w:type="character" w:customStyle="1" w:styleId="FontStyle48">
    <w:name w:val="Font Style48"/>
    <w:basedOn w:val="a9"/>
    <w:rsid w:val="003C6018"/>
    <w:rPr>
      <w:rFonts w:ascii="Times New Roman" w:hAnsi="Times New Roman" w:cs="Times New Roman"/>
      <w:color w:val="000000"/>
      <w:spacing w:val="20"/>
      <w:sz w:val="22"/>
      <w:szCs w:val="22"/>
    </w:rPr>
  </w:style>
  <w:style w:type="character" w:customStyle="1" w:styleId="FontStyle49">
    <w:name w:val="Font Style49"/>
    <w:basedOn w:val="a9"/>
    <w:rsid w:val="003C6018"/>
    <w:rPr>
      <w:rFonts w:ascii="Times New Roman" w:hAnsi="Times New Roman" w:cs="Times New Roman"/>
      <w:color w:val="000000"/>
      <w:spacing w:val="50"/>
      <w:sz w:val="16"/>
      <w:szCs w:val="16"/>
    </w:rPr>
  </w:style>
  <w:style w:type="character" w:customStyle="1" w:styleId="FontStyle52">
    <w:name w:val="Font Style52"/>
    <w:basedOn w:val="a9"/>
    <w:rsid w:val="003C6018"/>
    <w:rPr>
      <w:rFonts w:ascii="Times New Roman" w:hAnsi="Times New Roman" w:cs="Times New Roman"/>
      <w:color w:val="000000"/>
      <w:spacing w:val="30"/>
      <w:sz w:val="22"/>
      <w:szCs w:val="22"/>
    </w:rPr>
  </w:style>
  <w:style w:type="character" w:customStyle="1" w:styleId="FontStyle54">
    <w:name w:val="Font Style54"/>
    <w:basedOn w:val="a9"/>
    <w:rsid w:val="003C6018"/>
    <w:rPr>
      <w:rFonts w:ascii="Times New Roman" w:hAnsi="Times New Roman" w:cs="Times New Roman"/>
      <w:color w:val="000000"/>
      <w:spacing w:val="40"/>
      <w:sz w:val="20"/>
      <w:szCs w:val="20"/>
    </w:rPr>
  </w:style>
  <w:style w:type="character" w:customStyle="1" w:styleId="FontStyle55">
    <w:name w:val="Font Style55"/>
    <w:basedOn w:val="a9"/>
    <w:rsid w:val="003C6018"/>
    <w:rPr>
      <w:rFonts w:ascii="Times New Roman" w:hAnsi="Times New Roman" w:cs="Times New Roman"/>
      <w:b/>
      <w:bCs/>
      <w:i/>
      <w:iCs/>
      <w:color w:val="000000"/>
      <w:spacing w:val="20"/>
      <w:sz w:val="22"/>
      <w:szCs w:val="22"/>
    </w:rPr>
  </w:style>
  <w:style w:type="character" w:customStyle="1" w:styleId="FontStyle57">
    <w:name w:val="Font Style57"/>
    <w:basedOn w:val="a9"/>
    <w:rsid w:val="003C6018"/>
    <w:rPr>
      <w:rFonts w:ascii="Times New Roman" w:hAnsi="Times New Roman" w:cs="Times New Roman"/>
      <w:smallCaps/>
      <w:color w:val="000000"/>
      <w:spacing w:val="20"/>
      <w:sz w:val="20"/>
      <w:szCs w:val="20"/>
    </w:rPr>
  </w:style>
  <w:style w:type="character" w:customStyle="1" w:styleId="FontStyle60">
    <w:name w:val="Font Style60"/>
    <w:basedOn w:val="a9"/>
    <w:rsid w:val="003C6018"/>
    <w:rPr>
      <w:rFonts w:ascii="Times New Roman" w:hAnsi="Times New Roman" w:cs="Times New Roman"/>
      <w:smallCaps/>
      <w:color w:val="000000"/>
      <w:spacing w:val="20"/>
      <w:sz w:val="20"/>
      <w:szCs w:val="20"/>
    </w:rPr>
  </w:style>
  <w:style w:type="character" w:customStyle="1" w:styleId="FontStyle14">
    <w:name w:val="Font Style14"/>
    <w:basedOn w:val="a9"/>
    <w:rsid w:val="003C6018"/>
    <w:rPr>
      <w:rFonts w:ascii="Times New Roman" w:hAnsi="Times New Roman" w:cs="Times New Roman"/>
      <w:color w:val="000000"/>
      <w:sz w:val="26"/>
      <w:szCs w:val="26"/>
    </w:rPr>
  </w:style>
  <w:style w:type="character" w:customStyle="1" w:styleId="FontStyle28">
    <w:name w:val="Font Style28"/>
    <w:basedOn w:val="a9"/>
    <w:rsid w:val="003C6018"/>
    <w:rPr>
      <w:rFonts w:ascii="Times New Roman" w:hAnsi="Times New Roman" w:cs="Times New Roman"/>
      <w:color w:val="000000"/>
      <w:spacing w:val="30"/>
      <w:sz w:val="22"/>
      <w:szCs w:val="22"/>
    </w:rPr>
  </w:style>
  <w:style w:type="character" w:customStyle="1" w:styleId="FontStyle36">
    <w:name w:val="Font Style36"/>
    <w:basedOn w:val="a9"/>
    <w:rsid w:val="003C6018"/>
    <w:rPr>
      <w:rFonts w:ascii="Times New Roman" w:hAnsi="Times New Roman" w:cs="Times New Roman"/>
      <w:color w:val="000000"/>
      <w:sz w:val="20"/>
      <w:szCs w:val="20"/>
    </w:rPr>
  </w:style>
  <w:style w:type="character" w:customStyle="1" w:styleId="FontStyle25">
    <w:name w:val="Font Style25"/>
    <w:basedOn w:val="a9"/>
    <w:rsid w:val="003C6018"/>
    <w:rPr>
      <w:rFonts w:ascii="Times New Roman" w:hAnsi="Times New Roman" w:cs="Times New Roman"/>
      <w:color w:val="000000"/>
      <w:spacing w:val="10"/>
      <w:sz w:val="24"/>
      <w:szCs w:val="24"/>
    </w:rPr>
  </w:style>
  <w:style w:type="character" w:customStyle="1" w:styleId="FontStyle26">
    <w:name w:val="Font Style26"/>
    <w:basedOn w:val="a9"/>
    <w:rsid w:val="003C6018"/>
    <w:rPr>
      <w:rFonts w:ascii="Times New Roman" w:hAnsi="Times New Roman" w:cs="Times New Roman"/>
      <w:i/>
      <w:iCs/>
      <w:color w:val="000000"/>
      <w:spacing w:val="20"/>
      <w:sz w:val="24"/>
      <w:szCs w:val="24"/>
    </w:rPr>
  </w:style>
  <w:style w:type="character" w:customStyle="1" w:styleId="FontStyle35">
    <w:name w:val="Font Style35"/>
    <w:basedOn w:val="a9"/>
    <w:rsid w:val="003C6018"/>
    <w:rPr>
      <w:rFonts w:ascii="Arial Narrow" w:hAnsi="Arial Narrow" w:cs="Arial Narrow"/>
      <w:b/>
      <w:bCs/>
      <w:color w:val="000000"/>
      <w:spacing w:val="20"/>
      <w:sz w:val="20"/>
      <w:szCs w:val="20"/>
    </w:rPr>
  </w:style>
  <w:style w:type="character" w:customStyle="1" w:styleId="FontStyle32">
    <w:name w:val="Font Style32"/>
    <w:basedOn w:val="a9"/>
    <w:rsid w:val="003C6018"/>
    <w:rPr>
      <w:rFonts w:ascii="Times New Roman" w:hAnsi="Times New Roman" w:cs="Times New Roman"/>
      <w:b/>
      <w:bCs/>
      <w:color w:val="000000"/>
      <w:sz w:val="24"/>
      <w:szCs w:val="24"/>
    </w:rPr>
  </w:style>
  <w:style w:type="character" w:customStyle="1" w:styleId="FontStyle33">
    <w:name w:val="Font Style33"/>
    <w:basedOn w:val="a9"/>
    <w:rsid w:val="003C6018"/>
    <w:rPr>
      <w:rFonts w:ascii="Times New Roman" w:hAnsi="Times New Roman" w:cs="Times New Roman"/>
      <w:color w:val="000000"/>
      <w:spacing w:val="10"/>
      <w:sz w:val="24"/>
      <w:szCs w:val="24"/>
    </w:rPr>
  </w:style>
  <w:style w:type="paragraph" w:customStyle="1" w:styleId="maintext">
    <w:name w:val="maintext"/>
    <w:basedOn w:val="a7"/>
    <w:uiPriority w:val="99"/>
    <w:qFormat/>
    <w:rsid w:val="003C6018"/>
    <w:pPr>
      <w:spacing w:before="75" w:after="15"/>
      <w:ind w:firstLine="200"/>
      <w:jc w:val="both"/>
    </w:pPr>
    <w:rPr>
      <w:rFonts w:ascii="Arial" w:hAnsi="Arial" w:cs="Arial"/>
      <w:color w:val="000033"/>
      <w:sz w:val="24"/>
      <w:szCs w:val="24"/>
    </w:rPr>
  </w:style>
  <w:style w:type="paragraph" w:customStyle="1" w:styleId="DefaultParagraphFontChar">
    <w:name w:val="Default Paragraph Font Char"/>
    <w:aliases w:val=" Char Char2, Char1 Char,Char Char2,Char1 Char"/>
    <w:basedOn w:val="a7"/>
    <w:uiPriority w:val="99"/>
    <w:qFormat/>
    <w:rsid w:val="003C6018"/>
    <w:pPr>
      <w:spacing w:before="100" w:beforeAutospacing="1" w:after="100" w:afterAutospacing="1"/>
    </w:pPr>
    <w:rPr>
      <w:rFonts w:ascii="Tahoma" w:hAnsi="Tahoma"/>
      <w:sz w:val="24"/>
      <w:szCs w:val="24"/>
      <w:lang w:val="en-US" w:eastAsia="en-US"/>
    </w:rPr>
  </w:style>
  <w:style w:type="character" w:customStyle="1" w:styleId="FontStyle13">
    <w:name w:val="Font Style13"/>
    <w:basedOn w:val="a9"/>
    <w:uiPriority w:val="99"/>
    <w:rsid w:val="003C6018"/>
    <w:rPr>
      <w:rFonts w:ascii="Times New Roman" w:hAnsi="Times New Roman" w:cs="Times New Roman"/>
      <w:sz w:val="24"/>
      <w:szCs w:val="24"/>
    </w:rPr>
  </w:style>
  <w:style w:type="character" w:customStyle="1" w:styleId="FontStyle244">
    <w:name w:val="Font Style244"/>
    <w:basedOn w:val="a9"/>
    <w:uiPriority w:val="99"/>
    <w:rsid w:val="003C6018"/>
    <w:rPr>
      <w:rFonts w:ascii="Courier New" w:hAnsi="Courier New" w:cs="Courier New"/>
      <w:sz w:val="24"/>
      <w:szCs w:val="24"/>
    </w:rPr>
  </w:style>
  <w:style w:type="character" w:customStyle="1" w:styleId="FontStyle245">
    <w:name w:val="Font Style245"/>
    <w:basedOn w:val="a9"/>
    <w:uiPriority w:val="99"/>
    <w:rsid w:val="003C6018"/>
    <w:rPr>
      <w:rFonts w:ascii="Courier New" w:hAnsi="Courier New" w:cs="Courier New"/>
      <w:b/>
      <w:bCs/>
      <w:sz w:val="24"/>
      <w:szCs w:val="24"/>
    </w:rPr>
  </w:style>
  <w:style w:type="character" w:customStyle="1" w:styleId="FontStyle246">
    <w:name w:val="Font Style246"/>
    <w:basedOn w:val="a9"/>
    <w:uiPriority w:val="99"/>
    <w:rsid w:val="003C6018"/>
    <w:rPr>
      <w:rFonts w:ascii="Courier New" w:hAnsi="Courier New" w:cs="Courier New"/>
      <w:b/>
      <w:bCs/>
      <w:sz w:val="24"/>
      <w:szCs w:val="24"/>
    </w:rPr>
  </w:style>
  <w:style w:type="numbering" w:customStyle="1" w:styleId="1611">
    <w:name w:val="Нет списка1611"/>
    <w:next w:val="ab"/>
    <w:uiPriority w:val="99"/>
    <w:semiHidden/>
    <w:unhideWhenUsed/>
    <w:rsid w:val="003C6018"/>
  </w:style>
  <w:style w:type="table" w:customStyle="1" w:styleId="6112">
    <w:name w:val="Сетка таблицы611"/>
    <w:basedOn w:val="aa"/>
    <w:next w:val="afc"/>
    <w:rsid w:val="003C601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0">
    <w:name w:val="Нет списка171"/>
    <w:next w:val="ab"/>
    <w:uiPriority w:val="99"/>
    <w:semiHidden/>
    <w:unhideWhenUsed/>
    <w:rsid w:val="003C6018"/>
  </w:style>
  <w:style w:type="table" w:customStyle="1" w:styleId="71111">
    <w:name w:val="Сетка таблицы7111"/>
    <w:basedOn w:val="aa"/>
    <w:next w:val="afc"/>
    <w:rsid w:val="003C601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3">
    <w:name w:val="Нет списка20"/>
    <w:next w:val="ab"/>
    <w:uiPriority w:val="99"/>
    <w:semiHidden/>
    <w:unhideWhenUsed/>
    <w:rsid w:val="003C6018"/>
  </w:style>
  <w:style w:type="table" w:customStyle="1" w:styleId="162">
    <w:name w:val="Сетка таблицы16"/>
    <w:basedOn w:val="aa"/>
    <w:next w:val="afc"/>
    <w:rsid w:val="003C601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редняя сетка 3 - Акцент 33"/>
    <w:basedOn w:val="aa"/>
    <w:next w:val="3-3"/>
    <w:uiPriority w:val="69"/>
    <w:rsid w:val="003C6018"/>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11">
    <w:name w:val="Сетка таблицы3611"/>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ffff7">
    <w:name w:val="Сетка таблицы светлая2"/>
    <w:basedOn w:val="aa"/>
    <w:next w:val="GridTableLight"/>
    <w:uiPriority w:val="40"/>
    <w:rsid w:val="003C6018"/>
    <w:rPr>
      <w:rFonts w:asciiTheme="minorHAnsi" w:eastAsiaTheme="minorEastAsia"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1230">
    <w:name w:val="Нет списка123"/>
    <w:next w:val="ab"/>
    <w:uiPriority w:val="99"/>
    <w:semiHidden/>
    <w:unhideWhenUsed/>
    <w:rsid w:val="003C6018"/>
  </w:style>
  <w:style w:type="numbering" w:customStyle="1" w:styleId="334">
    <w:name w:val="Нет списка33"/>
    <w:next w:val="ab"/>
    <w:uiPriority w:val="99"/>
    <w:semiHidden/>
    <w:unhideWhenUsed/>
    <w:rsid w:val="003C6018"/>
  </w:style>
  <w:style w:type="numbering" w:customStyle="1" w:styleId="430">
    <w:name w:val="Нет списка43"/>
    <w:next w:val="ab"/>
    <w:uiPriority w:val="99"/>
    <w:semiHidden/>
    <w:unhideWhenUsed/>
    <w:rsid w:val="003C6018"/>
  </w:style>
  <w:style w:type="numbering" w:customStyle="1" w:styleId="524">
    <w:name w:val="Нет списка52"/>
    <w:next w:val="ab"/>
    <w:uiPriority w:val="99"/>
    <w:semiHidden/>
    <w:unhideWhenUsed/>
    <w:rsid w:val="003C6018"/>
  </w:style>
  <w:style w:type="numbering" w:customStyle="1" w:styleId="622">
    <w:name w:val="Нет списка62"/>
    <w:next w:val="ab"/>
    <w:uiPriority w:val="99"/>
    <w:semiHidden/>
    <w:rsid w:val="003C6018"/>
  </w:style>
  <w:style w:type="numbering" w:customStyle="1" w:styleId="722">
    <w:name w:val="Нет списка72"/>
    <w:next w:val="ab"/>
    <w:uiPriority w:val="99"/>
    <w:semiHidden/>
    <w:unhideWhenUsed/>
    <w:rsid w:val="003C6018"/>
  </w:style>
  <w:style w:type="numbering" w:customStyle="1" w:styleId="823">
    <w:name w:val="Нет списка82"/>
    <w:next w:val="ab"/>
    <w:uiPriority w:val="99"/>
    <w:semiHidden/>
    <w:unhideWhenUsed/>
    <w:rsid w:val="003C6018"/>
  </w:style>
  <w:style w:type="numbering" w:customStyle="1" w:styleId="921">
    <w:name w:val="Нет списка92"/>
    <w:next w:val="ab"/>
    <w:uiPriority w:val="99"/>
    <w:semiHidden/>
    <w:unhideWhenUsed/>
    <w:rsid w:val="003C6018"/>
  </w:style>
  <w:style w:type="numbering" w:customStyle="1" w:styleId="1020">
    <w:name w:val="Нет списка102"/>
    <w:next w:val="ab"/>
    <w:uiPriority w:val="99"/>
    <w:semiHidden/>
    <w:unhideWhenUsed/>
    <w:rsid w:val="003C6018"/>
  </w:style>
  <w:style w:type="table" w:customStyle="1" w:styleId="172">
    <w:name w:val="Сетка таблицы17"/>
    <w:basedOn w:val="aa"/>
    <w:next w:val="afc"/>
    <w:rsid w:val="003C601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basedOn w:val="aa"/>
    <w:next w:val="afc"/>
    <w:uiPriority w:val="59"/>
    <w:rsid w:val="003C6018"/>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b"/>
    <w:uiPriority w:val="99"/>
    <w:semiHidden/>
    <w:unhideWhenUsed/>
    <w:rsid w:val="003C6018"/>
  </w:style>
  <w:style w:type="table" w:customStyle="1" w:styleId="431">
    <w:name w:val="Сетка таблицы43"/>
    <w:basedOn w:val="aa"/>
    <w:next w:val="afc"/>
    <w:rsid w:val="003C601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520">
    <w:name w:val="Нет списка152"/>
    <w:next w:val="ab"/>
    <w:uiPriority w:val="99"/>
    <w:semiHidden/>
    <w:unhideWhenUsed/>
    <w:rsid w:val="003C6018"/>
  </w:style>
  <w:style w:type="table" w:customStyle="1" w:styleId="531">
    <w:name w:val="Сетка таблицы53"/>
    <w:basedOn w:val="aa"/>
    <w:next w:val="afc"/>
    <w:rsid w:val="003C601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20">
    <w:name w:val="Нет списка162"/>
    <w:next w:val="ab"/>
    <w:uiPriority w:val="99"/>
    <w:semiHidden/>
    <w:unhideWhenUsed/>
    <w:rsid w:val="003C6018"/>
  </w:style>
  <w:style w:type="table" w:customStyle="1" w:styleId="623">
    <w:name w:val="Сетка таблицы62"/>
    <w:basedOn w:val="aa"/>
    <w:next w:val="afc"/>
    <w:rsid w:val="003C601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20">
    <w:name w:val="Нет списка172"/>
    <w:next w:val="ab"/>
    <w:uiPriority w:val="99"/>
    <w:semiHidden/>
    <w:unhideWhenUsed/>
    <w:rsid w:val="003C6018"/>
  </w:style>
  <w:style w:type="table" w:customStyle="1" w:styleId="723">
    <w:name w:val="Сетка таблицы72"/>
    <w:basedOn w:val="aa"/>
    <w:next w:val="afc"/>
    <w:rsid w:val="003C601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0">
    <w:name w:val="Сетка таблицы371"/>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1">
    <w:name w:val="Сетка таблицы381"/>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1">
    <w:name w:val="Сетка таблицы391"/>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1">
    <w:name w:val="Сетка таблицы3101"/>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11">
    <w:name w:val="Сетка таблицы3111"/>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2">
    <w:name w:val="Сетка таблицы312"/>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0">
    <w:name w:val="Сетка таблицы313"/>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paragraph" w:styleId="affffffffffffffff7">
    <w:name w:val="table of figures"/>
    <w:basedOn w:val="a7"/>
    <w:next w:val="a7"/>
    <w:uiPriority w:val="99"/>
    <w:unhideWhenUsed/>
    <w:rsid w:val="003C6018"/>
    <w:pPr>
      <w:ind w:firstLine="709"/>
      <w:jc w:val="both"/>
    </w:pPr>
    <w:rPr>
      <w:sz w:val="24"/>
      <w:szCs w:val="22"/>
    </w:rPr>
  </w:style>
  <w:style w:type="numbering" w:customStyle="1" w:styleId="243">
    <w:name w:val="Нет списка24"/>
    <w:next w:val="ab"/>
    <w:uiPriority w:val="99"/>
    <w:semiHidden/>
    <w:unhideWhenUsed/>
    <w:rsid w:val="003C6018"/>
  </w:style>
  <w:style w:type="table" w:customStyle="1" w:styleId="183">
    <w:name w:val="Сетка таблицы18"/>
    <w:basedOn w:val="aa"/>
    <w:next w:val="afc"/>
    <w:uiPriority w:val="59"/>
    <w:rsid w:val="003C601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4">
    <w:name w:val="Средняя сетка 3 - Акцент 34"/>
    <w:basedOn w:val="aa"/>
    <w:next w:val="3-3"/>
    <w:uiPriority w:val="69"/>
    <w:rsid w:val="003C6018"/>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40">
    <w:name w:val="Сетка таблицы314"/>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150">
    <w:name w:val="Нет списка115"/>
    <w:next w:val="ab"/>
    <w:uiPriority w:val="99"/>
    <w:semiHidden/>
    <w:unhideWhenUsed/>
    <w:rsid w:val="003C6018"/>
  </w:style>
  <w:style w:type="table" w:customStyle="1" w:styleId="3ff3">
    <w:name w:val="Сетка таблицы светлая3"/>
    <w:basedOn w:val="aa"/>
    <w:next w:val="GridTableLight"/>
    <w:uiPriority w:val="40"/>
    <w:rsid w:val="003C6018"/>
    <w:rPr>
      <w:rFonts w:asciiTheme="minorHAnsi" w:eastAsiaTheme="minorEastAsia"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1160">
    <w:name w:val="Нет списка116"/>
    <w:next w:val="ab"/>
    <w:uiPriority w:val="99"/>
    <w:semiHidden/>
    <w:unhideWhenUsed/>
    <w:rsid w:val="003C6018"/>
  </w:style>
  <w:style w:type="numbering" w:customStyle="1" w:styleId="253">
    <w:name w:val="Нет списка25"/>
    <w:next w:val="ab"/>
    <w:uiPriority w:val="99"/>
    <w:semiHidden/>
    <w:unhideWhenUsed/>
    <w:rsid w:val="003C6018"/>
  </w:style>
  <w:style w:type="numbering" w:customStyle="1" w:styleId="1240">
    <w:name w:val="Нет списка124"/>
    <w:next w:val="ab"/>
    <w:uiPriority w:val="99"/>
    <w:semiHidden/>
    <w:unhideWhenUsed/>
    <w:rsid w:val="003C6018"/>
  </w:style>
  <w:style w:type="numbering" w:customStyle="1" w:styleId="345">
    <w:name w:val="Нет списка34"/>
    <w:next w:val="ab"/>
    <w:uiPriority w:val="99"/>
    <w:semiHidden/>
    <w:unhideWhenUsed/>
    <w:rsid w:val="003C6018"/>
  </w:style>
  <w:style w:type="numbering" w:customStyle="1" w:styleId="440">
    <w:name w:val="Нет списка44"/>
    <w:next w:val="ab"/>
    <w:uiPriority w:val="99"/>
    <w:semiHidden/>
    <w:unhideWhenUsed/>
    <w:rsid w:val="003C6018"/>
  </w:style>
  <w:style w:type="numbering" w:customStyle="1" w:styleId="532">
    <w:name w:val="Нет списка53"/>
    <w:next w:val="ab"/>
    <w:uiPriority w:val="99"/>
    <w:semiHidden/>
    <w:unhideWhenUsed/>
    <w:rsid w:val="003C6018"/>
  </w:style>
  <w:style w:type="numbering" w:customStyle="1" w:styleId="631">
    <w:name w:val="Нет списка63"/>
    <w:next w:val="ab"/>
    <w:uiPriority w:val="99"/>
    <w:semiHidden/>
    <w:rsid w:val="003C6018"/>
  </w:style>
  <w:style w:type="numbering" w:customStyle="1" w:styleId="731">
    <w:name w:val="Нет списка73"/>
    <w:next w:val="ab"/>
    <w:uiPriority w:val="99"/>
    <w:semiHidden/>
    <w:unhideWhenUsed/>
    <w:rsid w:val="003C6018"/>
  </w:style>
  <w:style w:type="numbering" w:customStyle="1" w:styleId="831">
    <w:name w:val="Нет списка83"/>
    <w:next w:val="ab"/>
    <w:uiPriority w:val="99"/>
    <w:semiHidden/>
    <w:unhideWhenUsed/>
    <w:rsid w:val="003C6018"/>
  </w:style>
  <w:style w:type="numbering" w:customStyle="1" w:styleId="930">
    <w:name w:val="Нет списка93"/>
    <w:next w:val="ab"/>
    <w:uiPriority w:val="99"/>
    <w:semiHidden/>
    <w:unhideWhenUsed/>
    <w:rsid w:val="003C6018"/>
  </w:style>
  <w:style w:type="numbering" w:customStyle="1" w:styleId="1030">
    <w:name w:val="Нет списка103"/>
    <w:next w:val="ab"/>
    <w:uiPriority w:val="99"/>
    <w:semiHidden/>
    <w:unhideWhenUsed/>
    <w:rsid w:val="003C6018"/>
  </w:style>
  <w:style w:type="numbering" w:customStyle="1" w:styleId="1330">
    <w:name w:val="Нет списка133"/>
    <w:next w:val="ab"/>
    <w:semiHidden/>
    <w:rsid w:val="003C6018"/>
  </w:style>
  <w:style w:type="table" w:customStyle="1" w:styleId="194">
    <w:name w:val="Сетка таблицы19"/>
    <w:basedOn w:val="aa"/>
    <w:next w:val="afc"/>
    <w:uiPriority w:val="59"/>
    <w:rsid w:val="003C6018"/>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6">
    <w:name w:val="Таблица простая 21"/>
    <w:basedOn w:val="aa"/>
    <w:next w:val="PlainTable2"/>
    <w:uiPriority w:val="42"/>
    <w:rsid w:val="003C6018"/>
    <w:rPr>
      <w:rFonts w:asciiTheme="minorHAnsi" w:eastAsiaTheme="minorEastAsia"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1430">
    <w:name w:val="Нет списка143"/>
    <w:next w:val="ab"/>
    <w:uiPriority w:val="99"/>
    <w:semiHidden/>
    <w:unhideWhenUsed/>
    <w:rsid w:val="003C6018"/>
  </w:style>
  <w:style w:type="table" w:customStyle="1" w:styleId="244">
    <w:name w:val="Сетка таблицы24"/>
    <w:basedOn w:val="aa"/>
    <w:next w:val="afc"/>
    <w:uiPriority w:val="59"/>
    <w:rsid w:val="003C6018"/>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
    <w:basedOn w:val="aa"/>
    <w:next w:val="afc"/>
    <w:uiPriority w:val="59"/>
    <w:rsid w:val="003C601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1">
    <w:name w:val="Сетка таблицы44"/>
    <w:basedOn w:val="aa"/>
    <w:next w:val="afc"/>
    <w:uiPriority w:val="59"/>
    <w:rsid w:val="003C601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0">
    <w:name w:val="Нет списка153"/>
    <w:next w:val="ab"/>
    <w:uiPriority w:val="99"/>
    <w:semiHidden/>
    <w:unhideWhenUsed/>
    <w:rsid w:val="003C6018"/>
  </w:style>
  <w:style w:type="table" w:customStyle="1" w:styleId="832">
    <w:name w:val="Сетка таблицы83"/>
    <w:basedOn w:val="aa"/>
    <w:next w:val="afc"/>
    <w:uiPriority w:val="59"/>
    <w:rsid w:val="003C6018"/>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3C6018"/>
    <w:rPr>
      <w:rFonts w:asciiTheme="minorHAnsi" w:hAnsiTheme="minorHAnsi" w:cstheme="minorBidi"/>
      <w:sz w:val="22"/>
      <w:szCs w:val="22"/>
    </w:rPr>
    <w:tblPr>
      <w:tblCellMar>
        <w:top w:w="0" w:type="dxa"/>
        <w:left w:w="0" w:type="dxa"/>
        <w:bottom w:w="0" w:type="dxa"/>
        <w:right w:w="0" w:type="dxa"/>
      </w:tblCellMar>
    </w:tblPr>
  </w:style>
  <w:style w:type="numbering" w:customStyle="1" w:styleId="163">
    <w:name w:val="Нет списка163"/>
    <w:next w:val="ab"/>
    <w:uiPriority w:val="99"/>
    <w:semiHidden/>
    <w:unhideWhenUsed/>
    <w:rsid w:val="003C6018"/>
  </w:style>
  <w:style w:type="table" w:customStyle="1" w:styleId="540">
    <w:name w:val="Сетка таблицы54"/>
    <w:basedOn w:val="aa"/>
    <w:next w:val="afc"/>
    <w:uiPriority w:val="59"/>
    <w:rsid w:val="003C601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8">
    <w:name w:val="3.1 Таблица1"/>
    <w:basedOn w:val="3-3"/>
    <w:uiPriority w:val="99"/>
    <w:rsid w:val="003C6018"/>
    <w:rPr>
      <w:rFonts w:ascii="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1">
    <w:name w:val="Средняя сетка 3 - Акцент 311"/>
    <w:basedOn w:val="aa"/>
    <w:next w:val="3-3"/>
    <w:uiPriority w:val="69"/>
    <w:rsid w:val="003C6018"/>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50">
    <w:name w:val="Сетка таблицы315"/>
    <w:basedOn w:val="aa"/>
    <w:next w:val="afc"/>
    <w:rsid w:val="003C6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b"/>
    <w:uiPriority w:val="99"/>
    <w:semiHidden/>
    <w:unhideWhenUsed/>
    <w:rsid w:val="003C6018"/>
  </w:style>
  <w:style w:type="table" w:customStyle="1" w:styleId="211b">
    <w:name w:val="Сетка таблицы211"/>
    <w:basedOn w:val="aa"/>
    <w:next w:val="afc"/>
    <w:uiPriority w:val="59"/>
    <w:rsid w:val="003C60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
    <w:basedOn w:val="aa"/>
    <w:next w:val="afc"/>
    <w:rsid w:val="003C6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a"/>
    <w:next w:val="afc"/>
    <w:uiPriority w:val="39"/>
    <w:rsid w:val="003C60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
    <w:basedOn w:val="aa"/>
    <w:next w:val="afc"/>
    <w:uiPriority w:val="59"/>
    <w:rsid w:val="003C6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
    <w:basedOn w:val="aa"/>
    <w:next w:val="afc"/>
    <w:uiPriority w:val="39"/>
    <w:rsid w:val="003C60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a"/>
    <w:next w:val="afc"/>
    <w:uiPriority w:val="59"/>
    <w:rsid w:val="003C601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120">
    <w:name w:val="Нет списка412"/>
    <w:next w:val="ab"/>
    <w:uiPriority w:val="99"/>
    <w:semiHidden/>
    <w:unhideWhenUsed/>
    <w:rsid w:val="003C6018"/>
  </w:style>
  <w:style w:type="table" w:customStyle="1" w:styleId="922">
    <w:name w:val="Сетка таблицы92"/>
    <w:basedOn w:val="aa"/>
    <w:next w:val="afc"/>
    <w:uiPriority w:val="59"/>
    <w:rsid w:val="003C601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21">
    <w:name w:val="Сетка таблицы102"/>
    <w:basedOn w:val="aa"/>
    <w:next w:val="afc"/>
    <w:uiPriority w:val="59"/>
    <w:rsid w:val="003C6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a"/>
    <w:next w:val="afc"/>
    <w:uiPriority w:val="59"/>
    <w:rsid w:val="003C60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a"/>
    <w:next w:val="afc"/>
    <w:uiPriority w:val="59"/>
    <w:rsid w:val="003C6018"/>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b"/>
    <w:uiPriority w:val="99"/>
    <w:semiHidden/>
    <w:unhideWhenUsed/>
    <w:rsid w:val="003C6018"/>
  </w:style>
  <w:style w:type="table" w:customStyle="1" w:styleId="1312">
    <w:name w:val="Сетка таблицы131"/>
    <w:basedOn w:val="aa"/>
    <w:next w:val="afc"/>
    <w:rsid w:val="003C601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20">
    <w:name w:val="Сетка таблицы332"/>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910">
    <w:name w:val="Нет списка191"/>
    <w:next w:val="ab"/>
    <w:uiPriority w:val="99"/>
    <w:semiHidden/>
    <w:unhideWhenUsed/>
    <w:rsid w:val="003C6018"/>
  </w:style>
  <w:style w:type="table" w:customStyle="1" w:styleId="1412">
    <w:name w:val="Сетка таблицы141"/>
    <w:basedOn w:val="aa"/>
    <w:next w:val="afc"/>
    <w:rsid w:val="003C601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1">
    <w:name w:val="Средняя сетка 3 - Акцент 321"/>
    <w:basedOn w:val="aa"/>
    <w:next w:val="3-3"/>
    <w:uiPriority w:val="69"/>
    <w:rsid w:val="003C6018"/>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1101">
    <w:name w:val="Нет списка1101"/>
    <w:next w:val="ab"/>
    <w:uiPriority w:val="99"/>
    <w:semiHidden/>
    <w:unhideWhenUsed/>
    <w:rsid w:val="003C6018"/>
  </w:style>
  <w:style w:type="table" w:customStyle="1" w:styleId="11ff">
    <w:name w:val="Сетка таблицы светлая11"/>
    <w:basedOn w:val="aa"/>
    <w:next w:val="GridTableLight"/>
    <w:uiPriority w:val="40"/>
    <w:rsid w:val="003C6018"/>
    <w:rPr>
      <w:rFonts w:asciiTheme="minorHAnsi" w:eastAsiaTheme="minorEastAsia"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12210">
    <w:name w:val="Нет списка1221"/>
    <w:next w:val="ab"/>
    <w:uiPriority w:val="99"/>
    <w:semiHidden/>
    <w:unhideWhenUsed/>
    <w:rsid w:val="003C6018"/>
  </w:style>
  <w:style w:type="numbering" w:customStyle="1" w:styleId="3211">
    <w:name w:val="Нет списка321"/>
    <w:next w:val="ab"/>
    <w:uiPriority w:val="99"/>
    <w:semiHidden/>
    <w:unhideWhenUsed/>
    <w:rsid w:val="003C6018"/>
  </w:style>
  <w:style w:type="numbering" w:customStyle="1" w:styleId="4211">
    <w:name w:val="Нет списка421"/>
    <w:next w:val="ab"/>
    <w:uiPriority w:val="99"/>
    <w:semiHidden/>
    <w:unhideWhenUsed/>
    <w:rsid w:val="003C6018"/>
  </w:style>
  <w:style w:type="numbering" w:customStyle="1" w:styleId="5121">
    <w:name w:val="Нет списка512"/>
    <w:next w:val="ab"/>
    <w:uiPriority w:val="99"/>
    <w:semiHidden/>
    <w:unhideWhenUsed/>
    <w:rsid w:val="003C6018"/>
  </w:style>
  <w:style w:type="numbering" w:customStyle="1" w:styleId="6120">
    <w:name w:val="Нет списка612"/>
    <w:next w:val="ab"/>
    <w:uiPriority w:val="99"/>
    <w:semiHidden/>
    <w:rsid w:val="003C6018"/>
  </w:style>
  <w:style w:type="numbering" w:customStyle="1" w:styleId="7120">
    <w:name w:val="Нет списка712"/>
    <w:next w:val="ab"/>
    <w:uiPriority w:val="99"/>
    <w:semiHidden/>
    <w:unhideWhenUsed/>
    <w:rsid w:val="003C6018"/>
  </w:style>
  <w:style w:type="numbering" w:customStyle="1" w:styleId="81110">
    <w:name w:val="Нет списка8111"/>
    <w:next w:val="ab"/>
    <w:uiPriority w:val="99"/>
    <w:semiHidden/>
    <w:unhideWhenUsed/>
    <w:rsid w:val="003C6018"/>
  </w:style>
  <w:style w:type="numbering" w:customStyle="1" w:styleId="91110">
    <w:name w:val="Нет списка9111"/>
    <w:next w:val="ab"/>
    <w:uiPriority w:val="99"/>
    <w:semiHidden/>
    <w:unhideWhenUsed/>
    <w:rsid w:val="003C6018"/>
  </w:style>
  <w:style w:type="numbering" w:customStyle="1" w:styleId="10111">
    <w:name w:val="Нет списка10111"/>
    <w:next w:val="ab"/>
    <w:uiPriority w:val="99"/>
    <w:semiHidden/>
    <w:unhideWhenUsed/>
    <w:rsid w:val="003C6018"/>
  </w:style>
  <w:style w:type="numbering" w:customStyle="1" w:styleId="13120">
    <w:name w:val="Нет списка1312"/>
    <w:next w:val="ab"/>
    <w:semiHidden/>
    <w:rsid w:val="003C6018"/>
  </w:style>
  <w:style w:type="table" w:customStyle="1" w:styleId="1512">
    <w:name w:val="Сетка таблицы151"/>
    <w:basedOn w:val="aa"/>
    <w:next w:val="afc"/>
    <w:rsid w:val="003C601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
    <w:basedOn w:val="aa"/>
    <w:next w:val="afc"/>
    <w:uiPriority w:val="59"/>
    <w:rsid w:val="003C6018"/>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1">
    <w:name w:val="Нет списка14111"/>
    <w:next w:val="ab"/>
    <w:uiPriority w:val="99"/>
    <w:semiHidden/>
    <w:unhideWhenUsed/>
    <w:rsid w:val="003C6018"/>
  </w:style>
  <w:style w:type="table" w:customStyle="1" w:styleId="4220">
    <w:name w:val="Сетка таблицы422"/>
    <w:basedOn w:val="aa"/>
    <w:next w:val="afc"/>
    <w:rsid w:val="003C601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5111">
    <w:name w:val="Нет списка15111"/>
    <w:next w:val="ab"/>
    <w:uiPriority w:val="99"/>
    <w:semiHidden/>
    <w:unhideWhenUsed/>
    <w:rsid w:val="003C6018"/>
  </w:style>
  <w:style w:type="table" w:customStyle="1" w:styleId="5220">
    <w:name w:val="Сетка таблицы522"/>
    <w:basedOn w:val="aa"/>
    <w:next w:val="afc"/>
    <w:rsid w:val="003C601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11">
    <w:name w:val="Нет списка16111"/>
    <w:next w:val="ab"/>
    <w:uiPriority w:val="99"/>
    <w:semiHidden/>
    <w:unhideWhenUsed/>
    <w:rsid w:val="003C6018"/>
  </w:style>
  <w:style w:type="table" w:customStyle="1" w:styleId="6121">
    <w:name w:val="Сетка таблицы612"/>
    <w:basedOn w:val="aa"/>
    <w:next w:val="afc"/>
    <w:rsid w:val="003C601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1">
    <w:name w:val="Нет списка1711"/>
    <w:next w:val="ab"/>
    <w:uiPriority w:val="99"/>
    <w:semiHidden/>
    <w:unhideWhenUsed/>
    <w:rsid w:val="003C6018"/>
  </w:style>
  <w:style w:type="table" w:customStyle="1" w:styleId="7121">
    <w:name w:val="Сетка таблицы712"/>
    <w:basedOn w:val="aa"/>
    <w:next w:val="afc"/>
    <w:rsid w:val="003C601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b"/>
    <w:uiPriority w:val="99"/>
    <w:semiHidden/>
    <w:unhideWhenUsed/>
    <w:rsid w:val="003C6018"/>
  </w:style>
  <w:style w:type="table" w:customStyle="1" w:styleId="1612">
    <w:name w:val="Сетка таблицы161"/>
    <w:basedOn w:val="aa"/>
    <w:next w:val="afc"/>
    <w:rsid w:val="003C601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1">
    <w:name w:val="Средняя сетка 3 - Акцент 331"/>
    <w:basedOn w:val="aa"/>
    <w:next w:val="3-3"/>
    <w:uiPriority w:val="69"/>
    <w:rsid w:val="003C6018"/>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1f7">
    <w:name w:val="Сетка таблицы светлая21"/>
    <w:basedOn w:val="aa"/>
    <w:next w:val="GridTableLight"/>
    <w:uiPriority w:val="40"/>
    <w:rsid w:val="003C6018"/>
    <w:rPr>
      <w:rFonts w:asciiTheme="minorHAnsi" w:eastAsiaTheme="minorEastAsia"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1141">
    <w:name w:val="Нет списка1141"/>
    <w:next w:val="ab"/>
    <w:uiPriority w:val="99"/>
    <w:semiHidden/>
    <w:unhideWhenUsed/>
    <w:rsid w:val="003C6018"/>
  </w:style>
  <w:style w:type="numbering" w:customStyle="1" w:styleId="2310">
    <w:name w:val="Нет списка231"/>
    <w:next w:val="ab"/>
    <w:uiPriority w:val="99"/>
    <w:semiHidden/>
    <w:unhideWhenUsed/>
    <w:rsid w:val="003C6018"/>
  </w:style>
  <w:style w:type="numbering" w:customStyle="1" w:styleId="1231">
    <w:name w:val="Нет списка1231"/>
    <w:next w:val="ab"/>
    <w:uiPriority w:val="99"/>
    <w:semiHidden/>
    <w:unhideWhenUsed/>
    <w:rsid w:val="003C6018"/>
  </w:style>
  <w:style w:type="numbering" w:customStyle="1" w:styleId="3312">
    <w:name w:val="Нет списка331"/>
    <w:next w:val="ab"/>
    <w:uiPriority w:val="99"/>
    <w:semiHidden/>
    <w:unhideWhenUsed/>
    <w:rsid w:val="003C6018"/>
  </w:style>
  <w:style w:type="numbering" w:customStyle="1" w:styleId="4310">
    <w:name w:val="Нет списка431"/>
    <w:next w:val="ab"/>
    <w:uiPriority w:val="99"/>
    <w:semiHidden/>
    <w:unhideWhenUsed/>
    <w:rsid w:val="003C6018"/>
  </w:style>
  <w:style w:type="numbering" w:customStyle="1" w:styleId="5211">
    <w:name w:val="Нет списка521"/>
    <w:next w:val="ab"/>
    <w:uiPriority w:val="99"/>
    <w:semiHidden/>
    <w:unhideWhenUsed/>
    <w:rsid w:val="003C6018"/>
  </w:style>
  <w:style w:type="numbering" w:customStyle="1" w:styleId="6210">
    <w:name w:val="Нет списка621"/>
    <w:next w:val="ab"/>
    <w:uiPriority w:val="99"/>
    <w:semiHidden/>
    <w:rsid w:val="003C6018"/>
  </w:style>
  <w:style w:type="numbering" w:customStyle="1" w:styleId="7210">
    <w:name w:val="Нет списка721"/>
    <w:next w:val="ab"/>
    <w:uiPriority w:val="99"/>
    <w:semiHidden/>
    <w:unhideWhenUsed/>
    <w:rsid w:val="003C6018"/>
  </w:style>
  <w:style w:type="numbering" w:customStyle="1" w:styleId="8211">
    <w:name w:val="Нет списка821"/>
    <w:next w:val="ab"/>
    <w:uiPriority w:val="99"/>
    <w:semiHidden/>
    <w:unhideWhenUsed/>
    <w:rsid w:val="003C6018"/>
  </w:style>
  <w:style w:type="numbering" w:customStyle="1" w:styleId="9210">
    <w:name w:val="Нет списка921"/>
    <w:next w:val="ab"/>
    <w:uiPriority w:val="99"/>
    <w:semiHidden/>
    <w:unhideWhenUsed/>
    <w:rsid w:val="003C6018"/>
  </w:style>
  <w:style w:type="numbering" w:customStyle="1" w:styleId="10210">
    <w:name w:val="Нет списка1021"/>
    <w:next w:val="ab"/>
    <w:uiPriority w:val="99"/>
    <w:semiHidden/>
    <w:unhideWhenUsed/>
    <w:rsid w:val="003C6018"/>
  </w:style>
  <w:style w:type="numbering" w:customStyle="1" w:styleId="1321">
    <w:name w:val="Нет списка1321"/>
    <w:next w:val="ab"/>
    <w:semiHidden/>
    <w:rsid w:val="003C6018"/>
  </w:style>
  <w:style w:type="table" w:customStyle="1" w:styleId="1712">
    <w:name w:val="Сетка таблицы171"/>
    <w:basedOn w:val="aa"/>
    <w:next w:val="afc"/>
    <w:rsid w:val="003C601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a"/>
    <w:next w:val="afc"/>
    <w:uiPriority w:val="59"/>
    <w:rsid w:val="003C6018"/>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1">
    <w:name w:val="Нет списка1421"/>
    <w:next w:val="ab"/>
    <w:uiPriority w:val="99"/>
    <w:semiHidden/>
    <w:unhideWhenUsed/>
    <w:rsid w:val="003C6018"/>
  </w:style>
  <w:style w:type="table" w:customStyle="1" w:styleId="4311">
    <w:name w:val="Сетка таблицы431"/>
    <w:basedOn w:val="aa"/>
    <w:next w:val="afc"/>
    <w:rsid w:val="003C601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521">
    <w:name w:val="Нет списка1521"/>
    <w:next w:val="ab"/>
    <w:uiPriority w:val="99"/>
    <w:semiHidden/>
    <w:unhideWhenUsed/>
    <w:rsid w:val="003C6018"/>
  </w:style>
  <w:style w:type="table" w:customStyle="1" w:styleId="5310">
    <w:name w:val="Сетка таблицы531"/>
    <w:basedOn w:val="aa"/>
    <w:next w:val="afc"/>
    <w:rsid w:val="003C601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21">
    <w:name w:val="Нет списка1621"/>
    <w:next w:val="ab"/>
    <w:uiPriority w:val="99"/>
    <w:semiHidden/>
    <w:unhideWhenUsed/>
    <w:rsid w:val="003C6018"/>
  </w:style>
  <w:style w:type="table" w:customStyle="1" w:styleId="6211">
    <w:name w:val="Сетка таблицы621"/>
    <w:basedOn w:val="aa"/>
    <w:next w:val="afc"/>
    <w:rsid w:val="003C601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21">
    <w:name w:val="Нет списка1721"/>
    <w:next w:val="ab"/>
    <w:uiPriority w:val="99"/>
    <w:semiHidden/>
    <w:unhideWhenUsed/>
    <w:rsid w:val="003C6018"/>
  </w:style>
  <w:style w:type="table" w:customStyle="1" w:styleId="7211">
    <w:name w:val="Сетка таблицы721"/>
    <w:basedOn w:val="aa"/>
    <w:next w:val="afc"/>
    <w:rsid w:val="003C601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0">
    <w:name w:val="Сетка таблицы3121"/>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1">
    <w:name w:val="Сетка таблицы3131"/>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263">
    <w:name w:val="Нет списка26"/>
    <w:next w:val="ab"/>
    <w:uiPriority w:val="99"/>
    <w:semiHidden/>
    <w:unhideWhenUsed/>
    <w:rsid w:val="003C6018"/>
  </w:style>
  <w:style w:type="table" w:customStyle="1" w:styleId="204">
    <w:name w:val="Сетка таблицы20"/>
    <w:basedOn w:val="aa"/>
    <w:next w:val="afc"/>
    <w:uiPriority w:val="59"/>
    <w:rsid w:val="003C601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5">
    <w:name w:val="Средняя сетка 3 - Акцент 35"/>
    <w:basedOn w:val="aa"/>
    <w:next w:val="3-3"/>
    <w:uiPriority w:val="69"/>
    <w:rsid w:val="003C6018"/>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60">
    <w:name w:val="Сетка таблицы316"/>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170">
    <w:name w:val="Нет списка117"/>
    <w:next w:val="ab"/>
    <w:uiPriority w:val="99"/>
    <w:semiHidden/>
    <w:unhideWhenUsed/>
    <w:rsid w:val="003C6018"/>
  </w:style>
  <w:style w:type="table" w:customStyle="1" w:styleId="4f8">
    <w:name w:val="Сетка таблицы светлая4"/>
    <w:basedOn w:val="aa"/>
    <w:next w:val="GridTableLight"/>
    <w:uiPriority w:val="40"/>
    <w:rsid w:val="003C6018"/>
    <w:rPr>
      <w:rFonts w:asciiTheme="minorHAnsi" w:eastAsiaTheme="minorEastAsia"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1180">
    <w:name w:val="Нет списка118"/>
    <w:next w:val="ab"/>
    <w:uiPriority w:val="99"/>
    <w:semiHidden/>
    <w:unhideWhenUsed/>
    <w:rsid w:val="003C6018"/>
  </w:style>
  <w:style w:type="numbering" w:customStyle="1" w:styleId="272">
    <w:name w:val="Нет списка27"/>
    <w:next w:val="ab"/>
    <w:uiPriority w:val="99"/>
    <w:semiHidden/>
    <w:unhideWhenUsed/>
    <w:rsid w:val="003C6018"/>
  </w:style>
  <w:style w:type="numbering" w:customStyle="1" w:styleId="1250">
    <w:name w:val="Нет списка125"/>
    <w:next w:val="ab"/>
    <w:uiPriority w:val="99"/>
    <w:semiHidden/>
    <w:unhideWhenUsed/>
    <w:rsid w:val="003C6018"/>
  </w:style>
  <w:style w:type="numbering" w:customStyle="1" w:styleId="354">
    <w:name w:val="Нет списка35"/>
    <w:next w:val="ab"/>
    <w:uiPriority w:val="99"/>
    <w:semiHidden/>
    <w:unhideWhenUsed/>
    <w:rsid w:val="003C6018"/>
  </w:style>
  <w:style w:type="numbering" w:customStyle="1" w:styleId="450">
    <w:name w:val="Нет списка45"/>
    <w:next w:val="ab"/>
    <w:uiPriority w:val="99"/>
    <w:semiHidden/>
    <w:unhideWhenUsed/>
    <w:rsid w:val="003C6018"/>
  </w:style>
  <w:style w:type="numbering" w:customStyle="1" w:styleId="541">
    <w:name w:val="Нет списка54"/>
    <w:next w:val="ab"/>
    <w:uiPriority w:val="99"/>
    <w:semiHidden/>
    <w:unhideWhenUsed/>
    <w:rsid w:val="003C6018"/>
  </w:style>
  <w:style w:type="numbering" w:customStyle="1" w:styleId="640">
    <w:name w:val="Нет списка64"/>
    <w:next w:val="ab"/>
    <w:uiPriority w:val="99"/>
    <w:semiHidden/>
    <w:rsid w:val="003C6018"/>
  </w:style>
  <w:style w:type="numbering" w:customStyle="1" w:styleId="740">
    <w:name w:val="Нет списка74"/>
    <w:next w:val="ab"/>
    <w:uiPriority w:val="99"/>
    <w:semiHidden/>
    <w:unhideWhenUsed/>
    <w:rsid w:val="003C6018"/>
  </w:style>
  <w:style w:type="numbering" w:customStyle="1" w:styleId="840">
    <w:name w:val="Нет списка84"/>
    <w:next w:val="ab"/>
    <w:uiPriority w:val="99"/>
    <w:semiHidden/>
    <w:unhideWhenUsed/>
    <w:rsid w:val="003C6018"/>
  </w:style>
  <w:style w:type="numbering" w:customStyle="1" w:styleId="940">
    <w:name w:val="Нет списка94"/>
    <w:next w:val="ab"/>
    <w:uiPriority w:val="99"/>
    <w:semiHidden/>
    <w:unhideWhenUsed/>
    <w:rsid w:val="003C6018"/>
  </w:style>
  <w:style w:type="numbering" w:customStyle="1" w:styleId="1040">
    <w:name w:val="Нет списка104"/>
    <w:next w:val="ab"/>
    <w:uiPriority w:val="99"/>
    <w:semiHidden/>
    <w:unhideWhenUsed/>
    <w:rsid w:val="003C6018"/>
  </w:style>
  <w:style w:type="numbering" w:customStyle="1" w:styleId="1340">
    <w:name w:val="Нет списка134"/>
    <w:next w:val="ab"/>
    <w:semiHidden/>
    <w:rsid w:val="003C6018"/>
  </w:style>
  <w:style w:type="table" w:customStyle="1" w:styleId="1102">
    <w:name w:val="Сетка таблицы110"/>
    <w:basedOn w:val="aa"/>
    <w:next w:val="afc"/>
    <w:uiPriority w:val="59"/>
    <w:rsid w:val="003C6018"/>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d">
    <w:name w:val="Таблица простая 22"/>
    <w:basedOn w:val="aa"/>
    <w:next w:val="PlainTable2"/>
    <w:uiPriority w:val="42"/>
    <w:rsid w:val="003C6018"/>
    <w:rPr>
      <w:rFonts w:asciiTheme="minorHAnsi" w:eastAsiaTheme="minorEastAsia"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1440">
    <w:name w:val="Нет списка144"/>
    <w:next w:val="ab"/>
    <w:uiPriority w:val="99"/>
    <w:semiHidden/>
    <w:unhideWhenUsed/>
    <w:rsid w:val="003C6018"/>
  </w:style>
  <w:style w:type="table" w:customStyle="1" w:styleId="254">
    <w:name w:val="Сетка таблицы25"/>
    <w:basedOn w:val="aa"/>
    <w:next w:val="afc"/>
    <w:uiPriority w:val="59"/>
    <w:rsid w:val="003C6018"/>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
    <w:basedOn w:val="aa"/>
    <w:next w:val="afc"/>
    <w:uiPriority w:val="59"/>
    <w:rsid w:val="003C601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1">
    <w:name w:val="Сетка таблицы45"/>
    <w:basedOn w:val="aa"/>
    <w:next w:val="afc"/>
    <w:uiPriority w:val="59"/>
    <w:rsid w:val="003C601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0">
    <w:name w:val="Нет списка154"/>
    <w:next w:val="ab"/>
    <w:uiPriority w:val="99"/>
    <w:semiHidden/>
    <w:unhideWhenUsed/>
    <w:rsid w:val="003C6018"/>
  </w:style>
  <w:style w:type="table" w:customStyle="1" w:styleId="841">
    <w:name w:val="Сетка таблицы84"/>
    <w:basedOn w:val="aa"/>
    <w:next w:val="afc"/>
    <w:uiPriority w:val="59"/>
    <w:rsid w:val="003C6018"/>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3C6018"/>
    <w:rPr>
      <w:rFonts w:asciiTheme="minorHAnsi" w:hAnsiTheme="minorHAnsi" w:cstheme="minorBidi"/>
      <w:sz w:val="22"/>
      <w:szCs w:val="22"/>
    </w:rPr>
    <w:tblPr>
      <w:tblCellMar>
        <w:top w:w="0" w:type="dxa"/>
        <w:left w:w="0" w:type="dxa"/>
        <w:bottom w:w="0" w:type="dxa"/>
        <w:right w:w="0" w:type="dxa"/>
      </w:tblCellMar>
    </w:tblPr>
  </w:style>
  <w:style w:type="table" w:customStyle="1" w:styleId="8120">
    <w:name w:val="Сетка таблицы812"/>
    <w:basedOn w:val="aa"/>
    <w:next w:val="afc"/>
    <w:uiPriority w:val="59"/>
    <w:rsid w:val="003C601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64">
    <w:name w:val="Нет списка164"/>
    <w:next w:val="ab"/>
    <w:uiPriority w:val="99"/>
    <w:semiHidden/>
    <w:unhideWhenUsed/>
    <w:rsid w:val="003C6018"/>
  </w:style>
  <w:style w:type="table" w:customStyle="1" w:styleId="550">
    <w:name w:val="Сетка таблицы55"/>
    <w:basedOn w:val="aa"/>
    <w:next w:val="afc"/>
    <w:uiPriority w:val="59"/>
    <w:rsid w:val="003C601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3">
    <w:name w:val="3.1 Таблица2"/>
    <w:basedOn w:val="3-3"/>
    <w:uiPriority w:val="99"/>
    <w:rsid w:val="003C6018"/>
    <w:rPr>
      <w:rFonts w:ascii="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2">
    <w:name w:val="Средняя сетка 3 - Акцент 312"/>
    <w:basedOn w:val="aa"/>
    <w:next w:val="3-3"/>
    <w:uiPriority w:val="69"/>
    <w:rsid w:val="003C6018"/>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70">
    <w:name w:val="Сетка таблицы317"/>
    <w:basedOn w:val="aa"/>
    <w:next w:val="afc"/>
    <w:rsid w:val="003C6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4">
    <w:name w:val="Нет списка174"/>
    <w:next w:val="ab"/>
    <w:uiPriority w:val="99"/>
    <w:semiHidden/>
    <w:unhideWhenUsed/>
    <w:rsid w:val="003C6018"/>
  </w:style>
  <w:style w:type="table" w:customStyle="1" w:styleId="1123">
    <w:name w:val="Сетка таблицы112"/>
    <w:basedOn w:val="aa"/>
    <w:next w:val="afc"/>
    <w:uiPriority w:val="39"/>
    <w:rsid w:val="003C60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b"/>
    <w:uiPriority w:val="99"/>
    <w:semiHidden/>
    <w:unhideWhenUsed/>
    <w:rsid w:val="003C6018"/>
  </w:style>
  <w:style w:type="table" w:customStyle="1" w:styleId="2121">
    <w:name w:val="Сетка таблицы212"/>
    <w:basedOn w:val="aa"/>
    <w:next w:val="afc"/>
    <w:uiPriority w:val="59"/>
    <w:rsid w:val="003C60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a"/>
    <w:next w:val="afc"/>
    <w:rsid w:val="003C6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b"/>
    <w:uiPriority w:val="99"/>
    <w:semiHidden/>
    <w:unhideWhenUsed/>
    <w:rsid w:val="003C6018"/>
  </w:style>
  <w:style w:type="table" w:customStyle="1" w:styleId="5140">
    <w:name w:val="Сетка таблицы514"/>
    <w:basedOn w:val="aa"/>
    <w:next w:val="afc"/>
    <w:uiPriority w:val="39"/>
    <w:rsid w:val="003C60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0">
    <w:name w:val="Нет списка1213"/>
    <w:next w:val="ab"/>
    <w:uiPriority w:val="99"/>
    <w:semiHidden/>
    <w:unhideWhenUsed/>
    <w:rsid w:val="003C6018"/>
  </w:style>
  <w:style w:type="table" w:customStyle="1" w:styleId="3220">
    <w:name w:val="Сетка таблицы322"/>
    <w:basedOn w:val="aa"/>
    <w:next w:val="afc"/>
    <w:rsid w:val="003C6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5112"/>
    <w:basedOn w:val="aa"/>
    <w:next w:val="afc"/>
    <w:uiPriority w:val="59"/>
    <w:rsid w:val="003C6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
    <w:basedOn w:val="aa"/>
    <w:next w:val="afc"/>
    <w:uiPriority w:val="39"/>
    <w:rsid w:val="003C60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2">
    <w:name w:val="Нет списка313"/>
    <w:next w:val="ab"/>
    <w:uiPriority w:val="99"/>
    <w:semiHidden/>
    <w:unhideWhenUsed/>
    <w:rsid w:val="003C6018"/>
  </w:style>
  <w:style w:type="table" w:customStyle="1" w:styleId="8220">
    <w:name w:val="Сетка таблицы822"/>
    <w:basedOn w:val="aa"/>
    <w:next w:val="afc"/>
    <w:uiPriority w:val="59"/>
    <w:rsid w:val="003C601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130">
    <w:name w:val="Нет списка413"/>
    <w:next w:val="ab"/>
    <w:uiPriority w:val="99"/>
    <w:semiHidden/>
    <w:unhideWhenUsed/>
    <w:rsid w:val="003C6018"/>
  </w:style>
  <w:style w:type="table" w:customStyle="1" w:styleId="931">
    <w:name w:val="Сетка таблицы93"/>
    <w:basedOn w:val="aa"/>
    <w:next w:val="afc"/>
    <w:uiPriority w:val="59"/>
    <w:rsid w:val="003C601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1">
    <w:name w:val="Сетка таблицы103"/>
    <w:basedOn w:val="aa"/>
    <w:next w:val="afc"/>
    <w:uiPriority w:val="59"/>
    <w:rsid w:val="003C6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
    <w:basedOn w:val="aa"/>
    <w:next w:val="afc"/>
    <w:uiPriority w:val="59"/>
    <w:rsid w:val="003C60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basedOn w:val="aa"/>
    <w:next w:val="afc"/>
    <w:uiPriority w:val="59"/>
    <w:rsid w:val="003C6018"/>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0">
    <w:name w:val="Сетка таблицы9112"/>
    <w:basedOn w:val="aa"/>
    <w:next w:val="afc"/>
    <w:uiPriority w:val="59"/>
    <w:rsid w:val="003C6018"/>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0">
    <w:name w:val="Нет списка182"/>
    <w:next w:val="ab"/>
    <w:uiPriority w:val="99"/>
    <w:semiHidden/>
    <w:unhideWhenUsed/>
    <w:rsid w:val="003C6018"/>
  </w:style>
  <w:style w:type="table" w:customStyle="1" w:styleId="1322">
    <w:name w:val="Сетка таблицы132"/>
    <w:basedOn w:val="aa"/>
    <w:next w:val="afc"/>
    <w:rsid w:val="003C601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30">
    <w:name w:val="Сетка таблицы333"/>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20">
    <w:name w:val="Сетка таблицы342"/>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920">
    <w:name w:val="Нет списка192"/>
    <w:next w:val="ab"/>
    <w:uiPriority w:val="99"/>
    <w:semiHidden/>
    <w:unhideWhenUsed/>
    <w:rsid w:val="003C6018"/>
  </w:style>
  <w:style w:type="table" w:customStyle="1" w:styleId="1422">
    <w:name w:val="Сетка таблицы142"/>
    <w:basedOn w:val="aa"/>
    <w:next w:val="afc"/>
    <w:rsid w:val="003C601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2">
    <w:name w:val="Средняя сетка 3 - Акцент 322"/>
    <w:basedOn w:val="aa"/>
    <w:next w:val="3-3"/>
    <w:uiPriority w:val="69"/>
    <w:rsid w:val="003C6018"/>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20">
    <w:name w:val="Сетка таблицы352"/>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1020">
    <w:name w:val="Нет списка1102"/>
    <w:next w:val="ab"/>
    <w:uiPriority w:val="99"/>
    <w:semiHidden/>
    <w:unhideWhenUsed/>
    <w:rsid w:val="003C6018"/>
  </w:style>
  <w:style w:type="table" w:customStyle="1" w:styleId="12f6">
    <w:name w:val="Сетка таблицы светлая12"/>
    <w:basedOn w:val="aa"/>
    <w:next w:val="GridTableLight"/>
    <w:uiPriority w:val="40"/>
    <w:rsid w:val="003C6018"/>
    <w:rPr>
      <w:rFonts w:asciiTheme="minorHAnsi" w:eastAsiaTheme="minorEastAsia"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1222">
    <w:name w:val="Нет списка1222"/>
    <w:next w:val="ab"/>
    <w:uiPriority w:val="99"/>
    <w:semiHidden/>
    <w:unhideWhenUsed/>
    <w:rsid w:val="003C6018"/>
  </w:style>
  <w:style w:type="numbering" w:customStyle="1" w:styleId="3221">
    <w:name w:val="Нет списка322"/>
    <w:next w:val="ab"/>
    <w:uiPriority w:val="99"/>
    <w:semiHidden/>
    <w:unhideWhenUsed/>
    <w:rsid w:val="003C6018"/>
  </w:style>
  <w:style w:type="numbering" w:customStyle="1" w:styleId="4221">
    <w:name w:val="Нет списка422"/>
    <w:next w:val="ab"/>
    <w:uiPriority w:val="99"/>
    <w:semiHidden/>
    <w:unhideWhenUsed/>
    <w:rsid w:val="003C6018"/>
  </w:style>
  <w:style w:type="numbering" w:customStyle="1" w:styleId="5131">
    <w:name w:val="Нет списка513"/>
    <w:next w:val="ab"/>
    <w:uiPriority w:val="99"/>
    <w:semiHidden/>
    <w:unhideWhenUsed/>
    <w:rsid w:val="003C6018"/>
  </w:style>
  <w:style w:type="numbering" w:customStyle="1" w:styleId="6130">
    <w:name w:val="Нет списка613"/>
    <w:next w:val="ab"/>
    <w:uiPriority w:val="99"/>
    <w:semiHidden/>
    <w:rsid w:val="003C6018"/>
  </w:style>
  <w:style w:type="numbering" w:customStyle="1" w:styleId="7130">
    <w:name w:val="Нет списка713"/>
    <w:next w:val="ab"/>
    <w:uiPriority w:val="99"/>
    <w:semiHidden/>
    <w:unhideWhenUsed/>
    <w:rsid w:val="003C6018"/>
  </w:style>
  <w:style w:type="numbering" w:customStyle="1" w:styleId="8121">
    <w:name w:val="Нет списка812"/>
    <w:next w:val="ab"/>
    <w:uiPriority w:val="99"/>
    <w:semiHidden/>
    <w:unhideWhenUsed/>
    <w:rsid w:val="003C6018"/>
  </w:style>
  <w:style w:type="numbering" w:customStyle="1" w:styleId="9121">
    <w:name w:val="Нет списка912"/>
    <w:next w:val="ab"/>
    <w:uiPriority w:val="99"/>
    <w:semiHidden/>
    <w:unhideWhenUsed/>
    <w:rsid w:val="003C6018"/>
  </w:style>
  <w:style w:type="numbering" w:customStyle="1" w:styleId="1012">
    <w:name w:val="Нет списка1012"/>
    <w:next w:val="ab"/>
    <w:uiPriority w:val="99"/>
    <w:semiHidden/>
    <w:unhideWhenUsed/>
    <w:rsid w:val="003C6018"/>
  </w:style>
  <w:style w:type="numbering" w:customStyle="1" w:styleId="1313">
    <w:name w:val="Нет списка1313"/>
    <w:next w:val="ab"/>
    <w:semiHidden/>
    <w:rsid w:val="003C6018"/>
  </w:style>
  <w:style w:type="table" w:customStyle="1" w:styleId="1522">
    <w:name w:val="Сетка таблицы152"/>
    <w:basedOn w:val="aa"/>
    <w:next w:val="afc"/>
    <w:rsid w:val="003C601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basedOn w:val="aa"/>
    <w:next w:val="afc"/>
    <w:uiPriority w:val="59"/>
    <w:rsid w:val="003C6018"/>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0">
    <w:name w:val="Нет списка1412"/>
    <w:next w:val="ab"/>
    <w:uiPriority w:val="99"/>
    <w:semiHidden/>
    <w:unhideWhenUsed/>
    <w:rsid w:val="003C6018"/>
  </w:style>
  <w:style w:type="table" w:customStyle="1" w:styleId="4230">
    <w:name w:val="Сетка таблицы423"/>
    <w:basedOn w:val="aa"/>
    <w:next w:val="afc"/>
    <w:rsid w:val="003C601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5120">
    <w:name w:val="Нет списка1512"/>
    <w:next w:val="ab"/>
    <w:uiPriority w:val="99"/>
    <w:semiHidden/>
    <w:unhideWhenUsed/>
    <w:rsid w:val="003C6018"/>
  </w:style>
  <w:style w:type="table" w:customStyle="1" w:styleId="5230">
    <w:name w:val="Сетка таблицы523"/>
    <w:basedOn w:val="aa"/>
    <w:next w:val="afc"/>
    <w:rsid w:val="003C601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20">
    <w:name w:val="Нет списка1612"/>
    <w:next w:val="ab"/>
    <w:uiPriority w:val="99"/>
    <w:semiHidden/>
    <w:unhideWhenUsed/>
    <w:rsid w:val="003C6018"/>
  </w:style>
  <w:style w:type="table" w:customStyle="1" w:styleId="6131">
    <w:name w:val="Сетка таблицы613"/>
    <w:basedOn w:val="aa"/>
    <w:next w:val="afc"/>
    <w:rsid w:val="003C601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20">
    <w:name w:val="Нет списка1712"/>
    <w:next w:val="ab"/>
    <w:uiPriority w:val="99"/>
    <w:semiHidden/>
    <w:unhideWhenUsed/>
    <w:rsid w:val="003C6018"/>
  </w:style>
  <w:style w:type="table" w:customStyle="1" w:styleId="7131">
    <w:name w:val="Сетка таблицы713"/>
    <w:basedOn w:val="aa"/>
    <w:next w:val="afc"/>
    <w:rsid w:val="003C601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20">
    <w:name w:val="Нет списка202"/>
    <w:next w:val="ab"/>
    <w:uiPriority w:val="99"/>
    <w:semiHidden/>
    <w:unhideWhenUsed/>
    <w:rsid w:val="003C6018"/>
  </w:style>
  <w:style w:type="table" w:customStyle="1" w:styleId="1622">
    <w:name w:val="Сетка таблицы162"/>
    <w:basedOn w:val="aa"/>
    <w:next w:val="afc"/>
    <w:rsid w:val="003C601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2">
    <w:name w:val="Средняя сетка 3 - Акцент 332"/>
    <w:basedOn w:val="aa"/>
    <w:next w:val="3-3"/>
    <w:uiPriority w:val="69"/>
    <w:rsid w:val="003C6018"/>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20">
    <w:name w:val="Сетка таблицы362"/>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2e">
    <w:name w:val="Сетка таблицы светлая22"/>
    <w:basedOn w:val="aa"/>
    <w:next w:val="GridTableLight"/>
    <w:uiPriority w:val="40"/>
    <w:rsid w:val="003C6018"/>
    <w:rPr>
      <w:rFonts w:asciiTheme="minorHAnsi" w:eastAsiaTheme="minorEastAsia"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1142">
    <w:name w:val="Нет списка1142"/>
    <w:next w:val="ab"/>
    <w:uiPriority w:val="99"/>
    <w:semiHidden/>
    <w:unhideWhenUsed/>
    <w:rsid w:val="003C6018"/>
  </w:style>
  <w:style w:type="numbering" w:customStyle="1" w:styleId="2320">
    <w:name w:val="Нет списка232"/>
    <w:next w:val="ab"/>
    <w:uiPriority w:val="99"/>
    <w:semiHidden/>
    <w:unhideWhenUsed/>
    <w:rsid w:val="003C6018"/>
  </w:style>
  <w:style w:type="numbering" w:customStyle="1" w:styleId="12320">
    <w:name w:val="Нет списка1232"/>
    <w:next w:val="ab"/>
    <w:uiPriority w:val="99"/>
    <w:semiHidden/>
    <w:unhideWhenUsed/>
    <w:rsid w:val="003C6018"/>
  </w:style>
  <w:style w:type="numbering" w:customStyle="1" w:styleId="3321">
    <w:name w:val="Нет списка332"/>
    <w:next w:val="ab"/>
    <w:uiPriority w:val="99"/>
    <w:semiHidden/>
    <w:unhideWhenUsed/>
    <w:rsid w:val="003C6018"/>
  </w:style>
  <w:style w:type="numbering" w:customStyle="1" w:styleId="432">
    <w:name w:val="Нет списка432"/>
    <w:next w:val="ab"/>
    <w:uiPriority w:val="99"/>
    <w:semiHidden/>
    <w:unhideWhenUsed/>
    <w:rsid w:val="003C6018"/>
  </w:style>
  <w:style w:type="numbering" w:customStyle="1" w:styleId="5221">
    <w:name w:val="Нет списка522"/>
    <w:next w:val="ab"/>
    <w:uiPriority w:val="99"/>
    <w:semiHidden/>
    <w:unhideWhenUsed/>
    <w:rsid w:val="003C6018"/>
  </w:style>
  <w:style w:type="numbering" w:customStyle="1" w:styleId="6220">
    <w:name w:val="Нет списка622"/>
    <w:next w:val="ab"/>
    <w:uiPriority w:val="99"/>
    <w:semiHidden/>
    <w:rsid w:val="003C6018"/>
  </w:style>
  <w:style w:type="numbering" w:customStyle="1" w:styleId="7220">
    <w:name w:val="Нет списка722"/>
    <w:next w:val="ab"/>
    <w:uiPriority w:val="99"/>
    <w:semiHidden/>
    <w:unhideWhenUsed/>
    <w:rsid w:val="003C6018"/>
  </w:style>
  <w:style w:type="numbering" w:customStyle="1" w:styleId="8221">
    <w:name w:val="Нет списка822"/>
    <w:next w:val="ab"/>
    <w:uiPriority w:val="99"/>
    <w:semiHidden/>
    <w:unhideWhenUsed/>
    <w:rsid w:val="003C6018"/>
  </w:style>
  <w:style w:type="numbering" w:customStyle="1" w:styleId="9220">
    <w:name w:val="Нет списка922"/>
    <w:next w:val="ab"/>
    <w:uiPriority w:val="99"/>
    <w:semiHidden/>
    <w:unhideWhenUsed/>
    <w:rsid w:val="003C6018"/>
  </w:style>
  <w:style w:type="numbering" w:customStyle="1" w:styleId="1022">
    <w:name w:val="Нет списка1022"/>
    <w:next w:val="ab"/>
    <w:uiPriority w:val="99"/>
    <w:semiHidden/>
    <w:unhideWhenUsed/>
    <w:rsid w:val="003C6018"/>
  </w:style>
  <w:style w:type="numbering" w:customStyle="1" w:styleId="13220">
    <w:name w:val="Нет списка1322"/>
    <w:next w:val="ab"/>
    <w:semiHidden/>
    <w:rsid w:val="003C6018"/>
  </w:style>
  <w:style w:type="table" w:customStyle="1" w:styleId="1722">
    <w:name w:val="Сетка таблицы172"/>
    <w:basedOn w:val="aa"/>
    <w:next w:val="afc"/>
    <w:rsid w:val="003C601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
    <w:basedOn w:val="aa"/>
    <w:next w:val="afc"/>
    <w:uiPriority w:val="59"/>
    <w:rsid w:val="003C6018"/>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20">
    <w:name w:val="Нет списка1422"/>
    <w:next w:val="ab"/>
    <w:uiPriority w:val="99"/>
    <w:semiHidden/>
    <w:unhideWhenUsed/>
    <w:rsid w:val="003C6018"/>
  </w:style>
  <w:style w:type="table" w:customStyle="1" w:styleId="4320">
    <w:name w:val="Сетка таблицы432"/>
    <w:basedOn w:val="aa"/>
    <w:next w:val="afc"/>
    <w:rsid w:val="003C601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5220">
    <w:name w:val="Нет списка1522"/>
    <w:next w:val="ab"/>
    <w:uiPriority w:val="99"/>
    <w:semiHidden/>
    <w:unhideWhenUsed/>
    <w:rsid w:val="003C6018"/>
  </w:style>
  <w:style w:type="table" w:customStyle="1" w:styleId="5320">
    <w:name w:val="Сетка таблицы532"/>
    <w:basedOn w:val="aa"/>
    <w:next w:val="afc"/>
    <w:rsid w:val="003C601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220">
    <w:name w:val="Нет списка1622"/>
    <w:next w:val="ab"/>
    <w:uiPriority w:val="99"/>
    <w:semiHidden/>
    <w:unhideWhenUsed/>
    <w:rsid w:val="003C6018"/>
  </w:style>
  <w:style w:type="table" w:customStyle="1" w:styleId="6221">
    <w:name w:val="Сетка таблицы622"/>
    <w:basedOn w:val="aa"/>
    <w:next w:val="afc"/>
    <w:rsid w:val="003C601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220">
    <w:name w:val="Нет списка1722"/>
    <w:next w:val="ab"/>
    <w:uiPriority w:val="99"/>
    <w:semiHidden/>
    <w:unhideWhenUsed/>
    <w:rsid w:val="003C6018"/>
  </w:style>
  <w:style w:type="table" w:customStyle="1" w:styleId="7221">
    <w:name w:val="Сетка таблицы722"/>
    <w:basedOn w:val="aa"/>
    <w:next w:val="afc"/>
    <w:rsid w:val="003C601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21">
    <w:name w:val="Сетка таблицы372"/>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
    <w:name w:val="Сетка таблицы382"/>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2">
    <w:name w:val="Сетка таблицы392"/>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2">
    <w:name w:val="Сетка таблицы3102"/>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20">
    <w:name w:val="Сетка таблицы3112"/>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20">
    <w:name w:val="Сетка таблицы3122"/>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20">
    <w:name w:val="Сетка таблицы3132"/>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282">
    <w:name w:val="Нет списка28"/>
    <w:next w:val="ab"/>
    <w:uiPriority w:val="99"/>
    <w:semiHidden/>
    <w:unhideWhenUsed/>
    <w:rsid w:val="003C6018"/>
  </w:style>
  <w:style w:type="table" w:customStyle="1" w:styleId="264">
    <w:name w:val="Сетка таблицы26"/>
    <w:basedOn w:val="aa"/>
    <w:next w:val="afc"/>
    <w:uiPriority w:val="59"/>
    <w:rsid w:val="003C601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6">
    <w:name w:val="Средняя сетка 3 - Акцент 36"/>
    <w:basedOn w:val="aa"/>
    <w:next w:val="3-3"/>
    <w:uiPriority w:val="69"/>
    <w:rsid w:val="003C6018"/>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80">
    <w:name w:val="Сетка таблицы318"/>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190">
    <w:name w:val="Нет списка119"/>
    <w:next w:val="ab"/>
    <w:uiPriority w:val="99"/>
    <w:semiHidden/>
    <w:unhideWhenUsed/>
    <w:rsid w:val="003C6018"/>
  </w:style>
  <w:style w:type="table" w:customStyle="1" w:styleId="5e">
    <w:name w:val="Сетка таблицы светлая5"/>
    <w:basedOn w:val="aa"/>
    <w:next w:val="GridTableLight"/>
    <w:uiPriority w:val="40"/>
    <w:rsid w:val="003C6018"/>
    <w:rPr>
      <w:rFonts w:asciiTheme="minorHAnsi" w:eastAsiaTheme="minorEastAsia"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11100">
    <w:name w:val="Нет списка1110"/>
    <w:next w:val="ab"/>
    <w:uiPriority w:val="99"/>
    <w:semiHidden/>
    <w:unhideWhenUsed/>
    <w:rsid w:val="003C6018"/>
  </w:style>
  <w:style w:type="numbering" w:customStyle="1" w:styleId="292">
    <w:name w:val="Нет списка29"/>
    <w:next w:val="ab"/>
    <w:uiPriority w:val="99"/>
    <w:semiHidden/>
    <w:unhideWhenUsed/>
    <w:rsid w:val="003C6018"/>
  </w:style>
  <w:style w:type="numbering" w:customStyle="1" w:styleId="1260">
    <w:name w:val="Нет списка126"/>
    <w:next w:val="ab"/>
    <w:uiPriority w:val="99"/>
    <w:semiHidden/>
    <w:unhideWhenUsed/>
    <w:rsid w:val="003C6018"/>
  </w:style>
  <w:style w:type="numbering" w:customStyle="1" w:styleId="363">
    <w:name w:val="Нет списка36"/>
    <w:next w:val="ab"/>
    <w:uiPriority w:val="99"/>
    <w:semiHidden/>
    <w:unhideWhenUsed/>
    <w:rsid w:val="003C6018"/>
  </w:style>
  <w:style w:type="numbering" w:customStyle="1" w:styleId="460">
    <w:name w:val="Нет списка46"/>
    <w:next w:val="ab"/>
    <w:uiPriority w:val="99"/>
    <w:semiHidden/>
    <w:unhideWhenUsed/>
    <w:rsid w:val="003C6018"/>
  </w:style>
  <w:style w:type="numbering" w:customStyle="1" w:styleId="551">
    <w:name w:val="Нет списка55"/>
    <w:next w:val="ab"/>
    <w:uiPriority w:val="99"/>
    <w:semiHidden/>
    <w:unhideWhenUsed/>
    <w:rsid w:val="003C6018"/>
  </w:style>
  <w:style w:type="numbering" w:customStyle="1" w:styleId="650">
    <w:name w:val="Нет списка65"/>
    <w:next w:val="ab"/>
    <w:uiPriority w:val="99"/>
    <w:semiHidden/>
    <w:rsid w:val="003C6018"/>
  </w:style>
  <w:style w:type="numbering" w:customStyle="1" w:styleId="750">
    <w:name w:val="Нет списка75"/>
    <w:next w:val="ab"/>
    <w:uiPriority w:val="99"/>
    <w:semiHidden/>
    <w:unhideWhenUsed/>
    <w:rsid w:val="003C6018"/>
  </w:style>
  <w:style w:type="numbering" w:customStyle="1" w:styleId="850">
    <w:name w:val="Нет списка85"/>
    <w:next w:val="ab"/>
    <w:uiPriority w:val="99"/>
    <w:semiHidden/>
    <w:unhideWhenUsed/>
    <w:rsid w:val="003C6018"/>
  </w:style>
  <w:style w:type="numbering" w:customStyle="1" w:styleId="950">
    <w:name w:val="Нет списка95"/>
    <w:next w:val="ab"/>
    <w:uiPriority w:val="99"/>
    <w:semiHidden/>
    <w:unhideWhenUsed/>
    <w:rsid w:val="003C6018"/>
  </w:style>
  <w:style w:type="numbering" w:customStyle="1" w:styleId="1050">
    <w:name w:val="Нет списка105"/>
    <w:next w:val="ab"/>
    <w:uiPriority w:val="99"/>
    <w:semiHidden/>
    <w:unhideWhenUsed/>
    <w:rsid w:val="003C6018"/>
  </w:style>
  <w:style w:type="numbering" w:customStyle="1" w:styleId="1350">
    <w:name w:val="Нет списка135"/>
    <w:next w:val="ab"/>
    <w:semiHidden/>
    <w:rsid w:val="003C6018"/>
  </w:style>
  <w:style w:type="table" w:customStyle="1" w:styleId="1133">
    <w:name w:val="Сетка таблицы113"/>
    <w:basedOn w:val="aa"/>
    <w:next w:val="afc"/>
    <w:uiPriority w:val="59"/>
    <w:rsid w:val="003C6018"/>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Таблица простая 23"/>
    <w:basedOn w:val="aa"/>
    <w:next w:val="PlainTable2"/>
    <w:uiPriority w:val="42"/>
    <w:rsid w:val="003C6018"/>
    <w:rPr>
      <w:rFonts w:asciiTheme="minorHAnsi" w:eastAsiaTheme="minorEastAsia"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1450">
    <w:name w:val="Нет списка145"/>
    <w:next w:val="ab"/>
    <w:uiPriority w:val="99"/>
    <w:semiHidden/>
    <w:unhideWhenUsed/>
    <w:rsid w:val="003C6018"/>
  </w:style>
  <w:style w:type="table" w:customStyle="1" w:styleId="273">
    <w:name w:val="Сетка таблицы27"/>
    <w:basedOn w:val="aa"/>
    <w:next w:val="afc"/>
    <w:uiPriority w:val="59"/>
    <w:rsid w:val="003C6018"/>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
    <w:basedOn w:val="aa"/>
    <w:next w:val="afc"/>
    <w:uiPriority w:val="59"/>
    <w:rsid w:val="003C601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61">
    <w:name w:val="Сетка таблицы46"/>
    <w:basedOn w:val="aa"/>
    <w:next w:val="afc"/>
    <w:uiPriority w:val="59"/>
    <w:rsid w:val="003C601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5">
    <w:name w:val="Нет списка155"/>
    <w:next w:val="ab"/>
    <w:uiPriority w:val="99"/>
    <w:semiHidden/>
    <w:unhideWhenUsed/>
    <w:rsid w:val="003C6018"/>
  </w:style>
  <w:style w:type="table" w:customStyle="1" w:styleId="851">
    <w:name w:val="Сетка таблицы85"/>
    <w:basedOn w:val="aa"/>
    <w:next w:val="afc"/>
    <w:uiPriority w:val="59"/>
    <w:rsid w:val="003C6018"/>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rsid w:val="003C6018"/>
    <w:rPr>
      <w:rFonts w:asciiTheme="minorHAnsi" w:hAnsiTheme="minorHAnsi" w:cstheme="minorBidi"/>
      <w:sz w:val="22"/>
      <w:szCs w:val="22"/>
    </w:rPr>
    <w:tblPr>
      <w:tblCellMar>
        <w:top w:w="0" w:type="dxa"/>
        <w:left w:w="0" w:type="dxa"/>
        <w:bottom w:w="0" w:type="dxa"/>
        <w:right w:w="0" w:type="dxa"/>
      </w:tblCellMar>
    </w:tblPr>
  </w:style>
  <w:style w:type="table" w:customStyle="1" w:styleId="8130">
    <w:name w:val="Сетка таблицы813"/>
    <w:basedOn w:val="aa"/>
    <w:next w:val="afc"/>
    <w:uiPriority w:val="59"/>
    <w:rsid w:val="003C601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65">
    <w:name w:val="Нет списка165"/>
    <w:next w:val="ab"/>
    <w:uiPriority w:val="99"/>
    <w:semiHidden/>
    <w:unhideWhenUsed/>
    <w:rsid w:val="003C6018"/>
  </w:style>
  <w:style w:type="table" w:customStyle="1" w:styleId="560">
    <w:name w:val="Сетка таблицы56"/>
    <w:basedOn w:val="aa"/>
    <w:next w:val="afc"/>
    <w:uiPriority w:val="59"/>
    <w:rsid w:val="003C601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3">
    <w:name w:val="3.1 Таблица3"/>
    <w:basedOn w:val="3-3"/>
    <w:uiPriority w:val="99"/>
    <w:rsid w:val="003C6018"/>
    <w:rPr>
      <w:rFonts w:ascii="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FFFFFF"/>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3">
    <w:name w:val="Средняя сетка 3 - Акцент 313"/>
    <w:basedOn w:val="aa"/>
    <w:next w:val="3-3"/>
    <w:uiPriority w:val="69"/>
    <w:rsid w:val="003C6018"/>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90">
    <w:name w:val="Сетка таблицы319"/>
    <w:basedOn w:val="aa"/>
    <w:next w:val="afc"/>
    <w:rsid w:val="003C6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5">
    <w:name w:val="Нет списка175"/>
    <w:next w:val="ab"/>
    <w:uiPriority w:val="99"/>
    <w:semiHidden/>
    <w:unhideWhenUsed/>
    <w:rsid w:val="003C6018"/>
  </w:style>
  <w:style w:type="table" w:customStyle="1" w:styleId="1143">
    <w:name w:val="Сетка таблицы114"/>
    <w:basedOn w:val="aa"/>
    <w:next w:val="afc"/>
    <w:uiPriority w:val="39"/>
    <w:rsid w:val="003C60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0">
    <w:name w:val="Нет списка1114"/>
    <w:next w:val="ab"/>
    <w:uiPriority w:val="99"/>
    <w:semiHidden/>
    <w:unhideWhenUsed/>
    <w:rsid w:val="003C6018"/>
  </w:style>
  <w:style w:type="table" w:customStyle="1" w:styleId="2131">
    <w:name w:val="Сетка таблицы213"/>
    <w:basedOn w:val="aa"/>
    <w:next w:val="afc"/>
    <w:uiPriority w:val="59"/>
    <w:rsid w:val="003C60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a"/>
    <w:next w:val="afc"/>
    <w:rsid w:val="003C6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b"/>
    <w:uiPriority w:val="99"/>
    <w:semiHidden/>
    <w:unhideWhenUsed/>
    <w:rsid w:val="003C6018"/>
  </w:style>
  <w:style w:type="table" w:customStyle="1" w:styleId="5150">
    <w:name w:val="Сетка таблицы515"/>
    <w:basedOn w:val="aa"/>
    <w:next w:val="afc"/>
    <w:uiPriority w:val="39"/>
    <w:rsid w:val="003C60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b"/>
    <w:uiPriority w:val="99"/>
    <w:semiHidden/>
    <w:unhideWhenUsed/>
    <w:rsid w:val="003C6018"/>
  </w:style>
  <w:style w:type="table" w:customStyle="1" w:styleId="3230">
    <w:name w:val="Сетка таблицы323"/>
    <w:basedOn w:val="aa"/>
    <w:next w:val="afc"/>
    <w:rsid w:val="003C6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0">
    <w:name w:val="Сетка таблицы5113"/>
    <w:basedOn w:val="aa"/>
    <w:next w:val="afc"/>
    <w:uiPriority w:val="59"/>
    <w:rsid w:val="003C6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
    <w:basedOn w:val="aa"/>
    <w:next w:val="afc"/>
    <w:uiPriority w:val="39"/>
    <w:rsid w:val="003C60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b"/>
    <w:uiPriority w:val="99"/>
    <w:semiHidden/>
    <w:unhideWhenUsed/>
    <w:rsid w:val="003C6018"/>
  </w:style>
  <w:style w:type="table" w:customStyle="1" w:styleId="8230">
    <w:name w:val="Сетка таблицы823"/>
    <w:basedOn w:val="aa"/>
    <w:next w:val="afc"/>
    <w:uiPriority w:val="59"/>
    <w:rsid w:val="003C601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140">
    <w:name w:val="Нет списка414"/>
    <w:next w:val="ab"/>
    <w:uiPriority w:val="99"/>
    <w:semiHidden/>
    <w:unhideWhenUsed/>
    <w:rsid w:val="003C6018"/>
  </w:style>
  <w:style w:type="table" w:customStyle="1" w:styleId="941">
    <w:name w:val="Сетка таблицы94"/>
    <w:basedOn w:val="aa"/>
    <w:next w:val="afc"/>
    <w:uiPriority w:val="59"/>
    <w:rsid w:val="003C601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41">
    <w:name w:val="Сетка таблицы104"/>
    <w:basedOn w:val="aa"/>
    <w:next w:val="afc"/>
    <w:uiPriority w:val="59"/>
    <w:rsid w:val="003C6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a"/>
    <w:next w:val="afc"/>
    <w:uiPriority w:val="59"/>
    <w:rsid w:val="003C60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basedOn w:val="aa"/>
    <w:next w:val="afc"/>
    <w:uiPriority w:val="59"/>
    <w:rsid w:val="003C6018"/>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basedOn w:val="aa"/>
    <w:next w:val="afc"/>
    <w:uiPriority w:val="59"/>
    <w:rsid w:val="003C6018"/>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0">
    <w:name w:val="Нет списка183"/>
    <w:next w:val="ab"/>
    <w:uiPriority w:val="99"/>
    <w:semiHidden/>
    <w:unhideWhenUsed/>
    <w:rsid w:val="003C6018"/>
  </w:style>
  <w:style w:type="table" w:customStyle="1" w:styleId="1331">
    <w:name w:val="Сетка таблицы133"/>
    <w:basedOn w:val="aa"/>
    <w:next w:val="afc"/>
    <w:rsid w:val="003C601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40">
    <w:name w:val="Сетка таблицы334"/>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30">
    <w:name w:val="Сетка таблицы343"/>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930">
    <w:name w:val="Нет списка193"/>
    <w:next w:val="ab"/>
    <w:uiPriority w:val="99"/>
    <w:semiHidden/>
    <w:unhideWhenUsed/>
    <w:rsid w:val="003C6018"/>
  </w:style>
  <w:style w:type="table" w:customStyle="1" w:styleId="1431">
    <w:name w:val="Сетка таблицы143"/>
    <w:basedOn w:val="aa"/>
    <w:next w:val="afc"/>
    <w:rsid w:val="003C601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3">
    <w:name w:val="Средняя сетка 3 - Акцент 323"/>
    <w:basedOn w:val="aa"/>
    <w:next w:val="3-3"/>
    <w:uiPriority w:val="69"/>
    <w:rsid w:val="003C6018"/>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30">
    <w:name w:val="Сетка таблицы353"/>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103">
    <w:name w:val="Нет списка1103"/>
    <w:next w:val="ab"/>
    <w:uiPriority w:val="99"/>
    <w:semiHidden/>
    <w:unhideWhenUsed/>
    <w:rsid w:val="003C6018"/>
  </w:style>
  <w:style w:type="table" w:customStyle="1" w:styleId="13a">
    <w:name w:val="Сетка таблицы светлая13"/>
    <w:basedOn w:val="aa"/>
    <w:next w:val="GridTableLight"/>
    <w:uiPriority w:val="40"/>
    <w:rsid w:val="003C6018"/>
    <w:rPr>
      <w:rFonts w:asciiTheme="minorHAnsi" w:eastAsiaTheme="minorEastAsia"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11230">
    <w:name w:val="Нет списка1123"/>
    <w:next w:val="ab"/>
    <w:uiPriority w:val="99"/>
    <w:semiHidden/>
    <w:unhideWhenUsed/>
    <w:rsid w:val="003C6018"/>
  </w:style>
  <w:style w:type="numbering" w:customStyle="1" w:styleId="2230">
    <w:name w:val="Нет списка223"/>
    <w:next w:val="ab"/>
    <w:uiPriority w:val="99"/>
    <w:semiHidden/>
    <w:unhideWhenUsed/>
    <w:rsid w:val="003C6018"/>
  </w:style>
  <w:style w:type="numbering" w:customStyle="1" w:styleId="1223">
    <w:name w:val="Нет списка1223"/>
    <w:next w:val="ab"/>
    <w:uiPriority w:val="99"/>
    <w:semiHidden/>
    <w:unhideWhenUsed/>
    <w:rsid w:val="003C6018"/>
  </w:style>
  <w:style w:type="numbering" w:customStyle="1" w:styleId="3231">
    <w:name w:val="Нет списка323"/>
    <w:next w:val="ab"/>
    <w:uiPriority w:val="99"/>
    <w:semiHidden/>
    <w:unhideWhenUsed/>
    <w:rsid w:val="003C6018"/>
  </w:style>
  <w:style w:type="numbering" w:customStyle="1" w:styleId="4231">
    <w:name w:val="Нет списка423"/>
    <w:next w:val="ab"/>
    <w:uiPriority w:val="99"/>
    <w:semiHidden/>
    <w:unhideWhenUsed/>
    <w:rsid w:val="003C6018"/>
  </w:style>
  <w:style w:type="numbering" w:customStyle="1" w:styleId="5141">
    <w:name w:val="Нет списка514"/>
    <w:next w:val="ab"/>
    <w:uiPriority w:val="99"/>
    <w:semiHidden/>
    <w:unhideWhenUsed/>
    <w:rsid w:val="003C6018"/>
  </w:style>
  <w:style w:type="numbering" w:customStyle="1" w:styleId="6140">
    <w:name w:val="Нет списка614"/>
    <w:next w:val="ab"/>
    <w:uiPriority w:val="99"/>
    <w:semiHidden/>
    <w:rsid w:val="003C6018"/>
  </w:style>
  <w:style w:type="numbering" w:customStyle="1" w:styleId="7140">
    <w:name w:val="Нет списка714"/>
    <w:next w:val="ab"/>
    <w:uiPriority w:val="99"/>
    <w:semiHidden/>
    <w:unhideWhenUsed/>
    <w:rsid w:val="003C6018"/>
  </w:style>
  <w:style w:type="numbering" w:customStyle="1" w:styleId="8131">
    <w:name w:val="Нет списка813"/>
    <w:next w:val="ab"/>
    <w:uiPriority w:val="99"/>
    <w:semiHidden/>
    <w:unhideWhenUsed/>
    <w:rsid w:val="003C6018"/>
  </w:style>
  <w:style w:type="numbering" w:customStyle="1" w:styleId="9130">
    <w:name w:val="Нет списка913"/>
    <w:next w:val="ab"/>
    <w:uiPriority w:val="99"/>
    <w:semiHidden/>
    <w:unhideWhenUsed/>
    <w:rsid w:val="003C6018"/>
  </w:style>
  <w:style w:type="numbering" w:customStyle="1" w:styleId="1013">
    <w:name w:val="Нет списка1013"/>
    <w:next w:val="ab"/>
    <w:uiPriority w:val="99"/>
    <w:semiHidden/>
    <w:unhideWhenUsed/>
    <w:rsid w:val="003C6018"/>
  </w:style>
  <w:style w:type="numbering" w:customStyle="1" w:styleId="1314">
    <w:name w:val="Нет списка1314"/>
    <w:next w:val="ab"/>
    <w:semiHidden/>
    <w:rsid w:val="003C6018"/>
  </w:style>
  <w:style w:type="table" w:customStyle="1" w:styleId="1531">
    <w:name w:val="Сетка таблицы153"/>
    <w:basedOn w:val="aa"/>
    <w:next w:val="afc"/>
    <w:rsid w:val="003C601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
    <w:basedOn w:val="aa"/>
    <w:next w:val="afc"/>
    <w:uiPriority w:val="59"/>
    <w:rsid w:val="003C6018"/>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3">
    <w:name w:val="Нет списка1413"/>
    <w:next w:val="ab"/>
    <w:uiPriority w:val="99"/>
    <w:semiHidden/>
    <w:unhideWhenUsed/>
    <w:rsid w:val="003C6018"/>
  </w:style>
  <w:style w:type="table" w:customStyle="1" w:styleId="4240">
    <w:name w:val="Сетка таблицы424"/>
    <w:basedOn w:val="aa"/>
    <w:next w:val="afc"/>
    <w:rsid w:val="003C601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513">
    <w:name w:val="Нет списка1513"/>
    <w:next w:val="ab"/>
    <w:uiPriority w:val="99"/>
    <w:semiHidden/>
    <w:unhideWhenUsed/>
    <w:rsid w:val="003C6018"/>
  </w:style>
  <w:style w:type="table" w:customStyle="1" w:styleId="5240">
    <w:name w:val="Сетка таблицы524"/>
    <w:basedOn w:val="aa"/>
    <w:next w:val="afc"/>
    <w:rsid w:val="003C601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3">
    <w:name w:val="Нет списка1613"/>
    <w:next w:val="ab"/>
    <w:uiPriority w:val="99"/>
    <w:semiHidden/>
    <w:unhideWhenUsed/>
    <w:rsid w:val="003C6018"/>
  </w:style>
  <w:style w:type="table" w:customStyle="1" w:styleId="6141">
    <w:name w:val="Сетка таблицы614"/>
    <w:basedOn w:val="aa"/>
    <w:next w:val="afc"/>
    <w:rsid w:val="003C601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3">
    <w:name w:val="Нет списка1713"/>
    <w:next w:val="ab"/>
    <w:uiPriority w:val="99"/>
    <w:semiHidden/>
    <w:unhideWhenUsed/>
    <w:rsid w:val="003C6018"/>
  </w:style>
  <w:style w:type="table" w:customStyle="1" w:styleId="7141">
    <w:name w:val="Сетка таблицы714"/>
    <w:basedOn w:val="aa"/>
    <w:next w:val="afc"/>
    <w:rsid w:val="003C601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30">
    <w:name w:val="Нет списка203"/>
    <w:next w:val="ab"/>
    <w:uiPriority w:val="99"/>
    <w:semiHidden/>
    <w:unhideWhenUsed/>
    <w:rsid w:val="003C6018"/>
  </w:style>
  <w:style w:type="table" w:customStyle="1" w:styleId="1630">
    <w:name w:val="Сетка таблицы163"/>
    <w:basedOn w:val="aa"/>
    <w:next w:val="afc"/>
    <w:rsid w:val="003C601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3">
    <w:name w:val="Средняя сетка 3 - Акцент 333"/>
    <w:basedOn w:val="aa"/>
    <w:next w:val="3-3"/>
    <w:uiPriority w:val="69"/>
    <w:rsid w:val="003C6018"/>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30">
    <w:name w:val="Сетка таблицы363"/>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1330">
    <w:name w:val="Нет списка1133"/>
    <w:next w:val="ab"/>
    <w:uiPriority w:val="99"/>
    <w:semiHidden/>
    <w:unhideWhenUsed/>
    <w:rsid w:val="003C6018"/>
  </w:style>
  <w:style w:type="table" w:customStyle="1" w:styleId="236">
    <w:name w:val="Сетка таблицы светлая23"/>
    <w:basedOn w:val="aa"/>
    <w:next w:val="GridTableLight"/>
    <w:uiPriority w:val="40"/>
    <w:rsid w:val="003C6018"/>
    <w:rPr>
      <w:rFonts w:asciiTheme="minorHAnsi" w:eastAsiaTheme="minorEastAsia"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11430">
    <w:name w:val="Нет списка1143"/>
    <w:next w:val="ab"/>
    <w:uiPriority w:val="99"/>
    <w:semiHidden/>
    <w:unhideWhenUsed/>
    <w:rsid w:val="003C6018"/>
  </w:style>
  <w:style w:type="numbering" w:customStyle="1" w:styleId="2330">
    <w:name w:val="Нет списка233"/>
    <w:next w:val="ab"/>
    <w:uiPriority w:val="99"/>
    <w:semiHidden/>
    <w:unhideWhenUsed/>
    <w:rsid w:val="003C6018"/>
  </w:style>
  <w:style w:type="numbering" w:customStyle="1" w:styleId="1233">
    <w:name w:val="Нет списка1233"/>
    <w:next w:val="ab"/>
    <w:uiPriority w:val="99"/>
    <w:semiHidden/>
    <w:unhideWhenUsed/>
    <w:rsid w:val="003C6018"/>
  </w:style>
  <w:style w:type="numbering" w:customStyle="1" w:styleId="3331">
    <w:name w:val="Нет списка333"/>
    <w:next w:val="ab"/>
    <w:uiPriority w:val="99"/>
    <w:semiHidden/>
    <w:unhideWhenUsed/>
    <w:rsid w:val="003C6018"/>
  </w:style>
  <w:style w:type="numbering" w:customStyle="1" w:styleId="433">
    <w:name w:val="Нет списка433"/>
    <w:next w:val="ab"/>
    <w:uiPriority w:val="99"/>
    <w:semiHidden/>
    <w:unhideWhenUsed/>
    <w:rsid w:val="003C6018"/>
  </w:style>
  <w:style w:type="numbering" w:customStyle="1" w:styleId="5231">
    <w:name w:val="Нет списка523"/>
    <w:next w:val="ab"/>
    <w:uiPriority w:val="99"/>
    <w:semiHidden/>
    <w:unhideWhenUsed/>
    <w:rsid w:val="003C6018"/>
  </w:style>
  <w:style w:type="numbering" w:customStyle="1" w:styleId="6230">
    <w:name w:val="Нет списка623"/>
    <w:next w:val="ab"/>
    <w:uiPriority w:val="99"/>
    <w:semiHidden/>
    <w:rsid w:val="003C6018"/>
  </w:style>
  <w:style w:type="numbering" w:customStyle="1" w:styleId="7230">
    <w:name w:val="Нет списка723"/>
    <w:next w:val="ab"/>
    <w:uiPriority w:val="99"/>
    <w:semiHidden/>
    <w:unhideWhenUsed/>
    <w:rsid w:val="003C6018"/>
  </w:style>
  <w:style w:type="numbering" w:customStyle="1" w:styleId="8231">
    <w:name w:val="Нет списка823"/>
    <w:next w:val="ab"/>
    <w:uiPriority w:val="99"/>
    <w:semiHidden/>
    <w:unhideWhenUsed/>
    <w:rsid w:val="003C6018"/>
  </w:style>
  <w:style w:type="numbering" w:customStyle="1" w:styleId="923">
    <w:name w:val="Нет списка923"/>
    <w:next w:val="ab"/>
    <w:uiPriority w:val="99"/>
    <w:semiHidden/>
    <w:unhideWhenUsed/>
    <w:rsid w:val="003C6018"/>
  </w:style>
  <w:style w:type="numbering" w:customStyle="1" w:styleId="1023">
    <w:name w:val="Нет списка1023"/>
    <w:next w:val="ab"/>
    <w:uiPriority w:val="99"/>
    <w:semiHidden/>
    <w:unhideWhenUsed/>
    <w:rsid w:val="003C6018"/>
  </w:style>
  <w:style w:type="numbering" w:customStyle="1" w:styleId="1323">
    <w:name w:val="Нет списка1323"/>
    <w:next w:val="ab"/>
    <w:semiHidden/>
    <w:rsid w:val="003C6018"/>
  </w:style>
  <w:style w:type="table" w:customStyle="1" w:styleId="1730">
    <w:name w:val="Сетка таблицы173"/>
    <w:basedOn w:val="aa"/>
    <w:next w:val="afc"/>
    <w:rsid w:val="003C601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
    <w:basedOn w:val="aa"/>
    <w:next w:val="afc"/>
    <w:uiPriority w:val="59"/>
    <w:rsid w:val="003C6018"/>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3">
    <w:name w:val="Нет списка1423"/>
    <w:next w:val="ab"/>
    <w:uiPriority w:val="99"/>
    <w:semiHidden/>
    <w:unhideWhenUsed/>
    <w:rsid w:val="003C6018"/>
  </w:style>
  <w:style w:type="table" w:customStyle="1" w:styleId="4330">
    <w:name w:val="Сетка таблицы433"/>
    <w:basedOn w:val="aa"/>
    <w:next w:val="afc"/>
    <w:rsid w:val="003C601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523">
    <w:name w:val="Нет списка1523"/>
    <w:next w:val="ab"/>
    <w:uiPriority w:val="99"/>
    <w:semiHidden/>
    <w:unhideWhenUsed/>
    <w:rsid w:val="003C6018"/>
  </w:style>
  <w:style w:type="table" w:customStyle="1" w:styleId="533">
    <w:name w:val="Сетка таблицы533"/>
    <w:basedOn w:val="aa"/>
    <w:next w:val="afc"/>
    <w:rsid w:val="003C601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23">
    <w:name w:val="Нет списка1623"/>
    <w:next w:val="ab"/>
    <w:uiPriority w:val="99"/>
    <w:semiHidden/>
    <w:unhideWhenUsed/>
    <w:rsid w:val="003C6018"/>
  </w:style>
  <w:style w:type="table" w:customStyle="1" w:styleId="6231">
    <w:name w:val="Сетка таблицы623"/>
    <w:basedOn w:val="aa"/>
    <w:next w:val="afc"/>
    <w:rsid w:val="003C601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23">
    <w:name w:val="Нет списка1723"/>
    <w:next w:val="ab"/>
    <w:uiPriority w:val="99"/>
    <w:semiHidden/>
    <w:unhideWhenUsed/>
    <w:rsid w:val="003C6018"/>
  </w:style>
  <w:style w:type="table" w:customStyle="1" w:styleId="7231">
    <w:name w:val="Сетка таблицы723"/>
    <w:basedOn w:val="aa"/>
    <w:next w:val="afc"/>
    <w:rsid w:val="003C601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3">
    <w:name w:val="Сетка таблицы373"/>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3">
    <w:name w:val="Сетка таблицы383"/>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3">
    <w:name w:val="Сетка таблицы393"/>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3">
    <w:name w:val="Сетка таблицы3103"/>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30">
    <w:name w:val="Сетка таблицы3113"/>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30">
    <w:name w:val="Сетка таблицы3123"/>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30">
    <w:name w:val="Сетка таблицы3133"/>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303">
    <w:name w:val="Нет списка30"/>
    <w:next w:val="ab"/>
    <w:uiPriority w:val="99"/>
    <w:semiHidden/>
    <w:unhideWhenUsed/>
    <w:rsid w:val="003C6018"/>
  </w:style>
  <w:style w:type="table" w:customStyle="1" w:styleId="283">
    <w:name w:val="Сетка таблицы28"/>
    <w:basedOn w:val="aa"/>
    <w:next w:val="afc"/>
    <w:uiPriority w:val="59"/>
    <w:rsid w:val="003C601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7">
    <w:name w:val="Средняя сетка 3 - Акцент 37"/>
    <w:basedOn w:val="aa"/>
    <w:next w:val="3-3"/>
    <w:uiPriority w:val="69"/>
    <w:rsid w:val="003C6018"/>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200">
    <w:name w:val="Сетка таблицы320"/>
    <w:basedOn w:val="aa"/>
    <w:next w:val="afc"/>
    <w:rsid w:val="003C6018"/>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rPr>
        <w:tblHeader/>
      </w:tr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numbering" w:customStyle="1" w:styleId="1200">
    <w:name w:val="Нет списка120"/>
    <w:next w:val="ab"/>
    <w:uiPriority w:val="99"/>
    <w:semiHidden/>
    <w:unhideWhenUsed/>
    <w:rsid w:val="003C6018"/>
  </w:style>
  <w:style w:type="table" w:customStyle="1" w:styleId="6b">
    <w:name w:val="Сетка таблицы светлая6"/>
    <w:basedOn w:val="aa"/>
    <w:next w:val="GridTableLight"/>
    <w:uiPriority w:val="40"/>
    <w:rsid w:val="003C6018"/>
    <w:rPr>
      <w:rFonts w:asciiTheme="minorHAnsi" w:eastAsiaTheme="minorEastAsia"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11150">
    <w:name w:val="Нет списка1115"/>
    <w:next w:val="ab"/>
    <w:uiPriority w:val="99"/>
    <w:semiHidden/>
    <w:unhideWhenUsed/>
    <w:rsid w:val="003C6018"/>
  </w:style>
  <w:style w:type="numbering" w:customStyle="1" w:styleId="2100">
    <w:name w:val="Нет списка210"/>
    <w:next w:val="ab"/>
    <w:uiPriority w:val="99"/>
    <w:semiHidden/>
    <w:unhideWhenUsed/>
    <w:rsid w:val="003C6018"/>
  </w:style>
  <w:style w:type="numbering" w:customStyle="1" w:styleId="1270">
    <w:name w:val="Нет списка127"/>
    <w:next w:val="ab"/>
    <w:uiPriority w:val="99"/>
    <w:semiHidden/>
    <w:unhideWhenUsed/>
    <w:rsid w:val="003C6018"/>
  </w:style>
</w:styles>
</file>

<file path=word/webSettings.xml><?xml version="1.0" encoding="utf-8"?>
<w:webSettings xmlns:r="http://schemas.openxmlformats.org/officeDocument/2006/relationships" xmlns:w="http://schemas.openxmlformats.org/wordprocessingml/2006/main">
  <w:divs>
    <w:div w:id="13774932">
      <w:bodyDiv w:val="1"/>
      <w:marLeft w:val="0"/>
      <w:marRight w:val="0"/>
      <w:marTop w:val="0"/>
      <w:marBottom w:val="0"/>
      <w:divBdr>
        <w:top w:val="none" w:sz="0" w:space="0" w:color="auto"/>
        <w:left w:val="none" w:sz="0" w:space="0" w:color="auto"/>
        <w:bottom w:val="none" w:sz="0" w:space="0" w:color="auto"/>
        <w:right w:val="none" w:sz="0" w:space="0" w:color="auto"/>
      </w:divBdr>
    </w:div>
    <w:div w:id="17195557">
      <w:bodyDiv w:val="1"/>
      <w:marLeft w:val="0"/>
      <w:marRight w:val="0"/>
      <w:marTop w:val="0"/>
      <w:marBottom w:val="0"/>
      <w:divBdr>
        <w:top w:val="none" w:sz="0" w:space="0" w:color="auto"/>
        <w:left w:val="none" w:sz="0" w:space="0" w:color="auto"/>
        <w:bottom w:val="none" w:sz="0" w:space="0" w:color="auto"/>
        <w:right w:val="none" w:sz="0" w:space="0" w:color="auto"/>
      </w:divBdr>
    </w:div>
    <w:div w:id="18626111">
      <w:bodyDiv w:val="1"/>
      <w:marLeft w:val="0"/>
      <w:marRight w:val="0"/>
      <w:marTop w:val="0"/>
      <w:marBottom w:val="0"/>
      <w:divBdr>
        <w:top w:val="none" w:sz="0" w:space="0" w:color="auto"/>
        <w:left w:val="none" w:sz="0" w:space="0" w:color="auto"/>
        <w:bottom w:val="none" w:sz="0" w:space="0" w:color="auto"/>
        <w:right w:val="none" w:sz="0" w:space="0" w:color="auto"/>
      </w:divBdr>
    </w:div>
    <w:div w:id="44523752">
      <w:bodyDiv w:val="1"/>
      <w:marLeft w:val="0"/>
      <w:marRight w:val="0"/>
      <w:marTop w:val="0"/>
      <w:marBottom w:val="0"/>
      <w:divBdr>
        <w:top w:val="none" w:sz="0" w:space="0" w:color="auto"/>
        <w:left w:val="none" w:sz="0" w:space="0" w:color="auto"/>
        <w:bottom w:val="none" w:sz="0" w:space="0" w:color="auto"/>
        <w:right w:val="none" w:sz="0" w:space="0" w:color="auto"/>
      </w:divBdr>
    </w:div>
    <w:div w:id="46225468">
      <w:bodyDiv w:val="1"/>
      <w:marLeft w:val="0"/>
      <w:marRight w:val="0"/>
      <w:marTop w:val="0"/>
      <w:marBottom w:val="0"/>
      <w:divBdr>
        <w:top w:val="none" w:sz="0" w:space="0" w:color="auto"/>
        <w:left w:val="none" w:sz="0" w:space="0" w:color="auto"/>
        <w:bottom w:val="none" w:sz="0" w:space="0" w:color="auto"/>
        <w:right w:val="none" w:sz="0" w:space="0" w:color="auto"/>
      </w:divBdr>
    </w:div>
    <w:div w:id="59330969">
      <w:bodyDiv w:val="1"/>
      <w:marLeft w:val="0"/>
      <w:marRight w:val="0"/>
      <w:marTop w:val="0"/>
      <w:marBottom w:val="0"/>
      <w:divBdr>
        <w:top w:val="none" w:sz="0" w:space="0" w:color="auto"/>
        <w:left w:val="none" w:sz="0" w:space="0" w:color="auto"/>
        <w:bottom w:val="none" w:sz="0" w:space="0" w:color="auto"/>
        <w:right w:val="none" w:sz="0" w:space="0" w:color="auto"/>
      </w:divBdr>
    </w:div>
    <w:div w:id="67271368">
      <w:bodyDiv w:val="1"/>
      <w:marLeft w:val="0"/>
      <w:marRight w:val="0"/>
      <w:marTop w:val="0"/>
      <w:marBottom w:val="0"/>
      <w:divBdr>
        <w:top w:val="none" w:sz="0" w:space="0" w:color="auto"/>
        <w:left w:val="none" w:sz="0" w:space="0" w:color="auto"/>
        <w:bottom w:val="none" w:sz="0" w:space="0" w:color="auto"/>
        <w:right w:val="none" w:sz="0" w:space="0" w:color="auto"/>
      </w:divBdr>
    </w:div>
    <w:div w:id="67920377">
      <w:bodyDiv w:val="1"/>
      <w:marLeft w:val="0"/>
      <w:marRight w:val="0"/>
      <w:marTop w:val="0"/>
      <w:marBottom w:val="0"/>
      <w:divBdr>
        <w:top w:val="none" w:sz="0" w:space="0" w:color="auto"/>
        <w:left w:val="none" w:sz="0" w:space="0" w:color="auto"/>
        <w:bottom w:val="none" w:sz="0" w:space="0" w:color="auto"/>
        <w:right w:val="none" w:sz="0" w:space="0" w:color="auto"/>
      </w:divBdr>
    </w:div>
    <w:div w:id="90663961">
      <w:bodyDiv w:val="1"/>
      <w:marLeft w:val="0"/>
      <w:marRight w:val="0"/>
      <w:marTop w:val="0"/>
      <w:marBottom w:val="0"/>
      <w:divBdr>
        <w:top w:val="none" w:sz="0" w:space="0" w:color="auto"/>
        <w:left w:val="none" w:sz="0" w:space="0" w:color="auto"/>
        <w:bottom w:val="none" w:sz="0" w:space="0" w:color="auto"/>
        <w:right w:val="none" w:sz="0" w:space="0" w:color="auto"/>
      </w:divBdr>
    </w:div>
    <w:div w:id="109668858">
      <w:bodyDiv w:val="1"/>
      <w:marLeft w:val="0"/>
      <w:marRight w:val="0"/>
      <w:marTop w:val="0"/>
      <w:marBottom w:val="0"/>
      <w:divBdr>
        <w:top w:val="none" w:sz="0" w:space="0" w:color="auto"/>
        <w:left w:val="none" w:sz="0" w:space="0" w:color="auto"/>
        <w:bottom w:val="none" w:sz="0" w:space="0" w:color="auto"/>
        <w:right w:val="none" w:sz="0" w:space="0" w:color="auto"/>
      </w:divBdr>
    </w:div>
    <w:div w:id="112528650">
      <w:bodyDiv w:val="1"/>
      <w:marLeft w:val="0"/>
      <w:marRight w:val="0"/>
      <w:marTop w:val="0"/>
      <w:marBottom w:val="0"/>
      <w:divBdr>
        <w:top w:val="none" w:sz="0" w:space="0" w:color="auto"/>
        <w:left w:val="none" w:sz="0" w:space="0" w:color="auto"/>
        <w:bottom w:val="none" w:sz="0" w:space="0" w:color="auto"/>
        <w:right w:val="none" w:sz="0" w:space="0" w:color="auto"/>
      </w:divBdr>
    </w:div>
    <w:div w:id="131099946">
      <w:bodyDiv w:val="1"/>
      <w:marLeft w:val="0"/>
      <w:marRight w:val="0"/>
      <w:marTop w:val="0"/>
      <w:marBottom w:val="0"/>
      <w:divBdr>
        <w:top w:val="none" w:sz="0" w:space="0" w:color="auto"/>
        <w:left w:val="none" w:sz="0" w:space="0" w:color="auto"/>
        <w:bottom w:val="none" w:sz="0" w:space="0" w:color="auto"/>
        <w:right w:val="none" w:sz="0" w:space="0" w:color="auto"/>
      </w:divBdr>
    </w:div>
    <w:div w:id="138231570">
      <w:bodyDiv w:val="1"/>
      <w:marLeft w:val="0"/>
      <w:marRight w:val="0"/>
      <w:marTop w:val="0"/>
      <w:marBottom w:val="0"/>
      <w:divBdr>
        <w:top w:val="none" w:sz="0" w:space="0" w:color="auto"/>
        <w:left w:val="none" w:sz="0" w:space="0" w:color="auto"/>
        <w:bottom w:val="none" w:sz="0" w:space="0" w:color="auto"/>
        <w:right w:val="none" w:sz="0" w:space="0" w:color="auto"/>
      </w:divBdr>
    </w:div>
    <w:div w:id="147524976">
      <w:bodyDiv w:val="1"/>
      <w:marLeft w:val="0"/>
      <w:marRight w:val="0"/>
      <w:marTop w:val="0"/>
      <w:marBottom w:val="0"/>
      <w:divBdr>
        <w:top w:val="none" w:sz="0" w:space="0" w:color="auto"/>
        <w:left w:val="none" w:sz="0" w:space="0" w:color="auto"/>
        <w:bottom w:val="none" w:sz="0" w:space="0" w:color="auto"/>
        <w:right w:val="none" w:sz="0" w:space="0" w:color="auto"/>
      </w:divBdr>
    </w:div>
    <w:div w:id="157042370">
      <w:bodyDiv w:val="1"/>
      <w:marLeft w:val="0"/>
      <w:marRight w:val="0"/>
      <w:marTop w:val="0"/>
      <w:marBottom w:val="0"/>
      <w:divBdr>
        <w:top w:val="none" w:sz="0" w:space="0" w:color="auto"/>
        <w:left w:val="none" w:sz="0" w:space="0" w:color="auto"/>
        <w:bottom w:val="none" w:sz="0" w:space="0" w:color="auto"/>
        <w:right w:val="none" w:sz="0" w:space="0" w:color="auto"/>
      </w:divBdr>
    </w:div>
    <w:div w:id="173998609">
      <w:bodyDiv w:val="1"/>
      <w:marLeft w:val="0"/>
      <w:marRight w:val="0"/>
      <w:marTop w:val="0"/>
      <w:marBottom w:val="0"/>
      <w:divBdr>
        <w:top w:val="none" w:sz="0" w:space="0" w:color="auto"/>
        <w:left w:val="none" w:sz="0" w:space="0" w:color="auto"/>
        <w:bottom w:val="none" w:sz="0" w:space="0" w:color="auto"/>
        <w:right w:val="none" w:sz="0" w:space="0" w:color="auto"/>
      </w:divBdr>
    </w:div>
    <w:div w:id="202406519">
      <w:bodyDiv w:val="1"/>
      <w:marLeft w:val="0"/>
      <w:marRight w:val="0"/>
      <w:marTop w:val="0"/>
      <w:marBottom w:val="0"/>
      <w:divBdr>
        <w:top w:val="none" w:sz="0" w:space="0" w:color="auto"/>
        <w:left w:val="none" w:sz="0" w:space="0" w:color="auto"/>
        <w:bottom w:val="none" w:sz="0" w:space="0" w:color="auto"/>
        <w:right w:val="none" w:sz="0" w:space="0" w:color="auto"/>
      </w:divBdr>
      <w:divsChild>
        <w:div w:id="1948849531">
          <w:marLeft w:val="0"/>
          <w:marRight w:val="0"/>
          <w:marTop w:val="0"/>
          <w:marBottom w:val="0"/>
          <w:divBdr>
            <w:top w:val="none" w:sz="0" w:space="0" w:color="auto"/>
            <w:left w:val="none" w:sz="0" w:space="0" w:color="auto"/>
            <w:bottom w:val="none" w:sz="0" w:space="0" w:color="auto"/>
            <w:right w:val="none" w:sz="0" w:space="0" w:color="auto"/>
          </w:divBdr>
          <w:divsChild>
            <w:div w:id="114645989">
              <w:marLeft w:val="0"/>
              <w:marRight w:val="0"/>
              <w:marTop w:val="0"/>
              <w:marBottom w:val="0"/>
              <w:divBdr>
                <w:top w:val="none" w:sz="0" w:space="0" w:color="auto"/>
                <w:left w:val="none" w:sz="0" w:space="0" w:color="auto"/>
                <w:bottom w:val="none" w:sz="0" w:space="0" w:color="auto"/>
                <w:right w:val="none" w:sz="0" w:space="0" w:color="auto"/>
              </w:divBdr>
            </w:div>
            <w:div w:id="194121507">
              <w:marLeft w:val="0"/>
              <w:marRight w:val="0"/>
              <w:marTop w:val="0"/>
              <w:marBottom w:val="0"/>
              <w:divBdr>
                <w:top w:val="none" w:sz="0" w:space="0" w:color="auto"/>
                <w:left w:val="none" w:sz="0" w:space="0" w:color="auto"/>
                <w:bottom w:val="none" w:sz="0" w:space="0" w:color="auto"/>
                <w:right w:val="none" w:sz="0" w:space="0" w:color="auto"/>
              </w:divBdr>
            </w:div>
            <w:div w:id="641883615">
              <w:marLeft w:val="0"/>
              <w:marRight w:val="0"/>
              <w:marTop w:val="0"/>
              <w:marBottom w:val="0"/>
              <w:divBdr>
                <w:top w:val="none" w:sz="0" w:space="0" w:color="auto"/>
                <w:left w:val="none" w:sz="0" w:space="0" w:color="auto"/>
                <w:bottom w:val="none" w:sz="0" w:space="0" w:color="auto"/>
                <w:right w:val="none" w:sz="0" w:space="0" w:color="auto"/>
              </w:divBdr>
            </w:div>
            <w:div w:id="998652364">
              <w:marLeft w:val="0"/>
              <w:marRight w:val="0"/>
              <w:marTop w:val="0"/>
              <w:marBottom w:val="0"/>
              <w:divBdr>
                <w:top w:val="none" w:sz="0" w:space="0" w:color="auto"/>
                <w:left w:val="none" w:sz="0" w:space="0" w:color="auto"/>
                <w:bottom w:val="none" w:sz="0" w:space="0" w:color="auto"/>
                <w:right w:val="none" w:sz="0" w:space="0" w:color="auto"/>
              </w:divBdr>
            </w:div>
            <w:div w:id="1065224043">
              <w:marLeft w:val="0"/>
              <w:marRight w:val="0"/>
              <w:marTop w:val="0"/>
              <w:marBottom w:val="0"/>
              <w:divBdr>
                <w:top w:val="none" w:sz="0" w:space="0" w:color="auto"/>
                <w:left w:val="none" w:sz="0" w:space="0" w:color="auto"/>
                <w:bottom w:val="none" w:sz="0" w:space="0" w:color="auto"/>
                <w:right w:val="none" w:sz="0" w:space="0" w:color="auto"/>
              </w:divBdr>
            </w:div>
            <w:div w:id="1559782837">
              <w:marLeft w:val="0"/>
              <w:marRight w:val="0"/>
              <w:marTop w:val="0"/>
              <w:marBottom w:val="0"/>
              <w:divBdr>
                <w:top w:val="none" w:sz="0" w:space="0" w:color="auto"/>
                <w:left w:val="none" w:sz="0" w:space="0" w:color="auto"/>
                <w:bottom w:val="none" w:sz="0" w:space="0" w:color="auto"/>
                <w:right w:val="none" w:sz="0" w:space="0" w:color="auto"/>
              </w:divBdr>
            </w:div>
            <w:div w:id="1673753147">
              <w:marLeft w:val="0"/>
              <w:marRight w:val="0"/>
              <w:marTop w:val="0"/>
              <w:marBottom w:val="0"/>
              <w:divBdr>
                <w:top w:val="none" w:sz="0" w:space="0" w:color="auto"/>
                <w:left w:val="none" w:sz="0" w:space="0" w:color="auto"/>
                <w:bottom w:val="none" w:sz="0" w:space="0" w:color="auto"/>
                <w:right w:val="none" w:sz="0" w:space="0" w:color="auto"/>
              </w:divBdr>
            </w:div>
            <w:div w:id="1768043122">
              <w:marLeft w:val="0"/>
              <w:marRight w:val="0"/>
              <w:marTop w:val="0"/>
              <w:marBottom w:val="0"/>
              <w:divBdr>
                <w:top w:val="none" w:sz="0" w:space="0" w:color="auto"/>
                <w:left w:val="none" w:sz="0" w:space="0" w:color="auto"/>
                <w:bottom w:val="none" w:sz="0" w:space="0" w:color="auto"/>
                <w:right w:val="none" w:sz="0" w:space="0" w:color="auto"/>
              </w:divBdr>
            </w:div>
            <w:div w:id="20175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7875">
      <w:bodyDiv w:val="1"/>
      <w:marLeft w:val="0"/>
      <w:marRight w:val="0"/>
      <w:marTop w:val="0"/>
      <w:marBottom w:val="0"/>
      <w:divBdr>
        <w:top w:val="none" w:sz="0" w:space="0" w:color="auto"/>
        <w:left w:val="none" w:sz="0" w:space="0" w:color="auto"/>
        <w:bottom w:val="none" w:sz="0" w:space="0" w:color="auto"/>
        <w:right w:val="none" w:sz="0" w:space="0" w:color="auto"/>
      </w:divBdr>
    </w:div>
    <w:div w:id="207693947">
      <w:bodyDiv w:val="1"/>
      <w:marLeft w:val="0"/>
      <w:marRight w:val="0"/>
      <w:marTop w:val="0"/>
      <w:marBottom w:val="0"/>
      <w:divBdr>
        <w:top w:val="none" w:sz="0" w:space="0" w:color="auto"/>
        <w:left w:val="none" w:sz="0" w:space="0" w:color="auto"/>
        <w:bottom w:val="none" w:sz="0" w:space="0" w:color="auto"/>
        <w:right w:val="none" w:sz="0" w:space="0" w:color="auto"/>
      </w:divBdr>
    </w:div>
    <w:div w:id="218169541">
      <w:bodyDiv w:val="1"/>
      <w:marLeft w:val="0"/>
      <w:marRight w:val="0"/>
      <w:marTop w:val="0"/>
      <w:marBottom w:val="0"/>
      <w:divBdr>
        <w:top w:val="none" w:sz="0" w:space="0" w:color="auto"/>
        <w:left w:val="none" w:sz="0" w:space="0" w:color="auto"/>
        <w:bottom w:val="none" w:sz="0" w:space="0" w:color="auto"/>
        <w:right w:val="none" w:sz="0" w:space="0" w:color="auto"/>
      </w:divBdr>
    </w:div>
    <w:div w:id="220021520">
      <w:bodyDiv w:val="1"/>
      <w:marLeft w:val="0"/>
      <w:marRight w:val="0"/>
      <w:marTop w:val="0"/>
      <w:marBottom w:val="0"/>
      <w:divBdr>
        <w:top w:val="none" w:sz="0" w:space="0" w:color="auto"/>
        <w:left w:val="none" w:sz="0" w:space="0" w:color="auto"/>
        <w:bottom w:val="none" w:sz="0" w:space="0" w:color="auto"/>
        <w:right w:val="none" w:sz="0" w:space="0" w:color="auto"/>
      </w:divBdr>
    </w:div>
    <w:div w:id="226841665">
      <w:bodyDiv w:val="1"/>
      <w:marLeft w:val="0"/>
      <w:marRight w:val="0"/>
      <w:marTop w:val="0"/>
      <w:marBottom w:val="0"/>
      <w:divBdr>
        <w:top w:val="none" w:sz="0" w:space="0" w:color="auto"/>
        <w:left w:val="none" w:sz="0" w:space="0" w:color="auto"/>
        <w:bottom w:val="none" w:sz="0" w:space="0" w:color="auto"/>
        <w:right w:val="none" w:sz="0" w:space="0" w:color="auto"/>
      </w:divBdr>
    </w:div>
    <w:div w:id="230235681">
      <w:bodyDiv w:val="1"/>
      <w:marLeft w:val="0"/>
      <w:marRight w:val="0"/>
      <w:marTop w:val="0"/>
      <w:marBottom w:val="0"/>
      <w:divBdr>
        <w:top w:val="none" w:sz="0" w:space="0" w:color="auto"/>
        <w:left w:val="none" w:sz="0" w:space="0" w:color="auto"/>
        <w:bottom w:val="none" w:sz="0" w:space="0" w:color="auto"/>
        <w:right w:val="none" w:sz="0" w:space="0" w:color="auto"/>
      </w:divBdr>
    </w:div>
    <w:div w:id="242225898">
      <w:bodyDiv w:val="1"/>
      <w:marLeft w:val="0"/>
      <w:marRight w:val="0"/>
      <w:marTop w:val="0"/>
      <w:marBottom w:val="0"/>
      <w:divBdr>
        <w:top w:val="none" w:sz="0" w:space="0" w:color="auto"/>
        <w:left w:val="none" w:sz="0" w:space="0" w:color="auto"/>
        <w:bottom w:val="none" w:sz="0" w:space="0" w:color="auto"/>
        <w:right w:val="none" w:sz="0" w:space="0" w:color="auto"/>
      </w:divBdr>
    </w:div>
    <w:div w:id="245921368">
      <w:bodyDiv w:val="1"/>
      <w:marLeft w:val="0"/>
      <w:marRight w:val="0"/>
      <w:marTop w:val="0"/>
      <w:marBottom w:val="0"/>
      <w:divBdr>
        <w:top w:val="none" w:sz="0" w:space="0" w:color="auto"/>
        <w:left w:val="none" w:sz="0" w:space="0" w:color="auto"/>
        <w:bottom w:val="none" w:sz="0" w:space="0" w:color="auto"/>
        <w:right w:val="none" w:sz="0" w:space="0" w:color="auto"/>
      </w:divBdr>
    </w:div>
    <w:div w:id="253828251">
      <w:bodyDiv w:val="1"/>
      <w:marLeft w:val="0"/>
      <w:marRight w:val="0"/>
      <w:marTop w:val="0"/>
      <w:marBottom w:val="0"/>
      <w:divBdr>
        <w:top w:val="none" w:sz="0" w:space="0" w:color="auto"/>
        <w:left w:val="none" w:sz="0" w:space="0" w:color="auto"/>
        <w:bottom w:val="none" w:sz="0" w:space="0" w:color="auto"/>
        <w:right w:val="none" w:sz="0" w:space="0" w:color="auto"/>
      </w:divBdr>
    </w:div>
    <w:div w:id="297221954">
      <w:bodyDiv w:val="1"/>
      <w:marLeft w:val="0"/>
      <w:marRight w:val="0"/>
      <w:marTop w:val="0"/>
      <w:marBottom w:val="0"/>
      <w:divBdr>
        <w:top w:val="none" w:sz="0" w:space="0" w:color="auto"/>
        <w:left w:val="none" w:sz="0" w:space="0" w:color="auto"/>
        <w:bottom w:val="none" w:sz="0" w:space="0" w:color="auto"/>
        <w:right w:val="none" w:sz="0" w:space="0" w:color="auto"/>
      </w:divBdr>
    </w:div>
    <w:div w:id="306667086">
      <w:bodyDiv w:val="1"/>
      <w:marLeft w:val="0"/>
      <w:marRight w:val="0"/>
      <w:marTop w:val="0"/>
      <w:marBottom w:val="0"/>
      <w:divBdr>
        <w:top w:val="none" w:sz="0" w:space="0" w:color="auto"/>
        <w:left w:val="none" w:sz="0" w:space="0" w:color="auto"/>
        <w:bottom w:val="none" w:sz="0" w:space="0" w:color="auto"/>
        <w:right w:val="none" w:sz="0" w:space="0" w:color="auto"/>
      </w:divBdr>
    </w:div>
    <w:div w:id="336156736">
      <w:bodyDiv w:val="1"/>
      <w:marLeft w:val="0"/>
      <w:marRight w:val="0"/>
      <w:marTop w:val="0"/>
      <w:marBottom w:val="0"/>
      <w:divBdr>
        <w:top w:val="none" w:sz="0" w:space="0" w:color="auto"/>
        <w:left w:val="none" w:sz="0" w:space="0" w:color="auto"/>
        <w:bottom w:val="none" w:sz="0" w:space="0" w:color="auto"/>
        <w:right w:val="none" w:sz="0" w:space="0" w:color="auto"/>
      </w:divBdr>
    </w:div>
    <w:div w:id="349331619">
      <w:bodyDiv w:val="1"/>
      <w:marLeft w:val="0"/>
      <w:marRight w:val="0"/>
      <w:marTop w:val="0"/>
      <w:marBottom w:val="0"/>
      <w:divBdr>
        <w:top w:val="none" w:sz="0" w:space="0" w:color="auto"/>
        <w:left w:val="none" w:sz="0" w:space="0" w:color="auto"/>
        <w:bottom w:val="none" w:sz="0" w:space="0" w:color="auto"/>
        <w:right w:val="none" w:sz="0" w:space="0" w:color="auto"/>
      </w:divBdr>
    </w:div>
    <w:div w:id="356975961">
      <w:bodyDiv w:val="1"/>
      <w:marLeft w:val="0"/>
      <w:marRight w:val="0"/>
      <w:marTop w:val="0"/>
      <w:marBottom w:val="0"/>
      <w:divBdr>
        <w:top w:val="none" w:sz="0" w:space="0" w:color="auto"/>
        <w:left w:val="none" w:sz="0" w:space="0" w:color="auto"/>
        <w:bottom w:val="none" w:sz="0" w:space="0" w:color="auto"/>
        <w:right w:val="none" w:sz="0" w:space="0" w:color="auto"/>
      </w:divBdr>
    </w:div>
    <w:div w:id="368602993">
      <w:bodyDiv w:val="1"/>
      <w:marLeft w:val="0"/>
      <w:marRight w:val="0"/>
      <w:marTop w:val="0"/>
      <w:marBottom w:val="0"/>
      <w:divBdr>
        <w:top w:val="none" w:sz="0" w:space="0" w:color="auto"/>
        <w:left w:val="none" w:sz="0" w:space="0" w:color="auto"/>
        <w:bottom w:val="none" w:sz="0" w:space="0" w:color="auto"/>
        <w:right w:val="none" w:sz="0" w:space="0" w:color="auto"/>
      </w:divBdr>
    </w:div>
    <w:div w:id="393772039">
      <w:bodyDiv w:val="1"/>
      <w:marLeft w:val="0"/>
      <w:marRight w:val="0"/>
      <w:marTop w:val="0"/>
      <w:marBottom w:val="0"/>
      <w:divBdr>
        <w:top w:val="none" w:sz="0" w:space="0" w:color="auto"/>
        <w:left w:val="none" w:sz="0" w:space="0" w:color="auto"/>
        <w:bottom w:val="none" w:sz="0" w:space="0" w:color="auto"/>
        <w:right w:val="none" w:sz="0" w:space="0" w:color="auto"/>
      </w:divBdr>
    </w:div>
    <w:div w:id="393814931">
      <w:bodyDiv w:val="1"/>
      <w:marLeft w:val="0"/>
      <w:marRight w:val="0"/>
      <w:marTop w:val="0"/>
      <w:marBottom w:val="0"/>
      <w:divBdr>
        <w:top w:val="none" w:sz="0" w:space="0" w:color="auto"/>
        <w:left w:val="none" w:sz="0" w:space="0" w:color="auto"/>
        <w:bottom w:val="none" w:sz="0" w:space="0" w:color="auto"/>
        <w:right w:val="none" w:sz="0" w:space="0" w:color="auto"/>
      </w:divBdr>
    </w:div>
    <w:div w:id="394089094">
      <w:bodyDiv w:val="1"/>
      <w:marLeft w:val="0"/>
      <w:marRight w:val="0"/>
      <w:marTop w:val="0"/>
      <w:marBottom w:val="0"/>
      <w:divBdr>
        <w:top w:val="none" w:sz="0" w:space="0" w:color="auto"/>
        <w:left w:val="none" w:sz="0" w:space="0" w:color="auto"/>
        <w:bottom w:val="none" w:sz="0" w:space="0" w:color="auto"/>
        <w:right w:val="none" w:sz="0" w:space="0" w:color="auto"/>
      </w:divBdr>
    </w:div>
    <w:div w:id="394551973">
      <w:bodyDiv w:val="1"/>
      <w:marLeft w:val="0"/>
      <w:marRight w:val="0"/>
      <w:marTop w:val="0"/>
      <w:marBottom w:val="0"/>
      <w:divBdr>
        <w:top w:val="none" w:sz="0" w:space="0" w:color="auto"/>
        <w:left w:val="none" w:sz="0" w:space="0" w:color="auto"/>
        <w:bottom w:val="none" w:sz="0" w:space="0" w:color="auto"/>
        <w:right w:val="none" w:sz="0" w:space="0" w:color="auto"/>
      </w:divBdr>
    </w:div>
    <w:div w:id="399056355">
      <w:bodyDiv w:val="1"/>
      <w:marLeft w:val="0"/>
      <w:marRight w:val="0"/>
      <w:marTop w:val="0"/>
      <w:marBottom w:val="0"/>
      <w:divBdr>
        <w:top w:val="none" w:sz="0" w:space="0" w:color="auto"/>
        <w:left w:val="none" w:sz="0" w:space="0" w:color="auto"/>
        <w:bottom w:val="none" w:sz="0" w:space="0" w:color="auto"/>
        <w:right w:val="none" w:sz="0" w:space="0" w:color="auto"/>
      </w:divBdr>
    </w:div>
    <w:div w:id="403991395">
      <w:bodyDiv w:val="1"/>
      <w:marLeft w:val="0"/>
      <w:marRight w:val="0"/>
      <w:marTop w:val="0"/>
      <w:marBottom w:val="0"/>
      <w:divBdr>
        <w:top w:val="none" w:sz="0" w:space="0" w:color="auto"/>
        <w:left w:val="none" w:sz="0" w:space="0" w:color="auto"/>
        <w:bottom w:val="none" w:sz="0" w:space="0" w:color="auto"/>
        <w:right w:val="none" w:sz="0" w:space="0" w:color="auto"/>
      </w:divBdr>
    </w:div>
    <w:div w:id="411049172">
      <w:bodyDiv w:val="1"/>
      <w:marLeft w:val="0"/>
      <w:marRight w:val="0"/>
      <w:marTop w:val="0"/>
      <w:marBottom w:val="0"/>
      <w:divBdr>
        <w:top w:val="none" w:sz="0" w:space="0" w:color="auto"/>
        <w:left w:val="none" w:sz="0" w:space="0" w:color="auto"/>
        <w:bottom w:val="none" w:sz="0" w:space="0" w:color="auto"/>
        <w:right w:val="none" w:sz="0" w:space="0" w:color="auto"/>
      </w:divBdr>
    </w:div>
    <w:div w:id="419331632">
      <w:bodyDiv w:val="1"/>
      <w:marLeft w:val="0"/>
      <w:marRight w:val="0"/>
      <w:marTop w:val="0"/>
      <w:marBottom w:val="0"/>
      <w:divBdr>
        <w:top w:val="none" w:sz="0" w:space="0" w:color="auto"/>
        <w:left w:val="none" w:sz="0" w:space="0" w:color="auto"/>
        <w:bottom w:val="none" w:sz="0" w:space="0" w:color="auto"/>
        <w:right w:val="none" w:sz="0" w:space="0" w:color="auto"/>
      </w:divBdr>
    </w:div>
    <w:div w:id="428743303">
      <w:bodyDiv w:val="1"/>
      <w:marLeft w:val="0"/>
      <w:marRight w:val="0"/>
      <w:marTop w:val="0"/>
      <w:marBottom w:val="0"/>
      <w:divBdr>
        <w:top w:val="none" w:sz="0" w:space="0" w:color="auto"/>
        <w:left w:val="none" w:sz="0" w:space="0" w:color="auto"/>
        <w:bottom w:val="none" w:sz="0" w:space="0" w:color="auto"/>
        <w:right w:val="none" w:sz="0" w:space="0" w:color="auto"/>
      </w:divBdr>
    </w:div>
    <w:div w:id="430324309">
      <w:bodyDiv w:val="1"/>
      <w:marLeft w:val="0"/>
      <w:marRight w:val="0"/>
      <w:marTop w:val="0"/>
      <w:marBottom w:val="0"/>
      <w:divBdr>
        <w:top w:val="none" w:sz="0" w:space="0" w:color="auto"/>
        <w:left w:val="none" w:sz="0" w:space="0" w:color="auto"/>
        <w:bottom w:val="none" w:sz="0" w:space="0" w:color="auto"/>
        <w:right w:val="none" w:sz="0" w:space="0" w:color="auto"/>
      </w:divBdr>
    </w:div>
    <w:div w:id="454065259">
      <w:bodyDiv w:val="1"/>
      <w:marLeft w:val="0"/>
      <w:marRight w:val="0"/>
      <w:marTop w:val="0"/>
      <w:marBottom w:val="0"/>
      <w:divBdr>
        <w:top w:val="none" w:sz="0" w:space="0" w:color="auto"/>
        <w:left w:val="none" w:sz="0" w:space="0" w:color="auto"/>
        <w:bottom w:val="none" w:sz="0" w:space="0" w:color="auto"/>
        <w:right w:val="none" w:sz="0" w:space="0" w:color="auto"/>
      </w:divBdr>
    </w:div>
    <w:div w:id="460656228">
      <w:bodyDiv w:val="1"/>
      <w:marLeft w:val="0"/>
      <w:marRight w:val="0"/>
      <w:marTop w:val="0"/>
      <w:marBottom w:val="0"/>
      <w:divBdr>
        <w:top w:val="none" w:sz="0" w:space="0" w:color="auto"/>
        <w:left w:val="none" w:sz="0" w:space="0" w:color="auto"/>
        <w:bottom w:val="none" w:sz="0" w:space="0" w:color="auto"/>
        <w:right w:val="none" w:sz="0" w:space="0" w:color="auto"/>
      </w:divBdr>
    </w:div>
    <w:div w:id="467549763">
      <w:bodyDiv w:val="1"/>
      <w:marLeft w:val="0"/>
      <w:marRight w:val="0"/>
      <w:marTop w:val="0"/>
      <w:marBottom w:val="0"/>
      <w:divBdr>
        <w:top w:val="none" w:sz="0" w:space="0" w:color="auto"/>
        <w:left w:val="none" w:sz="0" w:space="0" w:color="auto"/>
        <w:bottom w:val="none" w:sz="0" w:space="0" w:color="auto"/>
        <w:right w:val="none" w:sz="0" w:space="0" w:color="auto"/>
      </w:divBdr>
    </w:div>
    <w:div w:id="483086664">
      <w:bodyDiv w:val="1"/>
      <w:marLeft w:val="0"/>
      <w:marRight w:val="0"/>
      <w:marTop w:val="0"/>
      <w:marBottom w:val="0"/>
      <w:divBdr>
        <w:top w:val="none" w:sz="0" w:space="0" w:color="auto"/>
        <w:left w:val="none" w:sz="0" w:space="0" w:color="auto"/>
        <w:bottom w:val="none" w:sz="0" w:space="0" w:color="auto"/>
        <w:right w:val="none" w:sz="0" w:space="0" w:color="auto"/>
      </w:divBdr>
    </w:div>
    <w:div w:id="493911235">
      <w:bodyDiv w:val="1"/>
      <w:marLeft w:val="0"/>
      <w:marRight w:val="0"/>
      <w:marTop w:val="0"/>
      <w:marBottom w:val="0"/>
      <w:divBdr>
        <w:top w:val="none" w:sz="0" w:space="0" w:color="auto"/>
        <w:left w:val="none" w:sz="0" w:space="0" w:color="auto"/>
        <w:bottom w:val="none" w:sz="0" w:space="0" w:color="auto"/>
        <w:right w:val="none" w:sz="0" w:space="0" w:color="auto"/>
      </w:divBdr>
    </w:div>
    <w:div w:id="499126382">
      <w:bodyDiv w:val="1"/>
      <w:marLeft w:val="0"/>
      <w:marRight w:val="0"/>
      <w:marTop w:val="0"/>
      <w:marBottom w:val="0"/>
      <w:divBdr>
        <w:top w:val="none" w:sz="0" w:space="0" w:color="auto"/>
        <w:left w:val="none" w:sz="0" w:space="0" w:color="auto"/>
        <w:bottom w:val="none" w:sz="0" w:space="0" w:color="auto"/>
        <w:right w:val="none" w:sz="0" w:space="0" w:color="auto"/>
      </w:divBdr>
    </w:div>
    <w:div w:id="504707975">
      <w:bodyDiv w:val="1"/>
      <w:marLeft w:val="0"/>
      <w:marRight w:val="0"/>
      <w:marTop w:val="0"/>
      <w:marBottom w:val="0"/>
      <w:divBdr>
        <w:top w:val="none" w:sz="0" w:space="0" w:color="auto"/>
        <w:left w:val="none" w:sz="0" w:space="0" w:color="auto"/>
        <w:bottom w:val="none" w:sz="0" w:space="0" w:color="auto"/>
        <w:right w:val="none" w:sz="0" w:space="0" w:color="auto"/>
      </w:divBdr>
    </w:div>
    <w:div w:id="505025468">
      <w:bodyDiv w:val="1"/>
      <w:marLeft w:val="0"/>
      <w:marRight w:val="0"/>
      <w:marTop w:val="0"/>
      <w:marBottom w:val="0"/>
      <w:divBdr>
        <w:top w:val="none" w:sz="0" w:space="0" w:color="auto"/>
        <w:left w:val="none" w:sz="0" w:space="0" w:color="auto"/>
        <w:bottom w:val="none" w:sz="0" w:space="0" w:color="auto"/>
        <w:right w:val="none" w:sz="0" w:space="0" w:color="auto"/>
      </w:divBdr>
    </w:div>
    <w:div w:id="520241499">
      <w:bodyDiv w:val="1"/>
      <w:marLeft w:val="0"/>
      <w:marRight w:val="0"/>
      <w:marTop w:val="0"/>
      <w:marBottom w:val="0"/>
      <w:divBdr>
        <w:top w:val="none" w:sz="0" w:space="0" w:color="auto"/>
        <w:left w:val="none" w:sz="0" w:space="0" w:color="auto"/>
        <w:bottom w:val="none" w:sz="0" w:space="0" w:color="auto"/>
        <w:right w:val="none" w:sz="0" w:space="0" w:color="auto"/>
      </w:divBdr>
    </w:div>
    <w:div w:id="533546599">
      <w:bodyDiv w:val="1"/>
      <w:marLeft w:val="0"/>
      <w:marRight w:val="0"/>
      <w:marTop w:val="0"/>
      <w:marBottom w:val="0"/>
      <w:divBdr>
        <w:top w:val="none" w:sz="0" w:space="0" w:color="auto"/>
        <w:left w:val="none" w:sz="0" w:space="0" w:color="auto"/>
        <w:bottom w:val="none" w:sz="0" w:space="0" w:color="auto"/>
        <w:right w:val="none" w:sz="0" w:space="0" w:color="auto"/>
      </w:divBdr>
    </w:div>
    <w:div w:id="535121822">
      <w:bodyDiv w:val="1"/>
      <w:marLeft w:val="0"/>
      <w:marRight w:val="0"/>
      <w:marTop w:val="0"/>
      <w:marBottom w:val="0"/>
      <w:divBdr>
        <w:top w:val="none" w:sz="0" w:space="0" w:color="auto"/>
        <w:left w:val="none" w:sz="0" w:space="0" w:color="auto"/>
        <w:bottom w:val="none" w:sz="0" w:space="0" w:color="auto"/>
        <w:right w:val="none" w:sz="0" w:space="0" w:color="auto"/>
      </w:divBdr>
    </w:div>
    <w:div w:id="539243909">
      <w:bodyDiv w:val="1"/>
      <w:marLeft w:val="0"/>
      <w:marRight w:val="0"/>
      <w:marTop w:val="0"/>
      <w:marBottom w:val="0"/>
      <w:divBdr>
        <w:top w:val="none" w:sz="0" w:space="0" w:color="auto"/>
        <w:left w:val="none" w:sz="0" w:space="0" w:color="auto"/>
        <w:bottom w:val="none" w:sz="0" w:space="0" w:color="auto"/>
        <w:right w:val="none" w:sz="0" w:space="0" w:color="auto"/>
      </w:divBdr>
    </w:div>
    <w:div w:id="548222317">
      <w:bodyDiv w:val="1"/>
      <w:marLeft w:val="0"/>
      <w:marRight w:val="0"/>
      <w:marTop w:val="0"/>
      <w:marBottom w:val="0"/>
      <w:divBdr>
        <w:top w:val="none" w:sz="0" w:space="0" w:color="auto"/>
        <w:left w:val="none" w:sz="0" w:space="0" w:color="auto"/>
        <w:bottom w:val="none" w:sz="0" w:space="0" w:color="auto"/>
        <w:right w:val="none" w:sz="0" w:space="0" w:color="auto"/>
      </w:divBdr>
    </w:div>
    <w:div w:id="553587493">
      <w:bodyDiv w:val="1"/>
      <w:marLeft w:val="0"/>
      <w:marRight w:val="0"/>
      <w:marTop w:val="0"/>
      <w:marBottom w:val="0"/>
      <w:divBdr>
        <w:top w:val="none" w:sz="0" w:space="0" w:color="auto"/>
        <w:left w:val="none" w:sz="0" w:space="0" w:color="auto"/>
        <w:bottom w:val="none" w:sz="0" w:space="0" w:color="auto"/>
        <w:right w:val="none" w:sz="0" w:space="0" w:color="auto"/>
      </w:divBdr>
    </w:div>
    <w:div w:id="573395780">
      <w:bodyDiv w:val="1"/>
      <w:marLeft w:val="0"/>
      <w:marRight w:val="0"/>
      <w:marTop w:val="0"/>
      <w:marBottom w:val="0"/>
      <w:divBdr>
        <w:top w:val="none" w:sz="0" w:space="0" w:color="auto"/>
        <w:left w:val="none" w:sz="0" w:space="0" w:color="auto"/>
        <w:bottom w:val="none" w:sz="0" w:space="0" w:color="auto"/>
        <w:right w:val="none" w:sz="0" w:space="0" w:color="auto"/>
      </w:divBdr>
    </w:div>
    <w:div w:id="576287683">
      <w:bodyDiv w:val="1"/>
      <w:marLeft w:val="0"/>
      <w:marRight w:val="0"/>
      <w:marTop w:val="0"/>
      <w:marBottom w:val="0"/>
      <w:divBdr>
        <w:top w:val="none" w:sz="0" w:space="0" w:color="auto"/>
        <w:left w:val="none" w:sz="0" w:space="0" w:color="auto"/>
        <w:bottom w:val="none" w:sz="0" w:space="0" w:color="auto"/>
        <w:right w:val="none" w:sz="0" w:space="0" w:color="auto"/>
      </w:divBdr>
    </w:div>
    <w:div w:id="594826885">
      <w:bodyDiv w:val="1"/>
      <w:marLeft w:val="0"/>
      <w:marRight w:val="0"/>
      <w:marTop w:val="0"/>
      <w:marBottom w:val="0"/>
      <w:divBdr>
        <w:top w:val="none" w:sz="0" w:space="0" w:color="auto"/>
        <w:left w:val="none" w:sz="0" w:space="0" w:color="auto"/>
        <w:bottom w:val="none" w:sz="0" w:space="0" w:color="auto"/>
        <w:right w:val="none" w:sz="0" w:space="0" w:color="auto"/>
      </w:divBdr>
    </w:div>
    <w:div w:id="620919658">
      <w:bodyDiv w:val="1"/>
      <w:marLeft w:val="0"/>
      <w:marRight w:val="0"/>
      <w:marTop w:val="0"/>
      <w:marBottom w:val="0"/>
      <w:divBdr>
        <w:top w:val="none" w:sz="0" w:space="0" w:color="auto"/>
        <w:left w:val="none" w:sz="0" w:space="0" w:color="auto"/>
        <w:bottom w:val="none" w:sz="0" w:space="0" w:color="auto"/>
        <w:right w:val="none" w:sz="0" w:space="0" w:color="auto"/>
      </w:divBdr>
    </w:div>
    <w:div w:id="629290963">
      <w:bodyDiv w:val="1"/>
      <w:marLeft w:val="0"/>
      <w:marRight w:val="0"/>
      <w:marTop w:val="0"/>
      <w:marBottom w:val="0"/>
      <w:divBdr>
        <w:top w:val="none" w:sz="0" w:space="0" w:color="auto"/>
        <w:left w:val="none" w:sz="0" w:space="0" w:color="auto"/>
        <w:bottom w:val="none" w:sz="0" w:space="0" w:color="auto"/>
        <w:right w:val="none" w:sz="0" w:space="0" w:color="auto"/>
      </w:divBdr>
    </w:div>
    <w:div w:id="642078823">
      <w:bodyDiv w:val="1"/>
      <w:marLeft w:val="0"/>
      <w:marRight w:val="0"/>
      <w:marTop w:val="0"/>
      <w:marBottom w:val="0"/>
      <w:divBdr>
        <w:top w:val="none" w:sz="0" w:space="0" w:color="auto"/>
        <w:left w:val="none" w:sz="0" w:space="0" w:color="auto"/>
        <w:bottom w:val="none" w:sz="0" w:space="0" w:color="auto"/>
        <w:right w:val="none" w:sz="0" w:space="0" w:color="auto"/>
      </w:divBdr>
    </w:div>
    <w:div w:id="642347697">
      <w:bodyDiv w:val="1"/>
      <w:marLeft w:val="0"/>
      <w:marRight w:val="0"/>
      <w:marTop w:val="0"/>
      <w:marBottom w:val="0"/>
      <w:divBdr>
        <w:top w:val="none" w:sz="0" w:space="0" w:color="auto"/>
        <w:left w:val="none" w:sz="0" w:space="0" w:color="auto"/>
        <w:bottom w:val="none" w:sz="0" w:space="0" w:color="auto"/>
        <w:right w:val="none" w:sz="0" w:space="0" w:color="auto"/>
      </w:divBdr>
    </w:div>
    <w:div w:id="656762193">
      <w:bodyDiv w:val="1"/>
      <w:marLeft w:val="0"/>
      <w:marRight w:val="0"/>
      <w:marTop w:val="0"/>
      <w:marBottom w:val="0"/>
      <w:divBdr>
        <w:top w:val="none" w:sz="0" w:space="0" w:color="auto"/>
        <w:left w:val="none" w:sz="0" w:space="0" w:color="auto"/>
        <w:bottom w:val="none" w:sz="0" w:space="0" w:color="auto"/>
        <w:right w:val="none" w:sz="0" w:space="0" w:color="auto"/>
      </w:divBdr>
    </w:div>
    <w:div w:id="666975852">
      <w:bodyDiv w:val="1"/>
      <w:marLeft w:val="0"/>
      <w:marRight w:val="0"/>
      <w:marTop w:val="0"/>
      <w:marBottom w:val="0"/>
      <w:divBdr>
        <w:top w:val="none" w:sz="0" w:space="0" w:color="auto"/>
        <w:left w:val="none" w:sz="0" w:space="0" w:color="auto"/>
        <w:bottom w:val="none" w:sz="0" w:space="0" w:color="auto"/>
        <w:right w:val="none" w:sz="0" w:space="0" w:color="auto"/>
      </w:divBdr>
    </w:div>
    <w:div w:id="694773755">
      <w:bodyDiv w:val="1"/>
      <w:marLeft w:val="0"/>
      <w:marRight w:val="0"/>
      <w:marTop w:val="0"/>
      <w:marBottom w:val="0"/>
      <w:divBdr>
        <w:top w:val="none" w:sz="0" w:space="0" w:color="auto"/>
        <w:left w:val="none" w:sz="0" w:space="0" w:color="auto"/>
        <w:bottom w:val="none" w:sz="0" w:space="0" w:color="auto"/>
        <w:right w:val="none" w:sz="0" w:space="0" w:color="auto"/>
      </w:divBdr>
    </w:div>
    <w:div w:id="707098362">
      <w:bodyDiv w:val="1"/>
      <w:marLeft w:val="0"/>
      <w:marRight w:val="0"/>
      <w:marTop w:val="0"/>
      <w:marBottom w:val="0"/>
      <w:divBdr>
        <w:top w:val="none" w:sz="0" w:space="0" w:color="auto"/>
        <w:left w:val="none" w:sz="0" w:space="0" w:color="auto"/>
        <w:bottom w:val="none" w:sz="0" w:space="0" w:color="auto"/>
        <w:right w:val="none" w:sz="0" w:space="0" w:color="auto"/>
      </w:divBdr>
    </w:div>
    <w:div w:id="722826892">
      <w:bodyDiv w:val="1"/>
      <w:marLeft w:val="0"/>
      <w:marRight w:val="0"/>
      <w:marTop w:val="0"/>
      <w:marBottom w:val="0"/>
      <w:divBdr>
        <w:top w:val="none" w:sz="0" w:space="0" w:color="auto"/>
        <w:left w:val="none" w:sz="0" w:space="0" w:color="auto"/>
        <w:bottom w:val="none" w:sz="0" w:space="0" w:color="auto"/>
        <w:right w:val="none" w:sz="0" w:space="0" w:color="auto"/>
      </w:divBdr>
    </w:div>
    <w:div w:id="735934572">
      <w:bodyDiv w:val="1"/>
      <w:marLeft w:val="0"/>
      <w:marRight w:val="0"/>
      <w:marTop w:val="0"/>
      <w:marBottom w:val="0"/>
      <w:divBdr>
        <w:top w:val="none" w:sz="0" w:space="0" w:color="auto"/>
        <w:left w:val="none" w:sz="0" w:space="0" w:color="auto"/>
        <w:bottom w:val="none" w:sz="0" w:space="0" w:color="auto"/>
        <w:right w:val="none" w:sz="0" w:space="0" w:color="auto"/>
      </w:divBdr>
    </w:div>
    <w:div w:id="764837351">
      <w:bodyDiv w:val="1"/>
      <w:marLeft w:val="0"/>
      <w:marRight w:val="0"/>
      <w:marTop w:val="0"/>
      <w:marBottom w:val="0"/>
      <w:divBdr>
        <w:top w:val="none" w:sz="0" w:space="0" w:color="auto"/>
        <w:left w:val="none" w:sz="0" w:space="0" w:color="auto"/>
        <w:bottom w:val="none" w:sz="0" w:space="0" w:color="auto"/>
        <w:right w:val="none" w:sz="0" w:space="0" w:color="auto"/>
      </w:divBdr>
    </w:div>
    <w:div w:id="768159722">
      <w:bodyDiv w:val="1"/>
      <w:marLeft w:val="0"/>
      <w:marRight w:val="0"/>
      <w:marTop w:val="0"/>
      <w:marBottom w:val="0"/>
      <w:divBdr>
        <w:top w:val="none" w:sz="0" w:space="0" w:color="auto"/>
        <w:left w:val="none" w:sz="0" w:space="0" w:color="auto"/>
        <w:bottom w:val="none" w:sz="0" w:space="0" w:color="auto"/>
        <w:right w:val="none" w:sz="0" w:space="0" w:color="auto"/>
      </w:divBdr>
    </w:div>
    <w:div w:id="776830029">
      <w:bodyDiv w:val="1"/>
      <w:marLeft w:val="0"/>
      <w:marRight w:val="0"/>
      <w:marTop w:val="0"/>
      <w:marBottom w:val="0"/>
      <w:divBdr>
        <w:top w:val="none" w:sz="0" w:space="0" w:color="auto"/>
        <w:left w:val="none" w:sz="0" w:space="0" w:color="auto"/>
        <w:bottom w:val="none" w:sz="0" w:space="0" w:color="auto"/>
        <w:right w:val="none" w:sz="0" w:space="0" w:color="auto"/>
      </w:divBdr>
    </w:div>
    <w:div w:id="779686942">
      <w:bodyDiv w:val="1"/>
      <w:marLeft w:val="0"/>
      <w:marRight w:val="0"/>
      <w:marTop w:val="0"/>
      <w:marBottom w:val="0"/>
      <w:divBdr>
        <w:top w:val="none" w:sz="0" w:space="0" w:color="auto"/>
        <w:left w:val="none" w:sz="0" w:space="0" w:color="auto"/>
        <w:bottom w:val="none" w:sz="0" w:space="0" w:color="auto"/>
        <w:right w:val="none" w:sz="0" w:space="0" w:color="auto"/>
      </w:divBdr>
    </w:div>
    <w:div w:id="780418412">
      <w:bodyDiv w:val="1"/>
      <w:marLeft w:val="0"/>
      <w:marRight w:val="0"/>
      <w:marTop w:val="0"/>
      <w:marBottom w:val="0"/>
      <w:divBdr>
        <w:top w:val="none" w:sz="0" w:space="0" w:color="auto"/>
        <w:left w:val="none" w:sz="0" w:space="0" w:color="auto"/>
        <w:bottom w:val="none" w:sz="0" w:space="0" w:color="auto"/>
        <w:right w:val="none" w:sz="0" w:space="0" w:color="auto"/>
      </w:divBdr>
    </w:div>
    <w:div w:id="788476491">
      <w:bodyDiv w:val="1"/>
      <w:marLeft w:val="0"/>
      <w:marRight w:val="0"/>
      <w:marTop w:val="0"/>
      <w:marBottom w:val="0"/>
      <w:divBdr>
        <w:top w:val="none" w:sz="0" w:space="0" w:color="auto"/>
        <w:left w:val="none" w:sz="0" w:space="0" w:color="auto"/>
        <w:bottom w:val="none" w:sz="0" w:space="0" w:color="auto"/>
        <w:right w:val="none" w:sz="0" w:space="0" w:color="auto"/>
      </w:divBdr>
    </w:div>
    <w:div w:id="815874390">
      <w:bodyDiv w:val="1"/>
      <w:marLeft w:val="0"/>
      <w:marRight w:val="0"/>
      <w:marTop w:val="0"/>
      <w:marBottom w:val="0"/>
      <w:divBdr>
        <w:top w:val="none" w:sz="0" w:space="0" w:color="auto"/>
        <w:left w:val="none" w:sz="0" w:space="0" w:color="auto"/>
        <w:bottom w:val="none" w:sz="0" w:space="0" w:color="auto"/>
        <w:right w:val="none" w:sz="0" w:space="0" w:color="auto"/>
      </w:divBdr>
    </w:div>
    <w:div w:id="818693970">
      <w:bodyDiv w:val="1"/>
      <w:marLeft w:val="0"/>
      <w:marRight w:val="0"/>
      <w:marTop w:val="0"/>
      <w:marBottom w:val="0"/>
      <w:divBdr>
        <w:top w:val="none" w:sz="0" w:space="0" w:color="auto"/>
        <w:left w:val="none" w:sz="0" w:space="0" w:color="auto"/>
        <w:bottom w:val="none" w:sz="0" w:space="0" w:color="auto"/>
        <w:right w:val="none" w:sz="0" w:space="0" w:color="auto"/>
      </w:divBdr>
    </w:div>
    <w:div w:id="830409368">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9375140">
      <w:bodyDiv w:val="1"/>
      <w:marLeft w:val="0"/>
      <w:marRight w:val="0"/>
      <w:marTop w:val="0"/>
      <w:marBottom w:val="0"/>
      <w:divBdr>
        <w:top w:val="none" w:sz="0" w:space="0" w:color="auto"/>
        <w:left w:val="none" w:sz="0" w:space="0" w:color="auto"/>
        <w:bottom w:val="none" w:sz="0" w:space="0" w:color="auto"/>
        <w:right w:val="none" w:sz="0" w:space="0" w:color="auto"/>
      </w:divBdr>
    </w:div>
    <w:div w:id="878586784">
      <w:bodyDiv w:val="1"/>
      <w:marLeft w:val="0"/>
      <w:marRight w:val="0"/>
      <w:marTop w:val="0"/>
      <w:marBottom w:val="0"/>
      <w:divBdr>
        <w:top w:val="none" w:sz="0" w:space="0" w:color="auto"/>
        <w:left w:val="none" w:sz="0" w:space="0" w:color="auto"/>
        <w:bottom w:val="none" w:sz="0" w:space="0" w:color="auto"/>
        <w:right w:val="none" w:sz="0" w:space="0" w:color="auto"/>
      </w:divBdr>
    </w:div>
    <w:div w:id="881357907">
      <w:bodyDiv w:val="1"/>
      <w:marLeft w:val="0"/>
      <w:marRight w:val="0"/>
      <w:marTop w:val="0"/>
      <w:marBottom w:val="0"/>
      <w:divBdr>
        <w:top w:val="none" w:sz="0" w:space="0" w:color="auto"/>
        <w:left w:val="none" w:sz="0" w:space="0" w:color="auto"/>
        <w:bottom w:val="none" w:sz="0" w:space="0" w:color="auto"/>
        <w:right w:val="none" w:sz="0" w:space="0" w:color="auto"/>
      </w:divBdr>
    </w:div>
    <w:div w:id="885217155">
      <w:bodyDiv w:val="1"/>
      <w:marLeft w:val="0"/>
      <w:marRight w:val="0"/>
      <w:marTop w:val="0"/>
      <w:marBottom w:val="0"/>
      <w:divBdr>
        <w:top w:val="none" w:sz="0" w:space="0" w:color="auto"/>
        <w:left w:val="none" w:sz="0" w:space="0" w:color="auto"/>
        <w:bottom w:val="none" w:sz="0" w:space="0" w:color="auto"/>
        <w:right w:val="none" w:sz="0" w:space="0" w:color="auto"/>
      </w:divBdr>
    </w:div>
    <w:div w:id="904604722">
      <w:bodyDiv w:val="1"/>
      <w:marLeft w:val="0"/>
      <w:marRight w:val="0"/>
      <w:marTop w:val="0"/>
      <w:marBottom w:val="0"/>
      <w:divBdr>
        <w:top w:val="none" w:sz="0" w:space="0" w:color="auto"/>
        <w:left w:val="none" w:sz="0" w:space="0" w:color="auto"/>
        <w:bottom w:val="none" w:sz="0" w:space="0" w:color="auto"/>
        <w:right w:val="none" w:sz="0" w:space="0" w:color="auto"/>
      </w:divBdr>
    </w:div>
    <w:div w:id="921186173">
      <w:bodyDiv w:val="1"/>
      <w:marLeft w:val="0"/>
      <w:marRight w:val="0"/>
      <w:marTop w:val="0"/>
      <w:marBottom w:val="0"/>
      <w:divBdr>
        <w:top w:val="none" w:sz="0" w:space="0" w:color="auto"/>
        <w:left w:val="none" w:sz="0" w:space="0" w:color="auto"/>
        <w:bottom w:val="none" w:sz="0" w:space="0" w:color="auto"/>
        <w:right w:val="none" w:sz="0" w:space="0" w:color="auto"/>
      </w:divBdr>
    </w:div>
    <w:div w:id="949319907">
      <w:bodyDiv w:val="1"/>
      <w:marLeft w:val="0"/>
      <w:marRight w:val="0"/>
      <w:marTop w:val="0"/>
      <w:marBottom w:val="0"/>
      <w:divBdr>
        <w:top w:val="none" w:sz="0" w:space="0" w:color="auto"/>
        <w:left w:val="none" w:sz="0" w:space="0" w:color="auto"/>
        <w:bottom w:val="none" w:sz="0" w:space="0" w:color="auto"/>
        <w:right w:val="none" w:sz="0" w:space="0" w:color="auto"/>
      </w:divBdr>
    </w:div>
    <w:div w:id="952906673">
      <w:bodyDiv w:val="1"/>
      <w:marLeft w:val="0"/>
      <w:marRight w:val="0"/>
      <w:marTop w:val="0"/>
      <w:marBottom w:val="0"/>
      <w:divBdr>
        <w:top w:val="none" w:sz="0" w:space="0" w:color="auto"/>
        <w:left w:val="none" w:sz="0" w:space="0" w:color="auto"/>
        <w:bottom w:val="none" w:sz="0" w:space="0" w:color="auto"/>
        <w:right w:val="none" w:sz="0" w:space="0" w:color="auto"/>
      </w:divBdr>
    </w:div>
    <w:div w:id="962997670">
      <w:bodyDiv w:val="1"/>
      <w:marLeft w:val="0"/>
      <w:marRight w:val="0"/>
      <w:marTop w:val="0"/>
      <w:marBottom w:val="0"/>
      <w:divBdr>
        <w:top w:val="none" w:sz="0" w:space="0" w:color="auto"/>
        <w:left w:val="none" w:sz="0" w:space="0" w:color="auto"/>
        <w:bottom w:val="none" w:sz="0" w:space="0" w:color="auto"/>
        <w:right w:val="none" w:sz="0" w:space="0" w:color="auto"/>
      </w:divBdr>
    </w:div>
    <w:div w:id="975573786">
      <w:bodyDiv w:val="1"/>
      <w:marLeft w:val="0"/>
      <w:marRight w:val="0"/>
      <w:marTop w:val="0"/>
      <w:marBottom w:val="0"/>
      <w:divBdr>
        <w:top w:val="none" w:sz="0" w:space="0" w:color="auto"/>
        <w:left w:val="none" w:sz="0" w:space="0" w:color="auto"/>
        <w:bottom w:val="none" w:sz="0" w:space="0" w:color="auto"/>
        <w:right w:val="none" w:sz="0" w:space="0" w:color="auto"/>
      </w:divBdr>
    </w:div>
    <w:div w:id="976685243">
      <w:bodyDiv w:val="1"/>
      <w:marLeft w:val="0"/>
      <w:marRight w:val="0"/>
      <w:marTop w:val="0"/>
      <w:marBottom w:val="0"/>
      <w:divBdr>
        <w:top w:val="none" w:sz="0" w:space="0" w:color="auto"/>
        <w:left w:val="none" w:sz="0" w:space="0" w:color="auto"/>
        <w:bottom w:val="none" w:sz="0" w:space="0" w:color="auto"/>
        <w:right w:val="none" w:sz="0" w:space="0" w:color="auto"/>
      </w:divBdr>
    </w:div>
    <w:div w:id="1002782601">
      <w:bodyDiv w:val="1"/>
      <w:marLeft w:val="0"/>
      <w:marRight w:val="0"/>
      <w:marTop w:val="0"/>
      <w:marBottom w:val="0"/>
      <w:divBdr>
        <w:top w:val="none" w:sz="0" w:space="0" w:color="auto"/>
        <w:left w:val="none" w:sz="0" w:space="0" w:color="auto"/>
        <w:bottom w:val="none" w:sz="0" w:space="0" w:color="auto"/>
        <w:right w:val="none" w:sz="0" w:space="0" w:color="auto"/>
      </w:divBdr>
    </w:div>
    <w:div w:id="1028146215">
      <w:bodyDiv w:val="1"/>
      <w:marLeft w:val="0"/>
      <w:marRight w:val="0"/>
      <w:marTop w:val="0"/>
      <w:marBottom w:val="0"/>
      <w:divBdr>
        <w:top w:val="none" w:sz="0" w:space="0" w:color="auto"/>
        <w:left w:val="none" w:sz="0" w:space="0" w:color="auto"/>
        <w:bottom w:val="none" w:sz="0" w:space="0" w:color="auto"/>
        <w:right w:val="none" w:sz="0" w:space="0" w:color="auto"/>
      </w:divBdr>
    </w:div>
    <w:div w:id="1034843410">
      <w:bodyDiv w:val="1"/>
      <w:marLeft w:val="0"/>
      <w:marRight w:val="0"/>
      <w:marTop w:val="0"/>
      <w:marBottom w:val="0"/>
      <w:divBdr>
        <w:top w:val="none" w:sz="0" w:space="0" w:color="auto"/>
        <w:left w:val="none" w:sz="0" w:space="0" w:color="auto"/>
        <w:bottom w:val="none" w:sz="0" w:space="0" w:color="auto"/>
        <w:right w:val="none" w:sz="0" w:space="0" w:color="auto"/>
      </w:divBdr>
    </w:div>
    <w:div w:id="1046904517">
      <w:bodyDiv w:val="1"/>
      <w:marLeft w:val="0"/>
      <w:marRight w:val="0"/>
      <w:marTop w:val="0"/>
      <w:marBottom w:val="0"/>
      <w:divBdr>
        <w:top w:val="none" w:sz="0" w:space="0" w:color="auto"/>
        <w:left w:val="none" w:sz="0" w:space="0" w:color="auto"/>
        <w:bottom w:val="none" w:sz="0" w:space="0" w:color="auto"/>
        <w:right w:val="none" w:sz="0" w:space="0" w:color="auto"/>
      </w:divBdr>
    </w:div>
    <w:div w:id="1068765707">
      <w:bodyDiv w:val="1"/>
      <w:marLeft w:val="0"/>
      <w:marRight w:val="0"/>
      <w:marTop w:val="0"/>
      <w:marBottom w:val="0"/>
      <w:divBdr>
        <w:top w:val="none" w:sz="0" w:space="0" w:color="auto"/>
        <w:left w:val="none" w:sz="0" w:space="0" w:color="auto"/>
        <w:bottom w:val="none" w:sz="0" w:space="0" w:color="auto"/>
        <w:right w:val="none" w:sz="0" w:space="0" w:color="auto"/>
      </w:divBdr>
    </w:div>
    <w:div w:id="1084953993">
      <w:bodyDiv w:val="1"/>
      <w:marLeft w:val="0"/>
      <w:marRight w:val="0"/>
      <w:marTop w:val="0"/>
      <w:marBottom w:val="0"/>
      <w:divBdr>
        <w:top w:val="none" w:sz="0" w:space="0" w:color="auto"/>
        <w:left w:val="none" w:sz="0" w:space="0" w:color="auto"/>
        <w:bottom w:val="none" w:sz="0" w:space="0" w:color="auto"/>
        <w:right w:val="none" w:sz="0" w:space="0" w:color="auto"/>
      </w:divBdr>
    </w:div>
    <w:div w:id="1092317984">
      <w:bodyDiv w:val="1"/>
      <w:marLeft w:val="0"/>
      <w:marRight w:val="0"/>
      <w:marTop w:val="0"/>
      <w:marBottom w:val="0"/>
      <w:divBdr>
        <w:top w:val="none" w:sz="0" w:space="0" w:color="auto"/>
        <w:left w:val="none" w:sz="0" w:space="0" w:color="auto"/>
        <w:bottom w:val="none" w:sz="0" w:space="0" w:color="auto"/>
        <w:right w:val="none" w:sz="0" w:space="0" w:color="auto"/>
      </w:divBdr>
    </w:div>
    <w:div w:id="1106196989">
      <w:bodyDiv w:val="1"/>
      <w:marLeft w:val="0"/>
      <w:marRight w:val="0"/>
      <w:marTop w:val="0"/>
      <w:marBottom w:val="0"/>
      <w:divBdr>
        <w:top w:val="none" w:sz="0" w:space="0" w:color="auto"/>
        <w:left w:val="none" w:sz="0" w:space="0" w:color="auto"/>
        <w:bottom w:val="none" w:sz="0" w:space="0" w:color="auto"/>
        <w:right w:val="none" w:sz="0" w:space="0" w:color="auto"/>
      </w:divBdr>
    </w:div>
    <w:div w:id="1185482807">
      <w:bodyDiv w:val="1"/>
      <w:marLeft w:val="0"/>
      <w:marRight w:val="0"/>
      <w:marTop w:val="0"/>
      <w:marBottom w:val="0"/>
      <w:divBdr>
        <w:top w:val="none" w:sz="0" w:space="0" w:color="auto"/>
        <w:left w:val="none" w:sz="0" w:space="0" w:color="auto"/>
        <w:bottom w:val="none" w:sz="0" w:space="0" w:color="auto"/>
        <w:right w:val="none" w:sz="0" w:space="0" w:color="auto"/>
      </w:divBdr>
    </w:div>
    <w:div w:id="1187331887">
      <w:bodyDiv w:val="1"/>
      <w:marLeft w:val="0"/>
      <w:marRight w:val="0"/>
      <w:marTop w:val="0"/>
      <w:marBottom w:val="0"/>
      <w:divBdr>
        <w:top w:val="none" w:sz="0" w:space="0" w:color="auto"/>
        <w:left w:val="none" w:sz="0" w:space="0" w:color="auto"/>
        <w:bottom w:val="none" w:sz="0" w:space="0" w:color="auto"/>
        <w:right w:val="none" w:sz="0" w:space="0" w:color="auto"/>
      </w:divBdr>
    </w:div>
    <w:div w:id="1215704441">
      <w:bodyDiv w:val="1"/>
      <w:marLeft w:val="0"/>
      <w:marRight w:val="0"/>
      <w:marTop w:val="0"/>
      <w:marBottom w:val="0"/>
      <w:divBdr>
        <w:top w:val="none" w:sz="0" w:space="0" w:color="auto"/>
        <w:left w:val="none" w:sz="0" w:space="0" w:color="auto"/>
        <w:bottom w:val="none" w:sz="0" w:space="0" w:color="auto"/>
        <w:right w:val="none" w:sz="0" w:space="0" w:color="auto"/>
      </w:divBdr>
    </w:div>
    <w:div w:id="1233006172">
      <w:bodyDiv w:val="1"/>
      <w:marLeft w:val="0"/>
      <w:marRight w:val="0"/>
      <w:marTop w:val="0"/>
      <w:marBottom w:val="0"/>
      <w:divBdr>
        <w:top w:val="none" w:sz="0" w:space="0" w:color="auto"/>
        <w:left w:val="none" w:sz="0" w:space="0" w:color="auto"/>
        <w:bottom w:val="none" w:sz="0" w:space="0" w:color="auto"/>
        <w:right w:val="none" w:sz="0" w:space="0" w:color="auto"/>
      </w:divBdr>
    </w:div>
    <w:div w:id="1251810297">
      <w:bodyDiv w:val="1"/>
      <w:marLeft w:val="0"/>
      <w:marRight w:val="0"/>
      <w:marTop w:val="0"/>
      <w:marBottom w:val="0"/>
      <w:divBdr>
        <w:top w:val="none" w:sz="0" w:space="0" w:color="auto"/>
        <w:left w:val="none" w:sz="0" w:space="0" w:color="auto"/>
        <w:bottom w:val="none" w:sz="0" w:space="0" w:color="auto"/>
        <w:right w:val="none" w:sz="0" w:space="0" w:color="auto"/>
      </w:divBdr>
    </w:div>
    <w:div w:id="1256596349">
      <w:bodyDiv w:val="1"/>
      <w:marLeft w:val="0"/>
      <w:marRight w:val="0"/>
      <w:marTop w:val="0"/>
      <w:marBottom w:val="0"/>
      <w:divBdr>
        <w:top w:val="none" w:sz="0" w:space="0" w:color="auto"/>
        <w:left w:val="none" w:sz="0" w:space="0" w:color="auto"/>
        <w:bottom w:val="none" w:sz="0" w:space="0" w:color="auto"/>
        <w:right w:val="none" w:sz="0" w:space="0" w:color="auto"/>
      </w:divBdr>
    </w:div>
    <w:div w:id="1262953630">
      <w:bodyDiv w:val="1"/>
      <w:marLeft w:val="0"/>
      <w:marRight w:val="0"/>
      <w:marTop w:val="0"/>
      <w:marBottom w:val="0"/>
      <w:divBdr>
        <w:top w:val="none" w:sz="0" w:space="0" w:color="auto"/>
        <w:left w:val="none" w:sz="0" w:space="0" w:color="auto"/>
        <w:bottom w:val="none" w:sz="0" w:space="0" w:color="auto"/>
        <w:right w:val="none" w:sz="0" w:space="0" w:color="auto"/>
      </w:divBdr>
    </w:div>
    <w:div w:id="1297448311">
      <w:bodyDiv w:val="1"/>
      <w:marLeft w:val="0"/>
      <w:marRight w:val="0"/>
      <w:marTop w:val="0"/>
      <w:marBottom w:val="0"/>
      <w:divBdr>
        <w:top w:val="none" w:sz="0" w:space="0" w:color="auto"/>
        <w:left w:val="none" w:sz="0" w:space="0" w:color="auto"/>
        <w:bottom w:val="none" w:sz="0" w:space="0" w:color="auto"/>
        <w:right w:val="none" w:sz="0" w:space="0" w:color="auto"/>
      </w:divBdr>
    </w:div>
    <w:div w:id="1304193796">
      <w:bodyDiv w:val="1"/>
      <w:marLeft w:val="0"/>
      <w:marRight w:val="0"/>
      <w:marTop w:val="0"/>
      <w:marBottom w:val="0"/>
      <w:divBdr>
        <w:top w:val="none" w:sz="0" w:space="0" w:color="auto"/>
        <w:left w:val="none" w:sz="0" w:space="0" w:color="auto"/>
        <w:bottom w:val="none" w:sz="0" w:space="0" w:color="auto"/>
        <w:right w:val="none" w:sz="0" w:space="0" w:color="auto"/>
      </w:divBdr>
    </w:div>
    <w:div w:id="1351033765">
      <w:bodyDiv w:val="1"/>
      <w:marLeft w:val="0"/>
      <w:marRight w:val="0"/>
      <w:marTop w:val="0"/>
      <w:marBottom w:val="0"/>
      <w:divBdr>
        <w:top w:val="none" w:sz="0" w:space="0" w:color="auto"/>
        <w:left w:val="none" w:sz="0" w:space="0" w:color="auto"/>
        <w:bottom w:val="none" w:sz="0" w:space="0" w:color="auto"/>
        <w:right w:val="none" w:sz="0" w:space="0" w:color="auto"/>
      </w:divBdr>
    </w:div>
    <w:div w:id="1359771876">
      <w:bodyDiv w:val="1"/>
      <w:marLeft w:val="0"/>
      <w:marRight w:val="0"/>
      <w:marTop w:val="0"/>
      <w:marBottom w:val="0"/>
      <w:divBdr>
        <w:top w:val="none" w:sz="0" w:space="0" w:color="auto"/>
        <w:left w:val="none" w:sz="0" w:space="0" w:color="auto"/>
        <w:bottom w:val="none" w:sz="0" w:space="0" w:color="auto"/>
        <w:right w:val="none" w:sz="0" w:space="0" w:color="auto"/>
      </w:divBdr>
    </w:div>
    <w:div w:id="1374035926">
      <w:bodyDiv w:val="1"/>
      <w:marLeft w:val="0"/>
      <w:marRight w:val="0"/>
      <w:marTop w:val="0"/>
      <w:marBottom w:val="0"/>
      <w:divBdr>
        <w:top w:val="none" w:sz="0" w:space="0" w:color="auto"/>
        <w:left w:val="none" w:sz="0" w:space="0" w:color="auto"/>
        <w:bottom w:val="none" w:sz="0" w:space="0" w:color="auto"/>
        <w:right w:val="none" w:sz="0" w:space="0" w:color="auto"/>
      </w:divBdr>
    </w:div>
    <w:div w:id="1397436136">
      <w:bodyDiv w:val="1"/>
      <w:marLeft w:val="0"/>
      <w:marRight w:val="0"/>
      <w:marTop w:val="0"/>
      <w:marBottom w:val="0"/>
      <w:divBdr>
        <w:top w:val="none" w:sz="0" w:space="0" w:color="auto"/>
        <w:left w:val="none" w:sz="0" w:space="0" w:color="auto"/>
        <w:bottom w:val="none" w:sz="0" w:space="0" w:color="auto"/>
        <w:right w:val="none" w:sz="0" w:space="0" w:color="auto"/>
      </w:divBdr>
    </w:div>
    <w:div w:id="1405952794">
      <w:bodyDiv w:val="1"/>
      <w:marLeft w:val="0"/>
      <w:marRight w:val="0"/>
      <w:marTop w:val="0"/>
      <w:marBottom w:val="0"/>
      <w:divBdr>
        <w:top w:val="none" w:sz="0" w:space="0" w:color="auto"/>
        <w:left w:val="none" w:sz="0" w:space="0" w:color="auto"/>
        <w:bottom w:val="none" w:sz="0" w:space="0" w:color="auto"/>
        <w:right w:val="none" w:sz="0" w:space="0" w:color="auto"/>
      </w:divBdr>
    </w:div>
    <w:div w:id="1407415054">
      <w:bodyDiv w:val="1"/>
      <w:marLeft w:val="0"/>
      <w:marRight w:val="0"/>
      <w:marTop w:val="0"/>
      <w:marBottom w:val="0"/>
      <w:divBdr>
        <w:top w:val="none" w:sz="0" w:space="0" w:color="auto"/>
        <w:left w:val="none" w:sz="0" w:space="0" w:color="auto"/>
        <w:bottom w:val="none" w:sz="0" w:space="0" w:color="auto"/>
        <w:right w:val="none" w:sz="0" w:space="0" w:color="auto"/>
      </w:divBdr>
    </w:div>
    <w:div w:id="1466778042">
      <w:bodyDiv w:val="1"/>
      <w:marLeft w:val="0"/>
      <w:marRight w:val="0"/>
      <w:marTop w:val="0"/>
      <w:marBottom w:val="0"/>
      <w:divBdr>
        <w:top w:val="none" w:sz="0" w:space="0" w:color="auto"/>
        <w:left w:val="none" w:sz="0" w:space="0" w:color="auto"/>
        <w:bottom w:val="none" w:sz="0" w:space="0" w:color="auto"/>
        <w:right w:val="none" w:sz="0" w:space="0" w:color="auto"/>
      </w:divBdr>
    </w:div>
    <w:div w:id="1478108996">
      <w:bodyDiv w:val="1"/>
      <w:marLeft w:val="0"/>
      <w:marRight w:val="0"/>
      <w:marTop w:val="0"/>
      <w:marBottom w:val="0"/>
      <w:divBdr>
        <w:top w:val="none" w:sz="0" w:space="0" w:color="auto"/>
        <w:left w:val="none" w:sz="0" w:space="0" w:color="auto"/>
        <w:bottom w:val="none" w:sz="0" w:space="0" w:color="auto"/>
        <w:right w:val="none" w:sz="0" w:space="0" w:color="auto"/>
      </w:divBdr>
    </w:div>
    <w:div w:id="1478766023">
      <w:bodyDiv w:val="1"/>
      <w:marLeft w:val="0"/>
      <w:marRight w:val="0"/>
      <w:marTop w:val="0"/>
      <w:marBottom w:val="0"/>
      <w:divBdr>
        <w:top w:val="none" w:sz="0" w:space="0" w:color="auto"/>
        <w:left w:val="none" w:sz="0" w:space="0" w:color="auto"/>
        <w:bottom w:val="none" w:sz="0" w:space="0" w:color="auto"/>
        <w:right w:val="none" w:sz="0" w:space="0" w:color="auto"/>
      </w:divBdr>
    </w:div>
    <w:div w:id="1480221146">
      <w:bodyDiv w:val="1"/>
      <w:marLeft w:val="0"/>
      <w:marRight w:val="0"/>
      <w:marTop w:val="0"/>
      <w:marBottom w:val="0"/>
      <w:divBdr>
        <w:top w:val="none" w:sz="0" w:space="0" w:color="auto"/>
        <w:left w:val="none" w:sz="0" w:space="0" w:color="auto"/>
        <w:bottom w:val="none" w:sz="0" w:space="0" w:color="auto"/>
        <w:right w:val="none" w:sz="0" w:space="0" w:color="auto"/>
      </w:divBdr>
    </w:div>
    <w:div w:id="1488788134">
      <w:bodyDiv w:val="1"/>
      <w:marLeft w:val="0"/>
      <w:marRight w:val="0"/>
      <w:marTop w:val="0"/>
      <w:marBottom w:val="0"/>
      <w:divBdr>
        <w:top w:val="none" w:sz="0" w:space="0" w:color="auto"/>
        <w:left w:val="none" w:sz="0" w:space="0" w:color="auto"/>
        <w:bottom w:val="none" w:sz="0" w:space="0" w:color="auto"/>
        <w:right w:val="none" w:sz="0" w:space="0" w:color="auto"/>
      </w:divBdr>
    </w:div>
    <w:div w:id="1519272500">
      <w:bodyDiv w:val="1"/>
      <w:marLeft w:val="0"/>
      <w:marRight w:val="0"/>
      <w:marTop w:val="0"/>
      <w:marBottom w:val="0"/>
      <w:divBdr>
        <w:top w:val="none" w:sz="0" w:space="0" w:color="auto"/>
        <w:left w:val="none" w:sz="0" w:space="0" w:color="auto"/>
        <w:bottom w:val="none" w:sz="0" w:space="0" w:color="auto"/>
        <w:right w:val="none" w:sz="0" w:space="0" w:color="auto"/>
      </w:divBdr>
    </w:div>
    <w:div w:id="1522623373">
      <w:bodyDiv w:val="1"/>
      <w:marLeft w:val="0"/>
      <w:marRight w:val="0"/>
      <w:marTop w:val="0"/>
      <w:marBottom w:val="0"/>
      <w:divBdr>
        <w:top w:val="none" w:sz="0" w:space="0" w:color="auto"/>
        <w:left w:val="none" w:sz="0" w:space="0" w:color="auto"/>
        <w:bottom w:val="none" w:sz="0" w:space="0" w:color="auto"/>
        <w:right w:val="none" w:sz="0" w:space="0" w:color="auto"/>
      </w:divBdr>
    </w:div>
    <w:div w:id="1526216799">
      <w:bodyDiv w:val="1"/>
      <w:marLeft w:val="0"/>
      <w:marRight w:val="0"/>
      <w:marTop w:val="0"/>
      <w:marBottom w:val="0"/>
      <w:divBdr>
        <w:top w:val="none" w:sz="0" w:space="0" w:color="auto"/>
        <w:left w:val="none" w:sz="0" w:space="0" w:color="auto"/>
        <w:bottom w:val="none" w:sz="0" w:space="0" w:color="auto"/>
        <w:right w:val="none" w:sz="0" w:space="0" w:color="auto"/>
      </w:divBdr>
    </w:div>
    <w:div w:id="1533804776">
      <w:bodyDiv w:val="1"/>
      <w:marLeft w:val="0"/>
      <w:marRight w:val="0"/>
      <w:marTop w:val="0"/>
      <w:marBottom w:val="0"/>
      <w:divBdr>
        <w:top w:val="none" w:sz="0" w:space="0" w:color="auto"/>
        <w:left w:val="none" w:sz="0" w:space="0" w:color="auto"/>
        <w:bottom w:val="none" w:sz="0" w:space="0" w:color="auto"/>
        <w:right w:val="none" w:sz="0" w:space="0" w:color="auto"/>
      </w:divBdr>
    </w:div>
    <w:div w:id="1566065415">
      <w:bodyDiv w:val="1"/>
      <w:marLeft w:val="0"/>
      <w:marRight w:val="0"/>
      <w:marTop w:val="0"/>
      <w:marBottom w:val="0"/>
      <w:divBdr>
        <w:top w:val="none" w:sz="0" w:space="0" w:color="auto"/>
        <w:left w:val="none" w:sz="0" w:space="0" w:color="auto"/>
        <w:bottom w:val="none" w:sz="0" w:space="0" w:color="auto"/>
        <w:right w:val="none" w:sz="0" w:space="0" w:color="auto"/>
      </w:divBdr>
    </w:div>
    <w:div w:id="1577547131">
      <w:bodyDiv w:val="1"/>
      <w:marLeft w:val="0"/>
      <w:marRight w:val="0"/>
      <w:marTop w:val="0"/>
      <w:marBottom w:val="0"/>
      <w:divBdr>
        <w:top w:val="none" w:sz="0" w:space="0" w:color="auto"/>
        <w:left w:val="none" w:sz="0" w:space="0" w:color="auto"/>
        <w:bottom w:val="none" w:sz="0" w:space="0" w:color="auto"/>
        <w:right w:val="none" w:sz="0" w:space="0" w:color="auto"/>
      </w:divBdr>
      <w:divsChild>
        <w:div w:id="276838640">
          <w:marLeft w:val="0"/>
          <w:marRight w:val="0"/>
          <w:marTop w:val="0"/>
          <w:marBottom w:val="0"/>
          <w:divBdr>
            <w:top w:val="none" w:sz="0" w:space="0" w:color="auto"/>
            <w:left w:val="none" w:sz="0" w:space="0" w:color="auto"/>
            <w:bottom w:val="none" w:sz="0" w:space="0" w:color="auto"/>
            <w:right w:val="none" w:sz="0" w:space="0" w:color="auto"/>
          </w:divBdr>
          <w:divsChild>
            <w:div w:id="155535876">
              <w:marLeft w:val="0"/>
              <w:marRight w:val="0"/>
              <w:marTop w:val="0"/>
              <w:marBottom w:val="0"/>
              <w:divBdr>
                <w:top w:val="none" w:sz="0" w:space="0" w:color="auto"/>
                <w:left w:val="none" w:sz="0" w:space="0" w:color="auto"/>
                <w:bottom w:val="none" w:sz="0" w:space="0" w:color="auto"/>
                <w:right w:val="none" w:sz="0" w:space="0" w:color="auto"/>
              </w:divBdr>
            </w:div>
            <w:div w:id="171460754">
              <w:marLeft w:val="0"/>
              <w:marRight w:val="0"/>
              <w:marTop w:val="0"/>
              <w:marBottom w:val="0"/>
              <w:divBdr>
                <w:top w:val="none" w:sz="0" w:space="0" w:color="auto"/>
                <w:left w:val="none" w:sz="0" w:space="0" w:color="auto"/>
                <w:bottom w:val="none" w:sz="0" w:space="0" w:color="auto"/>
                <w:right w:val="none" w:sz="0" w:space="0" w:color="auto"/>
              </w:divBdr>
            </w:div>
            <w:div w:id="266042922">
              <w:marLeft w:val="0"/>
              <w:marRight w:val="0"/>
              <w:marTop w:val="0"/>
              <w:marBottom w:val="0"/>
              <w:divBdr>
                <w:top w:val="none" w:sz="0" w:space="0" w:color="auto"/>
                <w:left w:val="none" w:sz="0" w:space="0" w:color="auto"/>
                <w:bottom w:val="none" w:sz="0" w:space="0" w:color="auto"/>
                <w:right w:val="none" w:sz="0" w:space="0" w:color="auto"/>
              </w:divBdr>
            </w:div>
            <w:div w:id="66493839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1230582437">
              <w:marLeft w:val="0"/>
              <w:marRight w:val="0"/>
              <w:marTop w:val="0"/>
              <w:marBottom w:val="0"/>
              <w:divBdr>
                <w:top w:val="none" w:sz="0" w:space="0" w:color="auto"/>
                <w:left w:val="none" w:sz="0" w:space="0" w:color="auto"/>
                <w:bottom w:val="none" w:sz="0" w:space="0" w:color="auto"/>
                <w:right w:val="none" w:sz="0" w:space="0" w:color="auto"/>
              </w:divBdr>
            </w:div>
            <w:div w:id="1464696054">
              <w:marLeft w:val="0"/>
              <w:marRight w:val="0"/>
              <w:marTop w:val="0"/>
              <w:marBottom w:val="0"/>
              <w:divBdr>
                <w:top w:val="none" w:sz="0" w:space="0" w:color="auto"/>
                <w:left w:val="none" w:sz="0" w:space="0" w:color="auto"/>
                <w:bottom w:val="none" w:sz="0" w:space="0" w:color="auto"/>
                <w:right w:val="none" w:sz="0" w:space="0" w:color="auto"/>
              </w:divBdr>
            </w:div>
            <w:div w:id="1794666681">
              <w:marLeft w:val="0"/>
              <w:marRight w:val="0"/>
              <w:marTop w:val="0"/>
              <w:marBottom w:val="0"/>
              <w:divBdr>
                <w:top w:val="none" w:sz="0" w:space="0" w:color="auto"/>
                <w:left w:val="none" w:sz="0" w:space="0" w:color="auto"/>
                <w:bottom w:val="none" w:sz="0" w:space="0" w:color="auto"/>
                <w:right w:val="none" w:sz="0" w:space="0" w:color="auto"/>
              </w:divBdr>
            </w:div>
            <w:div w:id="18134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7666">
      <w:bodyDiv w:val="1"/>
      <w:marLeft w:val="0"/>
      <w:marRight w:val="0"/>
      <w:marTop w:val="0"/>
      <w:marBottom w:val="0"/>
      <w:divBdr>
        <w:top w:val="none" w:sz="0" w:space="0" w:color="auto"/>
        <w:left w:val="none" w:sz="0" w:space="0" w:color="auto"/>
        <w:bottom w:val="none" w:sz="0" w:space="0" w:color="auto"/>
        <w:right w:val="none" w:sz="0" w:space="0" w:color="auto"/>
      </w:divBdr>
    </w:div>
    <w:div w:id="1617172740">
      <w:bodyDiv w:val="1"/>
      <w:marLeft w:val="0"/>
      <w:marRight w:val="0"/>
      <w:marTop w:val="0"/>
      <w:marBottom w:val="0"/>
      <w:divBdr>
        <w:top w:val="none" w:sz="0" w:space="0" w:color="auto"/>
        <w:left w:val="none" w:sz="0" w:space="0" w:color="auto"/>
        <w:bottom w:val="none" w:sz="0" w:space="0" w:color="auto"/>
        <w:right w:val="none" w:sz="0" w:space="0" w:color="auto"/>
      </w:divBdr>
    </w:div>
    <w:div w:id="1622566985">
      <w:bodyDiv w:val="1"/>
      <w:marLeft w:val="0"/>
      <w:marRight w:val="0"/>
      <w:marTop w:val="0"/>
      <w:marBottom w:val="0"/>
      <w:divBdr>
        <w:top w:val="none" w:sz="0" w:space="0" w:color="auto"/>
        <w:left w:val="none" w:sz="0" w:space="0" w:color="auto"/>
        <w:bottom w:val="none" w:sz="0" w:space="0" w:color="auto"/>
        <w:right w:val="none" w:sz="0" w:space="0" w:color="auto"/>
      </w:divBdr>
    </w:div>
    <w:div w:id="1630429374">
      <w:bodyDiv w:val="1"/>
      <w:marLeft w:val="0"/>
      <w:marRight w:val="0"/>
      <w:marTop w:val="0"/>
      <w:marBottom w:val="0"/>
      <w:divBdr>
        <w:top w:val="none" w:sz="0" w:space="0" w:color="auto"/>
        <w:left w:val="none" w:sz="0" w:space="0" w:color="auto"/>
        <w:bottom w:val="none" w:sz="0" w:space="0" w:color="auto"/>
        <w:right w:val="none" w:sz="0" w:space="0" w:color="auto"/>
      </w:divBdr>
    </w:div>
    <w:div w:id="1635329917">
      <w:bodyDiv w:val="1"/>
      <w:marLeft w:val="0"/>
      <w:marRight w:val="0"/>
      <w:marTop w:val="0"/>
      <w:marBottom w:val="0"/>
      <w:divBdr>
        <w:top w:val="none" w:sz="0" w:space="0" w:color="auto"/>
        <w:left w:val="none" w:sz="0" w:space="0" w:color="auto"/>
        <w:bottom w:val="none" w:sz="0" w:space="0" w:color="auto"/>
        <w:right w:val="none" w:sz="0" w:space="0" w:color="auto"/>
      </w:divBdr>
    </w:div>
    <w:div w:id="1646735395">
      <w:bodyDiv w:val="1"/>
      <w:marLeft w:val="0"/>
      <w:marRight w:val="0"/>
      <w:marTop w:val="0"/>
      <w:marBottom w:val="0"/>
      <w:divBdr>
        <w:top w:val="none" w:sz="0" w:space="0" w:color="auto"/>
        <w:left w:val="none" w:sz="0" w:space="0" w:color="auto"/>
        <w:bottom w:val="none" w:sz="0" w:space="0" w:color="auto"/>
        <w:right w:val="none" w:sz="0" w:space="0" w:color="auto"/>
      </w:divBdr>
    </w:div>
    <w:div w:id="1655257350">
      <w:bodyDiv w:val="1"/>
      <w:marLeft w:val="0"/>
      <w:marRight w:val="0"/>
      <w:marTop w:val="0"/>
      <w:marBottom w:val="0"/>
      <w:divBdr>
        <w:top w:val="none" w:sz="0" w:space="0" w:color="auto"/>
        <w:left w:val="none" w:sz="0" w:space="0" w:color="auto"/>
        <w:bottom w:val="none" w:sz="0" w:space="0" w:color="auto"/>
        <w:right w:val="none" w:sz="0" w:space="0" w:color="auto"/>
      </w:divBdr>
    </w:div>
    <w:div w:id="1656715309">
      <w:bodyDiv w:val="1"/>
      <w:marLeft w:val="0"/>
      <w:marRight w:val="0"/>
      <w:marTop w:val="0"/>
      <w:marBottom w:val="0"/>
      <w:divBdr>
        <w:top w:val="none" w:sz="0" w:space="0" w:color="auto"/>
        <w:left w:val="none" w:sz="0" w:space="0" w:color="auto"/>
        <w:bottom w:val="none" w:sz="0" w:space="0" w:color="auto"/>
        <w:right w:val="none" w:sz="0" w:space="0" w:color="auto"/>
      </w:divBdr>
    </w:div>
    <w:div w:id="1664813064">
      <w:bodyDiv w:val="1"/>
      <w:marLeft w:val="0"/>
      <w:marRight w:val="0"/>
      <w:marTop w:val="0"/>
      <w:marBottom w:val="0"/>
      <w:divBdr>
        <w:top w:val="none" w:sz="0" w:space="0" w:color="auto"/>
        <w:left w:val="none" w:sz="0" w:space="0" w:color="auto"/>
        <w:bottom w:val="none" w:sz="0" w:space="0" w:color="auto"/>
        <w:right w:val="none" w:sz="0" w:space="0" w:color="auto"/>
      </w:divBdr>
    </w:div>
    <w:div w:id="1737893125">
      <w:bodyDiv w:val="1"/>
      <w:marLeft w:val="0"/>
      <w:marRight w:val="0"/>
      <w:marTop w:val="0"/>
      <w:marBottom w:val="0"/>
      <w:divBdr>
        <w:top w:val="none" w:sz="0" w:space="0" w:color="auto"/>
        <w:left w:val="none" w:sz="0" w:space="0" w:color="auto"/>
        <w:bottom w:val="none" w:sz="0" w:space="0" w:color="auto"/>
        <w:right w:val="none" w:sz="0" w:space="0" w:color="auto"/>
      </w:divBdr>
    </w:div>
    <w:div w:id="1750693589">
      <w:bodyDiv w:val="1"/>
      <w:marLeft w:val="0"/>
      <w:marRight w:val="0"/>
      <w:marTop w:val="0"/>
      <w:marBottom w:val="0"/>
      <w:divBdr>
        <w:top w:val="none" w:sz="0" w:space="0" w:color="auto"/>
        <w:left w:val="none" w:sz="0" w:space="0" w:color="auto"/>
        <w:bottom w:val="none" w:sz="0" w:space="0" w:color="auto"/>
        <w:right w:val="none" w:sz="0" w:space="0" w:color="auto"/>
      </w:divBdr>
    </w:div>
    <w:div w:id="1771389961">
      <w:bodyDiv w:val="1"/>
      <w:marLeft w:val="0"/>
      <w:marRight w:val="0"/>
      <w:marTop w:val="0"/>
      <w:marBottom w:val="0"/>
      <w:divBdr>
        <w:top w:val="none" w:sz="0" w:space="0" w:color="auto"/>
        <w:left w:val="none" w:sz="0" w:space="0" w:color="auto"/>
        <w:bottom w:val="none" w:sz="0" w:space="0" w:color="auto"/>
        <w:right w:val="none" w:sz="0" w:space="0" w:color="auto"/>
      </w:divBdr>
    </w:div>
    <w:div w:id="1775785811">
      <w:bodyDiv w:val="1"/>
      <w:marLeft w:val="0"/>
      <w:marRight w:val="0"/>
      <w:marTop w:val="0"/>
      <w:marBottom w:val="0"/>
      <w:divBdr>
        <w:top w:val="none" w:sz="0" w:space="0" w:color="auto"/>
        <w:left w:val="none" w:sz="0" w:space="0" w:color="auto"/>
        <w:bottom w:val="none" w:sz="0" w:space="0" w:color="auto"/>
        <w:right w:val="none" w:sz="0" w:space="0" w:color="auto"/>
      </w:divBdr>
    </w:div>
    <w:div w:id="1780179414">
      <w:bodyDiv w:val="1"/>
      <w:marLeft w:val="0"/>
      <w:marRight w:val="0"/>
      <w:marTop w:val="0"/>
      <w:marBottom w:val="0"/>
      <w:divBdr>
        <w:top w:val="none" w:sz="0" w:space="0" w:color="auto"/>
        <w:left w:val="none" w:sz="0" w:space="0" w:color="auto"/>
        <w:bottom w:val="none" w:sz="0" w:space="0" w:color="auto"/>
        <w:right w:val="none" w:sz="0" w:space="0" w:color="auto"/>
      </w:divBdr>
    </w:div>
    <w:div w:id="1790776683">
      <w:bodyDiv w:val="1"/>
      <w:marLeft w:val="0"/>
      <w:marRight w:val="0"/>
      <w:marTop w:val="0"/>
      <w:marBottom w:val="0"/>
      <w:divBdr>
        <w:top w:val="none" w:sz="0" w:space="0" w:color="auto"/>
        <w:left w:val="none" w:sz="0" w:space="0" w:color="auto"/>
        <w:bottom w:val="none" w:sz="0" w:space="0" w:color="auto"/>
        <w:right w:val="none" w:sz="0" w:space="0" w:color="auto"/>
      </w:divBdr>
    </w:div>
    <w:div w:id="1794009562">
      <w:bodyDiv w:val="1"/>
      <w:marLeft w:val="0"/>
      <w:marRight w:val="0"/>
      <w:marTop w:val="0"/>
      <w:marBottom w:val="0"/>
      <w:divBdr>
        <w:top w:val="none" w:sz="0" w:space="0" w:color="auto"/>
        <w:left w:val="none" w:sz="0" w:space="0" w:color="auto"/>
        <w:bottom w:val="none" w:sz="0" w:space="0" w:color="auto"/>
        <w:right w:val="none" w:sz="0" w:space="0" w:color="auto"/>
      </w:divBdr>
    </w:div>
    <w:div w:id="1798143686">
      <w:bodyDiv w:val="1"/>
      <w:marLeft w:val="0"/>
      <w:marRight w:val="0"/>
      <w:marTop w:val="0"/>
      <w:marBottom w:val="0"/>
      <w:divBdr>
        <w:top w:val="none" w:sz="0" w:space="0" w:color="auto"/>
        <w:left w:val="none" w:sz="0" w:space="0" w:color="auto"/>
        <w:bottom w:val="none" w:sz="0" w:space="0" w:color="auto"/>
        <w:right w:val="none" w:sz="0" w:space="0" w:color="auto"/>
      </w:divBdr>
    </w:div>
    <w:div w:id="1803963552">
      <w:bodyDiv w:val="1"/>
      <w:marLeft w:val="0"/>
      <w:marRight w:val="0"/>
      <w:marTop w:val="0"/>
      <w:marBottom w:val="0"/>
      <w:divBdr>
        <w:top w:val="none" w:sz="0" w:space="0" w:color="auto"/>
        <w:left w:val="none" w:sz="0" w:space="0" w:color="auto"/>
        <w:bottom w:val="none" w:sz="0" w:space="0" w:color="auto"/>
        <w:right w:val="none" w:sz="0" w:space="0" w:color="auto"/>
      </w:divBdr>
    </w:div>
    <w:div w:id="1819110411">
      <w:bodyDiv w:val="1"/>
      <w:marLeft w:val="0"/>
      <w:marRight w:val="0"/>
      <w:marTop w:val="0"/>
      <w:marBottom w:val="0"/>
      <w:divBdr>
        <w:top w:val="none" w:sz="0" w:space="0" w:color="auto"/>
        <w:left w:val="none" w:sz="0" w:space="0" w:color="auto"/>
        <w:bottom w:val="none" w:sz="0" w:space="0" w:color="auto"/>
        <w:right w:val="none" w:sz="0" w:space="0" w:color="auto"/>
      </w:divBdr>
    </w:div>
    <w:div w:id="1823037316">
      <w:bodyDiv w:val="1"/>
      <w:marLeft w:val="0"/>
      <w:marRight w:val="0"/>
      <w:marTop w:val="0"/>
      <w:marBottom w:val="0"/>
      <w:divBdr>
        <w:top w:val="none" w:sz="0" w:space="0" w:color="auto"/>
        <w:left w:val="none" w:sz="0" w:space="0" w:color="auto"/>
        <w:bottom w:val="none" w:sz="0" w:space="0" w:color="auto"/>
        <w:right w:val="none" w:sz="0" w:space="0" w:color="auto"/>
      </w:divBdr>
    </w:div>
    <w:div w:id="1830750665">
      <w:bodyDiv w:val="1"/>
      <w:marLeft w:val="0"/>
      <w:marRight w:val="0"/>
      <w:marTop w:val="0"/>
      <w:marBottom w:val="0"/>
      <w:divBdr>
        <w:top w:val="none" w:sz="0" w:space="0" w:color="auto"/>
        <w:left w:val="none" w:sz="0" w:space="0" w:color="auto"/>
        <w:bottom w:val="none" w:sz="0" w:space="0" w:color="auto"/>
        <w:right w:val="none" w:sz="0" w:space="0" w:color="auto"/>
      </w:divBdr>
    </w:div>
    <w:div w:id="1837261962">
      <w:bodyDiv w:val="1"/>
      <w:marLeft w:val="0"/>
      <w:marRight w:val="0"/>
      <w:marTop w:val="0"/>
      <w:marBottom w:val="0"/>
      <w:divBdr>
        <w:top w:val="none" w:sz="0" w:space="0" w:color="auto"/>
        <w:left w:val="none" w:sz="0" w:space="0" w:color="auto"/>
        <w:bottom w:val="none" w:sz="0" w:space="0" w:color="auto"/>
        <w:right w:val="none" w:sz="0" w:space="0" w:color="auto"/>
      </w:divBdr>
    </w:div>
    <w:div w:id="1839035912">
      <w:bodyDiv w:val="1"/>
      <w:marLeft w:val="0"/>
      <w:marRight w:val="0"/>
      <w:marTop w:val="0"/>
      <w:marBottom w:val="0"/>
      <w:divBdr>
        <w:top w:val="none" w:sz="0" w:space="0" w:color="auto"/>
        <w:left w:val="none" w:sz="0" w:space="0" w:color="auto"/>
        <w:bottom w:val="none" w:sz="0" w:space="0" w:color="auto"/>
        <w:right w:val="none" w:sz="0" w:space="0" w:color="auto"/>
      </w:divBdr>
    </w:div>
    <w:div w:id="1840273671">
      <w:bodyDiv w:val="1"/>
      <w:marLeft w:val="0"/>
      <w:marRight w:val="0"/>
      <w:marTop w:val="0"/>
      <w:marBottom w:val="0"/>
      <w:divBdr>
        <w:top w:val="none" w:sz="0" w:space="0" w:color="auto"/>
        <w:left w:val="none" w:sz="0" w:space="0" w:color="auto"/>
        <w:bottom w:val="none" w:sz="0" w:space="0" w:color="auto"/>
        <w:right w:val="none" w:sz="0" w:space="0" w:color="auto"/>
      </w:divBdr>
    </w:div>
    <w:div w:id="1855875278">
      <w:bodyDiv w:val="1"/>
      <w:marLeft w:val="0"/>
      <w:marRight w:val="0"/>
      <w:marTop w:val="0"/>
      <w:marBottom w:val="0"/>
      <w:divBdr>
        <w:top w:val="none" w:sz="0" w:space="0" w:color="auto"/>
        <w:left w:val="none" w:sz="0" w:space="0" w:color="auto"/>
        <w:bottom w:val="none" w:sz="0" w:space="0" w:color="auto"/>
        <w:right w:val="none" w:sz="0" w:space="0" w:color="auto"/>
      </w:divBdr>
    </w:div>
    <w:div w:id="1888685658">
      <w:bodyDiv w:val="1"/>
      <w:marLeft w:val="0"/>
      <w:marRight w:val="0"/>
      <w:marTop w:val="0"/>
      <w:marBottom w:val="0"/>
      <w:divBdr>
        <w:top w:val="none" w:sz="0" w:space="0" w:color="auto"/>
        <w:left w:val="none" w:sz="0" w:space="0" w:color="auto"/>
        <w:bottom w:val="none" w:sz="0" w:space="0" w:color="auto"/>
        <w:right w:val="none" w:sz="0" w:space="0" w:color="auto"/>
      </w:divBdr>
    </w:div>
    <w:div w:id="1908372409">
      <w:bodyDiv w:val="1"/>
      <w:marLeft w:val="0"/>
      <w:marRight w:val="0"/>
      <w:marTop w:val="0"/>
      <w:marBottom w:val="0"/>
      <w:divBdr>
        <w:top w:val="none" w:sz="0" w:space="0" w:color="auto"/>
        <w:left w:val="none" w:sz="0" w:space="0" w:color="auto"/>
        <w:bottom w:val="none" w:sz="0" w:space="0" w:color="auto"/>
        <w:right w:val="none" w:sz="0" w:space="0" w:color="auto"/>
      </w:divBdr>
    </w:div>
    <w:div w:id="1910186629">
      <w:bodyDiv w:val="1"/>
      <w:marLeft w:val="0"/>
      <w:marRight w:val="0"/>
      <w:marTop w:val="0"/>
      <w:marBottom w:val="0"/>
      <w:divBdr>
        <w:top w:val="none" w:sz="0" w:space="0" w:color="auto"/>
        <w:left w:val="none" w:sz="0" w:space="0" w:color="auto"/>
        <w:bottom w:val="none" w:sz="0" w:space="0" w:color="auto"/>
        <w:right w:val="none" w:sz="0" w:space="0" w:color="auto"/>
      </w:divBdr>
    </w:div>
    <w:div w:id="1942254484">
      <w:bodyDiv w:val="1"/>
      <w:marLeft w:val="0"/>
      <w:marRight w:val="0"/>
      <w:marTop w:val="0"/>
      <w:marBottom w:val="0"/>
      <w:divBdr>
        <w:top w:val="none" w:sz="0" w:space="0" w:color="auto"/>
        <w:left w:val="none" w:sz="0" w:space="0" w:color="auto"/>
        <w:bottom w:val="none" w:sz="0" w:space="0" w:color="auto"/>
        <w:right w:val="none" w:sz="0" w:space="0" w:color="auto"/>
      </w:divBdr>
    </w:div>
    <w:div w:id="1946426311">
      <w:bodyDiv w:val="1"/>
      <w:marLeft w:val="0"/>
      <w:marRight w:val="0"/>
      <w:marTop w:val="0"/>
      <w:marBottom w:val="0"/>
      <w:divBdr>
        <w:top w:val="none" w:sz="0" w:space="0" w:color="auto"/>
        <w:left w:val="none" w:sz="0" w:space="0" w:color="auto"/>
        <w:bottom w:val="none" w:sz="0" w:space="0" w:color="auto"/>
        <w:right w:val="none" w:sz="0" w:space="0" w:color="auto"/>
      </w:divBdr>
    </w:div>
    <w:div w:id="1948850120">
      <w:bodyDiv w:val="1"/>
      <w:marLeft w:val="0"/>
      <w:marRight w:val="0"/>
      <w:marTop w:val="0"/>
      <w:marBottom w:val="0"/>
      <w:divBdr>
        <w:top w:val="none" w:sz="0" w:space="0" w:color="auto"/>
        <w:left w:val="none" w:sz="0" w:space="0" w:color="auto"/>
        <w:bottom w:val="none" w:sz="0" w:space="0" w:color="auto"/>
        <w:right w:val="none" w:sz="0" w:space="0" w:color="auto"/>
      </w:divBdr>
    </w:div>
    <w:div w:id="2001812769">
      <w:bodyDiv w:val="1"/>
      <w:marLeft w:val="0"/>
      <w:marRight w:val="0"/>
      <w:marTop w:val="0"/>
      <w:marBottom w:val="0"/>
      <w:divBdr>
        <w:top w:val="none" w:sz="0" w:space="0" w:color="auto"/>
        <w:left w:val="none" w:sz="0" w:space="0" w:color="auto"/>
        <w:bottom w:val="none" w:sz="0" w:space="0" w:color="auto"/>
        <w:right w:val="none" w:sz="0" w:space="0" w:color="auto"/>
      </w:divBdr>
    </w:div>
    <w:div w:id="2011640611">
      <w:bodyDiv w:val="1"/>
      <w:marLeft w:val="0"/>
      <w:marRight w:val="0"/>
      <w:marTop w:val="0"/>
      <w:marBottom w:val="0"/>
      <w:divBdr>
        <w:top w:val="none" w:sz="0" w:space="0" w:color="auto"/>
        <w:left w:val="none" w:sz="0" w:space="0" w:color="auto"/>
        <w:bottom w:val="none" w:sz="0" w:space="0" w:color="auto"/>
        <w:right w:val="none" w:sz="0" w:space="0" w:color="auto"/>
      </w:divBdr>
    </w:div>
    <w:div w:id="2017347143">
      <w:bodyDiv w:val="1"/>
      <w:marLeft w:val="0"/>
      <w:marRight w:val="0"/>
      <w:marTop w:val="0"/>
      <w:marBottom w:val="0"/>
      <w:divBdr>
        <w:top w:val="none" w:sz="0" w:space="0" w:color="auto"/>
        <w:left w:val="none" w:sz="0" w:space="0" w:color="auto"/>
        <w:bottom w:val="none" w:sz="0" w:space="0" w:color="auto"/>
        <w:right w:val="none" w:sz="0" w:space="0" w:color="auto"/>
      </w:divBdr>
    </w:div>
    <w:div w:id="2017997742">
      <w:bodyDiv w:val="1"/>
      <w:marLeft w:val="0"/>
      <w:marRight w:val="0"/>
      <w:marTop w:val="0"/>
      <w:marBottom w:val="0"/>
      <w:divBdr>
        <w:top w:val="none" w:sz="0" w:space="0" w:color="auto"/>
        <w:left w:val="none" w:sz="0" w:space="0" w:color="auto"/>
        <w:bottom w:val="none" w:sz="0" w:space="0" w:color="auto"/>
        <w:right w:val="none" w:sz="0" w:space="0" w:color="auto"/>
      </w:divBdr>
    </w:div>
    <w:div w:id="2021393649">
      <w:bodyDiv w:val="1"/>
      <w:marLeft w:val="0"/>
      <w:marRight w:val="0"/>
      <w:marTop w:val="0"/>
      <w:marBottom w:val="0"/>
      <w:divBdr>
        <w:top w:val="none" w:sz="0" w:space="0" w:color="auto"/>
        <w:left w:val="none" w:sz="0" w:space="0" w:color="auto"/>
        <w:bottom w:val="none" w:sz="0" w:space="0" w:color="auto"/>
        <w:right w:val="none" w:sz="0" w:space="0" w:color="auto"/>
      </w:divBdr>
    </w:div>
    <w:div w:id="2026714017">
      <w:bodyDiv w:val="1"/>
      <w:marLeft w:val="0"/>
      <w:marRight w:val="0"/>
      <w:marTop w:val="0"/>
      <w:marBottom w:val="0"/>
      <w:divBdr>
        <w:top w:val="none" w:sz="0" w:space="0" w:color="auto"/>
        <w:left w:val="none" w:sz="0" w:space="0" w:color="auto"/>
        <w:bottom w:val="none" w:sz="0" w:space="0" w:color="auto"/>
        <w:right w:val="none" w:sz="0" w:space="0" w:color="auto"/>
      </w:divBdr>
    </w:div>
    <w:div w:id="2038041205">
      <w:bodyDiv w:val="1"/>
      <w:marLeft w:val="0"/>
      <w:marRight w:val="0"/>
      <w:marTop w:val="0"/>
      <w:marBottom w:val="0"/>
      <w:divBdr>
        <w:top w:val="none" w:sz="0" w:space="0" w:color="auto"/>
        <w:left w:val="none" w:sz="0" w:space="0" w:color="auto"/>
        <w:bottom w:val="none" w:sz="0" w:space="0" w:color="auto"/>
        <w:right w:val="none" w:sz="0" w:space="0" w:color="auto"/>
      </w:divBdr>
    </w:div>
    <w:div w:id="2051949094">
      <w:bodyDiv w:val="1"/>
      <w:marLeft w:val="0"/>
      <w:marRight w:val="0"/>
      <w:marTop w:val="0"/>
      <w:marBottom w:val="0"/>
      <w:divBdr>
        <w:top w:val="none" w:sz="0" w:space="0" w:color="auto"/>
        <w:left w:val="none" w:sz="0" w:space="0" w:color="auto"/>
        <w:bottom w:val="none" w:sz="0" w:space="0" w:color="auto"/>
        <w:right w:val="none" w:sz="0" w:space="0" w:color="auto"/>
      </w:divBdr>
    </w:div>
    <w:div w:id="2056001126">
      <w:bodyDiv w:val="1"/>
      <w:marLeft w:val="0"/>
      <w:marRight w:val="0"/>
      <w:marTop w:val="0"/>
      <w:marBottom w:val="0"/>
      <w:divBdr>
        <w:top w:val="none" w:sz="0" w:space="0" w:color="auto"/>
        <w:left w:val="none" w:sz="0" w:space="0" w:color="auto"/>
        <w:bottom w:val="none" w:sz="0" w:space="0" w:color="auto"/>
        <w:right w:val="none" w:sz="0" w:space="0" w:color="auto"/>
      </w:divBdr>
    </w:div>
    <w:div w:id="2089570987">
      <w:bodyDiv w:val="1"/>
      <w:marLeft w:val="0"/>
      <w:marRight w:val="0"/>
      <w:marTop w:val="0"/>
      <w:marBottom w:val="0"/>
      <w:divBdr>
        <w:top w:val="none" w:sz="0" w:space="0" w:color="auto"/>
        <w:left w:val="none" w:sz="0" w:space="0" w:color="auto"/>
        <w:bottom w:val="none" w:sz="0" w:space="0" w:color="auto"/>
        <w:right w:val="none" w:sz="0" w:space="0" w:color="auto"/>
      </w:divBdr>
    </w:div>
    <w:div w:id="2119178111">
      <w:bodyDiv w:val="1"/>
      <w:marLeft w:val="0"/>
      <w:marRight w:val="0"/>
      <w:marTop w:val="0"/>
      <w:marBottom w:val="0"/>
      <w:divBdr>
        <w:top w:val="none" w:sz="0" w:space="0" w:color="auto"/>
        <w:left w:val="none" w:sz="0" w:space="0" w:color="auto"/>
        <w:bottom w:val="none" w:sz="0" w:space="0" w:color="auto"/>
        <w:right w:val="none" w:sz="0" w:space="0" w:color="auto"/>
      </w:divBdr>
    </w:div>
    <w:div w:id="2119641643">
      <w:bodyDiv w:val="1"/>
      <w:marLeft w:val="0"/>
      <w:marRight w:val="0"/>
      <w:marTop w:val="0"/>
      <w:marBottom w:val="0"/>
      <w:divBdr>
        <w:top w:val="none" w:sz="0" w:space="0" w:color="auto"/>
        <w:left w:val="none" w:sz="0" w:space="0" w:color="auto"/>
        <w:bottom w:val="none" w:sz="0" w:space="0" w:color="auto"/>
        <w:right w:val="none" w:sz="0" w:space="0" w:color="auto"/>
      </w:divBdr>
    </w:div>
    <w:div w:id="214048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86F6D5F41568F90FC9BEF487C846D266FE097AA85ED8C659229EE36E4277A7BF79DC2DB785FCBCk1Y1F" TargetMode="Externa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gks.ru/scripts/db_inet2/passport/table.aspx?opt=71818406201420152016201720182019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4512F-D198-42F4-ABEC-0C9B89983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4308</TotalTime>
  <Pages>121</Pages>
  <Words>37850</Words>
  <Characters>215748</Characters>
  <Application>Microsoft Office Word</Application>
  <DocSecurity>0</DocSecurity>
  <Lines>1797</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253092</CharactersWithSpaces>
  <SharedDoc>false</SharedDoc>
  <HLinks>
    <vt:vector size="222" baseType="variant">
      <vt:variant>
        <vt:i4>1441842</vt:i4>
      </vt:variant>
      <vt:variant>
        <vt:i4>218</vt:i4>
      </vt:variant>
      <vt:variant>
        <vt:i4>0</vt:i4>
      </vt:variant>
      <vt:variant>
        <vt:i4>5</vt:i4>
      </vt:variant>
      <vt:variant>
        <vt:lpwstr/>
      </vt:variant>
      <vt:variant>
        <vt:lpwstr>_Toc308088192</vt:lpwstr>
      </vt:variant>
      <vt:variant>
        <vt:i4>1441842</vt:i4>
      </vt:variant>
      <vt:variant>
        <vt:i4>212</vt:i4>
      </vt:variant>
      <vt:variant>
        <vt:i4>0</vt:i4>
      </vt:variant>
      <vt:variant>
        <vt:i4>5</vt:i4>
      </vt:variant>
      <vt:variant>
        <vt:lpwstr/>
      </vt:variant>
      <vt:variant>
        <vt:lpwstr>_Toc308088191</vt:lpwstr>
      </vt:variant>
      <vt:variant>
        <vt:i4>1441842</vt:i4>
      </vt:variant>
      <vt:variant>
        <vt:i4>206</vt:i4>
      </vt:variant>
      <vt:variant>
        <vt:i4>0</vt:i4>
      </vt:variant>
      <vt:variant>
        <vt:i4>5</vt:i4>
      </vt:variant>
      <vt:variant>
        <vt:lpwstr/>
      </vt:variant>
      <vt:variant>
        <vt:lpwstr>_Toc308088190</vt:lpwstr>
      </vt:variant>
      <vt:variant>
        <vt:i4>1507378</vt:i4>
      </vt:variant>
      <vt:variant>
        <vt:i4>200</vt:i4>
      </vt:variant>
      <vt:variant>
        <vt:i4>0</vt:i4>
      </vt:variant>
      <vt:variant>
        <vt:i4>5</vt:i4>
      </vt:variant>
      <vt:variant>
        <vt:lpwstr/>
      </vt:variant>
      <vt:variant>
        <vt:lpwstr>_Toc308088189</vt:lpwstr>
      </vt:variant>
      <vt:variant>
        <vt:i4>1507378</vt:i4>
      </vt:variant>
      <vt:variant>
        <vt:i4>194</vt:i4>
      </vt:variant>
      <vt:variant>
        <vt:i4>0</vt:i4>
      </vt:variant>
      <vt:variant>
        <vt:i4>5</vt:i4>
      </vt:variant>
      <vt:variant>
        <vt:lpwstr/>
      </vt:variant>
      <vt:variant>
        <vt:lpwstr>_Toc308088188</vt:lpwstr>
      </vt:variant>
      <vt:variant>
        <vt:i4>1507378</vt:i4>
      </vt:variant>
      <vt:variant>
        <vt:i4>188</vt:i4>
      </vt:variant>
      <vt:variant>
        <vt:i4>0</vt:i4>
      </vt:variant>
      <vt:variant>
        <vt:i4>5</vt:i4>
      </vt:variant>
      <vt:variant>
        <vt:lpwstr/>
      </vt:variant>
      <vt:variant>
        <vt:lpwstr>_Toc308088187</vt:lpwstr>
      </vt:variant>
      <vt:variant>
        <vt:i4>1507378</vt:i4>
      </vt:variant>
      <vt:variant>
        <vt:i4>182</vt:i4>
      </vt:variant>
      <vt:variant>
        <vt:i4>0</vt:i4>
      </vt:variant>
      <vt:variant>
        <vt:i4>5</vt:i4>
      </vt:variant>
      <vt:variant>
        <vt:lpwstr/>
      </vt:variant>
      <vt:variant>
        <vt:lpwstr>_Toc308088186</vt:lpwstr>
      </vt:variant>
      <vt:variant>
        <vt:i4>1507378</vt:i4>
      </vt:variant>
      <vt:variant>
        <vt:i4>176</vt:i4>
      </vt:variant>
      <vt:variant>
        <vt:i4>0</vt:i4>
      </vt:variant>
      <vt:variant>
        <vt:i4>5</vt:i4>
      </vt:variant>
      <vt:variant>
        <vt:lpwstr/>
      </vt:variant>
      <vt:variant>
        <vt:lpwstr>_Toc308088185</vt:lpwstr>
      </vt:variant>
      <vt:variant>
        <vt:i4>1507378</vt:i4>
      </vt:variant>
      <vt:variant>
        <vt:i4>170</vt:i4>
      </vt:variant>
      <vt:variant>
        <vt:i4>0</vt:i4>
      </vt:variant>
      <vt:variant>
        <vt:i4>5</vt:i4>
      </vt:variant>
      <vt:variant>
        <vt:lpwstr/>
      </vt:variant>
      <vt:variant>
        <vt:lpwstr>_Toc308088184</vt:lpwstr>
      </vt:variant>
      <vt:variant>
        <vt:i4>1507378</vt:i4>
      </vt:variant>
      <vt:variant>
        <vt:i4>164</vt:i4>
      </vt:variant>
      <vt:variant>
        <vt:i4>0</vt:i4>
      </vt:variant>
      <vt:variant>
        <vt:i4>5</vt:i4>
      </vt:variant>
      <vt:variant>
        <vt:lpwstr/>
      </vt:variant>
      <vt:variant>
        <vt:lpwstr>_Toc308088183</vt:lpwstr>
      </vt:variant>
      <vt:variant>
        <vt:i4>1507378</vt:i4>
      </vt:variant>
      <vt:variant>
        <vt:i4>158</vt:i4>
      </vt:variant>
      <vt:variant>
        <vt:i4>0</vt:i4>
      </vt:variant>
      <vt:variant>
        <vt:i4>5</vt:i4>
      </vt:variant>
      <vt:variant>
        <vt:lpwstr/>
      </vt:variant>
      <vt:variant>
        <vt:lpwstr>_Toc308088182</vt:lpwstr>
      </vt:variant>
      <vt:variant>
        <vt:i4>1507378</vt:i4>
      </vt:variant>
      <vt:variant>
        <vt:i4>152</vt:i4>
      </vt:variant>
      <vt:variant>
        <vt:i4>0</vt:i4>
      </vt:variant>
      <vt:variant>
        <vt:i4>5</vt:i4>
      </vt:variant>
      <vt:variant>
        <vt:lpwstr/>
      </vt:variant>
      <vt:variant>
        <vt:lpwstr>_Toc308088181</vt:lpwstr>
      </vt:variant>
      <vt:variant>
        <vt:i4>1507378</vt:i4>
      </vt:variant>
      <vt:variant>
        <vt:i4>146</vt:i4>
      </vt:variant>
      <vt:variant>
        <vt:i4>0</vt:i4>
      </vt:variant>
      <vt:variant>
        <vt:i4>5</vt:i4>
      </vt:variant>
      <vt:variant>
        <vt:lpwstr/>
      </vt:variant>
      <vt:variant>
        <vt:lpwstr>_Toc308088180</vt:lpwstr>
      </vt:variant>
      <vt:variant>
        <vt:i4>1572914</vt:i4>
      </vt:variant>
      <vt:variant>
        <vt:i4>140</vt:i4>
      </vt:variant>
      <vt:variant>
        <vt:i4>0</vt:i4>
      </vt:variant>
      <vt:variant>
        <vt:i4>5</vt:i4>
      </vt:variant>
      <vt:variant>
        <vt:lpwstr/>
      </vt:variant>
      <vt:variant>
        <vt:lpwstr>_Toc308088179</vt:lpwstr>
      </vt:variant>
      <vt:variant>
        <vt:i4>1572914</vt:i4>
      </vt:variant>
      <vt:variant>
        <vt:i4>134</vt:i4>
      </vt:variant>
      <vt:variant>
        <vt:i4>0</vt:i4>
      </vt:variant>
      <vt:variant>
        <vt:i4>5</vt:i4>
      </vt:variant>
      <vt:variant>
        <vt:lpwstr/>
      </vt:variant>
      <vt:variant>
        <vt:lpwstr>_Toc308088178</vt:lpwstr>
      </vt:variant>
      <vt:variant>
        <vt:i4>1572914</vt:i4>
      </vt:variant>
      <vt:variant>
        <vt:i4>128</vt:i4>
      </vt:variant>
      <vt:variant>
        <vt:i4>0</vt:i4>
      </vt:variant>
      <vt:variant>
        <vt:i4>5</vt:i4>
      </vt:variant>
      <vt:variant>
        <vt:lpwstr/>
      </vt:variant>
      <vt:variant>
        <vt:lpwstr>_Toc308088177</vt:lpwstr>
      </vt:variant>
      <vt:variant>
        <vt:i4>1572914</vt:i4>
      </vt:variant>
      <vt:variant>
        <vt:i4>122</vt:i4>
      </vt:variant>
      <vt:variant>
        <vt:i4>0</vt:i4>
      </vt:variant>
      <vt:variant>
        <vt:i4>5</vt:i4>
      </vt:variant>
      <vt:variant>
        <vt:lpwstr/>
      </vt:variant>
      <vt:variant>
        <vt:lpwstr>_Toc308088176</vt:lpwstr>
      </vt:variant>
      <vt:variant>
        <vt:i4>1572914</vt:i4>
      </vt:variant>
      <vt:variant>
        <vt:i4>116</vt:i4>
      </vt:variant>
      <vt:variant>
        <vt:i4>0</vt:i4>
      </vt:variant>
      <vt:variant>
        <vt:i4>5</vt:i4>
      </vt:variant>
      <vt:variant>
        <vt:lpwstr/>
      </vt:variant>
      <vt:variant>
        <vt:lpwstr>_Toc308088175</vt:lpwstr>
      </vt:variant>
      <vt:variant>
        <vt:i4>1572914</vt:i4>
      </vt:variant>
      <vt:variant>
        <vt:i4>110</vt:i4>
      </vt:variant>
      <vt:variant>
        <vt:i4>0</vt:i4>
      </vt:variant>
      <vt:variant>
        <vt:i4>5</vt:i4>
      </vt:variant>
      <vt:variant>
        <vt:lpwstr/>
      </vt:variant>
      <vt:variant>
        <vt:lpwstr>_Toc308088174</vt:lpwstr>
      </vt:variant>
      <vt:variant>
        <vt:i4>1572914</vt:i4>
      </vt:variant>
      <vt:variant>
        <vt:i4>104</vt:i4>
      </vt:variant>
      <vt:variant>
        <vt:i4>0</vt:i4>
      </vt:variant>
      <vt:variant>
        <vt:i4>5</vt:i4>
      </vt:variant>
      <vt:variant>
        <vt:lpwstr/>
      </vt:variant>
      <vt:variant>
        <vt:lpwstr>_Toc308088173</vt:lpwstr>
      </vt:variant>
      <vt:variant>
        <vt:i4>1572914</vt:i4>
      </vt:variant>
      <vt:variant>
        <vt:i4>98</vt:i4>
      </vt:variant>
      <vt:variant>
        <vt:i4>0</vt:i4>
      </vt:variant>
      <vt:variant>
        <vt:i4>5</vt:i4>
      </vt:variant>
      <vt:variant>
        <vt:lpwstr/>
      </vt:variant>
      <vt:variant>
        <vt:lpwstr>_Toc308088172</vt:lpwstr>
      </vt:variant>
      <vt:variant>
        <vt:i4>1572914</vt:i4>
      </vt:variant>
      <vt:variant>
        <vt:i4>92</vt:i4>
      </vt:variant>
      <vt:variant>
        <vt:i4>0</vt:i4>
      </vt:variant>
      <vt:variant>
        <vt:i4>5</vt:i4>
      </vt:variant>
      <vt:variant>
        <vt:lpwstr/>
      </vt:variant>
      <vt:variant>
        <vt:lpwstr>_Toc308088171</vt:lpwstr>
      </vt:variant>
      <vt:variant>
        <vt:i4>1572914</vt:i4>
      </vt:variant>
      <vt:variant>
        <vt:i4>86</vt:i4>
      </vt:variant>
      <vt:variant>
        <vt:i4>0</vt:i4>
      </vt:variant>
      <vt:variant>
        <vt:i4>5</vt:i4>
      </vt:variant>
      <vt:variant>
        <vt:lpwstr/>
      </vt:variant>
      <vt:variant>
        <vt:lpwstr>_Toc308088170</vt:lpwstr>
      </vt:variant>
      <vt:variant>
        <vt:i4>1638450</vt:i4>
      </vt:variant>
      <vt:variant>
        <vt:i4>80</vt:i4>
      </vt:variant>
      <vt:variant>
        <vt:i4>0</vt:i4>
      </vt:variant>
      <vt:variant>
        <vt:i4>5</vt:i4>
      </vt:variant>
      <vt:variant>
        <vt:lpwstr/>
      </vt:variant>
      <vt:variant>
        <vt:lpwstr>_Toc308088169</vt:lpwstr>
      </vt:variant>
      <vt:variant>
        <vt:i4>1638450</vt:i4>
      </vt:variant>
      <vt:variant>
        <vt:i4>74</vt:i4>
      </vt:variant>
      <vt:variant>
        <vt:i4>0</vt:i4>
      </vt:variant>
      <vt:variant>
        <vt:i4>5</vt:i4>
      </vt:variant>
      <vt:variant>
        <vt:lpwstr/>
      </vt:variant>
      <vt:variant>
        <vt:lpwstr>_Toc308088168</vt:lpwstr>
      </vt:variant>
      <vt:variant>
        <vt:i4>1638450</vt:i4>
      </vt:variant>
      <vt:variant>
        <vt:i4>68</vt:i4>
      </vt:variant>
      <vt:variant>
        <vt:i4>0</vt:i4>
      </vt:variant>
      <vt:variant>
        <vt:i4>5</vt:i4>
      </vt:variant>
      <vt:variant>
        <vt:lpwstr/>
      </vt:variant>
      <vt:variant>
        <vt:lpwstr>_Toc308088167</vt:lpwstr>
      </vt:variant>
      <vt:variant>
        <vt:i4>1638450</vt:i4>
      </vt:variant>
      <vt:variant>
        <vt:i4>62</vt:i4>
      </vt:variant>
      <vt:variant>
        <vt:i4>0</vt:i4>
      </vt:variant>
      <vt:variant>
        <vt:i4>5</vt:i4>
      </vt:variant>
      <vt:variant>
        <vt:lpwstr/>
      </vt:variant>
      <vt:variant>
        <vt:lpwstr>_Toc308088166</vt:lpwstr>
      </vt:variant>
      <vt:variant>
        <vt:i4>1638450</vt:i4>
      </vt:variant>
      <vt:variant>
        <vt:i4>56</vt:i4>
      </vt:variant>
      <vt:variant>
        <vt:i4>0</vt:i4>
      </vt:variant>
      <vt:variant>
        <vt:i4>5</vt:i4>
      </vt:variant>
      <vt:variant>
        <vt:lpwstr/>
      </vt:variant>
      <vt:variant>
        <vt:lpwstr>_Toc308088165</vt:lpwstr>
      </vt:variant>
      <vt:variant>
        <vt:i4>1638450</vt:i4>
      </vt:variant>
      <vt:variant>
        <vt:i4>50</vt:i4>
      </vt:variant>
      <vt:variant>
        <vt:i4>0</vt:i4>
      </vt:variant>
      <vt:variant>
        <vt:i4>5</vt:i4>
      </vt:variant>
      <vt:variant>
        <vt:lpwstr/>
      </vt:variant>
      <vt:variant>
        <vt:lpwstr>_Toc308088164</vt:lpwstr>
      </vt:variant>
      <vt:variant>
        <vt:i4>1638450</vt:i4>
      </vt:variant>
      <vt:variant>
        <vt:i4>44</vt:i4>
      </vt:variant>
      <vt:variant>
        <vt:i4>0</vt:i4>
      </vt:variant>
      <vt:variant>
        <vt:i4>5</vt:i4>
      </vt:variant>
      <vt:variant>
        <vt:lpwstr/>
      </vt:variant>
      <vt:variant>
        <vt:lpwstr>_Toc308088163</vt:lpwstr>
      </vt:variant>
      <vt:variant>
        <vt:i4>1638450</vt:i4>
      </vt:variant>
      <vt:variant>
        <vt:i4>38</vt:i4>
      </vt:variant>
      <vt:variant>
        <vt:i4>0</vt:i4>
      </vt:variant>
      <vt:variant>
        <vt:i4>5</vt:i4>
      </vt:variant>
      <vt:variant>
        <vt:lpwstr/>
      </vt:variant>
      <vt:variant>
        <vt:lpwstr>_Toc308088162</vt:lpwstr>
      </vt:variant>
      <vt:variant>
        <vt:i4>1638450</vt:i4>
      </vt:variant>
      <vt:variant>
        <vt:i4>32</vt:i4>
      </vt:variant>
      <vt:variant>
        <vt:i4>0</vt:i4>
      </vt:variant>
      <vt:variant>
        <vt:i4>5</vt:i4>
      </vt:variant>
      <vt:variant>
        <vt:lpwstr/>
      </vt:variant>
      <vt:variant>
        <vt:lpwstr>_Toc308088161</vt:lpwstr>
      </vt:variant>
      <vt:variant>
        <vt:i4>1638450</vt:i4>
      </vt:variant>
      <vt:variant>
        <vt:i4>26</vt:i4>
      </vt:variant>
      <vt:variant>
        <vt:i4>0</vt:i4>
      </vt:variant>
      <vt:variant>
        <vt:i4>5</vt:i4>
      </vt:variant>
      <vt:variant>
        <vt:lpwstr/>
      </vt:variant>
      <vt:variant>
        <vt:lpwstr>_Toc308088160</vt:lpwstr>
      </vt:variant>
      <vt:variant>
        <vt:i4>1703986</vt:i4>
      </vt:variant>
      <vt:variant>
        <vt:i4>20</vt:i4>
      </vt:variant>
      <vt:variant>
        <vt:i4>0</vt:i4>
      </vt:variant>
      <vt:variant>
        <vt:i4>5</vt:i4>
      </vt:variant>
      <vt:variant>
        <vt:lpwstr/>
      </vt:variant>
      <vt:variant>
        <vt:lpwstr>_Toc308088159</vt:lpwstr>
      </vt:variant>
      <vt:variant>
        <vt:i4>1703986</vt:i4>
      </vt:variant>
      <vt:variant>
        <vt:i4>14</vt:i4>
      </vt:variant>
      <vt:variant>
        <vt:i4>0</vt:i4>
      </vt:variant>
      <vt:variant>
        <vt:i4>5</vt:i4>
      </vt:variant>
      <vt:variant>
        <vt:lpwstr/>
      </vt:variant>
      <vt:variant>
        <vt:lpwstr>_Toc308088158</vt:lpwstr>
      </vt:variant>
      <vt:variant>
        <vt:i4>1703986</vt:i4>
      </vt:variant>
      <vt:variant>
        <vt:i4>8</vt:i4>
      </vt:variant>
      <vt:variant>
        <vt:i4>0</vt:i4>
      </vt:variant>
      <vt:variant>
        <vt:i4>5</vt:i4>
      </vt:variant>
      <vt:variant>
        <vt:lpwstr/>
      </vt:variant>
      <vt:variant>
        <vt:lpwstr>_Toc308088157</vt:lpwstr>
      </vt:variant>
      <vt:variant>
        <vt:i4>1703986</vt:i4>
      </vt:variant>
      <vt:variant>
        <vt:i4>2</vt:i4>
      </vt:variant>
      <vt:variant>
        <vt:i4>0</vt:i4>
      </vt:variant>
      <vt:variant>
        <vt:i4>5</vt:i4>
      </vt:variant>
      <vt:variant>
        <vt:lpwstr/>
      </vt:variant>
      <vt:variant>
        <vt:lpwstr>_Toc308088156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492А</dc:subject>
  <dc:creator>Лукьянова Людмила А.</dc:creator>
  <cp:keywords/>
  <dc:description/>
  <cp:lastModifiedBy>Horuzhiy</cp:lastModifiedBy>
  <cp:revision>132</cp:revision>
  <cp:lastPrinted>2021-08-30T14:36:00Z</cp:lastPrinted>
  <dcterms:created xsi:type="dcterms:W3CDTF">2016-01-22T04:56:00Z</dcterms:created>
  <dcterms:modified xsi:type="dcterms:W3CDTF">2021-08-30T14:36:00Z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Контр">
    <vt:lpwstr>Стулий</vt:lpwstr>
  </property>
</Properties>
</file>