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autoSpaceDE w:val="0"/>
        <w:autoSpaceDN w:val="0"/>
        <w:spacing w:after="0" w:line="360" w:lineRule="auto"/>
        <w:ind w:left="51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УТВЕРЖДЕНЫ</w:t>
      </w:r>
    </w:p>
    <w:p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постановлением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Тазовского района</w:t>
      </w:r>
    </w:p>
    <w:p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от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01 сентября 2020 года № 701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ИЗМЕНЕНИЯ,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которые</w:t>
      </w:r>
      <w:proofErr w:type="gramEnd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вносятся в Положение об оплате труда работников муниципального казённого учреждения «Дирекция по обслуживанию деятельности органов местного самоуправления Тазовского района»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Раздел </w:t>
      </w:r>
      <w:r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IV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дополнить пунктом 4.9 следующего содержания:</w:t>
      </w:r>
    </w:p>
    <w:p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«4.9. При повышении размеров окладов (должностных окладов,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ставок)   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до размеров, установленных приложением № 1 и №2 к настоящему Положению, положением об оплате труда устанавливается предельный размер стимулирующей части фонда оплаты труда по соответствующим профессиональным квалификационным группам (квалификационным уровням профессиональных квалификационных групп).</w:t>
      </w:r>
    </w:p>
    <w:p>
      <w:pPr>
        <w:spacing w:after="0" w:line="276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Условия оплаты труда, устанавливаемые трудовым договором, должны учитывать установленный в положении об оплате труда размер стимулирующей части фонда оплаты труда по профессиональной квалификационной группе (квалификационному уровню профессиональной квалификационной группы).».</w:t>
      </w:r>
    </w:p>
    <w:p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Подпункт 6.3.2 пункта 6.3 изложить в следующей редакции: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«6.3.2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 на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выплату стимулирующей части заработной платы согласно штатному расписанию в размере:</w:t>
      </w:r>
    </w:p>
    <w:p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20"/>
          <w:sz w:val="28"/>
          <w:szCs w:val="28"/>
          <w:lang w:eastAsia="ru-RU"/>
        </w:rPr>
        <w:t>8,7 д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олжностного оклад</w:t>
      </w:r>
      <w:r>
        <w:rPr>
          <w:rFonts w:ascii="PT Astra Serif" w:eastAsia="Times New Roman" w:hAnsi="PT Astra Serif" w:cs="Times New Roman"/>
          <w:spacing w:val="-20"/>
          <w:sz w:val="28"/>
          <w:szCs w:val="28"/>
          <w:lang w:eastAsia="ru-RU"/>
        </w:rPr>
        <w:t>а 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дминистративно-управленческому персоналу;</w:t>
      </w:r>
    </w:p>
    <w:p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5,5 должностного оклада основному персоналу;</w:t>
      </w:r>
    </w:p>
    <w:p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6,9 должностного оклада вспомогательному персоналу.</w:t>
      </w:r>
    </w:p>
    <w:p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№1 изложить в следующей редакции: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№ 1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Положению об оплате труда работников муниципального казённого учреждения «Дирекция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обслуживанию деятельности органов местного самоуправления Тазовского района»</w:t>
      </w:r>
    </w:p>
    <w:p>
      <w:pPr>
        <w:widowControl w:val="0"/>
        <w:autoSpaceDE w:val="0"/>
        <w:autoSpaceDN w:val="0"/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редакции постановления Администрации Тазовского района от 01 сентября 2020 года № 701) 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lastRenderedPageBreak/>
        <w:t xml:space="preserve">РАЗМЕРЫ 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должностных</w:t>
      </w:r>
      <w:proofErr w:type="gramEnd"/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окладов работников муниципального казённого учреждения «Дирекция по обслуживанию деятельности органов местного самоуправления Тазовского района», 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профессиональным квалификационным группам должностей служащих и профессий рабочих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837"/>
        <w:gridCol w:w="4397"/>
        <w:gridCol w:w="1560"/>
      </w:tblGrid>
      <w:tr>
        <w:trPr>
          <w:trHeight w:val="8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Профессиональная квалификационная группа (квалификационный уровень)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Наименование должностей служащих (профессий рабочих)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Размер должностного оклада (рублей)</w:t>
            </w:r>
          </w:p>
        </w:tc>
      </w:tr>
      <w:tr>
        <w:trPr>
          <w:trHeight w:val="1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4</w:t>
            </w:r>
          </w:p>
        </w:tc>
      </w:tr>
    </w:tbl>
    <w:p>
      <w:pPr>
        <w:spacing w:after="0" w:line="240" w:lineRule="auto"/>
        <w:rPr>
          <w:rFonts w:ascii="PT Astra Serif" w:eastAsia="Times New Roman" w:hAnsi="PT Astra Serif" w:cs="Times New Roman"/>
          <w:sz w:val="2"/>
          <w:szCs w:val="2"/>
          <w:lang w:eastAsia="ru-RU"/>
        </w:rPr>
      </w:pP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2866"/>
        <w:gridCol w:w="4397"/>
        <w:gridCol w:w="1560"/>
      </w:tblGrid>
      <w:tr>
        <w:trPr>
          <w:trHeight w:val="31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  <w:lang w:val="en-US"/>
              </w:rPr>
              <w:t>I</w:t>
            </w:r>
            <w:r>
              <w:rPr>
                <w:rFonts w:ascii="PT Astra Serif" w:eastAsia="Times New Roman" w:hAnsi="PT Astra Serif" w:cs="Times New Roman"/>
                <w:b/>
              </w:rPr>
              <w:t>. Профессиональные квалификационные группы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b/>
              </w:rPr>
              <w:t>общеотраслевых</w:t>
            </w:r>
            <w:proofErr w:type="gramEnd"/>
            <w:r>
              <w:rPr>
                <w:rFonts w:ascii="PT Astra Serif" w:eastAsia="Times New Roman" w:hAnsi="PT Astra Serif" w:cs="Times New Roman"/>
                <w:b/>
              </w:rPr>
              <w:t xml:space="preserve"> должностей руководителей, специалистов и служащих</w:t>
            </w:r>
          </w:p>
        </w:tc>
      </w:tr>
      <w:tr>
        <w:trPr>
          <w:trHeight w:val="70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1.1. Профессиональная квалификационная группа «Общеотраслевые должности служащих первого уровня»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200" w:line="276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</w:tr>
      <w:tr>
        <w:trPr>
          <w:trHeight w:val="7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1.1.1.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highlight w:val="yellow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/>
              </w:rPr>
              <w:t>делопроизводитель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highlight w:val="yellow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14 484,00</w:t>
            </w:r>
          </w:p>
        </w:tc>
      </w:tr>
      <w:tr>
        <w:trPr>
          <w:trHeight w:val="7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 xml:space="preserve">1.2. Профессиональная квалификационная группа «Общеотраслевые должности служащих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bCs/>
              </w:rPr>
              <w:t>второго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уровня»</w:t>
            </w:r>
          </w:p>
        </w:tc>
      </w:tr>
      <w:tr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1.2.1.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>
              <w:rPr>
                <w:rFonts w:ascii="PT Astra Serif" w:eastAsia="Times New Roman" w:hAnsi="PT Astra Serif" w:cs="Times New Roman"/>
              </w:rPr>
              <w:t>диспетчер,  администратор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highlight w:val="yellow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15 069,00</w:t>
            </w:r>
          </w:p>
        </w:tc>
      </w:tr>
      <w:tr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1.2.2.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>
              <w:rPr>
                <w:rFonts w:ascii="PT Astra Serif" w:eastAsia="Times New Roman" w:hAnsi="PT Astra Serif" w:cs="Times New Roman"/>
              </w:rPr>
              <w:t>заведующий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 xml:space="preserve">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  <w:r>
              <w:rPr>
                <w:rFonts w:ascii="PT Astra Serif" w:eastAsia="Times New Roman" w:hAnsi="PT Astra Serif" w:cs="Times New Roman"/>
              </w:rPr>
              <w:t>19 609,00</w:t>
            </w:r>
          </w:p>
        </w:tc>
      </w:tr>
      <w:tr>
        <w:trPr>
          <w:trHeight w:val="7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1.2.3.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 квалификационный уровень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/>
              </w:rPr>
              <w:t>начальник</w:t>
            </w:r>
            <w:proofErr w:type="gramEnd"/>
            <w:r>
              <w:rPr>
                <w:rFonts w:ascii="PT Astra Serif" w:eastAsia="Calibri" w:hAnsi="PT Astra Serif" w:cs="Times New Roman"/>
                <w:color w:val="000000"/>
              </w:rPr>
              <w:t xml:space="preserve"> хозяйственного отдела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  <w:r>
              <w:rPr>
                <w:rFonts w:ascii="PT Astra Serif" w:eastAsia="Times New Roman" w:hAnsi="PT Astra Serif" w:cs="Times New Roman"/>
              </w:rPr>
              <w:t>25 867,00</w:t>
            </w:r>
          </w:p>
        </w:tc>
      </w:tr>
      <w:tr>
        <w:trPr>
          <w:trHeight w:val="7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1.2.4.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4 квалификационный уровень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/>
              </w:rPr>
              <w:t>механик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  <w:r>
              <w:rPr>
                <w:rFonts w:ascii="PT Astra Serif" w:eastAsia="Times New Roman" w:hAnsi="PT Astra Serif" w:cs="Times New Roman"/>
              </w:rPr>
              <w:t>16 897,00</w:t>
            </w:r>
          </w:p>
        </w:tc>
      </w:tr>
      <w:tr>
        <w:trPr>
          <w:trHeight w:val="7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1.2.5.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5 квалификационный уровень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</w:rPr>
            </w:pPr>
            <w:proofErr w:type="gramStart"/>
            <w:r>
              <w:rPr>
                <w:rFonts w:ascii="PT Astra Serif" w:eastAsia="Calibri" w:hAnsi="PT Astra Serif" w:cs="Times New Roman"/>
              </w:rPr>
              <w:t>начальник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гаража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</w:rPr>
            </w:pPr>
            <w:r>
              <w:rPr>
                <w:rFonts w:ascii="PT Astra Serif" w:eastAsia="Times New Roman" w:hAnsi="PT Astra Serif" w:cs="Times New Roman"/>
              </w:rPr>
              <w:t>19 087,00</w:t>
            </w:r>
          </w:p>
        </w:tc>
      </w:tr>
      <w:tr>
        <w:trPr>
          <w:trHeight w:val="7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1.3. Профессиональная квалификационная группа «Общеотраслевые должности служащих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bCs/>
              </w:rPr>
              <w:t>третьего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уровня»</w:t>
            </w:r>
          </w:p>
        </w:tc>
      </w:tr>
      <w:tr>
        <w:trPr>
          <w:trHeight w:val="3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1.3.1.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/>
              </w:rPr>
              <w:t>бухгалтер</w:t>
            </w:r>
            <w:proofErr w:type="gramEnd"/>
            <w:r>
              <w:rPr>
                <w:rFonts w:ascii="PT Astra Serif" w:eastAsia="Calibri" w:hAnsi="PT Astra Serif" w:cs="Times New Roman"/>
                <w:color w:val="000000"/>
              </w:rPr>
              <w:t>; экономист; инженер-программист (программист); специалист по кадрам, специалист по охране труда, специалист (юрисконсульт)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highlight w:val="yellow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16 801,00</w:t>
            </w:r>
          </w:p>
        </w:tc>
      </w:tr>
    </w:tbl>
    <w:p>
      <w:pPr>
        <w:spacing w:after="0" w:line="240" w:lineRule="auto"/>
        <w:jc w:val="center"/>
        <w:rPr>
          <w:rFonts w:ascii="PT Astra Serif" w:eastAsia="Times New Roman" w:hAnsi="PT Astra Serif" w:cs="Times New Roman"/>
          <w:sz w:val="2"/>
          <w:szCs w:val="2"/>
          <w:highlight w:val="yellow"/>
          <w:lang w:eastAsia="ru-RU"/>
        </w:rPr>
      </w:pP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2796"/>
        <w:gridCol w:w="4751"/>
        <w:gridCol w:w="1276"/>
      </w:tblGrid>
      <w:tr>
        <w:trPr>
          <w:trHeight w:val="1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  <w:r>
              <w:rPr>
                <w:rFonts w:ascii="PT Astra Serif" w:eastAsia="Calibri" w:hAnsi="PT Astra Serif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</w:tr>
      <w:tr>
        <w:trPr>
          <w:trHeight w:val="25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1.3.2.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 квалификационный уровень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/>
              </w:rPr>
              <w:t>бухгалтер</w:t>
            </w:r>
            <w:proofErr w:type="gramEnd"/>
            <w:r>
              <w:rPr>
                <w:rFonts w:ascii="PT Astra Serif" w:eastAsia="Calibri" w:hAnsi="PT Astra Serif" w:cs="Times New Roman"/>
                <w:color w:val="000000"/>
              </w:rPr>
              <w:t xml:space="preserve"> II категории; экономист II категории; инженер-программист (программист) 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  <w:r>
              <w:rPr>
                <w:rFonts w:ascii="PT Astra Serif" w:eastAsia="Calibri" w:hAnsi="PT Astra Serif" w:cs="Times New Roman"/>
                <w:color w:val="000000"/>
              </w:rPr>
              <w:t>II категории;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/>
              </w:rPr>
              <w:t>специалист</w:t>
            </w:r>
            <w:proofErr w:type="gramEnd"/>
            <w:r>
              <w:rPr>
                <w:rFonts w:ascii="PT Astra Serif" w:eastAsia="Calibri" w:hAnsi="PT Astra Serif" w:cs="Times New Roman"/>
                <w:color w:val="000000"/>
              </w:rPr>
              <w:t xml:space="preserve"> по кадрам II категории; специалист по охране труда </w:t>
            </w:r>
            <w:r>
              <w:rPr>
                <w:rFonts w:ascii="PT Astra Serif" w:eastAsia="Calibri" w:hAnsi="PT Astra Serif" w:cs="Times New Roman"/>
                <w:color w:val="000000"/>
                <w:lang w:val="en-US"/>
              </w:rPr>
              <w:t>II</w:t>
            </w:r>
            <w:r>
              <w:rPr>
                <w:rFonts w:ascii="PT Astra Serif" w:eastAsia="Calibri" w:hAnsi="PT Astra Serif" w:cs="Times New Roman"/>
                <w:color w:val="000000"/>
              </w:rPr>
              <w:t xml:space="preserve"> категории; специалист (юрисконсульт) </w:t>
            </w:r>
            <w:r>
              <w:rPr>
                <w:rFonts w:ascii="PT Astra Serif" w:eastAsia="Calibri" w:hAnsi="PT Astra Serif" w:cs="Times New Roman"/>
                <w:color w:val="000000"/>
                <w:lang w:val="en-US"/>
              </w:rPr>
              <w:t>II</w:t>
            </w:r>
            <w:r>
              <w:rPr>
                <w:rFonts w:ascii="PT Astra Serif" w:eastAsia="Calibri" w:hAnsi="PT Astra Serif" w:cs="Times New Roman"/>
                <w:color w:val="000000"/>
              </w:rPr>
              <w:t xml:space="preserve"> категории;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17 305,00</w:t>
            </w:r>
          </w:p>
        </w:tc>
      </w:tr>
      <w:tr>
        <w:trPr>
          <w:trHeight w:val="7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1.3.3.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 квалификационный уровень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  <w:proofErr w:type="gramStart"/>
            <w:r>
              <w:rPr>
                <w:rFonts w:ascii="PT Astra Serif" w:eastAsia="Calibri" w:hAnsi="PT Astra Serif" w:cs="Times New Roman"/>
                <w:color w:val="000000"/>
              </w:rPr>
              <w:t>бухгалтер</w:t>
            </w:r>
            <w:proofErr w:type="gramEnd"/>
            <w:r>
              <w:rPr>
                <w:rFonts w:ascii="PT Astra Serif" w:eastAsia="Calibri" w:hAnsi="PT Astra Serif" w:cs="Times New Roman"/>
                <w:color w:val="000000"/>
              </w:rPr>
              <w:t xml:space="preserve"> I категории; экономист I категории; инженер-программист (программист) I категории; специалист по кадрам I категории; специалист по охране труда </w:t>
            </w:r>
            <w:r>
              <w:rPr>
                <w:rFonts w:ascii="PT Astra Serif" w:eastAsia="Calibri" w:hAnsi="PT Astra Serif" w:cs="Times New Roman"/>
                <w:color w:val="000000"/>
                <w:lang w:val="en-US"/>
              </w:rPr>
              <w:t>I</w:t>
            </w:r>
            <w:r>
              <w:rPr>
                <w:rFonts w:ascii="PT Astra Serif" w:eastAsia="Calibri" w:hAnsi="PT Astra Serif" w:cs="Times New Roman"/>
                <w:color w:val="000000"/>
              </w:rPr>
              <w:t xml:space="preserve"> категории; специалист (юрисконсульт) </w:t>
            </w:r>
            <w:r>
              <w:rPr>
                <w:rFonts w:ascii="PT Astra Serif" w:eastAsia="Calibri" w:hAnsi="PT Astra Serif" w:cs="Times New Roman"/>
                <w:color w:val="000000"/>
                <w:lang w:val="en-US"/>
              </w:rPr>
              <w:t>I</w:t>
            </w:r>
            <w:r>
              <w:rPr>
                <w:rFonts w:ascii="PT Astra Serif" w:eastAsia="Calibri" w:hAnsi="PT Astra Serif" w:cs="Times New Roman"/>
                <w:color w:val="000000"/>
              </w:rPr>
              <w:t xml:space="preserve"> категории;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17 824,00</w:t>
            </w:r>
          </w:p>
        </w:tc>
      </w:tr>
      <w:tr>
        <w:trPr>
          <w:trHeight w:val="76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1.3.4.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4 квалификационный уровень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highlight w:val="yellow"/>
              </w:rPr>
            </w:pPr>
          </w:p>
        </w:tc>
      </w:tr>
      <w:tr>
        <w:trPr>
          <w:trHeight w:val="47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lastRenderedPageBreak/>
              <w:t>1.3.5.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5 квалификационный уровень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>
              <w:rPr>
                <w:rFonts w:ascii="PT Astra Serif" w:eastAsia="Times New Roman" w:hAnsi="PT Astra Serif" w:cs="Times New Roman"/>
              </w:rPr>
              <w:t>заместитель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 xml:space="preserve"> главного бухгалтера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highlight w:val="yellow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23 468,00</w:t>
            </w:r>
          </w:p>
        </w:tc>
      </w:tr>
      <w:tr>
        <w:trPr>
          <w:trHeight w:val="48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1.4. Профессиональная квалификационная группа «Общеотраслевые должности служащих четвертого уровня»</w:t>
            </w:r>
          </w:p>
        </w:tc>
      </w:tr>
      <w:tr>
        <w:trPr>
          <w:trHeight w:val="491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1.4.1.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 квалификационный уровень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>
              <w:rPr>
                <w:rFonts w:ascii="PT Astra Serif" w:eastAsia="Times New Roman" w:hAnsi="PT Astra Serif" w:cs="Times New Roman"/>
              </w:rPr>
              <w:t>начальник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 xml:space="preserve"> отдела (правовой и кадровой работы)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highlight w:val="yellow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25 867,00</w:t>
            </w:r>
          </w:p>
        </w:tc>
      </w:tr>
      <w:tr>
        <w:trPr>
          <w:trHeight w:val="7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1.4.2.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 квалификационный уровень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>
              <w:rPr>
                <w:rFonts w:ascii="PT Astra Serif" w:eastAsia="Times New Roman" w:hAnsi="PT Astra Serif" w:cs="Times New Roman"/>
              </w:rPr>
              <w:t>главный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 xml:space="preserve"> механик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highlight w:val="yellow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25 658,00</w:t>
            </w:r>
          </w:p>
        </w:tc>
      </w:tr>
      <w:tr>
        <w:trPr>
          <w:trHeight w:val="353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lang w:val="en-US"/>
              </w:rPr>
              <w:t>II</w:t>
            </w:r>
            <w:r>
              <w:rPr>
                <w:rFonts w:ascii="PT Astra Serif" w:eastAsia="Times New Roman" w:hAnsi="PT Astra Serif" w:cs="Times New Roman"/>
                <w:b/>
              </w:rPr>
              <w:t>. Профессиональные квалификационные группы общеотраслевых профессий рабочих</w:t>
            </w:r>
          </w:p>
        </w:tc>
      </w:tr>
      <w:tr>
        <w:trPr>
          <w:trHeight w:val="25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 xml:space="preserve">2.1. Профессиональная квалификационная группа «Общеотраслевые профессии рабочих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bCs/>
              </w:rPr>
              <w:t>первого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уровня»</w:t>
            </w:r>
          </w:p>
        </w:tc>
      </w:tr>
      <w:tr>
        <w:trPr>
          <w:trHeight w:val="7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2.1.1.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 квалификационный уровень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proofErr w:type="gramStart"/>
            <w:r>
              <w:rPr>
                <w:rFonts w:ascii="PT Astra Serif" w:eastAsia="Calibri" w:hAnsi="PT Astra Serif" w:cs="Times New Roman"/>
              </w:rPr>
              <w:t>сторож</w:t>
            </w:r>
            <w:proofErr w:type="gramEnd"/>
            <w:r>
              <w:rPr>
                <w:rFonts w:ascii="PT Astra Serif" w:eastAsia="Calibri" w:hAnsi="PT Astra Serif" w:cs="Times New Roman"/>
              </w:rPr>
              <w:t>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12 737,00</w:t>
            </w:r>
          </w:p>
        </w:tc>
      </w:tr>
      <w:tr>
        <w:trPr>
          <w:trHeight w:val="7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2.1.2.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 квалификационный уровень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color w:val="000000"/>
              </w:rPr>
              <w:t>профессии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----</w:t>
            </w:r>
          </w:p>
        </w:tc>
      </w:tr>
      <w:tr>
        <w:trPr>
          <w:trHeight w:val="7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 xml:space="preserve">2.2. Профессиональная квалификационная группа «Общеотраслевые профессии рабочих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bCs/>
              </w:rPr>
              <w:t>второго</w:t>
            </w:r>
            <w:proofErr w:type="gramEnd"/>
            <w:r>
              <w:rPr>
                <w:rFonts w:ascii="PT Astra Serif" w:eastAsia="Times New Roman" w:hAnsi="PT Astra Serif" w:cs="Times New Roman"/>
                <w:bCs/>
              </w:rPr>
              <w:t xml:space="preserve"> уровня»</w:t>
            </w:r>
          </w:p>
        </w:tc>
      </w:tr>
      <w:tr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2.2.1.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 квалификационный уровень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>
              <w:rPr>
                <w:rFonts w:ascii="PT Astra Serif" w:eastAsia="Calibri" w:hAnsi="PT Astra Serif" w:cs="Times New Roman"/>
              </w:rPr>
              <w:t>уборщик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служебных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highlight w:val="yellow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13 381,00</w:t>
            </w:r>
          </w:p>
        </w:tc>
      </w:tr>
      <w:tr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2.2.2.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 квалификационный уровень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>
              <w:rPr>
                <w:rFonts w:ascii="PT Astra Serif" w:eastAsia="Calibri" w:hAnsi="PT Astra Serif" w:cs="Times New Roman"/>
              </w:rPr>
              <w:t>рабочий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по комплексному обслуживанию зданий; слесарь – сантехник; слесарь по ремонту автомобиля;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highlight w:val="yellow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13 649,00</w:t>
            </w:r>
          </w:p>
        </w:tc>
      </w:tr>
      <w:tr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2.2.3.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 квалификационный уровень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Слесарь- электрик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highlight w:val="yellow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13 922,00</w:t>
            </w:r>
          </w:p>
        </w:tc>
      </w:tr>
      <w:tr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2.2.4.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4 квалификационный уровень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proofErr w:type="gramStart"/>
            <w:r>
              <w:rPr>
                <w:rFonts w:ascii="PT Astra Serif" w:eastAsia="Calibri" w:hAnsi="PT Astra Serif" w:cs="Times New Roman"/>
              </w:rPr>
              <w:t>водитель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автомобиля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14 200,00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».</w:t>
      </w:r>
    </w:p>
    <w:p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№ 2 изложить в следующей редакции:</w:t>
      </w:r>
    </w:p>
    <w:p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«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№ 2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Положению об оплате труда работников муниципального казённого учреждения «Дирекция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обслуживанию деятельности органов местного самоуправления Тазовского района»</w:t>
      </w:r>
    </w:p>
    <w:p>
      <w:pPr>
        <w:widowControl w:val="0"/>
        <w:autoSpaceDE w:val="0"/>
        <w:autoSpaceDN w:val="0"/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редакции постановления Администрации Тазовского района от 01 сентября 2020 года № 701</w:t>
      </w:r>
      <w:bookmarkStart w:id="0" w:name="_GoBack"/>
      <w:bookmarkEnd w:id="0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</w:p>
    <w:p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bookmarkStart w:id="1" w:name="P274"/>
      <w:bookmarkEnd w:id="1"/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РАЗМЕРЫ 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должностных</w:t>
      </w:r>
      <w:proofErr w:type="gramEnd"/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окладов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 должностям служащих, не включенным 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профессиональные квалификационные группы работников муниципального казённого учреждения «Дирекция по обслуживанию деятельности органов местного самоуправления Тазовского района»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70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5"/>
        <w:gridCol w:w="1952"/>
        <w:gridCol w:w="1843"/>
        <w:gridCol w:w="1134"/>
        <w:gridCol w:w="1277"/>
        <w:gridCol w:w="2694"/>
      </w:tblGrid>
      <w:tr>
        <w:trPr>
          <w:trHeight w:val="20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lastRenderedPageBreak/>
              <w:t>N п/п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Наименование должности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Размер должностного оклада (рублей)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 xml:space="preserve">Трудовая функция </w:t>
            </w:r>
            <w:hyperlink r:id="rId7" w:anchor="Par59" w:history="1">
              <w:r>
                <w:rPr>
                  <w:rFonts w:ascii="PT Astra Serif" w:eastAsia="Times New Roman" w:hAnsi="PT Astra Serif" w:cs="PT Astra Serif"/>
                </w:rPr>
                <w:t>&lt;*&gt;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 xml:space="preserve">Нормативный правовой акт, утвердивший профессиональный стандарт (наименование,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proofErr w:type="gramStart"/>
            <w:r>
              <w:rPr>
                <w:rFonts w:ascii="PT Astra Serif" w:eastAsia="Times New Roman" w:hAnsi="PT Astra Serif" w:cs="PT Astra Serif"/>
              </w:rPr>
              <w:t>дата</w:t>
            </w:r>
            <w:proofErr w:type="gramEnd"/>
            <w:r>
              <w:rPr>
                <w:rFonts w:ascii="PT Astra Serif" w:eastAsia="Times New Roman" w:hAnsi="PT Astra Serif" w:cs="PT Astra Serif"/>
              </w:rPr>
              <w:t xml:space="preserve"> и номер) </w:t>
            </w:r>
            <w:hyperlink r:id="rId8" w:anchor="Par59" w:history="1">
              <w:r>
                <w:rPr>
                  <w:rFonts w:ascii="PT Astra Serif" w:eastAsia="Times New Roman" w:hAnsi="PT Astra Serif" w:cs="PT Astra Serif"/>
                </w:rPr>
                <w:t>&lt;*&gt;</w:t>
              </w:r>
            </w:hyperlink>
          </w:p>
        </w:tc>
      </w:tr>
      <w:tr>
        <w:trPr>
          <w:trHeight w:val="20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PT Astra Serif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PT Astra Serif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proofErr w:type="gramStart"/>
            <w:r>
              <w:rPr>
                <w:rFonts w:ascii="PT Astra Serif" w:eastAsia="Times New Roman" w:hAnsi="PT Astra Serif" w:cs="PT Astra Serif"/>
              </w:rPr>
              <w:t>код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proofErr w:type="gramStart"/>
            <w:r>
              <w:rPr>
                <w:rFonts w:ascii="PT Astra Serif" w:eastAsia="Times New Roman" w:hAnsi="PT Astra Serif" w:cs="PT Astra Serif"/>
              </w:rPr>
              <w:t>уровень</w:t>
            </w:r>
            <w:proofErr w:type="gramEnd"/>
            <w:r>
              <w:rPr>
                <w:rFonts w:ascii="PT Astra Serif" w:eastAsia="Times New Roman" w:hAnsi="PT Astra Serif" w:cs="PT Astra Serif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</w:rPr>
              <w:t>квалифи</w:t>
            </w:r>
            <w:proofErr w:type="spellEnd"/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proofErr w:type="spellStart"/>
            <w:proofErr w:type="gramStart"/>
            <w:r>
              <w:rPr>
                <w:rFonts w:ascii="PT Astra Serif" w:eastAsia="Times New Roman" w:hAnsi="PT Astra Serif" w:cs="PT Astra Serif"/>
              </w:rPr>
              <w:t>кации</w:t>
            </w:r>
            <w:proofErr w:type="spellEnd"/>
            <w:proofErr w:type="gramEnd"/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PT Astra Serif"/>
              </w:rPr>
            </w:pPr>
          </w:p>
        </w:tc>
      </w:tr>
      <w:tr>
        <w:trPr>
          <w:trHeight w:val="2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6</w:t>
            </w:r>
          </w:p>
        </w:tc>
      </w:tr>
      <w:tr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43 389,00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-</w:t>
            </w:r>
          </w:p>
        </w:tc>
      </w:tr>
      <w:tr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Заместитель директора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36 881,00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-</w:t>
            </w:r>
          </w:p>
        </w:tc>
      </w:tr>
      <w:tr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Главный бухгалтер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32 542,00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-</w:t>
            </w:r>
          </w:p>
        </w:tc>
      </w:tr>
      <w:tr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Специалист (контрактный управляющий)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17 305,00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-</w:t>
            </w:r>
          </w:p>
        </w:tc>
      </w:tr>
      <w:tr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Инженер по безопасности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16 801,00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-</w:t>
            </w:r>
          </w:p>
        </w:tc>
      </w:tr>
      <w:tr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Инженер по эксплуатации зданий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17 305,00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-</w:t>
            </w:r>
          </w:p>
        </w:tc>
      </w:tr>
      <w:tr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Старший диспетчер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15 500,00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-</w:t>
            </w:r>
          </w:p>
        </w:tc>
      </w:tr>
      <w:tr>
        <w:trPr>
          <w:trHeight w:val="65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8.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Водитель (судоводитель)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16 167,00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>
              <w:rPr>
                <w:rFonts w:ascii="PT Astra Serif" w:eastAsia="Times New Roman" w:hAnsi="PT Astra Serif" w:cs="PT Astra Serif"/>
              </w:rPr>
              <w:t>-</w:t>
            </w:r>
          </w:p>
        </w:tc>
      </w:tr>
    </w:tbl>
    <w:p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&lt;*&gt; Заполняется при применении в графе 2 наименования должности                                    из профессионального стандарта.».</w:t>
      </w:r>
    </w:p>
    <w:p>
      <w:pPr>
        <w:rPr>
          <w:rFonts w:ascii="PT Astra Serif" w:hAnsi="PT Astra Serif"/>
          <w:sz w:val="28"/>
          <w:szCs w:val="28"/>
        </w:rPr>
      </w:pPr>
    </w:p>
    <w:sectPr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728141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>
        <w:pPr>
          <w:pStyle w:val="a4"/>
          <w:jc w:val="center"/>
          <w:rPr>
            <w:rFonts w:ascii="PT Astra Serif" w:hAnsi="PT Astra Serif"/>
            <w:sz w:val="24"/>
            <w:szCs w:val="24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>
          <w:rPr>
            <w:rFonts w:ascii="PT Astra Serif" w:hAnsi="PT Astra Serif"/>
            <w:sz w:val="24"/>
            <w:szCs w:val="24"/>
          </w:rPr>
          <w:instrText>PAGE   \* MERGEFORMAT</w:instrText>
        </w:r>
        <w:r>
          <w:rPr>
            <w:rFonts w:ascii="PT Astra Serif" w:hAnsi="PT Astra Serif"/>
            <w:sz w:val="24"/>
            <w:szCs w:val="24"/>
          </w:rPr>
          <w:fldChar w:fldCharType="separate"/>
        </w:r>
        <w:r>
          <w:rPr>
            <w:rFonts w:ascii="PT Astra Serif" w:hAnsi="PT Astra Serif"/>
            <w:noProof/>
            <w:sz w:val="24"/>
            <w:szCs w:val="24"/>
          </w:rPr>
          <w:t>2</w:t>
        </w:r>
        <w:r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>
    <w:pPr>
      <w:pStyle w:val="a4"/>
      <w:jc w:val="center"/>
      <w:rPr>
        <w:rFonts w:ascii="PT Astra Serif" w:hAnsi="PT Astra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14DED"/>
    <w:multiLevelType w:val="hybridMultilevel"/>
    <w:tmpl w:val="78EA3F86"/>
    <w:lvl w:ilvl="0" w:tplc="4766A0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15A5F7B"/>
    <w:multiLevelType w:val="hybridMultilevel"/>
    <w:tmpl w:val="D5641C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37705A"/>
    <w:multiLevelType w:val="hybridMultilevel"/>
    <w:tmpl w:val="4FBAF6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BB624-5E08-4D50-AC5A-4FAD0BD0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82FD~1.FAD\AppData\Local\Temp\notes97E53A\&#1055;&#1088;&#1086;&#1077;&#1082;&#1090;%20&#1087;&#1086;&#1089;&#1090;-&#1103;%20&#1087;&#1086;%20&#1086;&#1082;&#1083;&#1072;&#1076;&#1072;&#1084;%20&#1080;&#1089;&#1087;&#1088;%20&#8212;&#1087;&#1086;&#1089;&#1083;&#1077;%20&#1050;&#1057;&#1055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82FD~1.FAD\AppData\Local\Temp\notes97E53A\&#1055;&#1088;&#1086;&#1077;&#1082;&#1090;%20&#1087;&#1086;&#1089;&#1090;-&#1103;%20&#1087;&#1086;%20&#1086;&#1082;&#1083;&#1072;&#1076;&#1072;&#1084;%20&#1080;&#1089;&#1087;&#1088;%20&#8212;&#1087;&#1086;&#1089;&#1083;&#1077;%20&#1050;&#1057;&#1055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 Алена Михайловна</dc:creator>
  <cp:keywords/>
  <dc:description/>
  <cp:lastModifiedBy>Фадеева Алена Михайловна</cp:lastModifiedBy>
  <cp:revision>6</cp:revision>
  <cp:lastPrinted>2020-09-02T09:19:00Z</cp:lastPrinted>
  <dcterms:created xsi:type="dcterms:W3CDTF">2020-08-31T11:59:00Z</dcterms:created>
  <dcterms:modified xsi:type="dcterms:W3CDTF">2020-09-02T09:21:00Z</dcterms:modified>
</cp:coreProperties>
</file>