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F1" w:rsidRDefault="003B3B54">
      <w:pPr>
        <w:spacing w:line="360" w:lineRule="auto"/>
        <w:ind w:left="4820"/>
        <w:rPr>
          <w:rFonts w:ascii="PT Astra Serif" w:hAnsi="PT Astra Serif"/>
          <w:sz w:val="28"/>
          <w:szCs w:val="28"/>
          <w:lang w:val="ru-RU"/>
        </w:rPr>
      </w:pPr>
      <w:r>
        <w:rPr>
          <w:rFonts w:ascii="PT Astra Serif" w:hAnsi="PT Astra Serif"/>
          <w:sz w:val="28"/>
          <w:szCs w:val="28"/>
          <w:lang w:val="ru-RU"/>
        </w:rPr>
        <w:t>УТВЕРЖДЕН</w:t>
      </w:r>
    </w:p>
    <w:p w:rsidR="005D6CF1" w:rsidRDefault="003B3B54">
      <w:pPr>
        <w:ind w:left="4820"/>
        <w:rPr>
          <w:rFonts w:ascii="PT Astra Serif" w:hAnsi="PT Astra Serif"/>
          <w:sz w:val="28"/>
          <w:szCs w:val="28"/>
          <w:lang w:val="ru-RU"/>
        </w:rPr>
      </w:pPr>
      <w:r>
        <w:rPr>
          <w:rFonts w:ascii="PT Astra Serif" w:hAnsi="PT Astra Serif"/>
          <w:sz w:val="28"/>
          <w:szCs w:val="28"/>
          <w:lang w:val="ru-RU"/>
        </w:rPr>
        <w:t>постановлением</w:t>
      </w:r>
    </w:p>
    <w:p w:rsidR="005D6CF1" w:rsidRDefault="003B3B54">
      <w:pPr>
        <w:ind w:left="4820"/>
        <w:rPr>
          <w:rFonts w:ascii="PT Astra Serif" w:hAnsi="PT Astra Serif"/>
          <w:sz w:val="28"/>
          <w:szCs w:val="28"/>
          <w:lang w:val="ru-RU"/>
        </w:rPr>
      </w:pPr>
      <w:r>
        <w:rPr>
          <w:rFonts w:ascii="PT Astra Serif" w:hAnsi="PT Astra Serif"/>
          <w:sz w:val="28"/>
          <w:szCs w:val="28"/>
          <w:lang w:val="ru-RU"/>
        </w:rPr>
        <w:t>Администрации Тазовского района</w:t>
      </w:r>
    </w:p>
    <w:p w:rsidR="005D6CF1" w:rsidRPr="00866C03" w:rsidRDefault="003B3B54">
      <w:pPr>
        <w:ind w:left="4820"/>
        <w:rPr>
          <w:rFonts w:ascii="PT Astra Serif" w:hAnsi="PT Astra Serif"/>
          <w:sz w:val="28"/>
          <w:szCs w:val="28"/>
          <w:u w:val="single"/>
          <w:lang w:val="ru-RU"/>
        </w:rPr>
      </w:pPr>
      <w:r>
        <w:rPr>
          <w:rFonts w:ascii="PT Astra Serif" w:hAnsi="PT Astra Serif"/>
          <w:sz w:val="28"/>
          <w:szCs w:val="28"/>
          <w:lang w:val="ru-RU"/>
        </w:rPr>
        <w:t xml:space="preserve">от </w:t>
      </w:r>
      <w:r w:rsidR="00866C03" w:rsidRPr="00866C03">
        <w:rPr>
          <w:rFonts w:ascii="PT Astra Serif" w:hAnsi="PT Astra Serif"/>
          <w:sz w:val="28"/>
          <w:szCs w:val="28"/>
          <w:u w:val="single"/>
          <w:lang w:val="ru-RU"/>
        </w:rPr>
        <w:t>25 июня 2021 года</w:t>
      </w:r>
      <w:r>
        <w:rPr>
          <w:rFonts w:ascii="PT Astra Serif" w:hAnsi="PT Astra Serif"/>
          <w:sz w:val="28"/>
          <w:szCs w:val="28"/>
          <w:lang w:val="ru-RU"/>
        </w:rPr>
        <w:t xml:space="preserve"> №</w:t>
      </w:r>
      <w:r w:rsidR="00BD51BD">
        <w:rPr>
          <w:rFonts w:ascii="PT Astra Serif" w:hAnsi="PT Astra Serif"/>
          <w:sz w:val="28"/>
          <w:szCs w:val="28"/>
          <w:lang w:val="ru-RU"/>
        </w:rPr>
        <w:t xml:space="preserve"> </w:t>
      </w:r>
      <w:r w:rsidR="00866C03" w:rsidRPr="00866C03">
        <w:rPr>
          <w:rFonts w:ascii="PT Astra Serif" w:hAnsi="PT Astra Serif"/>
          <w:sz w:val="28"/>
          <w:szCs w:val="28"/>
          <w:u w:val="single"/>
          <w:lang w:val="ru-RU"/>
        </w:rPr>
        <w:t>618-п</w:t>
      </w:r>
      <w:r w:rsidRPr="00866C03">
        <w:rPr>
          <w:rFonts w:ascii="PT Astra Serif" w:hAnsi="PT Astra Serif"/>
          <w:sz w:val="28"/>
          <w:szCs w:val="28"/>
          <w:u w:val="single"/>
          <w:lang w:val="ru-RU"/>
        </w:rPr>
        <w:t xml:space="preserve"> </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УСТАВ</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муниципально</w:t>
      </w:r>
      <w:bookmarkStart w:id="0" w:name="_GoBack"/>
      <w:bookmarkEnd w:id="0"/>
      <w:r>
        <w:rPr>
          <w:rFonts w:ascii="PT Astra Serif" w:hAnsi="PT Astra Serif"/>
          <w:b/>
          <w:sz w:val="28"/>
          <w:szCs w:val="28"/>
          <w:lang w:val="ru-RU"/>
        </w:rPr>
        <w:t>го бюджетного дошкольного образовательного</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учреждения детский сад «</w:t>
      </w:r>
      <w:r w:rsidR="006D64CD">
        <w:rPr>
          <w:rFonts w:ascii="PT Astra Serif" w:hAnsi="PT Astra Serif"/>
          <w:b/>
          <w:sz w:val="28"/>
          <w:szCs w:val="28"/>
          <w:lang w:val="ru-RU"/>
        </w:rPr>
        <w:t>Теремок</w:t>
      </w:r>
      <w:r>
        <w:rPr>
          <w:rFonts w:ascii="PT Astra Serif" w:hAnsi="PT Astra Serif"/>
          <w:b/>
          <w:sz w:val="28"/>
          <w:szCs w:val="28"/>
          <w:lang w:val="ru-RU"/>
        </w:rPr>
        <w:t>»</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3B3B54">
      <w:pPr>
        <w:numPr>
          <w:ilvl w:val="0"/>
          <w:numId w:val="3"/>
        </w:numPr>
        <w:tabs>
          <w:tab w:val="left" w:pos="426"/>
        </w:tabs>
        <w:ind w:left="0" w:firstLine="0"/>
        <w:jc w:val="center"/>
        <w:rPr>
          <w:rFonts w:ascii="PT Astra Serif" w:hAnsi="PT Astra Serif"/>
          <w:b/>
          <w:sz w:val="28"/>
          <w:szCs w:val="28"/>
          <w:lang w:val="ru-RU"/>
        </w:rPr>
      </w:pPr>
      <w:r>
        <w:rPr>
          <w:rFonts w:ascii="PT Astra Serif" w:hAnsi="PT Astra Serif"/>
          <w:b/>
          <w:sz w:val="28"/>
          <w:szCs w:val="28"/>
          <w:lang w:val="ru-RU"/>
        </w:rPr>
        <w:t>Общие положения</w:t>
      </w:r>
    </w:p>
    <w:p w:rsidR="005D6CF1" w:rsidRDefault="005D6CF1">
      <w:pPr>
        <w:ind w:right="57"/>
        <w:jc w:val="center"/>
        <w:rPr>
          <w:rFonts w:ascii="PT Astra Serif" w:hAnsi="PT Astra Serif"/>
          <w:sz w:val="28"/>
          <w:szCs w:val="28"/>
          <w:lang w:val="ru-RU"/>
        </w:rPr>
      </w:pPr>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Муниципальное бюджетное дошкольное образовательное учреждение детский сад «</w:t>
      </w:r>
      <w:r w:rsidR="006D64CD">
        <w:rPr>
          <w:rFonts w:ascii="PT Astra Serif" w:hAnsi="PT Astra Serif"/>
          <w:sz w:val="28"/>
          <w:szCs w:val="28"/>
          <w:lang w:val="ru-RU"/>
        </w:rPr>
        <w:t>Теремок</w:t>
      </w:r>
      <w:r>
        <w:rPr>
          <w:rFonts w:ascii="PT Astra Serif" w:hAnsi="PT Astra Serif"/>
          <w:sz w:val="28"/>
          <w:szCs w:val="28"/>
          <w:lang w:val="ru-RU"/>
        </w:rPr>
        <w:t>» (далее - Учреждение) является некоммерческой организацией, созданной муниципальным</w:t>
      </w:r>
      <w:r w:rsidR="0042178B">
        <w:rPr>
          <w:rFonts w:ascii="PT Astra Serif" w:hAnsi="PT Astra Serif"/>
          <w:sz w:val="28"/>
          <w:szCs w:val="28"/>
          <w:lang w:val="ru-RU"/>
        </w:rPr>
        <w:t xml:space="preserve"> образованием муниципальный округ</w:t>
      </w:r>
      <w:r>
        <w:rPr>
          <w:rFonts w:ascii="PT Astra Serif" w:hAnsi="PT Astra Serif"/>
          <w:sz w:val="28"/>
          <w:szCs w:val="28"/>
          <w:lang w:val="ru-RU"/>
        </w:rPr>
        <w:t xml:space="preserve"> Тазовский район Ямало-Ненецкого автономного округа</w:t>
      </w:r>
      <w:r w:rsidR="0042178B">
        <w:rPr>
          <w:rFonts w:ascii="PT Astra Serif" w:hAnsi="PT Astra Serif"/>
          <w:sz w:val="28"/>
          <w:szCs w:val="28"/>
          <w:lang w:val="ru-RU"/>
        </w:rPr>
        <w:t xml:space="preserve"> (далее – муниципальное образование)</w:t>
      </w:r>
      <w:r>
        <w:rPr>
          <w:rFonts w:ascii="PT Astra Serif" w:hAnsi="PT Astra Serif"/>
          <w:sz w:val="28"/>
          <w:szCs w:val="28"/>
          <w:lang w:val="ru-RU"/>
        </w:rPr>
        <w:t xml:space="preserve"> с целью оказания муниципальных услуг, выполнения работ  и (или) исполнения муниципальных функций в целях реализации права граждан на образование, гарантии общедоступности </w:t>
      </w:r>
      <w:r w:rsidR="00BD51BD">
        <w:rPr>
          <w:rFonts w:ascii="PT Astra Serif" w:hAnsi="PT Astra Serif"/>
          <w:sz w:val="28"/>
          <w:szCs w:val="28"/>
          <w:lang w:val="ru-RU"/>
        </w:rPr>
        <w:t xml:space="preserve">                       </w:t>
      </w:r>
      <w:r>
        <w:rPr>
          <w:rFonts w:ascii="PT Astra Serif" w:hAnsi="PT Astra Serif"/>
          <w:sz w:val="28"/>
          <w:szCs w:val="28"/>
          <w:lang w:val="ru-RU"/>
        </w:rPr>
        <w:t>и бесплатности дошкольного образования,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Полное наименование Учреждения - муниципальное бюджетное дошкольное образовательное учреждение детский сад «</w:t>
      </w:r>
      <w:r w:rsidR="006D64CD">
        <w:rPr>
          <w:rFonts w:ascii="PT Astra Serif" w:hAnsi="PT Astra Serif"/>
          <w:sz w:val="28"/>
          <w:szCs w:val="28"/>
          <w:lang w:val="ru-RU"/>
        </w:rPr>
        <w:t>Теремок</w:t>
      </w:r>
      <w:r>
        <w:rPr>
          <w:rFonts w:ascii="PT Astra Serif" w:hAnsi="PT Astra Serif"/>
          <w:sz w:val="28"/>
          <w:szCs w:val="28"/>
          <w:lang w:val="ru-RU"/>
        </w:rPr>
        <w:t>».</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Сокращённое наименование - МБДОУ детский сад «</w:t>
      </w:r>
      <w:r w:rsidR="006D64CD">
        <w:rPr>
          <w:rFonts w:ascii="PT Astra Serif" w:hAnsi="PT Astra Serif"/>
          <w:sz w:val="28"/>
          <w:szCs w:val="28"/>
          <w:lang w:val="ru-RU"/>
        </w:rPr>
        <w:t>Теремок</w:t>
      </w:r>
      <w:r>
        <w:rPr>
          <w:rFonts w:ascii="PT Astra Serif" w:hAnsi="PT Astra Serif"/>
          <w:sz w:val="28"/>
          <w:szCs w:val="28"/>
          <w:lang w:val="ru-RU"/>
        </w:rPr>
        <w:t>».</w:t>
      </w:r>
    </w:p>
    <w:p w:rsidR="007C4D11" w:rsidRDefault="003B3B54">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 xml:space="preserve">Юридический адрес: 629350, Российская Федерация, Ямало-Ненецкий автономный округ, Тазовский район, поселок Тазовский, </w:t>
      </w:r>
      <w:r w:rsidR="006D64CD">
        <w:rPr>
          <w:rFonts w:ascii="PT Astra Serif" w:hAnsi="PT Astra Serif"/>
          <w:sz w:val="28"/>
          <w:szCs w:val="28"/>
          <w:lang w:val="ru-RU"/>
        </w:rPr>
        <w:t>улица Геофизиков</w:t>
      </w:r>
      <w:r w:rsidR="007C4D11">
        <w:rPr>
          <w:rFonts w:ascii="PT Astra Serif" w:hAnsi="PT Astra Serif"/>
          <w:sz w:val="28"/>
          <w:szCs w:val="28"/>
          <w:lang w:val="ru-RU"/>
        </w:rPr>
        <w:t xml:space="preserve">,                    дом </w:t>
      </w:r>
      <w:r w:rsidR="006D64CD">
        <w:rPr>
          <w:rFonts w:ascii="PT Astra Serif" w:hAnsi="PT Astra Serif"/>
          <w:sz w:val="28"/>
          <w:szCs w:val="28"/>
          <w:lang w:val="ru-RU"/>
        </w:rPr>
        <w:t>26</w:t>
      </w:r>
      <w:r w:rsidR="007C4D11">
        <w:rPr>
          <w:rFonts w:ascii="PT Astra Serif" w:hAnsi="PT Astra Serif"/>
          <w:sz w:val="28"/>
          <w:szCs w:val="28"/>
          <w:lang w:val="ru-RU"/>
        </w:rPr>
        <w:t>.</w:t>
      </w:r>
    </w:p>
    <w:p w:rsidR="006D64CD" w:rsidRDefault="003B3B54" w:rsidP="00625DDC">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Фактический адрес:</w:t>
      </w:r>
      <w:r w:rsidR="006D64CD">
        <w:rPr>
          <w:rFonts w:ascii="PT Astra Serif" w:hAnsi="PT Astra Serif"/>
          <w:sz w:val="28"/>
          <w:szCs w:val="28"/>
          <w:lang w:val="ru-RU"/>
        </w:rPr>
        <w:t xml:space="preserve"> 629350, Российская Федерация, Ямало-Ненецкий автономный округ, Тазовский район, поселок Тазовский, улица Геофизиков,                    дом 26.</w:t>
      </w:r>
    </w:p>
    <w:p w:rsidR="005D6CF1" w:rsidRDefault="003B3B54" w:rsidP="00625DDC">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Организационно-правовая форма: муниципальное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муниципального учреждения: бюджетное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образовательного учреждения - дошкольное образовательное учреждение.</w:t>
      </w:r>
    </w:p>
    <w:p w:rsidR="005D6CF1"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Учредителем и собственником имущества</w:t>
      </w:r>
      <w:r w:rsidR="0042178B">
        <w:rPr>
          <w:rFonts w:ascii="PT Astra Serif" w:hAnsi="PT Astra Serif"/>
          <w:sz w:val="28"/>
          <w:szCs w:val="28"/>
          <w:lang w:val="ru-RU"/>
        </w:rPr>
        <w:t xml:space="preserve"> Учреждения является муниципальное образование</w:t>
      </w:r>
      <w:r>
        <w:rPr>
          <w:rFonts w:ascii="PT Astra Serif" w:hAnsi="PT Astra Serif"/>
          <w:sz w:val="28"/>
          <w:szCs w:val="28"/>
          <w:lang w:val="ru-RU"/>
        </w:rPr>
        <w:t xml:space="preserve"> (далее - Учредитель).</w:t>
      </w:r>
    </w:p>
    <w:p w:rsidR="005D6CF1" w:rsidRPr="0042178B"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rPr>
        <w:t xml:space="preserve">Функции и полномочия Учредителя и собственника имущества                     от имени </w:t>
      </w:r>
      <w:r w:rsidRPr="0042178B">
        <w:rPr>
          <w:rFonts w:ascii="PT Astra Serif" w:hAnsi="PT Astra Serif"/>
          <w:color w:val="000000"/>
          <w:sz w:val="28"/>
          <w:szCs w:val="28"/>
          <w:lang w:val="ru-RU"/>
        </w:rPr>
        <w:t>муниципаль</w:t>
      </w:r>
      <w:r w:rsidR="0042178B" w:rsidRPr="0042178B">
        <w:rPr>
          <w:rFonts w:ascii="PT Astra Serif" w:hAnsi="PT Astra Serif"/>
          <w:color w:val="000000"/>
          <w:sz w:val="28"/>
          <w:szCs w:val="28"/>
          <w:lang w:val="ru-RU"/>
        </w:rPr>
        <w:t>ного образования</w:t>
      </w:r>
      <w:r w:rsidRPr="0042178B">
        <w:rPr>
          <w:rFonts w:ascii="PT Astra Serif" w:hAnsi="PT Astra Serif"/>
          <w:color w:val="000000"/>
          <w:sz w:val="28"/>
          <w:szCs w:val="28"/>
          <w:lang w:val="ru-RU"/>
        </w:rPr>
        <w:t xml:space="preserve"> осуществляет Администрация Тазовского района.</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lastRenderedPageBreak/>
        <w:t>Юридический и фактический адрес Учредителя: 629350, Российская Федерация, Ямало-Ненецкий автономный округ, поселок Тазовский, улица Ленина, дом 11.</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Регулирование, координацию и контроль деятельности Учреждения осуществляет отраслевой (функциональный) орган Администрации                     Тазовского района, осуществляющий функции по управлению в сфере образования, - департамент образования Администрации Тазовского района (далее - Департамент), являющийся главным распорядителем бюджетных средств.</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является юридическим лицом, имеет Устав, самостоятельный баланс и (или) бюджетную смету, лицевые счета                                  в финансовом органе муниципального образования и иные счета, открываемые в соответствии с законодательством Российской Федерации, штамп, печать установленного образца, бланки со своим наименованием.</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в своей деятельности руководствуется нормами Конвенции о правах ребенка,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Ямало-Ненецкого автономного округа, Уставом и нормативными правовыми актами муниципаль</w:t>
      </w:r>
      <w:r w:rsidR="0042178B">
        <w:rPr>
          <w:rFonts w:ascii="PT Astra Serif" w:hAnsi="PT Astra Serif"/>
          <w:sz w:val="28"/>
          <w:szCs w:val="28"/>
        </w:rPr>
        <w:t>ного образования</w:t>
      </w:r>
      <w:r>
        <w:rPr>
          <w:rFonts w:ascii="PT Astra Serif" w:hAnsi="PT Astra Serif"/>
          <w:sz w:val="28"/>
          <w:szCs w:val="28"/>
        </w:rPr>
        <w:t xml:space="preserve">, </w:t>
      </w:r>
      <w:r w:rsidR="00BD51BD">
        <w:rPr>
          <w:rFonts w:ascii="PT Astra Serif" w:hAnsi="PT Astra Serif"/>
          <w:sz w:val="28"/>
          <w:szCs w:val="28"/>
        </w:rPr>
        <w:t xml:space="preserve">настоящим Уставом </w:t>
      </w:r>
      <w:r>
        <w:rPr>
          <w:rFonts w:ascii="PT Astra Serif" w:hAnsi="PT Astra Serif"/>
          <w:sz w:val="28"/>
          <w:szCs w:val="28"/>
        </w:rPr>
        <w:t>и локальными актами Учреждения.</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Информационная открытость Учреждения:</w:t>
      </w:r>
    </w:p>
    <w:p w:rsidR="005D6CF1" w:rsidRDefault="003B3B54">
      <w:pPr>
        <w:pStyle w:val="af2"/>
        <w:numPr>
          <w:ilvl w:val="2"/>
          <w:numId w:val="3"/>
        </w:numPr>
        <w:tabs>
          <w:tab w:val="left" w:pos="1418"/>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5D6CF1" w:rsidRDefault="003B3B54">
      <w:pPr>
        <w:pStyle w:val="af2"/>
        <w:numPr>
          <w:ilvl w:val="2"/>
          <w:numId w:val="55"/>
        </w:numPr>
        <w:tabs>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обеспечивает открытость и доступность:</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информации:</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дате создания Учреждения, об Учредителе, о месте нахождения Учреждения, режиме, графике работы, контактных телефонах и об адресах электронной почты;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структуре и об органах управления Учреждения;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D71DC" w:rsidRDefault="003D71DC" w:rsidP="003D71DC">
      <w:pPr>
        <w:numPr>
          <w:ilvl w:val="0"/>
          <w:numId w:val="5"/>
        </w:numPr>
        <w:tabs>
          <w:tab w:val="left" w:pos="567"/>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 численности обучающихся по реализуемым образовательным программам за счет бюджетных ассигнований федерального бюджета, бюджета Ямало-Ненецкого автономного округа, бюджета Тазовского района (далее – местный бюджет) и по договорам об образовании за счет средств физических </w:t>
      </w:r>
      <w:r w:rsidR="00BD51BD">
        <w:rPr>
          <w:rFonts w:ascii="PT Astra Serif" w:hAnsi="PT Astra Serif"/>
          <w:sz w:val="28"/>
          <w:szCs w:val="28"/>
          <w:lang w:val="ru-RU"/>
        </w:rPr>
        <w:t xml:space="preserve">              </w:t>
      </w:r>
      <w:r>
        <w:rPr>
          <w:rFonts w:ascii="PT Astra Serif" w:hAnsi="PT Astra Serif"/>
          <w:sz w:val="28"/>
          <w:szCs w:val="28"/>
          <w:lang w:val="ru-RU"/>
        </w:rPr>
        <w:t>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языках образования;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федеральных государственных образовательных стандартах,                      об образовательных стандартах (при их наличии);</w:t>
      </w:r>
    </w:p>
    <w:p w:rsidR="005D6CF1" w:rsidRDefault="003B3B54">
      <w:pPr>
        <w:numPr>
          <w:ilvl w:val="0"/>
          <w:numId w:val="5"/>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руководителе Учреждения, его заместителях;</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 персональном составе педагогических работников Учреждения                        с указанием уровня образования, квалификации и опыта работы;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 материально-техническом обеспечении образовательной </w:t>
      </w:r>
      <w:r>
        <w:rPr>
          <w:rFonts w:ascii="PT Astra Serif" w:hAnsi="PT Astra Serif"/>
          <w:spacing w:val="-20"/>
          <w:sz w:val="28"/>
          <w:szCs w:val="28"/>
          <w:lang w:val="ru-RU"/>
        </w:rPr>
        <w:t>деятельности</w:t>
      </w:r>
      <w:r>
        <w:rPr>
          <w:rFonts w:ascii="PT Astra Serif" w:hAnsi="PT Astra Serif"/>
          <w:sz w:val="28"/>
          <w:szCs w:val="28"/>
          <w:lang w:val="ru-RU"/>
        </w:rPr>
        <w:t xml:space="preserve">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Ямало-Ненецкого автономного округа, местного бюджета, по договорам об образовании за счет средств физических 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поступлении финансовых и материальных средств и об их расходовании по итогам финансового года;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копий:</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Устава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лицензии на осуществление образовательной деятельности                               (с приложениями);</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локальных нормативных актов, предусмотренных частью 2 статьи 30 Федерального закона от 29 декабря 2012 года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предписаний органов, осуществляющих государственный контроль </w:t>
      </w:r>
    </w:p>
    <w:p w:rsidR="005D6CF1" w:rsidRDefault="003B3B54">
      <w:pPr>
        <w:tabs>
          <w:tab w:val="left" w:pos="1134"/>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(надзор) в сфере образования, отчетов об исполнении таких предписаний;</w:t>
      </w:r>
    </w:p>
    <w:p w:rsidR="005D6CF1" w:rsidRPr="003D71DC" w:rsidRDefault="003B3B54" w:rsidP="003D71DC">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sidRPr="003D71DC">
        <w:rPr>
          <w:rFonts w:ascii="PT Astra Serif" w:hAnsi="PT Astra Serif"/>
          <w:sz w:val="28"/>
          <w:szCs w:val="28"/>
        </w:rPr>
        <w:t>иной информации, которая размещается, опубликовывается                              по решению</w:t>
      </w:r>
      <w:r w:rsidR="003D71DC" w:rsidRPr="003D71DC">
        <w:rPr>
          <w:rFonts w:ascii="PT Astra Serif" w:hAnsi="PT Astra Serif"/>
          <w:sz w:val="28"/>
          <w:szCs w:val="28"/>
        </w:rPr>
        <w:t xml:space="preserve"> </w:t>
      </w:r>
      <w:r w:rsidRPr="003D71DC">
        <w:rPr>
          <w:rFonts w:ascii="PT Astra Serif" w:hAnsi="PT Astra Serif"/>
          <w:sz w:val="28"/>
          <w:szCs w:val="28"/>
        </w:rPr>
        <w:t>Учреждения и (или) размещение, опубликование которой являются обязательными в соответствии с законодательством Российской Федерации.</w:t>
      </w:r>
    </w:p>
    <w:p w:rsidR="005D6CF1" w:rsidRDefault="003B3B54">
      <w:pPr>
        <w:pStyle w:val="af2"/>
        <w:numPr>
          <w:ilvl w:val="1"/>
          <w:numId w:val="55"/>
        </w:numPr>
        <w:shd w:val="clear" w:color="auto" w:fill="FFFFFF"/>
        <w:tabs>
          <w:tab w:val="left" w:pos="1418"/>
          <w:tab w:val="left" w:pos="1560"/>
        </w:tabs>
        <w:ind w:left="0" w:right="-1" w:firstLine="709"/>
        <w:jc w:val="both"/>
        <w:rPr>
          <w:rFonts w:ascii="PT Astra Serif" w:hAnsi="PT Astra Serif"/>
          <w:sz w:val="28"/>
          <w:szCs w:val="28"/>
        </w:rPr>
      </w:pPr>
      <w:r>
        <w:rPr>
          <w:rFonts w:ascii="PT Astra Serif" w:hAnsi="PT Astra Serif"/>
          <w:sz w:val="28"/>
          <w:szCs w:val="28"/>
        </w:rPr>
        <w:lastRenderedPageBreak/>
        <w:t>Информация и документы, указанные в подпункте 1.7.2 пункте 1.7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в Учреждении, в том числе                                  ее содержание и форма ее предоставления, устанавливается Правительством Российской Федерации.</w:t>
      </w:r>
    </w:p>
    <w:p w:rsidR="005D6CF1" w:rsidRDefault="003B3B54">
      <w:pPr>
        <w:shd w:val="clear" w:color="auto" w:fill="FFFFFF"/>
        <w:tabs>
          <w:tab w:val="num" w:pos="0"/>
          <w:tab w:val="left" w:pos="1418"/>
        </w:tabs>
        <w:ind w:right="-1" w:firstLine="709"/>
        <w:jc w:val="both"/>
        <w:rPr>
          <w:rFonts w:ascii="PT Astra Serif" w:hAnsi="PT Astra Serif"/>
          <w:sz w:val="28"/>
          <w:szCs w:val="28"/>
          <w:lang w:val="ru-RU"/>
        </w:rPr>
      </w:pPr>
      <w:r>
        <w:rPr>
          <w:rFonts w:ascii="PT Astra Serif" w:hAnsi="PT Astra Serif"/>
          <w:sz w:val="28"/>
          <w:szCs w:val="28"/>
          <w:lang w:val="ru-RU"/>
        </w:rPr>
        <w:t>1.9.</w:t>
      </w:r>
      <w:r>
        <w:rPr>
          <w:rFonts w:ascii="PT Astra Serif" w:hAnsi="PT Astra Serif"/>
          <w:sz w:val="28"/>
          <w:szCs w:val="28"/>
          <w:lang w:val="ru-RU"/>
        </w:rPr>
        <w:tab/>
        <w:t>В Учреждении не допускается создание и деятельность политических партий, религиозных организаций (объединений).</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1.10.</w:t>
      </w:r>
      <w:r>
        <w:rPr>
          <w:rFonts w:ascii="PT Astra Serif" w:hAnsi="PT Astra Serif"/>
          <w:sz w:val="28"/>
          <w:szCs w:val="28"/>
          <w:lang w:val="ru-RU"/>
        </w:rPr>
        <w:tab/>
        <w:t>К компетенции Учреждения в установленной сфере деятельности относятся: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установление штатного расписания, если иное не установлено нормативными правовыми актами Российской Федерации;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образовательных программ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по согласованию с Учредителем программы развития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обучающихся в Учреждение;</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использование и совершенствование методов обучения                                    и воспитания, образовательных технологий, электронного обучения;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проведение самообследования, обеспечение функционирования внутренней системы оценки качества образования;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создание необходимых условий для охраны и укрепления здоровья, организации питания обучающихся и работников Учреждения;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создание условий для занятия обучающимися физической культурой и спортом;</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организация научно-методической работы, в том числе организация и проведение научных и методических конференций, семинаров;</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обеспечение создания и ведения официального сайта образовательной организации в сети «Интернет»;</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в соответствии с законодательством Российской Федерации.</w:t>
      </w:r>
    </w:p>
    <w:p w:rsidR="005D6CF1" w:rsidRDefault="003B3B54" w:rsidP="0042178B">
      <w:pPr>
        <w:pStyle w:val="af2"/>
        <w:numPr>
          <w:ilvl w:val="1"/>
          <w:numId w:val="64"/>
        </w:numPr>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6CF1" w:rsidRDefault="005D6CF1">
      <w:pPr>
        <w:shd w:val="clear" w:color="auto" w:fill="FFFFFF"/>
        <w:tabs>
          <w:tab w:val="num" w:pos="0"/>
          <w:tab w:val="left" w:pos="1418"/>
          <w:tab w:val="left" w:pos="1620"/>
        </w:tabs>
        <w:ind w:right="-1"/>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Предмет, цели, виды деятельности Учреждения</w:t>
      </w:r>
    </w:p>
    <w:p w:rsidR="005D6CF1" w:rsidRDefault="005D6CF1">
      <w:pPr>
        <w:shd w:val="clear" w:color="auto" w:fill="FFFFFF"/>
        <w:tabs>
          <w:tab w:val="num" w:pos="0"/>
          <w:tab w:val="left" w:pos="567"/>
          <w:tab w:val="left" w:pos="1560"/>
        </w:tabs>
        <w:ind w:right="-1"/>
        <w:jc w:val="center"/>
        <w:rPr>
          <w:rFonts w:ascii="PT Astra Serif" w:hAnsi="PT Astra Serif"/>
          <w:sz w:val="28"/>
          <w:szCs w:val="28"/>
          <w:lang w:val="ru-RU"/>
        </w:rPr>
      </w:pPr>
    </w:p>
    <w:p w:rsidR="005D6CF1" w:rsidRDefault="003B3B54">
      <w:pPr>
        <w:numPr>
          <w:ilvl w:val="1"/>
          <w:numId w:val="8"/>
        </w:numPr>
        <w:tabs>
          <w:tab w:val="left" w:pos="1276"/>
        </w:tabs>
        <w:autoSpaceDE w:val="0"/>
        <w:autoSpaceDN w:val="0"/>
        <w:adjustRightInd w:val="0"/>
        <w:ind w:left="0" w:right="-1" w:firstLine="709"/>
        <w:jc w:val="both"/>
        <w:rPr>
          <w:rFonts w:ascii="PT Astra Serif" w:hAnsi="PT Astra Serif"/>
          <w:sz w:val="28"/>
          <w:szCs w:val="28"/>
          <w:lang w:val="ru-RU"/>
        </w:rPr>
      </w:pPr>
      <w:r>
        <w:rPr>
          <w:rStyle w:val="blk3"/>
          <w:rFonts w:ascii="PT Astra Serif" w:hAnsi="PT Astra Serif"/>
          <w:sz w:val="28"/>
          <w:szCs w:val="28"/>
          <w:lang w:val="ru-RU"/>
          <w:specVanish w:val="0"/>
        </w:rPr>
        <w:t>Предметом деятельности Учреждения является реализация разработанной и принятой в Учреждении основной общеобразовательной программы - образовательной программы дошкольного образования и иных программ в соответствии с лицензией на право ведения образовательной деятельности.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2.2.</w:t>
      </w:r>
      <w:r>
        <w:rPr>
          <w:rFonts w:ascii="PT Astra Serif" w:hAnsi="PT Astra Serif"/>
          <w:sz w:val="28"/>
          <w:szCs w:val="28"/>
          <w:lang w:val="ru-RU"/>
        </w:rPr>
        <w:tab/>
      </w:r>
      <w:r>
        <w:rPr>
          <w:rStyle w:val="fontstyle01"/>
          <w:rFonts w:ascii="PT Astra Serif" w:hAnsi="PT Astra Serif"/>
          <w:lang w:val="ru-RU"/>
        </w:rPr>
        <w:t>Основной целью деятельности Учреждения является осуществление</w:t>
      </w:r>
      <w:r w:rsidR="007C4D11">
        <w:rPr>
          <w:rStyle w:val="fontstyle01"/>
          <w:rFonts w:ascii="PT Astra Serif" w:hAnsi="PT Astra Serif"/>
          <w:lang w:val="ru-RU"/>
        </w:rPr>
        <w:t xml:space="preserve"> </w:t>
      </w:r>
      <w:r>
        <w:rPr>
          <w:rStyle w:val="fontstyle01"/>
          <w:rFonts w:ascii="PT Astra Serif" w:hAnsi="PT Astra Serif"/>
          <w:lang w:val="ru-RU"/>
        </w:rPr>
        <w:t>образовательной деятельности по образовательным программам дошкольного</w:t>
      </w:r>
      <w:r w:rsidR="007C4D11">
        <w:rPr>
          <w:rStyle w:val="fontstyle01"/>
          <w:rFonts w:ascii="PT Astra Serif" w:hAnsi="PT Astra Serif"/>
          <w:lang w:val="ru-RU"/>
        </w:rPr>
        <w:t xml:space="preserve"> </w:t>
      </w:r>
      <w:r>
        <w:rPr>
          <w:rStyle w:val="fontstyle01"/>
          <w:rFonts w:ascii="PT Astra Serif" w:hAnsi="PT Astra Serif"/>
          <w:lang w:val="ru-RU"/>
        </w:rPr>
        <w:t>образования, присмотр, уход за воспитанниками.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Другие цели деятельности:</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консультативной и методической помощи родителям (законным представителям) по вопросам воспитания, обучения и развития детей;</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Виды деятельности Учреждения:</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Основной вид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основной образовательной программы дошкольного образования.</w:t>
      </w:r>
    </w:p>
    <w:p w:rsidR="005D6CF1" w:rsidRDefault="003B3B54">
      <w:pPr>
        <w:tabs>
          <w:tab w:val="left" w:pos="993"/>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Иные виды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осуществление присмотра и ухода за детьми, включающего в себя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дополнительных общеобразовательных и об</w:t>
      </w:r>
      <w:r>
        <w:rPr>
          <w:rFonts w:ascii="PT Astra Serif" w:hAnsi="PT Astra Serif"/>
          <w:spacing w:val="-20"/>
          <w:sz w:val="28"/>
          <w:szCs w:val="28"/>
          <w:lang w:val="ru-RU"/>
        </w:rPr>
        <w:t>щеразвивающи</w:t>
      </w:r>
      <w:r>
        <w:rPr>
          <w:rFonts w:ascii="PT Astra Serif" w:hAnsi="PT Astra Serif"/>
          <w:sz w:val="28"/>
          <w:szCs w:val="28"/>
          <w:lang w:val="ru-RU"/>
        </w:rPr>
        <w:t>х программ в Учреждении;</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платных услуг.</w:t>
      </w:r>
    </w:p>
    <w:p w:rsidR="005D6CF1" w:rsidRDefault="003B3B54">
      <w:pPr>
        <w:pStyle w:val="af2"/>
        <w:numPr>
          <w:ilvl w:val="2"/>
          <w:numId w:val="57"/>
        </w:numPr>
        <w:tabs>
          <w:tab w:val="left" w:pos="1276"/>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Платные образовательные услуги не могут быть оказаны вместо образовательной деятельности,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За присмотр и уход за ребенком с родителей (законных представителей) взимается плата (далее - родительская плата), порядок                         платы, её размер определяются Учредителем и устанавливаются нормативным правовым актом Администрации муниципального образования Тазовский район.</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5D6CF1" w:rsidRDefault="005D6CF1">
      <w:pPr>
        <w:shd w:val="clear" w:color="auto" w:fill="FFFFFF"/>
        <w:tabs>
          <w:tab w:val="left" w:pos="0"/>
        </w:tabs>
        <w:ind w:right="-1"/>
        <w:jc w:val="center"/>
        <w:rPr>
          <w:rFonts w:ascii="PT Astra Serif" w:hAnsi="PT Astra Serif"/>
          <w:sz w:val="28"/>
          <w:szCs w:val="28"/>
          <w:lang w:val="ru-RU"/>
        </w:rPr>
      </w:pPr>
    </w:p>
    <w:p w:rsidR="005D6CF1" w:rsidRDefault="003B3B54">
      <w:pPr>
        <w:numPr>
          <w:ilvl w:val="2"/>
          <w:numId w:val="7"/>
        </w:numPr>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Основные характеристики организации образовательного                      процесса Учреждения</w:t>
      </w:r>
    </w:p>
    <w:p w:rsidR="005D6CF1" w:rsidRDefault="005D6CF1">
      <w:pPr>
        <w:widowControl w:val="0"/>
        <w:tabs>
          <w:tab w:val="left" w:pos="0"/>
        </w:tabs>
        <w:autoSpaceDE w:val="0"/>
        <w:autoSpaceDN w:val="0"/>
        <w:adjustRightInd w:val="0"/>
        <w:ind w:right="-1"/>
        <w:jc w:val="center"/>
        <w:rPr>
          <w:rFonts w:ascii="PT Astra Serif" w:hAnsi="PT Astra Serif"/>
          <w:sz w:val="28"/>
          <w:szCs w:val="28"/>
          <w:lang w:val="ru-RU"/>
        </w:rPr>
      </w:pPr>
    </w:p>
    <w:p w:rsidR="005D6CF1" w:rsidRPr="00442B78" w:rsidRDefault="003B3B54">
      <w:pPr>
        <w:widowControl w:val="0"/>
        <w:numPr>
          <w:ilvl w:val="1"/>
          <w:numId w:val="11"/>
        </w:numPr>
        <w:tabs>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Учреждение осуществляет свою деятельность в соответствии                                 с законодательством об образовании, в том числе:</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обеспечивает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соблюдает права и свободы воспитанников, родителей (законных представителей) воспитанников, работников Учреждения.</w:t>
      </w:r>
    </w:p>
    <w:p w:rsidR="005D6CF1" w:rsidRDefault="003B3B54" w:rsidP="00442B78">
      <w:pPr>
        <w:pStyle w:val="af2"/>
        <w:numPr>
          <w:ilvl w:val="1"/>
          <w:numId w:val="12"/>
        </w:numPr>
        <w:tabs>
          <w:tab w:val="left" w:pos="1418"/>
        </w:tabs>
        <w:autoSpaceDE w:val="0"/>
        <w:autoSpaceDN w:val="0"/>
        <w:adjustRightInd w:val="0"/>
        <w:ind w:left="0" w:right="-1" w:firstLine="568"/>
        <w:jc w:val="both"/>
        <w:rPr>
          <w:rStyle w:val="FontStyle36"/>
          <w:rFonts w:ascii="PT Astra Serif" w:hAnsi="PT Astra Serif"/>
          <w:color w:val="auto"/>
          <w:sz w:val="28"/>
          <w:szCs w:val="28"/>
        </w:rPr>
      </w:pPr>
      <w:r w:rsidRPr="00442B78">
        <w:rPr>
          <w:rStyle w:val="FontStyle36"/>
          <w:rFonts w:ascii="PT Astra Serif" w:hAnsi="PT Astra Serif"/>
          <w:color w:val="auto"/>
          <w:sz w:val="28"/>
          <w:szCs w:val="28"/>
        </w:rPr>
        <w:t>Содержание образовательного процесса в Учреждении определяется образовательной</w:t>
      </w:r>
      <w:r>
        <w:rPr>
          <w:rStyle w:val="FontStyle36"/>
          <w:rFonts w:ascii="PT Astra Serif" w:hAnsi="PT Astra Serif"/>
          <w:color w:val="auto"/>
          <w:sz w:val="28"/>
          <w:szCs w:val="28"/>
        </w:rPr>
        <w:t xml:space="preserve">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w:t>
      </w:r>
    </w:p>
    <w:p w:rsidR="005D6CF1" w:rsidRDefault="003B3B54">
      <w:pPr>
        <w:widowControl w:val="0"/>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Образовательные программы дошкольного образования, реализуемые в Учреждении,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B5548" w:rsidRDefault="003B3B54">
      <w:pPr>
        <w:widowControl w:val="0"/>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Образование воспитанников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D6CF1" w:rsidRPr="006B5548" w:rsidRDefault="000364B6">
      <w:pPr>
        <w:widowControl w:val="0"/>
        <w:tabs>
          <w:tab w:val="left" w:pos="1418"/>
        </w:tabs>
        <w:autoSpaceDE w:val="0"/>
        <w:autoSpaceDN w:val="0"/>
        <w:adjustRightInd w:val="0"/>
        <w:ind w:right="-1" w:firstLine="709"/>
        <w:jc w:val="both"/>
        <w:rPr>
          <w:rFonts w:ascii="PT Astra Serif" w:hAnsi="PT Astra Serif"/>
          <w:sz w:val="28"/>
          <w:szCs w:val="28"/>
          <w:lang w:val="ru-RU"/>
        </w:rPr>
      </w:pPr>
      <w:r w:rsidRPr="006B5548">
        <w:rPr>
          <w:rFonts w:ascii="PT Astra Serif" w:hAnsi="PT Astra Serif"/>
          <w:sz w:val="28"/>
          <w:szCs w:val="28"/>
          <w:lang w:val="ru-RU"/>
        </w:rPr>
        <w:t xml:space="preserve"> </w:t>
      </w:r>
      <w:r w:rsidR="006B5548" w:rsidRPr="006B5548">
        <w:rPr>
          <w:rFonts w:ascii="PT Astra Serif" w:hAnsi="PT Astra Serif"/>
          <w:sz w:val="28"/>
          <w:szCs w:val="28"/>
          <w:lang w:val="ru-RU"/>
        </w:rPr>
        <w:t>В</w:t>
      </w:r>
      <w:r w:rsidRPr="006B5548">
        <w:rPr>
          <w:rFonts w:ascii="PT Astra Serif" w:hAnsi="PT Astra Serif"/>
          <w:sz w:val="28"/>
          <w:szCs w:val="28"/>
          <w:lang w:val="ru-RU"/>
        </w:rPr>
        <w:t xml:space="preserve"> целях получения дошкольного образования детьми с ограниченными возможностями здоровья, детьми–инвалидами в штатное расписание</w:t>
      </w:r>
      <w:r w:rsidR="006B5548" w:rsidRPr="006B5548">
        <w:rPr>
          <w:rFonts w:ascii="PT Astra Serif" w:hAnsi="PT Astra Serif"/>
          <w:sz w:val="28"/>
          <w:szCs w:val="28"/>
          <w:lang w:val="ru-RU"/>
        </w:rPr>
        <w:t xml:space="preserve"> Учреждения вводятся</w:t>
      </w:r>
      <w:r w:rsidRPr="006B5548">
        <w:rPr>
          <w:rFonts w:ascii="PT Astra Serif" w:hAnsi="PT Astra Serif"/>
          <w:sz w:val="28"/>
          <w:szCs w:val="28"/>
          <w:lang w:val="ru-RU"/>
        </w:rPr>
        <w:t xml:space="preserve"> штатные единицы специалистов, которые соответствуют квалификационным требованиям с учетом особых образовательных потребностей конкретной категории обучающихся (учитель-дефектолог, воспитатель, учитель-логопед, педагог-психолог, тьютор или ассистент).</w:t>
      </w:r>
    </w:p>
    <w:p w:rsidR="005D6CF1" w:rsidRDefault="003B3B54">
      <w:pPr>
        <w:widowControl w:val="0"/>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Воспитание и обучение детей в Учреждении ведется на русском языке. </w:t>
      </w:r>
      <w:r>
        <w:rPr>
          <w:rFonts w:ascii="PT Astra Serif" w:hAnsi="PT Astra Serif"/>
          <w:sz w:val="28"/>
          <w:szCs w:val="28"/>
          <w:lang w:val="ru-RU"/>
        </w:rPr>
        <w:t>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5D6CF1" w:rsidRDefault="003B3B54">
      <w:pPr>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Образовательная деятельность по образовательным программам дошкольного образования в Учреждении осуществляется в группах.</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Группы могут иметь общеразвивающую, оздоровительную, компенсирующую или комбинированную направленность.</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общеразвивающей направленности осуществляется реализация образовательной программы дошкольного образования.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w:t>
      </w:r>
      <w:r>
        <w:rPr>
          <w:rFonts w:ascii="PT Astra Serif" w:hAnsi="PT Astra Serif"/>
          <w:sz w:val="28"/>
          <w:szCs w:val="28"/>
          <w:lang w:val="ru-RU"/>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образовательной организации могут быть организованы также:</w:t>
      </w:r>
    </w:p>
    <w:p w:rsidR="005D6CF1" w:rsidRDefault="003B3B54">
      <w:pPr>
        <w:pStyle w:val="af2"/>
        <w:numPr>
          <w:ilvl w:val="0"/>
          <w:numId w:val="58"/>
        </w:numPr>
        <w:tabs>
          <w:tab w:val="left" w:pos="993"/>
        </w:tabs>
        <w:ind w:left="0" w:firstLine="709"/>
        <w:jc w:val="both"/>
        <w:rPr>
          <w:rFonts w:ascii="PT Astra Serif" w:hAnsi="PT Astra Serif"/>
          <w:sz w:val="28"/>
          <w:szCs w:val="28"/>
        </w:rPr>
      </w:pPr>
      <w:r>
        <w:rPr>
          <w:rFonts w:ascii="PT Astra Serif" w:hAnsi="PT Astra Serif"/>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5D6CF1" w:rsidRDefault="003B3B54">
      <w:pPr>
        <w:pStyle w:val="af2"/>
        <w:numPr>
          <w:ilvl w:val="0"/>
          <w:numId w:val="59"/>
        </w:numPr>
        <w:tabs>
          <w:tab w:val="left" w:pos="993"/>
        </w:tabs>
        <w:ind w:left="0" w:firstLine="709"/>
        <w:jc w:val="both"/>
        <w:rPr>
          <w:rFonts w:ascii="PT Astra Serif" w:eastAsiaTheme="minorEastAsia" w:hAnsi="PT Astra Serif"/>
          <w:sz w:val="28"/>
          <w:szCs w:val="28"/>
        </w:rPr>
      </w:pPr>
      <w:r>
        <w:rPr>
          <w:rFonts w:ascii="PT Astra Serif" w:hAnsi="PT Astra Serif"/>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rsidR="005D6CF1" w:rsidRDefault="003B3B54">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pStyle w:val="af2"/>
        <w:numPr>
          <w:ilvl w:val="0"/>
          <w:numId w:val="60"/>
        </w:numPr>
        <w:tabs>
          <w:tab w:val="left" w:pos="993"/>
        </w:tabs>
        <w:ind w:left="0" w:firstLine="709"/>
        <w:jc w:val="both"/>
        <w:rPr>
          <w:rFonts w:ascii="PT Astra Serif" w:hAnsi="PT Astra Serif"/>
          <w:sz w:val="28"/>
          <w:szCs w:val="28"/>
        </w:rPr>
      </w:pPr>
      <w:r>
        <w:rPr>
          <w:rFonts w:ascii="PT Astra Serif" w:hAnsi="PT Astra Serif"/>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5D6CF1" w:rsidRDefault="003B3B54">
      <w:pPr>
        <w:pStyle w:val="af2"/>
        <w:numPr>
          <w:ilvl w:val="0"/>
          <w:numId w:val="61"/>
        </w:numPr>
        <w:tabs>
          <w:tab w:val="left" w:pos="993"/>
        </w:tabs>
        <w:ind w:left="0" w:firstLine="709"/>
        <w:jc w:val="both"/>
        <w:rPr>
          <w:rFonts w:ascii="PT Astra Serif" w:hAnsi="PT Astra Serif"/>
          <w:sz w:val="28"/>
          <w:szCs w:val="28"/>
        </w:rPr>
      </w:pPr>
      <w:r>
        <w:rPr>
          <w:rFonts w:ascii="PT Astra Serif" w:hAnsi="PT Astra Serif"/>
          <w:sz w:val="28"/>
          <w:szCs w:val="28"/>
        </w:rPr>
        <w:t>кочевые дошкольные группы для обеспечения качественного                               и непрерывного образования детей коренных малочисленных народов Севера;</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группы могут включаться как воспитанники одного возраста,                             так и воспитанники разных возрастов (разновозрастные группы).</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blk3"/>
          <w:rFonts w:ascii="PT Astra Serif" w:hAnsi="PT Astra Serif"/>
          <w:sz w:val="28"/>
          <w:szCs w:val="28"/>
          <w:lang w:val="ru-RU"/>
          <w:specVanish w:val="0"/>
        </w:rPr>
        <w:t>Продолжительность обучения детей в каждой возрастной группе составляет один учебный год (с 01 сентября текущего года по 31 августа следующего года).</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Регулирование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осуществляется                              в соответствии с з</w:t>
      </w:r>
      <w:r>
        <w:rPr>
          <w:rStyle w:val="FontStyle36"/>
          <w:rFonts w:ascii="PT Astra Serif" w:hAnsi="PT Astra Serif"/>
          <w:color w:val="auto"/>
          <w:sz w:val="28"/>
          <w:szCs w:val="28"/>
          <w:lang w:val="ru-RU"/>
        </w:rPr>
        <w:t>аконодательством Российской Федерации.</w:t>
      </w:r>
    </w:p>
    <w:p w:rsidR="005D6CF1" w:rsidRDefault="003B3B54">
      <w:pPr>
        <w:pStyle w:val="Style19"/>
        <w:widowControl/>
        <w:numPr>
          <w:ilvl w:val="1"/>
          <w:numId w:val="12"/>
        </w:numPr>
        <w:tabs>
          <w:tab w:val="left" w:pos="1418"/>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Учреждение может предоставлять дополнительные платные услуги. Учреждение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Организация оказания первичной медико-санитарной помощи обучающимся Учреждения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в порядке, установленном законодательством в сфере охраны здоровья. Оказание первичной медико-санитарной помощи обучающимся в Учреждении, осуществляется                                     в образовательной организации либо, в случаях установленных органами государственной власти Ямало-Ненецкого автономного округа, в медицинской организации. При оказании первичной медико-санитарной помощи обучающимся Учреждение обязано предоставить безвозмездно медицинской организации помещение, соответствующее условиям и требованиям                             для оказания указанной помощи.</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при реализации образовательных программ создает условия для охраны здоровья обучающихся, в том числе обеспечивает:</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наблюдение за состоянием здоровья обучающихся;</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pacing w:val="-20"/>
          <w:sz w:val="28"/>
          <w:szCs w:val="28"/>
        </w:rPr>
        <w:t>п</w:t>
      </w:r>
      <w:r>
        <w:rPr>
          <w:rFonts w:ascii="PT Astra Serif" w:hAnsi="PT Astra Serif"/>
          <w:sz w:val="28"/>
          <w:szCs w:val="28"/>
        </w:rPr>
        <w:t>ровед</w:t>
      </w:r>
      <w:r>
        <w:rPr>
          <w:rFonts w:ascii="PT Astra Serif" w:hAnsi="PT Astra Serif"/>
          <w:spacing w:val="-20"/>
          <w:sz w:val="28"/>
          <w:szCs w:val="28"/>
        </w:rPr>
        <w:t xml:space="preserve">ение </w:t>
      </w:r>
      <w:r>
        <w:rPr>
          <w:rFonts w:ascii="PT Astra Serif" w:hAnsi="PT Astra Serif"/>
          <w:sz w:val="28"/>
          <w:szCs w:val="28"/>
        </w:rPr>
        <w:t>санит</w:t>
      </w:r>
      <w:r>
        <w:rPr>
          <w:rFonts w:ascii="PT Astra Serif" w:hAnsi="PT Astra Serif"/>
          <w:spacing w:val="-20"/>
          <w:sz w:val="28"/>
          <w:szCs w:val="28"/>
        </w:rPr>
        <w:t>арно-гигиенических, профилактических</w:t>
      </w:r>
      <w:r>
        <w:rPr>
          <w:rFonts w:ascii="PT Astra Serif" w:hAnsi="PT Astra Serif"/>
          <w:sz w:val="28"/>
          <w:szCs w:val="28"/>
        </w:rPr>
        <w:t xml:space="preserve"> и оздоровительных мероприятий, обучение и воспитание в сфере охраны здоровья граждан                          в Российской Федерации;</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соблюдение государственных санитарно-эпидемиологических правил и нормативов;</w:t>
      </w:r>
    </w:p>
    <w:p w:rsidR="005D6CF1" w:rsidRDefault="003B3B54">
      <w:pPr>
        <w:pStyle w:val="af2"/>
        <w:numPr>
          <w:ilvl w:val="1"/>
          <w:numId w:val="6"/>
        </w:numPr>
        <w:tabs>
          <w:tab w:val="left" w:pos="1134"/>
        </w:tabs>
        <w:ind w:left="0" w:firstLine="709"/>
        <w:jc w:val="both"/>
        <w:rPr>
          <w:rStyle w:val="FontStyle36"/>
          <w:rFonts w:ascii="PT Astra Serif" w:hAnsi="PT Astra Serif" w:cs="Times New Roman"/>
          <w:color w:val="auto"/>
          <w:sz w:val="28"/>
          <w:szCs w:val="28"/>
        </w:rPr>
      </w:pPr>
      <w:r>
        <w:rPr>
          <w:rFonts w:ascii="PT Astra Serif" w:hAnsi="PT Astra Serif"/>
          <w:sz w:val="28"/>
          <w:szCs w:val="28"/>
        </w:rPr>
        <w:t xml:space="preserve">расследование и учет несчастных случаев с обучающимися во время пребывания в организации, осуществляющей образовательную деятельность,                       в </w:t>
      </w:r>
      <w:hyperlink r:id="rId8" w:history="1">
        <w:r>
          <w:rPr>
            <w:rStyle w:val="af"/>
            <w:rFonts w:ascii="PT Astra Serif" w:hAnsi="PT Astra Serif"/>
            <w:b w:val="0"/>
            <w:color w:val="auto"/>
            <w:sz w:val="28"/>
            <w:szCs w:val="28"/>
          </w:rPr>
          <w:t>порядке</w:t>
        </w:r>
      </w:hyperlink>
      <w:r>
        <w:rPr>
          <w:rFonts w:ascii="PT Astra Serif" w:hAnsi="PT Astra Serif"/>
          <w:sz w:val="28"/>
          <w:szCs w:val="28"/>
        </w:rP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6CF1" w:rsidRDefault="003B3B54">
      <w:pPr>
        <w:pStyle w:val="2"/>
        <w:numPr>
          <w:ilvl w:val="1"/>
          <w:numId w:val="12"/>
        </w:numPr>
        <w:tabs>
          <w:tab w:val="left" w:pos="1418"/>
        </w:tabs>
        <w:spacing w:after="0" w:line="240" w:lineRule="auto"/>
        <w:ind w:left="0" w:right="-1" w:firstLine="709"/>
        <w:jc w:val="both"/>
        <w:rPr>
          <w:rStyle w:val="blk3"/>
          <w:rFonts w:ascii="PT Astra Serif" w:hAnsi="PT Astra Serif"/>
          <w:sz w:val="28"/>
          <w:szCs w:val="28"/>
        </w:rPr>
      </w:pPr>
      <w:r>
        <w:rPr>
          <w:rStyle w:val="blk3"/>
          <w:rFonts w:ascii="PT Astra Serif" w:hAnsi="PT Astra Serif"/>
          <w:sz w:val="28"/>
          <w:szCs w:val="28"/>
          <w:specVanish w:val="0"/>
        </w:rPr>
        <w:t>Зачисление детей в Учреждение осуществляется заведующим Учреждением в соответствии с законодательством Российской Федерации.</w:t>
      </w:r>
    </w:p>
    <w:p w:rsidR="005D6CF1" w:rsidRDefault="003B3B54">
      <w:pPr>
        <w:numPr>
          <w:ilvl w:val="1"/>
          <w:numId w:val="12"/>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Прием детей в Учреждение осуществляется в течение всего календарного года при наличии свободных мест на основании документов, представляемых родителями (законными представителями) в соответствии                           с Порядком приема.</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lastRenderedPageBreak/>
        <w:t>Перевод детей из одной возрастной группы в другую осуществляется на основании приказа заведующего Учреждением.</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t>Отчисление воспитанников из Учреждения производится                                  по основаниям, предусмотренным Федеральным законом от 29 декабря                      2012 года № 273-ФЗ «Об образовании в Российской Федерации».</w:t>
      </w:r>
    </w:p>
    <w:p w:rsidR="005D6CF1" w:rsidRDefault="005D6CF1">
      <w:pPr>
        <w:tabs>
          <w:tab w:val="left" w:pos="1418"/>
        </w:tabs>
        <w:jc w:val="center"/>
        <w:rPr>
          <w:rFonts w:ascii="PT Astra Serif" w:hAnsi="PT Astra Serif"/>
          <w:sz w:val="28"/>
          <w:szCs w:val="28"/>
          <w:lang w:val="ru-RU"/>
        </w:rPr>
      </w:pPr>
    </w:p>
    <w:p w:rsidR="005D6CF1" w:rsidRDefault="003B3B54">
      <w:pPr>
        <w:pStyle w:val="2"/>
        <w:numPr>
          <w:ilvl w:val="2"/>
          <w:numId w:val="7"/>
        </w:numPr>
        <w:tabs>
          <w:tab w:val="left" w:pos="567"/>
        </w:tabs>
        <w:spacing w:after="0" w:line="240" w:lineRule="auto"/>
        <w:ind w:left="0" w:right="-1" w:firstLine="0"/>
        <w:jc w:val="center"/>
        <w:rPr>
          <w:rFonts w:ascii="PT Astra Serif" w:hAnsi="PT Astra Serif"/>
          <w:b/>
          <w:sz w:val="28"/>
          <w:szCs w:val="28"/>
        </w:rPr>
      </w:pPr>
      <w:r>
        <w:rPr>
          <w:rFonts w:ascii="PT Astra Serif" w:hAnsi="PT Astra Serif"/>
          <w:b/>
          <w:sz w:val="28"/>
          <w:szCs w:val="28"/>
        </w:rPr>
        <w:t>Структура финансовой и хозяйственной деятельности Учреждения</w:t>
      </w:r>
    </w:p>
    <w:p w:rsidR="005D6CF1" w:rsidRDefault="005D6CF1">
      <w:pPr>
        <w:tabs>
          <w:tab w:val="left" w:pos="1418"/>
        </w:tabs>
        <w:ind w:right="-1"/>
        <w:jc w:val="center"/>
        <w:rPr>
          <w:rFonts w:ascii="PT Astra Serif" w:hAnsi="PT Astra Serif"/>
          <w:sz w:val="28"/>
          <w:szCs w:val="28"/>
          <w:lang w:val="ru-RU"/>
        </w:rPr>
      </w:pP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bCs/>
          <w:sz w:val="28"/>
          <w:szCs w:val="28"/>
          <w:lang w:val="ru-RU"/>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r>
        <w:rPr>
          <w:rFonts w:ascii="PT Astra Serif" w:hAnsi="PT Astra Serif"/>
          <w:sz w:val="28"/>
          <w:szCs w:val="28"/>
          <w:lang w:val="ru-RU"/>
        </w:rPr>
        <w:t>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Pr>
          <w:rFonts w:ascii="PT Astra Serif" w:hAnsi="PT Astra Serif"/>
          <w:bCs/>
          <w:sz w:val="28"/>
          <w:szCs w:val="28"/>
          <w:lang w:val="ru-RU"/>
        </w:rPr>
        <w:t>. Собственником имущества Учреждения является муниципальное образо</w:t>
      </w:r>
      <w:r w:rsidR="00442B78">
        <w:rPr>
          <w:rFonts w:ascii="PT Astra Serif" w:hAnsi="PT Astra Serif"/>
          <w:bCs/>
          <w:sz w:val="28"/>
          <w:szCs w:val="28"/>
          <w:lang w:val="ru-RU"/>
        </w:rPr>
        <w:t>вание</w:t>
      </w:r>
      <w:r>
        <w:rPr>
          <w:rFonts w:ascii="PT Astra Serif" w:hAnsi="PT Astra Serif"/>
          <w:bCs/>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bCs/>
          <w:sz w:val="28"/>
          <w:szCs w:val="28"/>
          <w:lang w:val="ru-RU"/>
        </w:rPr>
      </w:pPr>
      <w:r>
        <w:rPr>
          <w:rFonts w:ascii="PT Astra Serif" w:hAnsi="PT Astra Serif"/>
          <w:bCs/>
          <w:sz w:val="28"/>
          <w:szCs w:val="28"/>
          <w:lang w:val="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Pr>
          <w:rFonts w:ascii="PT Astra Serif" w:hAnsi="PT Astra Serif"/>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w:t>
      </w:r>
      <w:r w:rsidR="00BD51BD">
        <w:rPr>
          <w:rFonts w:ascii="PT Astra Serif" w:hAnsi="PT Astra Serif"/>
          <w:color w:val="000000"/>
          <w:sz w:val="28"/>
          <w:szCs w:val="28"/>
          <w:lang w:val="ru-RU" w:bidi="ru-RU"/>
        </w:rPr>
        <w:t xml:space="preserve">                        </w:t>
      </w:r>
      <w:r>
        <w:rPr>
          <w:rFonts w:ascii="PT Astra Serif" w:hAnsi="PT Astra Serif"/>
          <w:color w:val="000000"/>
          <w:sz w:val="28"/>
          <w:szCs w:val="28"/>
          <w:lang w:val="ru-RU" w:bidi="ru-RU"/>
        </w:rPr>
        <w:t>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Федеральным законом от 12 января 1996 года                     № 7-ФЗ «О некоммерческих организациях».</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если иное не установлено законодательством Российской Федерации.</w:t>
      </w:r>
    </w:p>
    <w:p w:rsidR="005D6CF1" w:rsidRDefault="003B3B54">
      <w:pPr>
        <w:pStyle w:val="Bodytext20"/>
        <w:numPr>
          <w:ilvl w:val="1"/>
          <w:numId w:val="13"/>
        </w:numPr>
        <w:shd w:val="clear" w:color="auto" w:fill="auto"/>
        <w:tabs>
          <w:tab w:val="left" w:pos="1276"/>
          <w:tab w:val="left" w:pos="1418"/>
        </w:tabs>
        <w:spacing w:before="0" w:line="240" w:lineRule="auto"/>
        <w:ind w:left="0" w:firstLine="709"/>
        <w:jc w:val="both"/>
        <w:rPr>
          <w:rFonts w:ascii="PT Astra Serif" w:hAnsi="PT Astra Serif"/>
        </w:rPr>
      </w:pPr>
      <w:r>
        <w:rPr>
          <w:rFonts w:ascii="PT Astra Serif" w:hAnsi="PT Astra Serif"/>
          <w:color w:val="000000"/>
          <w:lang w:bidi="ru-RU"/>
        </w:rPr>
        <w:t>Крупная сделка может быть совершена Учреждением только                           с предварительного согласия Учредителя.</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w:t>
      </w:r>
      <w:r>
        <w:rPr>
          <w:rFonts w:ascii="PT Astra Serif" w:hAnsi="PT Astra Serif"/>
          <w:color w:val="000000"/>
          <w:lang w:bidi="ru-RU"/>
        </w:rPr>
        <w:lastRenderedPageBreak/>
        <w:t>в сделке знала или должна была знать об отсутствии предварительного согласия Учредителя Учреждения.</w:t>
      </w:r>
    </w:p>
    <w:p w:rsidR="005D6CF1" w:rsidRDefault="003B3B54">
      <w:pPr>
        <w:tabs>
          <w:tab w:val="left" w:pos="1276"/>
          <w:tab w:val="left" w:pos="1418"/>
        </w:tabs>
        <w:ind w:right="-1" w:firstLine="709"/>
        <w:jc w:val="both"/>
        <w:rPr>
          <w:rFonts w:ascii="PT Astra Serif" w:hAnsi="PT Astra Serif"/>
          <w:sz w:val="28"/>
          <w:szCs w:val="28"/>
          <w:lang w:val="ru-RU"/>
        </w:rPr>
      </w:pPr>
      <w:r>
        <w:rPr>
          <w:rFonts w:ascii="PT Astra Serif" w:hAnsi="PT Astra Serif"/>
          <w:color w:val="000000"/>
          <w:sz w:val="28"/>
          <w:szCs w:val="28"/>
          <w:lang w:val="ru-RU" w:bidi="ru-RU"/>
        </w:rPr>
        <w:t>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Источниками формирования имущества Учреждения являются:</w:t>
      </w:r>
    </w:p>
    <w:p w:rsidR="005D6CF1" w:rsidRDefault="003B3B54">
      <w:pPr>
        <w:numPr>
          <w:ilvl w:val="0"/>
          <w:numId w:val="14"/>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движимое и недвижимое имущество, закрепленное за Учреждением                    на праве оперативного управления;</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имущество, приобретенное за счет бюджетных средств, а также за счет средств, полученных от приносящей доход деятельности;</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иное имущество, приобретенное в соответствии с законодательством Российской Федерации.</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Финансовое обеспечение выполнения муниципального задания Учреждением осуществляется в виде субсидий из местного бюджета.</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осуществляет операции с бюджетными и иными средствами через лицевые счета, открытые в финансовом органе муниципального образования и иные счета, в установленном законодательством порядке.</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представительств и филиалов не имеет.</w:t>
      </w:r>
    </w:p>
    <w:p w:rsidR="005D6CF1" w:rsidRDefault="005D6CF1">
      <w:pPr>
        <w:tabs>
          <w:tab w:val="left" w:pos="1418"/>
        </w:tabs>
        <w:ind w:right="-1"/>
        <w:jc w:val="center"/>
        <w:rPr>
          <w:rFonts w:ascii="PT Astra Serif" w:hAnsi="PT Astra Serif"/>
          <w:sz w:val="28"/>
          <w:szCs w:val="28"/>
          <w:lang w:val="ru-RU"/>
        </w:rPr>
      </w:pPr>
    </w:p>
    <w:p w:rsidR="005D6CF1" w:rsidRDefault="003B3B54">
      <w:pPr>
        <w:pStyle w:val="Style19"/>
        <w:widowControl/>
        <w:numPr>
          <w:ilvl w:val="2"/>
          <w:numId w:val="7"/>
        </w:numPr>
        <w:tabs>
          <w:tab w:val="left" w:pos="0"/>
          <w:tab w:val="left" w:pos="426"/>
        </w:tabs>
        <w:ind w:left="0" w:right="-1" w:firstLine="0"/>
        <w:jc w:val="center"/>
        <w:rPr>
          <w:rStyle w:val="FontStyle36"/>
          <w:rFonts w:ascii="PT Astra Serif" w:hAnsi="PT Astra Serif" w:cs="Times New Roman"/>
          <w:b/>
          <w:color w:val="auto"/>
          <w:sz w:val="28"/>
          <w:szCs w:val="28"/>
        </w:rPr>
      </w:pPr>
      <w:r>
        <w:rPr>
          <w:rStyle w:val="FontStyle36"/>
          <w:rFonts w:ascii="PT Astra Serif" w:hAnsi="PT Astra Serif" w:cs="Times New Roman"/>
          <w:b/>
          <w:color w:val="auto"/>
          <w:sz w:val="28"/>
          <w:szCs w:val="28"/>
        </w:rPr>
        <w:t>Права, обязанности и ответственность участников образовательных отношений Учреждения</w:t>
      </w:r>
    </w:p>
    <w:p w:rsidR="005D6CF1" w:rsidRDefault="005D6CF1">
      <w:pPr>
        <w:pStyle w:val="Style19"/>
        <w:widowControl/>
        <w:ind w:right="-1"/>
        <w:jc w:val="center"/>
        <w:rPr>
          <w:rStyle w:val="FontStyle36"/>
          <w:rFonts w:ascii="PT Astra Serif" w:hAnsi="PT Astra Serif" w:cs="Times New Roman"/>
          <w:color w:val="auto"/>
          <w:sz w:val="28"/>
          <w:szCs w:val="28"/>
        </w:rPr>
      </w:pPr>
    </w:p>
    <w:p w:rsidR="005D6CF1" w:rsidRDefault="003B3B54">
      <w:pPr>
        <w:widowControl w:val="0"/>
        <w:numPr>
          <w:ilvl w:val="0"/>
          <w:numId w:val="16"/>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Участниками образовательных отношений являются воспитанники, родители (законные представители) и педагогические работники, осуществляющие образовательную деятельность.</w:t>
      </w:r>
    </w:p>
    <w:p w:rsidR="005D6CF1" w:rsidRDefault="003B3B54">
      <w:pPr>
        <w:widowControl w:val="0"/>
        <w:numPr>
          <w:ilvl w:val="0"/>
          <w:numId w:val="16"/>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Отношения между Учреждением и родителями (законными представителями) регулируются договором, определяющим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5D6CF1" w:rsidRDefault="003B3B54">
      <w:pPr>
        <w:pStyle w:val="Style19"/>
        <w:widowControl/>
        <w:numPr>
          <w:ilvl w:val="0"/>
          <w:numId w:val="16"/>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Каждый воспитанник имеет право:</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предоставление условий для получения общедоступного бесплатного дошкольного образования с учетом особенностей                                    их психофизического развития и состояния здоровья;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потребности в общении;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развитие своих творческих способностей и интересов;</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получение социально-педагогической и психологической помощи, бесплатной психолого-медико-педагогической коррекции;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lastRenderedPageBreak/>
        <w:t>на защиту своего достоинства;</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защиту от всех форм психического и физического насилия.</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Родители (законные представители) воспитанников имеют право:</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выбирать до завершения получения ребенком дошкольного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деятельность Учреждения                       и осуществление образовательной деятельности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знакомиться с содержанием образования, используемыми методами обучения и воспитания, образовательными технологиями в Учреждении;</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защищать права и законные интересы ребенка;</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принимать участие в управлении Учреждением в форме, определяемой Уставом Учреждения;</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выполнять условия Договора с Учреждением.</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Иные права и обязанности родителей (законных представителей) воспитанников определяются Договором, заключенным с Учреждением.</w:t>
      </w:r>
    </w:p>
    <w:p w:rsidR="005D6CF1" w:rsidRDefault="003B3B54">
      <w:pPr>
        <w:widowControl w:val="0"/>
        <w:numPr>
          <w:ilvl w:val="1"/>
          <w:numId w:val="18"/>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защиты своих прав родители (законные представители) воспитанников самостоятельно или через своих представителей вправе:</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направлять в органы управления Учреждением обращения                                  о применении к работникам указанных организаций,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обращаться в комиссию по урегулированию споров между </w:t>
      </w:r>
      <w:r>
        <w:rPr>
          <w:rFonts w:ascii="PT Astra Serif" w:hAnsi="PT Astra Serif"/>
          <w:sz w:val="28"/>
          <w:szCs w:val="28"/>
          <w:lang w:val="ru-RU"/>
        </w:rPr>
        <w:lastRenderedPageBreak/>
        <w:t>участниками образовательных отношений, в том числе по вопросам о наличии или об отсутствии конфликта интересов педагогического работника;</w:t>
      </w:r>
    </w:p>
    <w:p w:rsidR="005D6CF1" w:rsidRDefault="003B3B54">
      <w:pPr>
        <w:pStyle w:val="Style23"/>
        <w:widowControl/>
        <w:numPr>
          <w:ilvl w:val="0"/>
          <w:numId w:val="20"/>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использовать незапрещенные законодательством Российской Федерации иные способы защиты прав и законных интересов.</w:t>
      </w:r>
    </w:p>
    <w:p w:rsidR="005D6CF1" w:rsidRDefault="003B3B54">
      <w:pPr>
        <w:pStyle w:val="Style23"/>
        <w:widowControl/>
        <w:numPr>
          <w:ilvl w:val="1"/>
          <w:numId w:val="18"/>
        </w:numPr>
        <w:tabs>
          <w:tab w:val="left" w:pos="1276"/>
        </w:tabs>
        <w:ind w:left="0" w:right="-1" w:firstLine="709"/>
        <w:jc w:val="both"/>
        <w:rPr>
          <w:rFonts w:ascii="PT Astra Serif" w:hAnsi="PT Astra Serif" w:cs="Times New Roman"/>
          <w:sz w:val="28"/>
          <w:szCs w:val="28"/>
        </w:rPr>
      </w:pPr>
      <w:r>
        <w:rPr>
          <w:rFonts w:ascii="PT Astra Serif" w:hAnsi="PT Astra Serif" w:cs="Times New Roman"/>
          <w:sz w:val="28"/>
          <w:szCs w:val="28"/>
        </w:rPr>
        <w:t>Родители (законные представители) воспитанников обязаны:</w:t>
      </w:r>
    </w:p>
    <w:p w:rsidR="005D6CF1" w:rsidRDefault="003B3B54">
      <w:pPr>
        <w:pStyle w:val="Style23"/>
        <w:widowControl/>
        <w:numPr>
          <w:ilvl w:val="0"/>
          <w:numId w:val="21"/>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обеспечить получение детьми дошкольного образования</w:t>
      </w:r>
      <w:r>
        <w:rPr>
          <w:rStyle w:val="FontStyle36"/>
          <w:rFonts w:ascii="PT Astra Serif" w:hAnsi="PT Astra Serif" w:cs="Times New Roman"/>
          <w:color w:val="auto"/>
          <w:sz w:val="28"/>
          <w:szCs w:val="28"/>
        </w:rPr>
        <w:t>;</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воспитанником и (или) их родителями (законными представителями) и оформления возникновения, приостановления                                и прекращения этих отношений;</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работников Учреждения.</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права и обязанности родителей (законных представителей) воспитанников устанавливаются Федеральным законом от 29 декабря 2012 года                 № 273-ФЗ «Об образовании в Российской Федерации», иными федеральными законами, Договором</w:t>
      </w:r>
      <w:r>
        <w:rPr>
          <w:rStyle w:val="FontStyle36"/>
          <w:rFonts w:ascii="PT Astra Serif" w:hAnsi="PT Astra Serif"/>
          <w:color w:val="auto"/>
          <w:sz w:val="28"/>
          <w:szCs w:val="28"/>
          <w:lang w:val="ru-RU"/>
        </w:rPr>
        <w:t>, заключенным с Учреждением.</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пользуются следующими академическими правами и свободами: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преподавания, свободное выражение своего мнения, свобода от вмешательства в профессиональную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выбора и использования педагогически обоснованных форм, средств, методов обучения и воспитания;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управлении Учреждением, в том числе                                   в коллегиальных органах управления, в порядке, установленном Уставом Учреждения;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обращение в комиссию по урегулированию споров между участниками образовательных отношений;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имеют следующие трудовые права </w:t>
      </w:r>
      <w:r w:rsidR="00BD51BD">
        <w:rPr>
          <w:rFonts w:ascii="PT Astra Serif" w:hAnsi="PT Astra Serif"/>
          <w:sz w:val="28"/>
          <w:szCs w:val="28"/>
          <w:lang w:val="ru-RU"/>
        </w:rPr>
        <w:t xml:space="preserve">                 </w:t>
      </w:r>
      <w:r>
        <w:rPr>
          <w:rFonts w:ascii="PT Astra Serif" w:hAnsi="PT Astra Serif"/>
          <w:sz w:val="28"/>
          <w:szCs w:val="28"/>
          <w:lang w:val="ru-RU"/>
        </w:rPr>
        <w:t>и социальные гарантии: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сокращенную продолжительность рабочего времени;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дополнительное профессиональное образование по профилю педагогической деятельности не реже чем один раз в три года;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досрочное назначение трудовой пенсии по старости                             в порядке, установленном законодательством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трудовые права, меры социальной поддержки, установленные федеральными законами и законодательными актами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осуществляющего образовательную деятельность, трудовым договором, графиками работы и расписанием занятий в соответствии                                с требованиями трудового </w:t>
      </w:r>
      <w:hyperlink r:id="rId9" w:history="1">
        <w:r>
          <w:rPr>
            <w:rStyle w:val="af3"/>
            <w:rFonts w:ascii="PT Astra Serif" w:hAnsi="PT Astra Serif"/>
            <w:color w:val="auto"/>
            <w:sz w:val="28"/>
            <w:szCs w:val="28"/>
            <w:u w:val="none"/>
            <w:lang w:val="ru-RU"/>
          </w:rPr>
          <w:t>законодательства</w:t>
        </w:r>
      </w:hyperlink>
      <w:r>
        <w:rPr>
          <w:rFonts w:ascii="PT Astra Serif" w:hAnsi="PT Astra Serif"/>
          <w:sz w:val="28"/>
          <w:szCs w:val="28"/>
          <w:lang w:val="ru-RU"/>
        </w:rPr>
        <w:t xml:space="preserve"> и с учетом </w:t>
      </w:r>
      <w:hyperlink r:id="rId10" w:history="1">
        <w:r>
          <w:rPr>
            <w:rStyle w:val="af3"/>
            <w:rFonts w:ascii="PT Astra Serif" w:hAnsi="PT Astra Serif"/>
            <w:color w:val="auto"/>
            <w:sz w:val="28"/>
            <w:szCs w:val="28"/>
            <w:u w:val="none"/>
            <w:lang w:val="ru-RU"/>
          </w:rPr>
          <w:t>особенностей</w:t>
        </w:r>
      </w:hyperlink>
      <w:r>
        <w:rPr>
          <w:rFonts w:ascii="PT Astra Serif" w:hAnsi="PT Astra Serif"/>
          <w:sz w:val="28"/>
          <w:szCs w:val="28"/>
          <w:lang w:val="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учреждений Ямало-Ненецкого автономного округа, муниципальных учреждений, устанавливаются законодательством Ямало-Ненецкого автономного округа и обеспечиваются за счет бюджетных ассигнований бюджета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обязаны:</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осуществлять свою деятельность на высоком профессиональном </w:t>
      </w:r>
      <w:r>
        <w:rPr>
          <w:rFonts w:ascii="PT Astra Serif" w:hAnsi="PT Astra Serif"/>
          <w:sz w:val="28"/>
          <w:szCs w:val="28"/>
          <w:lang w:val="ru-RU"/>
        </w:rPr>
        <w:lastRenderedPageBreak/>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правовые, нравственные и этические нормы, следовать требованиям профессиональной этики;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других участников образовательных отношений;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применять педагогически обоснованные и обеспечивающие высокое качество образования формы, методы обучения и воспитания;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систематически повышать свой профессиональный уровень;</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аттестацию на соответствие занимаемой должности                         в порядке, установленном законодательством об образовании;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Устав Учреждения, правила внутреннего трудового распорядка.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11" w:history="1">
        <w:r>
          <w:rPr>
            <w:rStyle w:val="af3"/>
            <w:rFonts w:ascii="PT Astra Serif" w:hAnsi="PT Astra Serif"/>
            <w:color w:val="auto"/>
            <w:sz w:val="28"/>
            <w:szCs w:val="28"/>
            <w:u w:val="none"/>
            <w:lang w:val="ru-RU"/>
          </w:rPr>
          <w:t>Конституции</w:t>
        </w:r>
      </w:hyperlink>
      <w:r>
        <w:rPr>
          <w:rFonts w:ascii="PT Astra Serif" w:hAnsi="PT Astra Serif"/>
          <w:sz w:val="28"/>
          <w:szCs w:val="28"/>
          <w:lang w:val="ru-RU"/>
        </w:rPr>
        <w:t xml:space="preserve">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w:t>
      </w:r>
      <w:r>
        <w:rPr>
          <w:rFonts w:ascii="PT Astra Serif" w:hAnsi="PT Astra Serif"/>
          <w:sz w:val="28"/>
          <w:szCs w:val="28"/>
          <w:lang w:val="ru-RU"/>
        </w:rPr>
        <w:lastRenderedPageBreak/>
        <w:t>или ненадлежащее исполнение педагогическими работниками обязанностей, предусмотренных пунктом 5.15 настоящего Устава, учитывается                                  при прохождении ими аттестации.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имеют право:</w:t>
      </w:r>
    </w:p>
    <w:p w:rsidR="005D6CF1" w:rsidRDefault="003B3B54">
      <w:pPr>
        <w:numPr>
          <w:ilvl w:val="0"/>
          <w:numId w:val="26"/>
        </w:numPr>
        <w:tabs>
          <w:tab w:val="left" w:pos="1134"/>
          <w:tab w:val="left" w:pos="1620"/>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участие в управлении Учреждением;</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защиту профессиональной чести и достоинства;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заключение коллективного договора между работниками                            и администрацией Учреждения;</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ознакомление с положениями, распоряжениями и приказами, имеющими непосредственное отношение к трудовой деятельности работника;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рассматривать изменения и дополнения в Устав Учреждения                            на Общем собрании трудового коллектива.</w:t>
      </w:r>
    </w:p>
    <w:p w:rsidR="005D6CF1" w:rsidRDefault="003B3B54">
      <w:pPr>
        <w:numPr>
          <w:ilvl w:val="1"/>
          <w:numId w:val="22"/>
        </w:numPr>
        <w:tabs>
          <w:tab w:val="left" w:pos="1418"/>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Работники Учреждения обязаны:</w:t>
      </w:r>
    </w:p>
    <w:p w:rsidR="005D6CF1" w:rsidRDefault="003B3B54">
      <w:pPr>
        <w:numPr>
          <w:ilvl w:val="0"/>
          <w:numId w:val="27"/>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выполнять обязанности, возложенные на него трудовым законодательством и Федеральным законом от 29 декабря 2012 года № 273-ФЗ «Об образовании в Российской Федерации», Уставом Учреждения, внутренними локальными актами, утверждёнными в установленном порядке, должностными инструкциями.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 регламентируется настоящим Уставом. Для работников Учреждения работодателем является данное Учреждение.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A7654A" w:rsidRDefault="003B3B54" w:rsidP="00A7654A">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требованиям по должности                                и полученной специальности, подтвержденную документами государственного образца об уровне образования и (или) квалификации.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педагогической деятельности не допускаются лица: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лишенные права заниматься педагогической деятельностью                             в соответствии с вступившим в законную силу приговором суда;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w:t>
      </w:r>
      <w:r>
        <w:rPr>
          <w:rFonts w:ascii="PT Astra Serif" w:hAnsi="PT Astra Serif"/>
          <w:spacing w:val="-20"/>
          <w:sz w:val="28"/>
          <w:szCs w:val="28"/>
          <w:lang w:val="ru-RU"/>
        </w:rPr>
        <w:t>ею</w:t>
      </w:r>
      <w:r>
        <w:rPr>
          <w:rFonts w:ascii="PT Astra Serif" w:hAnsi="PT Astra Serif"/>
          <w:sz w:val="28"/>
          <w:szCs w:val="28"/>
          <w:lang w:val="ru-RU"/>
        </w:rPr>
        <w:t>щи</w:t>
      </w:r>
      <w:r>
        <w:rPr>
          <w:rFonts w:ascii="PT Astra Serif" w:hAnsi="PT Astra Serif"/>
          <w:spacing w:val="-20"/>
          <w:sz w:val="28"/>
          <w:szCs w:val="28"/>
          <w:lang w:val="ru-RU"/>
        </w:rPr>
        <w:t>е или имевшие</w:t>
      </w:r>
      <w:r>
        <w:rPr>
          <w:rFonts w:ascii="PT Astra Serif" w:hAnsi="PT Astra Serif"/>
          <w:sz w:val="28"/>
          <w:szCs w:val="28"/>
          <w:lang w:val="ru-RU"/>
        </w:rPr>
        <w:t xml:space="preserve">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имеющие неснятую или непогашенную судимость за умышленные тяжкие и особо тяжкие преступления;</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признанные недееспособными в установленном федеральным законом порядке;</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D6CF1" w:rsidRDefault="003B3B54">
      <w:pPr>
        <w:pStyle w:val="Bodytext20"/>
        <w:numPr>
          <w:ilvl w:val="1"/>
          <w:numId w:val="22"/>
        </w:numPr>
        <w:shd w:val="clear" w:color="auto" w:fill="auto"/>
        <w:tabs>
          <w:tab w:val="left" w:pos="0"/>
          <w:tab w:val="left" w:pos="1418"/>
        </w:tabs>
        <w:spacing w:before="0" w:line="240" w:lineRule="auto"/>
        <w:ind w:left="0" w:firstLine="709"/>
        <w:jc w:val="both"/>
        <w:rPr>
          <w:rFonts w:ascii="PT Astra Serif" w:hAnsi="PT Astra Serif"/>
        </w:rPr>
      </w:pPr>
      <w:r>
        <w:rPr>
          <w:rFonts w:ascii="PT Astra Serif" w:hAnsi="PT Astra Serif"/>
          <w:color w:val="000000"/>
          <w:lang w:bidi="ru-RU"/>
        </w:rPr>
        <w:t>В Учреждении наряду с должностями педагогических работников предусматриваются должности инженерно-технических, административно- хозяйственных, учебно-вспомогательных и иных работников, осуществляющих вспомогательные функции. Права, обязанности и ответственность данных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color w:val="000000"/>
          <w:lang w:bidi="ru-RU"/>
        </w:rPr>
      </w:pPr>
      <w:r>
        <w:rPr>
          <w:rFonts w:ascii="PT Astra Serif" w:hAnsi="PT Astra Serif"/>
          <w:color w:val="000000"/>
          <w:lang w:bidi="ru-RU"/>
        </w:rPr>
        <w:t>Право на замещение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rPr>
      </w:pPr>
      <w:r>
        <w:rPr>
          <w:rFonts w:ascii="PT Astra Serif" w:hAnsi="PT Astra Serif"/>
          <w:color w:val="000000"/>
          <w:lang w:bidi="ru-RU"/>
        </w:rPr>
        <w:t>К трудовой деятельности в Учреждении не допускаются лица                            по основаниям, предусмотренным статьей 351.1 Трудового кодекса Российской Федерации.</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Трудовые отношения с работниками Учреждения, помимо оснований прекращения трудового договора по инициативе администрации Учреждения, предусмотренных Трудовым кодексом Российской Федерации, могут быть прекращены по инициативе администрации Учреждения в случаях:</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повторного в течение года грубого нарушения Устава Учреждения;</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применения, в том числе однократного, методов воспитания, связанных с физическим и (или) психическим насилием над личностью воспитанника, в случае если виновность работника будет доказана                                в предусмотренном федеральным законом порядке и установлена вступившим                              в законную силу приговором суда;</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появления на работе в состоянии алкогольного, токсического или наркотического опьянения.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К грубым нарушениям работниками Устава Учреждения относятся: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несоблюдение норм профессиональной этики;</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непринятие мер по охране жизни и здоровья обучающихся;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действия или высказывания, ведущие к нарушению морально-психологического климата в коллективе Учреждения;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отказ или несвоевременное прохождение планового медицинского осмотра.</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Дисциплинарное расследование нарушений работником Учреждения норм профессионального поведения проводится администрацией Учреждения. Расследование может быть проведено по поступившей на него жалобе, поданной в письменной форме, а также по фактам, обнаруженным                    на момент проверки. Копия жалобы должна быть вручена работнику, нарушившему нормы профессионального поведения.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Нарушением норм профессионального поведения педагогического </w:t>
      </w:r>
      <w:r>
        <w:rPr>
          <w:rFonts w:ascii="PT Astra Serif" w:hAnsi="PT Astra Serif"/>
          <w:sz w:val="28"/>
          <w:szCs w:val="28"/>
        </w:rPr>
        <w:lastRenderedPageBreak/>
        <w:t>работника является: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проявление грубости, нетактичности в общении с воспитанниками                         и работниками Учреждения;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нанесение оскорблений воспитанникам и работникам Учреждения,                    в том числе в форме, унижающей их человеческое достоинство;</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применение физического и (или) психического насилия                                   над личностью воспитанника;</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нарушение норм общественной морали и нравственности;</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распространение сведений, порочащих честь и достоинство работников и воспитанников Учреждения, а также подрывающих деловую репутацию Учреждения.</w:t>
      </w:r>
    </w:p>
    <w:p w:rsidR="005D6CF1" w:rsidRDefault="005D6CF1">
      <w:pPr>
        <w:widowControl w:val="0"/>
        <w:tabs>
          <w:tab w:val="left" w:pos="0"/>
          <w:tab w:val="left" w:pos="142"/>
        </w:tabs>
        <w:autoSpaceDE w:val="0"/>
        <w:autoSpaceDN w:val="0"/>
        <w:adjustRightInd w:val="0"/>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firstLine="0"/>
        <w:jc w:val="center"/>
        <w:rPr>
          <w:rFonts w:ascii="PT Astra Serif" w:hAnsi="PT Astra Serif"/>
          <w:b/>
          <w:bCs/>
          <w:sz w:val="28"/>
          <w:szCs w:val="28"/>
          <w:lang w:val="ru-RU"/>
        </w:rPr>
      </w:pPr>
      <w:r>
        <w:rPr>
          <w:rFonts w:ascii="PT Astra Serif" w:hAnsi="PT Astra Serif"/>
          <w:b/>
          <w:bCs/>
          <w:sz w:val="28"/>
          <w:szCs w:val="28"/>
          <w:lang w:val="ru-RU"/>
        </w:rPr>
        <w:t>Структура и компетенция органов управления</w:t>
      </w:r>
    </w:p>
    <w:p w:rsidR="005D6CF1" w:rsidRDefault="005D6CF1">
      <w:pPr>
        <w:shd w:val="clear" w:color="auto" w:fill="FFFFFF"/>
        <w:tabs>
          <w:tab w:val="left" w:pos="0"/>
          <w:tab w:val="left" w:pos="142"/>
        </w:tabs>
        <w:jc w:val="center"/>
        <w:rPr>
          <w:rFonts w:ascii="PT Astra Serif" w:hAnsi="PT Astra Serif"/>
          <w:sz w:val="28"/>
          <w:szCs w:val="28"/>
          <w:lang w:val="ru-RU"/>
        </w:rPr>
      </w:pP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 на основе сочетания принципов единоначалия и коллегиальности.</w:t>
      </w: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Единоначальным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Fonts w:ascii="PT Astra Serif" w:hAnsi="PT Astra Serif" w:cs="Times New Roman"/>
          <w:sz w:val="28"/>
          <w:szCs w:val="28"/>
        </w:rPr>
        <w:t xml:space="preserve">В Учреждении формируются коллегиальные органы управления,                   к которым относятся: Управляющий Совет, Педагогический совет, Общее собрание коллектива работников Учреждения, </w:t>
      </w:r>
      <w:r>
        <w:rPr>
          <w:rStyle w:val="FontStyle36"/>
          <w:rFonts w:ascii="PT Astra Serif" w:hAnsi="PT Astra Serif" w:cs="Times New Roman"/>
          <w:color w:val="auto"/>
          <w:sz w:val="28"/>
          <w:szCs w:val="28"/>
        </w:rPr>
        <w:t>Общее родительское собрание                  и Родительский комитет.</w:t>
      </w:r>
    </w:p>
    <w:p w:rsidR="005D6CF1" w:rsidRDefault="003B3B54">
      <w:pPr>
        <w:pStyle w:val="Style19"/>
        <w:widowControl/>
        <w:tabs>
          <w:tab w:val="left" w:pos="0"/>
          <w:tab w:val="left" w:pos="142"/>
          <w:tab w:val="left" w:pos="1560"/>
        </w:tabs>
        <w:ind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Органы самоуправления действуют на основании настоящего Устава                     и положений об органах самоуправления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 xml:space="preserve">К компетенции Учредителя в области управления </w:t>
      </w:r>
      <w:r>
        <w:rPr>
          <w:rFonts w:ascii="PT Astra Serif" w:hAnsi="PT Astra Serif" w:cs="Times New Roman"/>
          <w:sz w:val="28"/>
          <w:szCs w:val="28"/>
        </w:rPr>
        <w:t>Учреждением</w:t>
      </w:r>
      <w:r>
        <w:rPr>
          <w:rStyle w:val="FontStyle36"/>
          <w:rFonts w:ascii="PT Astra Serif" w:hAnsi="PT Astra Serif" w:cs="Times New Roman"/>
          <w:color w:val="auto"/>
          <w:sz w:val="28"/>
          <w:szCs w:val="28"/>
        </w:rPr>
        <w:t xml:space="preserve"> относятся:</w:t>
      </w:r>
    </w:p>
    <w:p w:rsidR="005D6CF1" w:rsidRDefault="003B3B54">
      <w:pPr>
        <w:pStyle w:val="Style19"/>
        <w:widowControl/>
        <w:numPr>
          <w:ilvl w:val="0"/>
          <w:numId w:val="32"/>
        </w:numPr>
        <w:tabs>
          <w:tab w:val="left" w:pos="0"/>
          <w:tab w:val="left" w:pos="142"/>
          <w:tab w:val="left" w:pos="1134"/>
        </w:tabs>
        <w:ind w:left="0" w:firstLine="993"/>
        <w:jc w:val="both"/>
        <w:rPr>
          <w:rFonts w:ascii="PT Astra Serif" w:hAnsi="PT Astra Serif"/>
          <w:sz w:val="28"/>
          <w:szCs w:val="28"/>
        </w:rPr>
      </w:pPr>
      <w:r>
        <w:rPr>
          <w:rFonts w:ascii="PT Astra Serif" w:hAnsi="PT Astra Serif" w:cs="Times New Roman"/>
          <w:sz w:val="28"/>
          <w:szCs w:val="28"/>
        </w:rPr>
        <w:t>финансирование и осуществление материально-технического обеспечения Учреждения в пределах средств, предусмотренных на эти цели муниципальным бюджетом на соответствующий год;</w:t>
      </w:r>
    </w:p>
    <w:p w:rsidR="005D6CF1" w:rsidRDefault="003B3B54">
      <w:pPr>
        <w:numPr>
          <w:ilvl w:val="0"/>
          <w:numId w:val="32"/>
        </w:numPr>
        <w:tabs>
          <w:tab w:val="left" w:pos="0"/>
          <w:tab w:val="left" w:pos="142"/>
          <w:tab w:val="left" w:pos="1134"/>
        </w:tabs>
        <w:ind w:left="0" w:firstLine="993"/>
        <w:jc w:val="both"/>
        <w:rPr>
          <w:rFonts w:ascii="PT Astra Serif" w:hAnsi="PT Astra Serif"/>
          <w:sz w:val="28"/>
          <w:szCs w:val="28"/>
          <w:lang w:val="ru-RU"/>
        </w:rPr>
      </w:pPr>
      <w:r>
        <w:rPr>
          <w:rFonts w:ascii="PT Astra Serif" w:hAnsi="PT Astra Serif"/>
          <w:sz w:val="28"/>
          <w:szCs w:val="28"/>
          <w:lang w:val="ru-RU"/>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определение порядка составления и утверждения плана финансово-хозяйственной  деятельности Учреждения в соответствии с требованиями законодательства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осуществления контроля за исполнением муниципального задания;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утверждение Устава Учреждения,  изменений и дополнений к нему;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назначение и освобождение от должности заведующего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создание, реорганизация и ликвидация Учреждения, а также изменение ее типа;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осуществление полномочий собственника имущества, закрепляемого за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закрепление за Учреждением на праве оперативного управления имущества, находящегося в муниципальной собственности;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контроля за сохранностью, целевым и эффективным использованием имущества, закрепленного за Учреждением на праве оперативного управления;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Тазовского района, Уставом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приостановление приносящей доходы деятельности Учреждения,                 если она идет в ущерб образовательной деятельности, предусмотренной Уставом Учреждения до решения суда по этому вопросу;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согласование распоряжением имущества, закрепленного                                  за Учреждением на праве оперативного управления в порядке, установленном муниципальными правовыми актами;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pacing w:val="-20"/>
          <w:sz w:val="28"/>
          <w:szCs w:val="28"/>
        </w:rPr>
        <w:t>осу</w:t>
      </w:r>
      <w:r>
        <w:rPr>
          <w:rFonts w:ascii="PT Astra Serif" w:hAnsi="PT Astra Serif" w:cs="Times New Roman"/>
          <w:sz w:val="28"/>
          <w:szCs w:val="28"/>
        </w:rPr>
        <w:t>щест</w:t>
      </w:r>
      <w:r>
        <w:rPr>
          <w:rFonts w:ascii="PT Astra Serif" w:hAnsi="PT Astra Serif" w:cs="Times New Roman"/>
          <w:spacing w:val="-20"/>
          <w:sz w:val="28"/>
          <w:szCs w:val="28"/>
        </w:rPr>
        <w:t>вление контроля</w:t>
      </w:r>
      <w:r>
        <w:rPr>
          <w:rFonts w:ascii="PT Astra Serif" w:hAnsi="PT Astra Serif" w:cs="Times New Roman"/>
          <w:sz w:val="28"/>
          <w:szCs w:val="28"/>
        </w:rPr>
        <w:t xml:space="preserve"> за деятельностью Учреждения в соответствии                     с законодательством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получение информации о финансово-хозяйственной деятельности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обеспечение содержания зданий и сооружений Учреждения, обустройство прилегающих к ним территорий;</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установление размера платы, взимаемой с родителей (законных представителей) детей за присмотр и уход за детьми;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w:t>
      </w:r>
    </w:p>
    <w:p w:rsidR="001F5720" w:rsidRPr="001F5720" w:rsidRDefault="003B3B54" w:rsidP="001F5720">
      <w:pPr>
        <w:pStyle w:val="Style19"/>
        <w:widowControl/>
        <w:numPr>
          <w:ilvl w:val="0"/>
          <w:numId w:val="31"/>
        </w:numPr>
        <w:tabs>
          <w:tab w:val="left" w:pos="1276"/>
        </w:tabs>
        <w:ind w:left="0" w:right="-1" w:firstLine="709"/>
        <w:jc w:val="both"/>
        <w:rPr>
          <w:rStyle w:val="FontStyle36"/>
          <w:rFonts w:ascii="PT Astra Serif" w:hAnsi="PT Astra Serif" w:cs="Times New Roman"/>
          <w:color w:val="auto"/>
          <w:sz w:val="28"/>
          <w:szCs w:val="28"/>
        </w:rPr>
      </w:pPr>
      <w:r w:rsidRPr="001F5720">
        <w:rPr>
          <w:rFonts w:ascii="PT Astra Serif" w:hAnsi="PT Astra Serif" w:cs="Times New Roman"/>
          <w:sz w:val="28"/>
          <w:szCs w:val="28"/>
        </w:rPr>
        <w:t xml:space="preserve">Управляющий Совет (далее - Совет) является коллегиальным </w:t>
      </w:r>
      <w:r>
        <w:rPr>
          <w:rFonts w:ascii="PT Astra Serif" w:hAnsi="PT Astra Serif" w:cs="Times New Roman"/>
          <w:sz w:val="28"/>
          <w:szCs w:val="28"/>
        </w:rPr>
        <w:t xml:space="preserve">органом самоуправления, </w:t>
      </w:r>
      <w:r>
        <w:rPr>
          <w:rStyle w:val="FontStyle36"/>
          <w:rFonts w:ascii="PT Astra Serif" w:hAnsi="PT Astra Serif" w:cs="Times New Roman"/>
          <w:color w:val="auto"/>
          <w:sz w:val="28"/>
          <w:szCs w:val="28"/>
        </w:rPr>
        <w:t>действующим на основании настоящего Устава                        и Положения об Управляющем Совете.</w:t>
      </w:r>
    </w:p>
    <w:p w:rsidR="00390013" w:rsidRPr="00AB4015" w:rsidRDefault="003B3B54" w:rsidP="00390013">
      <w:pPr>
        <w:pStyle w:val="Style19"/>
        <w:widowControl/>
        <w:tabs>
          <w:tab w:val="left" w:pos="1418"/>
        </w:tabs>
        <w:ind w:right="-1" w:firstLine="709"/>
        <w:jc w:val="both"/>
        <w:rPr>
          <w:rFonts w:ascii="PT Astra Serif" w:hAnsi="PT Astra Serif" w:cs="Times New Roman"/>
          <w:sz w:val="28"/>
          <w:szCs w:val="28"/>
        </w:rPr>
      </w:pPr>
      <w:r>
        <w:rPr>
          <w:rFonts w:ascii="PT Astra Serif" w:hAnsi="PT Astra Serif" w:cs="Times New Roman"/>
          <w:sz w:val="28"/>
          <w:szCs w:val="28"/>
        </w:rPr>
        <w:t>Совет состоит из избираемых членов, представляющих родителей (законных представителей), работников Учреждения. В состав Совета также входят: заведующий Учреждением (по должности) и председатель п</w:t>
      </w:r>
      <w:r w:rsidR="00390013">
        <w:rPr>
          <w:rFonts w:ascii="PT Astra Serif" w:hAnsi="PT Astra Serif" w:cs="Times New Roman"/>
          <w:sz w:val="28"/>
          <w:szCs w:val="28"/>
        </w:rPr>
        <w:t xml:space="preserve">рофсоюзного комитета Учреждения, </w:t>
      </w:r>
      <w:r w:rsidR="00390013" w:rsidRPr="00390013">
        <w:rPr>
          <w:rFonts w:ascii="PT Astra Serif" w:hAnsi="PT Astra Serif"/>
          <w:sz w:val="28"/>
          <w:szCs w:val="28"/>
        </w:rPr>
        <w:t>другие физические и юридические лица, заинтересованные в сове</w:t>
      </w:r>
      <w:r w:rsidR="00390013">
        <w:rPr>
          <w:rFonts w:ascii="PT Astra Serif" w:hAnsi="PT Astra Serif"/>
          <w:sz w:val="28"/>
          <w:szCs w:val="28"/>
        </w:rPr>
        <w:t>ршенствовании деятельности Учреждения</w:t>
      </w:r>
      <w:r w:rsidR="00390013" w:rsidRPr="00390013">
        <w:rPr>
          <w:rFonts w:ascii="PT Astra Serif" w:hAnsi="PT Astra Serif"/>
          <w:sz w:val="28"/>
          <w:szCs w:val="28"/>
        </w:rPr>
        <w:t>. Количес</w:t>
      </w:r>
      <w:r w:rsidR="00390013">
        <w:rPr>
          <w:rFonts w:ascii="PT Astra Serif" w:hAnsi="PT Astra Serif"/>
          <w:sz w:val="28"/>
          <w:szCs w:val="28"/>
        </w:rPr>
        <w:t>тво членов С</w:t>
      </w:r>
      <w:r w:rsidR="00390013" w:rsidRPr="00390013">
        <w:rPr>
          <w:rFonts w:ascii="PT Astra Serif" w:hAnsi="PT Astra Serif"/>
          <w:sz w:val="28"/>
          <w:szCs w:val="28"/>
        </w:rPr>
        <w:t xml:space="preserve">овета определяется Общим собранием. </w:t>
      </w:r>
      <w:r w:rsidR="00390013">
        <w:rPr>
          <w:rFonts w:ascii="PT Astra Serif" w:hAnsi="PT Astra Serif"/>
          <w:sz w:val="28"/>
          <w:szCs w:val="28"/>
        </w:rPr>
        <w:t>Кандидаты в члены С</w:t>
      </w:r>
      <w:r w:rsidR="00390013" w:rsidRPr="00390013">
        <w:rPr>
          <w:rFonts w:ascii="PT Astra Serif" w:hAnsi="PT Astra Serif"/>
          <w:sz w:val="28"/>
          <w:szCs w:val="28"/>
        </w:rPr>
        <w:t>овета выдвигаю</w:t>
      </w:r>
      <w:r w:rsidR="00390013">
        <w:rPr>
          <w:rFonts w:ascii="PT Astra Serif" w:hAnsi="PT Astra Serif"/>
          <w:sz w:val="28"/>
          <w:szCs w:val="28"/>
        </w:rPr>
        <w:t xml:space="preserve">тся родителями, </w:t>
      </w:r>
      <w:r w:rsidR="00AB4015">
        <w:rPr>
          <w:rFonts w:ascii="PT Astra Serif" w:hAnsi="PT Astra Serif"/>
          <w:sz w:val="28"/>
          <w:szCs w:val="28"/>
        </w:rPr>
        <w:t>заведующим Учреждением</w:t>
      </w:r>
      <w:r w:rsidR="00390013" w:rsidRPr="00390013">
        <w:rPr>
          <w:rFonts w:ascii="PT Astra Serif" w:hAnsi="PT Astra Serif"/>
          <w:sz w:val="28"/>
          <w:szCs w:val="28"/>
        </w:rPr>
        <w:t>, Педагогическим советом, а после его форми</w:t>
      </w:r>
      <w:r w:rsidR="00AB4015">
        <w:rPr>
          <w:rFonts w:ascii="PT Astra Serif" w:hAnsi="PT Astra Serif"/>
          <w:sz w:val="28"/>
          <w:szCs w:val="28"/>
        </w:rPr>
        <w:t>рования - членами С</w:t>
      </w:r>
      <w:r w:rsidR="00390013" w:rsidRPr="00390013">
        <w:rPr>
          <w:rFonts w:ascii="PT Astra Serif" w:hAnsi="PT Astra Serif"/>
          <w:sz w:val="28"/>
          <w:szCs w:val="28"/>
        </w:rPr>
        <w:t>овета. После одобрения кандидатов общим со</w:t>
      </w:r>
      <w:r w:rsidR="00AB4015">
        <w:rPr>
          <w:rFonts w:ascii="PT Astra Serif" w:hAnsi="PT Astra Serif"/>
          <w:sz w:val="28"/>
          <w:szCs w:val="28"/>
        </w:rPr>
        <w:t>бранием заведующий Учреждением</w:t>
      </w:r>
      <w:r w:rsidR="00390013" w:rsidRPr="00390013">
        <w:rPr>
          <w:rFonts w:ascii="PT Astra Serif" w:hAnsi="PT Astra Serif"/>
          <w:sz w:val="28"/>
          <w:szCs w:val="28"/>
        </w:rPr>
        <w:t xml:space="preserve"> направляет</w:t>
      </w:r>
      <w:r w:rsidR="00BD51BD">
        <w:rPr>
          <w:rFonts w:ascii="PT Astra Serif" w:hAnsi="PT Astra Serif"/>
          <w:sz w:val="28"/>
          <w:szCs w:val="28"/>
        </w:rPr>
        <w:t xml:space="preserve">                      </w:t>
      </w:r>
      <w:r w:rsidR="00390013" w:rsidRPr="00390013">
        <w:rPr>
          <w:rFonts w:ascii="PT Astra Serif" w:hAnsi="PT Astra Serif"/>
          <w:sz w:val="28"/>
          <w:szCs w:val="28"/>
        </w:rPr>
        <w:t xml:space="preserve"> им письменное предложен</w:t>
      </w:r>
      <w:r w:rsidR="00AB4015">
        <w:rPr>
          <w:rFonts w:ascii="PT Astra Serif" w:hAnsi="PT Astra Serif"/>
          <w:sz w:val="28"/>
          <w:szCs w:val="28"/>
        </w:rPr>
        <w:t>ие войти в состав Совета. С</w:t>
      </w:r>
      <w:r w:rsidR="00390013" w:rsidRPr="00390013">
        <w:rPr>
          <w:rFonts w:ascii="PT Astra Serif" w:hAnsi="PT Astra Serif"/>
          <w:sz w:val="28"/>
          <w:szCs w:val="28"/>
        </w:rPr>
        <w:t>овет изби</w:t>
      </w:r>
      <w:r w:rsidR="00AB4015">
        <w:rPr>
          <w:rFonts w:ascii="PT Astra Serif" w:hAnsi="PT Astra Serif"/>
          <w:sz w:val="28"/>
          <w:szCs w:val="28"/>
        </w:rPr>
        <w:t>рает председателя С</w:t>
      </w:r>
      <w:r w:rsidR="00390013" w:rsidRPr="00390013">
        <w:rPr>
          <w:rFonts w:ascii="PT Astra Serif" w:hAnsi="PT Astra Serif"/>
          <w:sz w:val="28"/>
          <w:szCs w:val="28"/>
        </w:rPr>
        <w:t>овета большинством голосов сроком на два года.</w:t>
      </w:r>
    </w:p>
    <w:p w:rsidR="00390013" w:rsidRPr="009B50E5" w:rsidRDefault="00390013" w:rsidP="009B50E5">
      <w:pPr>
        <w:autoSpaceDE w:val="0"/>
        <w:ind w:firstLine="709"/>
        <w:jc w:val="both"/>
        <w:rPr>
          <w:rFonts w:ascii="PT Astra Serif" w:hAnsi="PT Astra Serif"/>
          <w:sz w:val="28"/>
          <w:szCs w:val="28"/>
          <w:lang w:val="ru-RU"/>
        </w:rPr>
      </w:pPr>
      <w:r w:rsidRPr="00390013">
        <w:rPr>
          <w:rFonts w:ascii="PT Astra Serif" w:hAnsi="PT Astra Serif"/>
          <w:sz w:val="28"/>
          <w:szCs w:val="28"/>
          <w:lang w:val="ru-RU"/>
        </w:rPr>
        <w:lastRenderedPageBreak/>
        <w:t>Внутренний</w:t>
      </w:r>
      <w:r w:rsidR="00AB4015">
        <w:rPr>
          <w:rFonts w:ascii="PT Astra Serif" w:hAnsi="PT Astra Serif"/>
          <w:sz w:val="28"/>
          <w:szCs w:val="28"/>
          <w:lang w:val="ru-RU"/>
        </w:rPr>
        <w:t xml:space="preserve"> регламент работы С</w:t>
      </w:r>
      <w:r w:rsidRPr="00390013">
        <w:rPr>
          <w:rFonts w:ascii="PT Astra Serif" w:hAnsi="PT Astra Serif"/>
          <w:sz w:val="28"/>
          <w:szCs w:val="28"/>
          <w:lang w:val="ru-RU"/>
        </w:rPr>
        <w:t>овета определяется сами</w:t>
      </w:r>
      <w:r w:rsidR="00AB4015">
        <w:rPr>
          <w:rFonts w:ascii="PT Astra Serif" w:hAnsi="PT Astra Serif"/>
          <w:sz w:val="28"/>
          <w:szCs w:val="28"/>
          <w:lang w:val="ru-RU"/>
        </w:rPr>
        <w:t>м Советом. С</w:t>
      </w:r>
      <w:r w:rsidRPr="00390013">
        <w:rPr>
          <w:rFonts w:ascii="PT Astra Serif" w:hAnsi="PT Astra Serif"/>
          <w:sz w:val="28"/>
          <w:szCs w:val="28"/>
          <w:lang w:val="ru-RU"/>
        </w:rPr>
        <w:t>овет имеет право приема новых, исключени</w:t>
      </w:r>
      <w:r w:rsidR="00AB4015">
        <w:rPr>
          <w:rFonts w:ascii="PT Astra Serif" w:hAnsi="PT Astra Serif"/>
          <w:sz w:val="28"/>
          <w:szCs w:val="28"/>
          <w:lang w:val="ru-RU"/>
        </w:rPr>
        <w:t>я из числа членов С</w:t>
      </w:r>
      <w:r w:rsidRPr="00390013">
        <w:rPr>
          <w:rFonts w:ascii="PT Astra Serif" w:hAnsi="PT Astra Serif"/>
          <w:sz w:val="28"/>
          <w:szCs w:val="28"/>
          <w:lang w:val="ru-RU"/>
        </w:rPr>
        <w:t xml:space="preserve">овета лиц, не проявивших должной активности и заинтересованности в работе. </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Количество членов Совета из числа родителей (законных представителей) составляет не менее </w:t>
      </w:r>
      <w:r>
        <w:rPr>
          <w:sz w:val="28"/>
          <w:szCs w:val="28"/>
          <w:lang w:val="ru-RU"/>
        </w:rPr>
        <w:t>⅓</w:t>
      </w:r>
      <w:r>
        <w:rPr>
          <w:rFonts w:ascii="PT Astra Serif" w:hAnsi="PT Astra Serif"/>
          <w:sz w:val="28"/>
          <w:szCs w:val="28"/>
          <w:lang w:val="ru-RU"/>
        </w:rPr>
        <w:t xml:space="preserve"> и не более ½ общего числа членов Совета.</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Количество членов Совета из числа работников Учреждения составляет не менее ¼ от общего числа членов Совета, в том числе председатель профсоюзного комитета.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Целью деятельности Совета является содействие осуществлению самоуправленческих начал, развитию инициативы коллектива Учреждения, реализации прав Учреждения в решении вопросов, связанных с организацией образовательно-воспитательного процесса и финансово-хозяйственной деятельности.</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Совет осуществляет следующие функции: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оказывает содействие администрации Учреждения в улучшении условий труда педагогических и других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защищает законные права и интересы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рассматривает обращения, заявления, жалобы родителей (законных представителей) на действия (бездействия)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локальные акты, затрагивающие деятельность, права                         и обязанности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планы (ежегодные, среднесрочные, долгосрочные)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детей к обучению в школе;</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доклады, информацию представителей организаций                    и учреждений, взаимодействующих с Учреждением, по вопросам воспитания, образования воспитанников, в том числе, о проверке состояния образовательного процесса, соблюдения санитарно-гигиенического режима                  в Учреждении, об охране жизни и здоровья воспитанников;</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программу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согласовывает локальный акт Учреждения, регулирующий порядок                  и условия стимулирования труда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отчеты заведующего Учреждением по итогам учебного                   и финансового года; в случае признания отчета неудовлетворительным, Совет вправе направить Учредителю обращение, в котором мотивирует свою оценку и вносит предложения по совершенствованию работы администрации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выдвигает Учреждение, педагогических работников для участия                        в муниципальных, региональных и всероссийских конкурсах;</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участвует в подготовке публичного (ежегодного) доклада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решает иные вопросы, отнесенные к компетенции совета Положением об Управляющем Совете.</w:t>
      </w:r>
    </w:p>
    <w:p w:rsidR="005D6CF1" w:rsidRPr="004D16E3" w:rsidRDefault="003B3B54">
      <w:pPr>
        <w:numPr>
          <w:ilvl w:val="2"/>
          <w:numId w:val="33"/>
        </w:numPr>
        <w:tabs>
          <w:tab w:val="left" w:pos="1560"/>
        </w:tabs>
        <w:ind w:left="0"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принятые в пределах его компетенции, являются обязательными для исполнения всеми участниками образовательных отношений. Решения Совета доводятся до сведения всех участников образовательных отношений Учреждения.</w:t>
      </w:r>
    </w:p>
    <w:p w:rsidR="005D6CF1" w:rsidRPr="004D16E3" w:rsidRDefault="003B3B54">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по вопросам, которые не включены в компетенцию Совета, носят рекомендательный характер.</w:t>
      </w:r>
    </w:p>
    <w:p w:rsidR="004D16E3" w:rsidRPr="004D16E3" w:rsidRDefault="004D16E3">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принимаются на собрании Совета, путем открытого голосования.</w:t>
      </w:r>
    </w:p>
    <w:p w:rsidR="004D16E3" w:rsidRDefault="004D16E3" w:rsidP="004D16E3">
      <w:pPr>
        <w:shd w:val="clear" w:color="auto" w:fill="FFFFFF"/>
        <w:suppressAutoHyphens/>
        <w:ind w:right="-1"/>
        <w:jc w:val="both"/>
        <w:rPr>
          <w:rFonts w:ascii="PT Astra Serif" w:hAnsi="PT Astra Serif"/>
          <w:sz w:val="28"/>
          <w:szCs w:val="28"/>
          <w:lang w:val="ru-RU"/>
        </w:rPr>
      </w:pPr>
      <w:r>
        <w:rPr>
          <w:rFonts w:ascii="PT Astra Serif" w:hAnsi="PT Astra Serif"/>
          <w:sz w:val="28"/>
          <w:szCs w:val="28"/>
          <w:lang w:val="ru-RU"/>
        </w:rPr>
        <w:tab/>
        <w:t xml:space="preserve">Собрание Совета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членов Совета.</w:t>
      </w:r>
    </w:p>
    <w:p w:rsidR="004D16E3" w:rsidRPr="004D16E3" w:rsidRDefault="004D16E3" w:rsidP="004D16E3">
      <w:pPr>
        <w:shd w:val="clear" w:color="auto" w:fill="FFFFFF"/>
        <w:suppressAutoHyphens/>
        <w:ind w:right="-1"/>
        <w:jc w:val="both"/>
        <w:rPr>
          <w:rFonts w:ascii="PT Astra Serif" w:hAnsi="PT Astra Serif"/>
          <w:sz w:val="28"/>
          <w:szCs w:val="28"/>
          <w:lang w:val="ru-RU" w:eastAsia="ar-SA"/>
        </w:rPr>
      </w:pPr>
      <w:r>
        <w:rPr>
          <w:rFonts w:ascii="PT Astra Serif" w:hAnsi="PT Astra Serif"/>
          <w:sz w:val="28"/>
          <w:szCs w:val="28"/>
          <w:lang w:val="ru-RU"/>
        </w:rPr>
        <w:tab/>
        <w:t xml:space="preserve"> Решение Совета считается  принятым, если за него проголосовало </w:t>
      </w:r>
      <w:r w:rsidR="00BD51BD">
        <w:rPr>
          <w:rFonts w:ascii="PT Astra Serif" w:hAnsi="PT Astra Serif"/>
          <w:sz w:val="28"/>
          <w:szCs w:val="28"/>
          <w:lang w:val="ru-RU"/>
        </w:rPr>
        <w:t xml:space="preserve">                 </w:t>
      </w:r>
      <w:r>
        <w:rPr>
          <w:rFonts w:ascii="PT Astra Serif" w:hAnsi="PT Astra Serif"/>
          <w:sz w:val="28"/>
          <w:szCs w:val="28"/>
          <w:lang w:val="ru-RU"/>
        </w:rPr>
        <w:t>не менее 51% присутствующих членов Совета.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Организационной формой работы Совета являются заседания, которые проводятся по мере необходимости, но не реже 3 раз в год.</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законодательству Российской Федерации, Уставу                 и иным локальным нормативным правовым актам Учреждения. В случае принятия указанного решения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Совета                            на определенный срок.</w:t>
      </w:r>
    </w:p>
    <w:p w:rsidR="005D6CF1" w:rsidRDefault="005C3473">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Срок полномочий Совета 6</w:t>
      </w:r>
      <w:r w:rsidR="001F5720">
        <w:rPr>
          <w:rFonts w:ascii="PT Astra Serif" w:hAnsi="PT Astra Serif"/>
          <w:sz w:val="28"/>
          <w:szCs w:val="28"/>
          <w:lang w:val="ru-RU"/>
        </w:rPr>
        <w:t xml:space="preserve"> лет</w:t>
      </w:r>
      <w:r w:rsidR="003B3B54">
        <w:rPr>
          <w:rFonts w:ascii="PT Astra Serif" w:hAnsi="PT Astra Serif"/>
          <w:sz w:val="28"/>
          <w:szCs w:val="28"/>
          <w:lang w:val="ru-RU"/>
        </w:rPr>
        <w:t>.</w:t>
      </w:r>
    </w:p>
    <w:p w:rsidR="005D6CF1" w:rsidRDefault="003B3B54">
      <w:pPr>
        <w:numPr>
          <w:ilvl w:val="1"/>
          <w:numId w:val="33"/>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развития и совершенствования учебно-воспитательного процесса, повышения профессионального мастерства педагогических работников в Учреждении действует Педагогический совет - коллегиальный орган, объединяющий педагогических работников.</w:t>
      </w:r>
    </w:p>
    <w:p w:rsidR="005D6CF1" w:rsidRDefault="003B3B54">
      <w:pPr>
        <w:numPr>
          <w:ilvl w:val="2"/>
          <w:numId w:val="33"/>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компетенции Педагогического совета относится: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выбор образовательных программ для использования в Учреждении;</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обсуждение содержания, форм и методов образовательного процесса, планирование образовательной деятельности Учреждения;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рассмотрение вопросов повышения квалификации и переподготовки кадров;</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выявление, обобщение, распространение, внедрение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заслушивание отчетов заведующего Учреждением о создании условий для реализации образовательных программ;</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представление педагогических работников к различным видам поощрений;</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rPr>
        <w:t>согласование</w:t>
      </w:r>
      <w:r w:rsidR="000364B6">
        <w:rPr>
          <w:rFonts w:ascii="PT Astra Serif" w:hAnsi="PT Astra Serif"/>
          <w:sz w:val="28"/>
          <w:szCs w:val="28"/>
          <w:lang w:val="ru-RU"/>
        </w:rPr>
        <w:t xml:space="preserve"> </w:t>
      </w:r>
      <w:r>
        <w:rPr>
          <w:rFonts w:ascii="PT Astra Serif" w:hAnsi="PT Astra Serif"/>
          <w:sz w:val="28"/>
          <w:szCs w:val="28"/>
        </w:rPr>
        <w:t>разработанных</w:t>
      </w:r>
      <w:r w:rsidR="000364B6">
        <w:rPr>
          <w:rFonts w:ascii="PT Astra Serif" w:hAnsi="PT Astra Serif"/>
          <w:sz w:val="28"/>
          <w:szCs w:val="28"/>
          <w:lang w:val="ru-RU"/>
        </w:rPr>
        <w:t xml:space="preserve"> </w:t>
      </w:r>
      <w:r>
        <w:rPr>
          <w:rFonts w:ascii="PT Astra Serif" w:hAnsi="PT Astra Serif"/>
          <w:sz w:val="28"/>
          <w:szCs w:val="28"/>
        </w:rPr>
        <w:t>образовательных</w:t>
      </w:r>
      <w:r w:rsidR="000364B6">
        <w:rPr>
          <w:rFonts w:ascii="PT Astra Serif" w:hAnsi="PT Astra Serif"/>
          <w:sz w:val="28"/>
          <w:szCs w:val="28"/>
          <w:lang w:val="ru-RU"/>
        </w:rPr>
        <w:t xml:space="preserve"> </w:t>
      </w:r>
      <w:r>
        <w:rPr>
          <w:rFonts w:ascii="PT Astra Serif" w:hAnsi="PT Astra Serif"/>
          <w:sz w:val="28"/>
          <w:szCs w:val="28"/>
        </w:rPr>
        <w:t>программ</w:t>
      </w:r>
      <w:r>
        <w:rPr>
          <w:rFonts w:ascii="PT Astra Serif" w:hAnsi="PT Astra Serif"/>
          <w:sz w:val="28"/>
          <w:szCs w:val="28"/>
          <w:lang w:val="ru-RU"/>
        </w:rPr>
        <w:t>;</w:t>
      </w:r>
    </w:p>
    <w:p w:rsidR="005D6CF1" w:rsidRDefault="003B3B54">
      <w:pPr>
        <w:pStyle w:val="af2"/>
        <w:numPr>
          <w:ilvl w:val="0"/>
          <w:numId w:val="35"/>
        </w:numPr>
        <w:ind w:left="142" w:firstLine="567"/>
        <w:jc w:val="both"/>
        <w:rPr>
          <w:rFonts w:ascii="PT Astra Serif" w:hAnsi="PT Astra Serif"/>
          <w:sz w:val="28"/>
          <w:szCs w:val="28"/>
        </w:rPr>
      </w:pPr>
      <w:r>
        <w:rPr>
          <w:rFonts w:ascii="PT Astra Serif" w:hAnsi="PT Astra Serif"/>
          <w:sz w:val="28"/>
          <w:szCs w:val="28"/>
        </w:rPr>
        <w:lastRenderedPageBreak/>
        <w:t>выбор направлений научно-исследовательской, инновационной деятельности в сфере образования, взаимодействия ДОУ с иными образовательными и научными организациями;</w:t>
      </w:r>
    </w:p>
    <w:p w:rsidR="005D6CF1" w:rsidRDefault="003B3B54">
      <w:pPr>
        <w:pStyle w:val="af2"/>
        <w:numPr>
          <w:ilvl w:val="0"/>
          <w:numId w:val="35"/>
        </w:numPr>
        <w:ind w:left="0" w:firstLine="709"/>
        <w:jc w:val="both"/>
        <w:rPr>
          <w:rFonts w:ascii="PT Astra Serif" w:hAnsi="PT Astra Serif"/>
          <w:sz w:val="28"/>
          <w:szCs w:val="28"/>
        </w:rPr>
      </w:pPr>
      <w:r>
        <w:rPr>
          <w:rFonts w:ascii="PT Astra Serif" w:hAnsi="PT Astra Serif"/>
          <w:sz w:val="28"/>
          <w:szCs w:val="28"/>
        </w:rPr>
        <w:t>совершенствование методов обучения и воспитания с учетом достижений педагогической науки и передового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решение иных вопросов, возникших в ходе педагогической деятельности.</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Членами Педагогического совета являются все педагогические работники Учреждения, а также председатель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Председателем Педагогического совета является заведующий Учреждением.</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действует от имени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организует деятельность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информирует членов Педагогического совета о предстоящем заседании за 5 дней;</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регистрирует поступающие в Педагогический совет заявления, обращения, иные материалы;</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определяет повестку заседания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контролирует выполнение решений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отчитывается о деятельности Педагогического совета перед Учредителем, ведет протоколы своих собраний, заседаний;</w:t>
      </w:r>
    </w:p>
    <w:p w:rsidR="005D6CF1" w:rsidRDefault="003B3B54">
      <w:pPr>
        <w:pStyle w:val="10"/>
        <w:numPr>
          <w:ilvl w:val="0"/>
          <w:numId w:val="37"/>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возглавляет аттестацию педагогических работников.</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Секретарь заседания Педагогического совета назначается председателем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противоречащие законодательству, является обязательным для всех участников образовательного процесса.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w:t>
      </w:r>
      <w:r>
        <w:rPr>
          <w:rFonts w:ascii="PT Astra Serif" w:hAnsi="PT Astra Serif"/>
          <w:sz w:val="28"/>
          <w:szCs w:val="28"/>
          <w:vertAlign w:val="superscript"/>
          <w:lang w:val="ru-RU"/>
        </w:rPr>
        <w:t>2</w:t>
      </w:r>
      <w:r>
        <w:rPr>
          <w:rFonts w:ascii="PT Astra Serif" w:hAnsi="PT Astra Serif"/>
          <w:sz w:val="28"/>
          <w:szCs w:val="28"/>
          <w:lang w:val="ru-RU"/>
        </w:rPr>
        <w:t>/</w:t>
      </w:r>
      <w:r>
        <w:rPr>
          <w:rFonts w:ascii="PT Astra Serif" w:hAnsi="PT Astra Serif"/>
          <w:sz w:val="28"/>
          <w:szCs w:val="28"/>
          <w:vertAlign w:val="subscript"/>
          <w:lang w:val="ru-RU"/>
        </w:rPr>
        <w:t>3</w:t>
      </w:r>
      <w:r>
        <w:rPr>
          <w:rFonts w:ascii="PT Astra Serif" w:hAnsi="PT Astra Serif"/>
          <w:sz w:val="28"/>
          <w:szCs w:val="28"/>
          <w:lang w:val="ru-RU"/>
        </w:rPr>
        <w:t xml:space="preserve"> присутствующих.</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Заседания Педагогического совета оформляются протоколом. Протоколы подписываются председателем Педагогического совета                                    и секретарем Педагогического совета. Книга протоколов Педагогических советов хранится в архиве Учреждения 50 лет.</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На заседании Педагогического совета по приглашению                            его председателя могут присутствовать медицинские работники, родители (законные представители) детей с правом совещательного голоса.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rPr>
      </w:pPr>
      <w:r w:rsidRPr="00CD76CA">
        <w:rPr>
          <w:rFonts w:ascii="PT Astra Serif" w:hAnsi="PT Astra Serif"/>
          <w:sz w:val="28"/>
          <w:szCs w:val="28"/>
          <w:lang w:val="ru-RU"/>
        </w:rPr>
        <w:t xml:space="preserve">Общее собрание коллектива работников </w:t>
      </w:r>
      <w:r w:rsidRPr="00CD76CA">
        <w:rPr>
          <w:rFonts w:ascii="PT Astra Serif" w:hAnsi="PT Astra Serif"/>
          <w:bCs/>
          <w:sz w:val="28"/>
          <w:szCs w:val="28"/>
          <w:lang w:val="ru-RU"/>
        </w:rPr>
        <w:t xml:space="preserve">Учреждения </w:t>
      </w:r>
      <w:r w:rsidRPr="00CD76CA">
        <w:rPr>
          <w:rFonts w:ascii="PT Astra Serif" w:hAnsi="PT Astra Serif"/>
          <w:sz w:val="28"/>
          <w:szCs w:val="28"/>
          <w:lang w:val="ru-RU"/>
        </w:rPr>
        <w:t>является</w:t>
      </w:r>
      <w:r>
        <w:rPr>
          <w:rFonts w:ascii="PT Astra Serif" w:hAnsi="PT Astra Serif"/>
          <w:sz w:val="28"/>
          <w:szCs w:val="28"/>
          <w:lang w:val="ru-RU"/>
        </w:rPr>
        <w:t xml:space="preserve"> органом самоуправления Учреждения, в состав которого входят все работники Учреждения.</w:t>
      </w:r>
    </w:p>
    <w:p w:rsidR="005D6CF1" w:rsidRDefault="003B3B54">
      <w:pPr>
        <w:numPr>
          <w:ilvl w:val="2"/>
          <w:numId w:val="38"/>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Полномочия Общего собрания коллектива работников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определяет направления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рассматривает вопросы о заключении с администрацией Учреждения коллективного договора;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разрабатывает коллективный договор и уполномочивает Профсоюзный комитет о подписании от имени трудового коллектива;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правила внутреннего трудового распорядка, годовой план Учреждения;</w:t>
      </w:r>
    </w:p>
    <w:p w:rsidR="005D6CF1" w:rsidRDefault="003B3B54">
      <w:pPr>
        <w:numPr>
          <w:ilvl w:val="0"/>
          <w:numId w:val="3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Устав Учреждения, изменения и дополнения в Устав Учреждения (с последующим внесением Устава Учреждения, изменений                        и дополнений к нему на утверждение Учредителю);</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вносит предложения Учредителю по улучшению финансово-хозяйственной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выдвигает кандидатов в состав Управляющего Совета от трудового коллектива.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Общее собрание коллектива Учреждения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работников Учреждения.</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Решение Общего собрания коллектива Учреждения считается  принятым, если за него проголосовало не менее 51% присутствующих. Решение, принятое в соответствии с законодательством Российской Федерации, является обязательным для всех участников образовательного процесса                            и трудового коллектива.</w:t>
      </w:r>
    </w:p>
    <w:p w:rsidR="009B3A7E" w:rsidRPr="009B3A7E" w:rsidRDefault="003B3B54" w:rsidP="009B3A7E">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В состав Общего собрания коллектива Учреждения могут входить с правом совещательного голоса </w:t>
      </w:r>
      <w:r w:rsidR="009B3A7E">
        <w:rPr>
          <w:rFonts w:ascii="PT Astra Serif" w:hAnsi="PT Astra Serif"/>
          <w:sz w:val="28"/>
          <w:szCs w:val="28"/>
          <w:lang w:val="ru-RU"/>
        </w:rPr>
        <w:t xml:space="preserve">представители Учредителя, </w:t>
      </w:r>
      <w:r>
        <w:rPr>
          <w:rFonts w:ascii="PT Astra Serif" w:hAnsi="PT Astra Serif"/>
          <w:sz w:val="28"/>
          <w:szCs w:val="28"/>
          <w:lang w:val="ru-RU"/>
        </w:rPr>
        <w:t>медицинские работники, родители (законные представители) ребенка</w:t>
      </w:r>
      <w:r w:rsidR="00CD76CA">
        <w:rPr>
          <w:rFonts w:ascii="PT Astra Serif" w:hAnsi="PT Astra Serif"/>
          <w:sz w:val="28"/>
          <w:szCs w:val="28"/>
          <w:lang w:val="ru-RU"/>
        </w:rPr>
        <w:t xml:space="preserve">, которые могут вносить предложения и заявления, участвовать в обсуждении вопросов, находящихся </w:t>
      </w:r>
      <w:r w:rsidR="00BD51BD">
        <w:rPr>
          <w:rFonts w:ascii="PT Astra Serif" w:hAnsi="PT Astra Serif"/>
          <w:sz w:val="28"/>
          <w:szCs w:val="28"/>
          <w:lang w:val="ru-RU"/>
        </w:rPr>
        <w:t xml:space="preserve">               </w:t>
      </w:r>
      <w:r w:rsidR="00CD76CA">
        <w:rPr>
          <w:rFonts w:ascii="PT Astra Serif" w:hAnsi="PT Astra Serif"/>
          <w:sz w:val="28"/>
          <w:szCs w:val="28"/>
          <w:lang w:val="ru-RU"/>
        </w:rPr>
        <w:t>в их компетенции.</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Для ведения Общего собрания коллектива Учреждения открытым голосованием избираются его председатель и секретарь.</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собрание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родительское собрание - коллегиальный орган общественного самоуправления, действующий в целях развития и совершенствования воспитательно-образовательного процесса, взаимодействия родительской общественности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 состав Общего родительского собрания входят все родители (законные представители) детей, посещающих Учреждение.</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Решения Общего родительского собрания рассматриваются                            на Педагогическом совете и при необходимости на Общем собрании коллектива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Полномочиями Общего родительского собрания являются: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совместная работа родительской общественности и Учреждения                     по реализации государственной политики в области дошкольного образования;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рассмотрение и обсуждение основных направлений развития Учреждения;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выборы представителей в Родительский комитет из числа родителей (законных представителей).</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Заседание Общего родительского собрания считается правомочным, если на нем присутствует не менее 51% всех членов. Решение Общего родительского собрания считается принятым, если за него проголосовало не менее 51% присутствующих и является рекомендательным.</w:t>
      </w:r>
    </w:p>
    <w:p w:rsidR="005D6CF1" w:rsidRDefault="003B3B54">
      <w:pPr>
        <w:numPr>
          <w:ilvl w:val="1"/>
          <w:numId w:val="40"/>
        </w:numPr>
        <w:shd w:val="clear" w:color="auto" w:fill="FFFFFF"/>
        <w:tabs>
          <w:tab w:val="left" w:pos="1276"/>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является органом самоуправления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избирается на Общем родительском собрании сроком на один год. Членами Родительского комитета являются родители (законные представители)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По решению Родительского комитета в его состав могут входить: сотрудники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представители органов местного самоуправления,                     а также физические лица или представители юридических лиц, сотрудничающие с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и заинтересованные в его развитии.</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представляет интересы родителей (законных представителей) 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отчитывается о своей работе перед Общим родительским собранием не реже одного раза в год.</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Члены Родительского комитета работают на безвозмездной основе.</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заседании члены Родительского комитета простым большинством голосов избирают председателя Родительского комитета                           и секретаря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Заседания Родительского комитета проводятся по мере надобности в соответствии с планом работы, но не реже одного раза в квартал. Внеочередные заседания Родительского комитета могут созываться также                    по требованию не менее половины членов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Заседание Родительского комитета является правомочным,                      а его решения законными, если на заседании присутствовало не менее </w:t>
      </w:r>
      <w:r>
        <w:rPr>
          <w:rStyle w:val="FontStyle36"/>
          <w:rFonts w:ascii="PT Astra Serif" w:hAnsi="PT Astra Serif"/>
          <w:color w:val="auto"/>
          <w:sz w:val="28"/>
          <w:szCs w:val="28"/>
          <w:vertAlign w:val="superscript"/>
          <w:lang w:val="ru-RU"/>
        </w:rPr>
        <w:t>2</w:t>
      </w:r>
      <w:r>
        <w:rPr>
          <w:rStyle w:val="FontStyle36"/>
          <w:rFonts w:ascii="PT Astra Serif" w:hAnsi="PT Astra Serif"/>
          <w:color w:val="auto"/>
          <w:sz w:val="28"/>
          <w:szCs w:val="28"/>
          <w:lang w:val="ru-RU"/>
        </w:rPr>
        <w:t>/</w:t>
      </w:r>
      <w:r>
        <w:rPr>
          <w:rStyle w:val="FontStyle36"/>
          <w:rFonts w:ascii="PT Astra Serif" w:hAnsi="PT Astra Serif"/>
          <w:color w:val="auto"/>
          <w:sz w:val="28"/>
          <w:szCs w:val="28"/>
          <w:vertAlign w:val="subscript"/>
          <w:lang w:val="ru-RU"/>
        </w:rPr>
        <w:t>3</w:t>
      </w:r>
      <w:r>
        <w:rPr>
          <w:rStyle w:val="FontStyle36"/>
          <w:rFonts w:ascii="PT Astra Serif" w:hAnsi="PT Astra Serif"/>
          <w:color w:val="auto"/>
          <w:sz w:val="28"/>
          <w:szCs w:val="28"/>
          <w:lang w:val="ru-RU"/>
        </w:rPr>
        <w:t>списочного состава членов Родительского комитета. Решения принимаются простым большинством голосов.</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заседаниях Родительского комитета ведутся протоколы, которые подписываются председателем Родительского комитета и секретарем Родительского комитета.</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Решения Родительского комитета, принятые в пределах его полномочий, доводятся до сведения всех заинтересованных лиц.</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содействует совершенствованию воспитательно-образовательного процесса и материально-технической базы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имеет право вносить предложения, направленные на улучшение работы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в любые органы самоуправления, администрацию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и Учредителю, в том числе:</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lastRenderedPageBreak/>
        <w:t xml:space="preserve">по проведению проверки финансово-хозяйственной деятельности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составлению и исполнению сметы использования внебюджетных средств.</w:t>
      </w:r>
    </w:p>
    <w:p w:rsidR="005D6CF1" w:rsidRDefault="003B3B54">
      <w:pPr>
        <w:numPr>
          <w:ilvl w:val="2"/>
          <w:numId w:val="44"/>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контролирует:</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целевое использование внебюджетных средств администрацией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заслушивает отчет заведующего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по финансово-хозяйственным вопросам.</w:t>
      </w:r>
    </w:p>
    <w:p w:rsidR="005D6CF1" w:rsidRDefault="003B3B54">
      <w:pPr>
        <w:numPr>
          <w:ilvl w:val="1"/>
          <w:numId w:val="44"/>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Непосредственное управление Учреждением осуществляет заведующий Учреждением, назначаемый на должность Учредителем                             в установленном порядке и прошедший соответствующую аттестацию.</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Заведующему Учреждением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p>
    <w:p w:rsidR="005D6CF1" w:rsidRDefault="003B3B54">
      <w:pPr>
        <w:numPr>
          <w:ilvl w:val="2"/>
          <w:numId w:val="46"/>
        </w:numPr>
        <w:tabs>
          <w:tab w:val="left" w:pos="-1418"/>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вправе:</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издавать приказы, распоряжения и другие локальные акты, обязательные к исполнению работниками;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общее руководство (управление) всеми направлениями деятельности Учреждения в соответствии с настоящим Уставом, законодательством Российской Федерации и Ямало-Ненецкого автономного округа, решать учебно-методические, административные, финансовые, хозяйственные и иные вопросы, возникающие в процессе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представлять Учреждение во всех государственных, коммерческих, муниципальных и общественных органах и организациях без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открывать в установленном порядке лицевые счета в территориальном органе Федерального казначейства и в финансовом органе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 xml:space="preserve">, распоряжаться имуществом и средствами Учреждения в пределах, установленных действующим законодательством Российской Федерации </w:t>
      </w:r>
      <w:r w:rsidR="00BD51BD">
        <w:rPr>
          <w:rFonts w:ascii="PT Astra Serif" w:hAnsi="PT Astra Serif"/>
          <w:sz w:val="28"/>
          <w:szCs w:val="28"/>
          <w:lang w:val="ru-RU"/>
        </w:rPr>
        <w:t xml:space="preserve">                 </w:t>
      </w:r>
      <w:r>
        <w:rPr>
          <w:rFonts w:ascii="PT Astra Serif" w:hAnsi="PT Astra Serif"/>
          <w:sz w:val="28"/>
          <w:szCs w:val="28"/>
          <w:lang w:val="ru-RU"/>
        </w:rPr>
        <w:t xml:space="preserve">и настоящим Уставом; подписывать документы, служащие основанием </w:t>
      </w:r>
      <w:r w:rsidR="00BD51BD">
        <w:rPr>
          <w:rFonts w:ascii="PT Astra Serif" w:hAnsi="PT Astra Serif"/>
          <w:sz w:val="28"/>
          <w:szCs w:val="28"/>
          <w:lang w:val="ru-RU"/>
        </w:rPr>
        <w:t xml:space="preserve">                  </w:t>
      </w:r>
      <w:r>
        <w:rPr>
          <w:rFonts w:ascii="PT Astra Serif" w:hAnsi="PT Astra Serif"/>
          <w:sz w:val="28"/>
          <w:szCs w:val="28"/>
          <w:lang w:val="ru-RU"/>
        </w:rPr>
        <w:t>для выдачи денег, товарно-материальных и других ценностей; выдавать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назначать ответственных лиц за соблюдение требований охраны труда, техники безопасности и пожарной безопасности в учебных и подсобных помещениях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совещания, инструктажи, занятия, иные действия со всеми работниками Учреждения и по вопросам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обязанности между своими заместителями, делегировать свои полномочия;</w:t>
      </w:r>
    </w:p>
    <w:p w:rsidR="00FF5391" w:rsidRDefault="003B3B54" w:rsidP="00FF5391">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подбор, прием на работу и расстановку педагогических работников и обслуживающего персонала, увольнять с работы, налагать дисциплинарные взыскания и поощрять работников в соответствии с Трудовым кодексом Российс</w:t>
      </w:r>
      <w:r w:rsidR="00FF5391">
        <w:rPr>
          <w:rFonts w:ascii="PT Astra Serif" w:hAnsi="PT Astra Serif"/>
          <w:sz w:val="28"/>
          <w:szCs w:val="28"/>
          <w:lang w:val="ru-RU"/>
        </w:rPr>
        <w:t>кой Федерации;</w:t>
      </w:r>
    </w:p>
    <w:p w:rsidR="00FF5391" w:rsidRPr="004C6B57" w:rsidRDefault="003B3B54" w:rsidP="004C6B57">
      <w:pPr>
        <w:numPr>
          <w:ilvl w:val="0"/>
          <w:numId w:val="47"/>
        </w:numPr>
        <w:tabs>
          <w:tab w:val="left" w:pos="1134"/>
        </w:tabs>
        <w:ind w:left="0" w:right="-1" w:firstLine="709"/>
        <w:jc w:val="both"/>
        <w:rPr>
          <w:rFonts w:ascii="PT Astra Serif" w:hAnsi="PT Astra Serif"/>
          <w:sz w:val="28"/>
          <w:szCs w:val="28"/>
          <w:lang w:val="ru-RU"/>
        </w:rPr>
      </w:pPr>
      <w:r w:rsidRPr="00FF5391">
        <w:rPr>
          <w:rFonts w:ascii="PT Astra Serif" w:hAnsi="PT Astra Serif"/>
          <w:sz w:val="28"/>
          <w:szCs w:val="28"/>
          <w:lang w:val="ru-RU"/>
        </w:rPr>
        <w:lastRenderedPageBreak/>
        <w:t>устанавливать штатное расписание, утверждать правила внутреннего трудового распорядка, заключать от имени Учреждения гражданско-правовые договоры, в т.ч. договор между Учреждением и родителями (законными п</w:t>
      </w:r>
      <w:r w:rsidR="00FF5391" w:rsidRPr="00FF5391">
        <w:rPr>
          <w:rFonts w:ascii="PT Astra Serif" w:hAnsi="PT Astra Serif"/>
          <w:sz w:val="28"/>
          <w:szCs w:val="28"/>
          <w:lang w:val="ru-RU"/>
        </w:rPr>
        <w:t>редставителями) каждого ребенка</w:t>
      </w:r>
      <w:r w:rsidR="0042178B">
        <w:rPr>
          <w:rFonts w:ascii="PT Astra Serif" w:hAnsi="PT Astra Serif"/>
          <w:sz w:val="28"/>
          <w:szCs w:val="28"/>
          <w:lang w:val="ru-RU"/>
        </w:rPr>
        <w:t>;</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заключать договоры, в том числе трудовые, за исключением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по смете.</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обязан:</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условия для реализации образовательных программ;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режим соблюдения норм и правил техники безопасности, противопожарной безопасности, санитарно-эпидемиологических правил                        и нормативов, обеспечивающих жизнь и здоровье детей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формировать контингент детей 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прием детей и комплектование групп в соответствии                    с возрастом, состоянием здоровья и индивидуальными особенностями детей                  в порядке, установленном настоящим Уставом;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взаимосвязь с семьями детей, общественными организациями, другими образовательными учреждениями по вопросам дошкольного образования;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организовать в установленном порядке аттестацию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поощрять и стимулировать творческую инициативу работников Учреждения, поддерживать благоприятный морально-психологический климат в коллективе;</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профилактическую работу по предупреждению травматизма и снижению заболеваемости воспитанников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совместно с органами самоуправления Учреждения меры по улучшению питания, ассортимента продуктов, созданию условий                          для качественного приготовления пищи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меры по улучшению медицинского обслуживания                            и оздоровительной работы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проведение периодических бесплатных медицинских обследований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разработку, утверждение и внедрение Программ развития Учреждения, Правил внутреннего трудового распорядка, иных локальных актов и учебно-методических документов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учет, сохранность и пополнение учебно-материальной базы Учреждения, учет и хранение документации, организовывать делопроизводство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руководить деятельностью Педагогического совета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представлять на Общих собраниях коллектива Учреждения отчет                         о выполнении коллективного договора, о состоянии охраны труда, выполнения мероприятий по оздоровлению воспитанников и работников Учреждения, улучшению условий образовательного процесса, а также принимаемых мерах по устранению выявленных недостатков;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исполнение обязательных предписаний (указаний) государственных и муниципальных органов, осуществляющих управление                      в сфере образования, государственных надзорных органов;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проходить не реже одного раза в пять лет аттестацию                                    на подтверждение или повышение степени своей квалификации и соответствие занимаемой должности;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учебную нагрузку, устанавливать должностные оклады работников Учреждения согласно действующему законодательству, а также определять виды надбавок, доплат и других выплат стимулирующего характера в пределах имеющихся средств, направленных на оплату труда в соответствии           с действующими правовыми актами;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утверждать должностные инструкции работников, инструкции                     по технике безопасности, иные локальные акты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приостанавливать решения органов самоуправления Учреждения, принятые с нарушением установленной компетенции, действующего законодательства и настоящего Устава;</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иные обязанности, предусмотренные законодательством Российской Федерации.</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bookmarkStart w:id="1" w:name="sub_273"/>
      <w:r>
        <w:rPr>
          <w:rFonts w:ascii="PT Astra Serif" w:hAnsi="PT Astra Serif"/>
          <w:sz w:val="28"/>
          <w:szCs w:val="28"/>
          <w:lang w:val="ru-RU"/>
        </w:rPr>
        <w:t>Заведующий Учреждением несет ответственность за:</w:t>
      </w:r>
      <w:bookmarkEnd w:id="1"/>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невыполнение прав и обязанностей, отнесенных к его компетенции;</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реализацию не в полном объеме образовательных программ;</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жизнь, здоровье воспитанников и работников во время образовательного и воспитательного процесса;</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нецелевое использование бюджетных средств;</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другие нарушения </w:t>
      </w:r>
      <w:hyperlink r:id="rId12" w:history="1">
        <w:r>
          <w:rPr>
            <w:rStyle w:val="af"/>
            <w:rFonts w:ascii="PT Astra Serif" w:hAnsi="PT Astra Serif"/>
            <w:b w:val="0"/>
            <w:color w:val="auto"/>
            <w:sz w:val="28"/>
            <w:szCs w:val="28"/>
            <w:lang w:val="ru-RU"/>
          </w:rPr>
          <w:t>бюджетного законодательства</w:t>
        </w:r>
      </w:hyperlink>
      <w:r>
        <w:rPr>
          <w:rFonts w:ascii="PT Astra Serif" w:hAnsi="PT Astra Serif"/>
          <w:sz w:val="28"/>
          <w:szCs w:val="28"/>
          <w:lang w:val="ru-RU"/>
        </w:rPr>
        <w:t xml:space="preserve"> Российской Федерации.</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5D6CF1" w:rsidRDefault="003B3B54">
      <w:pPr>
        <w:numPr>
          <w:ilvl w:val="2"/>
          <w:numId w:val="50"/>
        </w:numPr>
        <w:tabs>
          <w:tab w:val="left" w:pos="1701"/>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период временного отсутствия заведующего Учреждением,                          его обязанности исполняются заместителем заведующего.</w:t>
      </w:r>
    </w:p>
    <w:p w:rsidR="005D6CF1" w:rsidRDefault="005D6CF1">
      <w:pPr>
        <w:tabs>
          <w:tab w:val="left" w:pos="1701"/>
        </w:tabs>
        <w:autoSpaceDE w:val="0"/>
        <w:autoSpaceDN w:val="0"/>
        <w:adjustRightInd w:val="0"/>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t>Реорганизация и ликвидация Учреждения</w:t>
      </w:r>
    </w:p>
    <w:p w:rsidR="005D6CF1" w:rsidRDefault="005D6CF1">
      <w:pPr>
        <w:tabs>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Прекращение деятельности Учреждения производится путем                           его реорганизации или ликвидации в порядке, установленном гражданским законодательством, с учетом особенностей, предусмотренных </w:t>
      </w:r>
      <w:r>
        <w:rPr>
          <w:rFonts w:ascii="PT Astra Serif" w:hAnsi="PT Astra Serif"/>
          <w:sz w:val="28"/>
          <w:szCs w:val="28"/>
          <w:lang w:val="ru-RU"/>
        </w:rPr>
        <w:lastRenderedPageBreak/>
        <w:t>законодательством об образовании и нормативными правовыми актами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может осуществляться: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Учредителя;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суда, в случаях, предусмотренных Гражданским кодексом Российской Федерации.</w:t>
      </w:r>
    </w:p>
    <w:p w:rsidR="005D6CF1" w:rsidRDefault="003B3B54">
      <w:pPr>
        <w:tabs>
          <w:tab w:val="left" w:pos="1418"/>
        </w:tabs>
        <w:ind w:right="-1" w:firstLine="709"/>
        <w:jc w:val="both"/>
        <w:rPr>
          <w:rFonts w:ascii="PT Astra Serif" w:hAnsi="PT Astra Serif"/>
          <w:sz w:val="28"/>
          <w:szCs w:val="28"/>
          <w:lang w:val="ru-RU"/>
        </w:rPr>
      </w:pPr>
      <w:r>
        <w:rPr>
          <w:rFonts w:ascii="PT Astra Serif" w:hAnsi="PT Astra Serif"/>
          <w:sz w:val="28"/>
          <w:szCs w:val="28"/>
          <w:lang w:val="ru-RU"/>
        </w:rPr>
        <w:t>Учредитель, принявший решение о ликвидации Учреждения, назначает ликвидационную комиссию (ликвидатора) и устанавливает порядок и сроки ликвидации Учреждения в соответствии с законом.</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 случае принятия решения о ликвидации Учреждения назначает ликвидационную комиссию и устанавливает в соответствии                            с законодательством Российской Федерации порядок и сроки ликвидации Учреждения.</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При ликвидации Учреждения ее имущество после удовлетворения требований кредиторов направляется на цели развития образования                                в соответствии с настоящим Уставом</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считается завершенной, а Учреждение - прекратившим своё существование, после внесения об этом записи в Единый государственный реестр юридических лиц.</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5D6CF1" w:rsidRDefault="003B3B54">
      <w:pPr>
        <w:pStyle w:val="Bodytext20"/>
        <w:numPr>
          <w:ilvl w:val="0"/>
          <w:numId w:val="51"/>
        </w:numPr>
        <w:shd w:val="clear" w:color="auto" w:fill="auto"/>
        <w:tabs>
          <w:tab w:val="left" w:pos="142"/>
          <w:tab w:val="left" w:pos="1276"/>
          <w:tab w:val="left" w:pos="1985"/>
          <w:tab w:val="right" w:pos="9923"/>
        </w:tabs>
        <w:spacing w:before="0" w:line="240" w:lineRule="auto"/>
        <w:ind w:left="0" w:right="-1" w:firstLine="709"/>
        <w:jc w:val="both"/>
        <w:rPr>
          <w:rFonts w:ascii="PT Astra Serif" w:hAnsi="PT Astra Serif"/>
        </w:rPr>
      </w:pPr>
      <w:r>
        <w:rPr>
          <w:rFonts w:ascii="PT Astra Serif" w:hAnsi="PT Astra Serif"/>
          <w:color w:val="000000"/>
          <w:lang w:bidi="ru-RU"/>
        </w:rPr>
        <w:t>При прекращении деятельности Учреждения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осуществляется силами и за счет средств Учреждения                                   в соответствии с требованиями архивных органов.</w:t>
      </w:r>
    </w:p>
    <w:p w:rsidR="005D6CF1" w:rsidRDefault="005D6CF1">
      <w:pPr>
        <w:tabs>
          <w:tab w:val="left" w:pos="1276"/>
          <w:tab w:val="right" w:pos="9949"/>
        </w:tabs>
        <w:ind w:right="-1"/>
        <w:jc w:val="center"/>
        <w:rPr>
          <w:rFonts w:ascii="PT Astra Serif" w:hAnsi="PT Astra Serif"/>
          <w:sz w:val="28"/>
          <w:szCs w:val="28"/>
          <w:lang w:val="ru-RU"/>
        </w:rPr>
      </w:pPr>
    </w:p>
    <w:p w:rsidR="005D6CF1" w:rsidRDefault="003B3B54">
      <w:pPr>
        <w:numPr>
          <w:ilvl w:val="2"/>
          <w:numId w:val="7"/>
        </w:numPr>
        <w:tabs>
          <w:tab w:val="left" w:pos="709"/>
        </w:tabs>
        <w:ind w:left="0" w:right="-1" w:firstLine="0"/>
        <w:jc w:val="center"/>
        <w:rPr>
          <w:rFonts w:ascii="PT Astra Serif" w:hAnsi="PT Astra Serif"/>
          <w:b/>
          <w:sz w:val="28"/>
          <w:szCs w:val="28"/>
          <w:lang w:val="ru-RU"/>
        </w:rPr>
      </w:pPr>
      <w:r>
        <w:rPr>
          <w:rFonts w:ascii="PT Astra Serif" w:hAnsi="PT Astra Serif"/>
          <w:b/>
          <w:sz w:val="28"/>
          <w:szCs w:val="28"/>
          <w:lang w:val="ru-RU"/>
        </w:rPr>
        <w:t>Порядок принятия локальных нормативных актов Учреждения</w:t>
      </w:r>
    </w:p>
    <w:p w:rsidR="005D6CF1" w:rsidRDefault="005D6CF1">
      <w:pPr>
        <w:tabs>
          <w:tab w:val="left" w:pos="1418"/>
          <w:tab w:val="left" w:pos="1843"/>
        </w:tabs>
        <w:ind w:right="-1"/>
        <w:jc w:val="center"/>
        <w:rPr>
          <w:rFonts w:ascii="PT Astra Serif" w:hAnsi="PT Astra Serif"/>
          <w:sz w:val="28"/>
          <w:szCs w:val="28"/>
          <w:lang w:val="ru-RU"/>
        </w:rPr>
      </w:pPr>
    </w:p>
    <w:p w:rsidR="005D6CF1" w:rsidRDefault="003B3B54">
      <w:pPr>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5D6CF1" w:rsidRDefault="003B3B54">
      <w:pPr>
        <w:widowControl w:val="0"/>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Локальные акты не должны противоречить законодательству Российской Федерации, нормативным правовым актам Ямало-Ненецкого автономного округа, муниципальным правовым актам, настоящему Уставу.</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и промежуточной аттестации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w:t>
      </w:r>
      <w:r>
        <w:rPr>
          <w:rFonts w:ascii="PT Astra Serif" w:hAnsi="PT Astra Serif"/>
          <w:sz w:val="28"/>
          <w:szCs w:val="28"/>
          <w:lang w:val="ru-RU"/>
        </w:rPr>
        <w:lastRenderedPageBreak/>
        <w:t>между Учреждением и воспитанниками и (или) родителями (законными представителями) воспитанников.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принятии локальных нормативных актов, затрагивающих права воспитанников и работников Учреждения, учитывается мнение советов родителей, представительных органов воспитанников,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В соответствии с настоящим Уставом локальные нормативные акты по соответствующим направлениям деятельности принимаются (утверждаются) руководителем Учреждения либо коллегиальным органом управления, созданным в Учреждении, большинством голосов присутствующих                                 на заседании, при открытом голосовании и оформляется протоколом, который подписывается председателем и секретарем коллегиального органа управления.</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Решение о разработке и принятии локальных нормативных актов принимает руководитель Учреждения или лицо его заменяющее.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могут выступать с инициативой разработки                         и принятия локального нормативного акта, при выявлении в ходе работы неурегулированных вопросов.</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Руководитель, заместитель руководителя Учреждения, принявшие решение о разработке локального нормативного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Датой принятия локального нормативного акта считается дата его утверждения, нанесенная утверждающим его должностным лицом на грифе утверждения.</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вступают в силу с даты утверждения, если иное не указано в самом нормативном акте, приобретают обязательный характер для всех участников, на которых они распространяются.</w:t>
      </w:r>
    </w:p>
    <w:p w:rsidR="005D6CF1" w:rsidRDefault="003B3B54">
      <w:pPr>
        <w:numPr>
          <w:ilvl w:val="0"/>
          <w:numId w:val="53"/>
        </w:numPr>
        <w:tabs>
          <w:tab w:val="left" w:pos="-1985"/>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разработки и принятия локальных нормативных актов могут быть регламентированы соответствующим положением, принятым в Учреждении.</w:t>
      </w:r>
    </w:p>
    <w:p w:rsidR="005D6CF1" w:rsidRDefault="005D6CF1">
      <w:pPr>
        <w:ind w:right="-1"/>
        <w:jc w:val="center"/>
        <w:rPr>
          <w:rFonts w:ascii="PT Astra Serif" w:hAnsi="PT Astra Serif"/>
          <w:sz w:val="28"/>
          <w:szCs w:val="28"/>
          <w:lang w:val="ru-RU"/>
        </w:rPr>
      </w:pPr>
    </w:p>
    <w:p w:rsidR="00BD51BD" w:rsidRDefault="00BD51BD">
      <w:pPr>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lastRenderedPageBreak/>
        <w:t>Порядок внесения изменений и дополнений в Устав</w:t>
      </w:r>
    </w:p>
    <w:p w:rsidR="005D6CF1" w:rsidRDefault="005D6CF1">
      <w:pPr>
        <w:tabs>
          <w:tab w:val="left" w:pos="0"/>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принимаются                                      и утверждаются Учредителем.</w:t>
      </w: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вступают в силу момента государственной регистрации в установленном порядке.</w:t>
      </w:r>
    </w:p>
    <w:p w:rsidR="005D6CF1" w:rsidRDefault="005D6CF1">
      <w:pPr>
        <w:tabs>
          <w:tab w:val="left" w:pos="1418"/>
        </w:tabs>
        <w:ind w:left="709" w:right="-1"/>
        <w:jc w:val="both"/>
        <w:rPr>
          <w:rFonts w:ascii="PT Astra Serif" w:hAnsi="PT Astra Serif"/>
          <w:sz w:val="28"/>
          <w:szCs w:val="28"/>
          <w:lang w:val="ru-RU"/>
        </w:rPr>
      </w:pPr>
    </w:p>
    <w:sectPr w:rsidR="005D6CF1" w:rsidSect="00BD51BD">
      <w:headerReference w:type="even" r:id="rId13"/>
      <w:headerReference w:type="default" r:id="rId14"/>
      <w:footerReference w:type="even" r:id="rId15"/>
      <w:footerReference w:type="default" r:id="rId16"/>
      <w:footnotePr>
        <w:pos w:val="sectEnd"/>
      </w:footnotePr>
      <w:endnotePr>
        <w:numFmt w:val="decimal"/>
        <w:numStart w:val="0"/>
      </w:endnotePr>
      <w:pgSz w:w="11907" w:h="16839" w:code="9"/>
      <w:pgMar w:top="1134" w:right="567" w:bottom="1134" w:left="1701" w:header="454" w:footer="2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D9C" w:rsidRDefault="00803D9C">
      <w:r>
        <w:separator/>
      </w:r>
    </w:p>
  </w:endnote>
  <w:endnote w:type="continuationSeparator" w:id="0">
    <w:p w:rsidR="00803D9C" w:rsidRDefault="0080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F66D03">
    <w:pPr>
      <w:pStyle w:val="a3"/>
      <w:framePr w:wrap="around" w:vAnchor="text" w:hAnchor="margin" w:xAlign="right" w:y="1"/>
      <w:rPr>
        <w:rStyle w:val="a5"/>
      </w:rPr>
    </w:pPr>
    <w:r>
      <w:rPr>
        <w:rStyle w:val="a5"/>
      </w:rPr>
      <w:fldChar w:fldCharType="begin"/>
    </w:r>
    <w:r w:rsidR="00625DDC">
      <w:rPr>
        <w:rStyle w:val="a5"/>
      </w:rPr>
      <w:instrText xml:space="preserve">PAGE  </w:instrText>
    </w:r>
    <w:r>
      <w:rPr>
        <w:rStyle w:val="a5"/>
      </w:rPr>
      <w:fldChar w:fldCharType="end"/>
    </w:r>
  </w:p>
  <w:p w:rsidR="00625DDC" w:rsidRDefault="00625D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Pr="00287979" w:rsidRDefault="00625DDC" w:rsidP="00287979">
    <w:pPr>
      <w:pStyle w:val="a3"/>
      <w:rPr>
        <w:lang w:val="ru-RU"/>
      </w:rPr>
    </w:pPr>
  </w:p>
  <w:p w:rsidR="00625DDC" w:rsidRDefault="00625DDC" w:rsidP="00287979">
    <w:pPr>
      <w:pStyle w:val="a3"/>
      <w:rPr>
        <w:lang w:val="ru-RU"/>
      </w:rPr>
    </w:pPr>
  </w:p>
  <w:p w:rsidR="00625DDC" w:rsidRDefault="00625DDC">
    <w:pPr>
      <w:pStyle w:val="a3"/>
      <w:tabs>
        <w:tab w:val="clear" w:pos="4677"/>
        <w:tab w:val="clear" w:pos="9355"/>
        <w:tab w:val="left" w:pos="1141"/>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D9C" w:rsidRDefault="00803D9C">
      <w:r>
        <w:separator/>
      </w:r>
    </w:p>
  </w:footnote>
  <w:footnote w:type="continuationSeparator" w:id="0">
    <w:p w:rsidR="00803D9C" w:rsidRDefault="00803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F66D03">
    <w:pPr>
      <w:pStyle w:val="a8"/>
      <w:framePr w:wrap="around" w:vAnchor="text" w:hAnchor="margin" w:xAlign="center" w:y="1"/>
      <w:rPr>
        <w:rStyle w:val="a5"/>
      </w:rPr>
    </w:pPr>
    <w:r>
      <w:rPr>
        <w:rStyle w:val="a5"/>
      </w:rPr>
      <w:fldChar w:fldCharType="begin"/>
    </w:r>
    <w:r w:rsidR="00625DDC">
      <w:rPr>
        <w:rStyle w:val="a5"/>
      </w:rPr>
      <w:instrText xml:space="preserve">PAGE  </w:instrText>
    </w:r>
    <w:r>
      <w:rPr>
        <w:rStyle w:val="a5"/>
      </w:rPr>
      <w:fldChar w:fldCharType="end"/>
    </w:r>
  </w:p>
  <w:p w:rsidR="00625DDC" w:rsidRDefault="00625D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F66D03">
    <w:pPr>
      <w:pStyle w:val="a8"/>
      <w:jc w:val="center"/>
      <w:rPr>
        <w:rFonts w:ascii="PT Astra Serif" w:hAnsi="PT Astra Serif"/>
        <w:sz w:val="24"/>
        <w:lang w:val="ru-RU"/>
      </w:rPr>
    </w:pPr>
    <w:r>
      <w:rPr>
        <w:rFonts w:ascii="PT Astra Serif" w:hAnsi="PT Astra Serif"/>
        <w:sz w:val="24"/>
      </w:rPr>
      <w:fldChar w:fldCharType="begin"/>
    </w:r>
    <w:r w:rsidR="00625DDC">
      <w:rPr>
        <w:rFonts w:ascii="PT Astra Serif" w:hAnsi="PT Astra Serif"/>
        <w:sz w:val="24"/>
      </w:rPr>
      <w:instrText xml:space="preserve"> PAGE   \* MERGEFORMAT </w:instrText>
    </w:r>
    <w:r>
      <w:rPr>
        <w:rFonts w:ascii="PT Astra Serif" w:hAnsi="PT Astra Serif"/>
        <w:sz w:val="24"/>
      </w:rPr>
      <w:fldChar w:fldCharType="separate"/>
    </w:r>
    <w:r w:rsidR="00866C03">
      <w:rPr>
        <w:rFonts w:ascii="PT Astra Serif" w:hAnsi="PT Astra Serif"/>
        <w:noProof/>
        <w:sz w:val="24"/>
      </w:rPr>
      <w:t>3</w:t>
    </w:r>
    <w:r>
      <w:rPr>
        <w:rFonts w:ascii="PT Astra Serif" w:hAnsi="PT Astra Serif"/>
        <w:sz w:val="24"/>
      </w:rPr>
      <w:fldChar w:fldCharType="end"/>
    </w:r>
  </w:p>
  <w:p w:rsidR="00625DDC" w:rsidRDefault="00625DDC">
    <w:pPr>
      <w:pStyle w:val="a8"/>
      <w:jc w:val="center"/>
      <w:rPr>
        <w:rFonts w:ascii="PT Astra Serif" w:hAnsi="PT Astra Serif"/>
        <w:sz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EAD"/>
    <w:multiLevelType w:val="hybridMultilevel"/>
    <w:tmpl w:val="C462930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34ECF"/>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6F06B4"/>
    <w:multiLevelType w:val="hybridMultilevel"/>
    <w:tmpl w:val="EC1450CC"/>
    <w:lvl w:ilvl="0" w:tplc="00783456">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255794"/>
    <w:multiLevelType w:val="multilevel"/>
    <w:tmpl w:val="2D9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A13F4"/>
    <w:multiLevelType w:val="hybridMultilevel"/>
    <w:tmpl w:val="5692858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1B24BF"/>
    <w:multiLevelType w:val="multilevel"/>
    <w:tmpl w:val="F4A6119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0217DBE"/>
    <w:multiLevelType w:val="hybridMultilevel"/>
    <w:tmpl w:val="2D0A47DE"/>
    <w:lvl w:ilvl="0" w:tplc="5A90E0FE">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21CCE1BA">
      <w:start w:val="2"/>
      <w:numFmt w:val="upperRoman"/>
      <w:lvlText w:val="%3."/>
      <w:lvlJc w:val="left"/>
      <w:pPr>
        <w:ind w:left="3409" w:hanging="7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562FC4"/>
    <w:multiLevelType w:val="hybridMultilevel"/>
    <w:tmpl w:val="7C0400E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655065"/>
    <w:multiLevelType w:val="multilevel"/>
    <w:tmpl w:val="488A6BAE"/>
    <w:lvl w:ilvl="0">
      <w:start w:val="1"/>
      <w:numFmt w:val="upperRoman"/>
      <w:lvlText w:val="%1."/>
      <w:lvlJc w:val="left"/>
      <w:pPr>
        <w:ind w:left="1080" w:hanging="720"/>
      </w:pPr>
      <w:rPr>
        <w:rFonts w:hint="default"/>
      </w:rPr>
    </w:lvl>
    <w:lvl w:ilvl="1">
      <w:start w:val="7"/>
      <w:numFmt w:val="decimal"/>
      <w:isLgl/>
      <w:lvlText w:val="%1.%2"/>
      <w:lvlJc w:val="left"/>
      <w:pPr>
        <w:ind w:left="1884"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232" w:hanging="1350"/>
      </w:pPr>
      <w:rPr>
        <w:rFonts w:hint="default"/>
      </w:rPr>
    </w:lvl>
    <w:lvl w:ilvl="4">
      <w:start w:val="1"/>
      <w:numFmt w:val="decimal"/>
      <w:isLgl/>
      <w:lvlText w:val="%1.%2.%3.%4.%5"/>
      <w:lvlJc w:val="left"/>
      <w:pPr>
        <w:ind w:left="2406" w:hanging="135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7F129FE"/>
    <w:multiLevelType w:val="multilevel"/>
    <w:tmpl w:val="5B5A229E"/>
    <w:lvl w:ilvl="0">
      <w:start w:val="1"/>
      <w:numFmt w:val="decimal"/>
      <w:lvlText w:val="%1."/>
      <w:lvlJc w:val="left"/>
      <w:pPr>
        <w:ind w:left="675" w:hanging="675"/>
      </w:pPr>
      <w:rPr>
        <w:rFonts w:hint="default"/>
      </w:rPr>
    </w:lvl>
    <w:lvl w:ilvl="1">
      <w:start w:val="7"/>
      <w:numFmt w:val="decimal"/>
      <w:lvlText w:val="%1.%2."/>
      <w:lvlJc w:val="left"/>
      <w:pPr>
        <w:ind w:left="1836" w:hanging="720"/>
      </w:pPr>
      <w:rPr>
        <w:rFonts w:hint="default"/>
      </w:rPr>
    </w:lvl>
    <w:lvl w:ilvl="2">
      <w:start w:val="2"/>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496" w:hanging="180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1088" w:hanging="2160"/>
      </w:pPr>
      <w:rPr>
        <w:rFonts w:hint="default"/>
      </w:rPr>
    </w:lvl>
  </w:abstractNum>
  <w:abstractNum w:abstractNumId="10">
    <w:nsid w:val="1AA97A7F"/>
    <w:multiLevelType w:val="hybridMultilevel"/>
    <w:tmpl w:val="5D8095F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06553"/>
    <w:multiLevelType w:val="hybridMultilevel"/>
    <w:tmpl w:val="DA28E6C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C17210"/>
    <w:multiLevelType w:val="hybridMultilevel"/>
    <w:tmpl w:val="408A585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DE597D"/>
    <w:multiLevelType w:val="hybridMultilevel"/>
    <w:tmpl w:val="D8A00200"/>
    <w:lvl w:ilvl="0" w:tplc="E73ECF1E">
      <w:start w:val="1"/>
      <w:numFmt w:val="decimal"/>
      <w:lvlText w:val="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F4304"/>
    <w:multiLevelType w:val="multilevel"/>
    <w:tmpl w:val="023E577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6.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AB51207"/>
    <w:multiLevelType w:val="multilevel"/>
    <w:tmpl w:val="71987070"/>
    <w:lvl w:ilvl="0">
      <w:start w:val="6"/>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2CF73359"/>
    <w:multiLevelType w:val="hybridMultilevel"/>
    <w:tmpl w:val="43F6C70A"/>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FA1E87"/>
    <w:multiLevelType w:val="multilevel"/>
    <w:tmpl w:val="D5A26044"/>
    <w:lvl w:ilvl="0">
      <w:start w:val="6"/>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E994FF8"/>
    <w:multiLevelType w:val="hybridMultilevel"/>
    <w:tmpl w:val="5B645D2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644CA6"/>
    <w:multiLevelType w:val="hybridMultilevel"/>
    <w:tmpl w:val="A7E0D0D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D52C1"/>
    <w:multiLevelType w:val="multilevel"/>
    <w:tmpl w:val="1FAC4B3A"/>
    <w:lvl w:ilvl="0">
      <w:start w:val="1"/>
      <w:numFmt w:val="decimal"/>
      <w:lvlText w:val="%1."/>
      <w:lvlJc w:val="left"/>
      <w:pPr>
        <w:ind w:left="1301"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B823D8"/>
    <w:multiLevelType w:val="multilevel"/>
    <w:tmpl w:val="CDD01AF2"/>
    <w:lvl w:ilvl="0">
      <w:start w:val="5"/>
      <w:numFmt w:val="decimal"/>
      <w:lvlText w:val="%1."/>
      <w:lvlJc w:val="left"/>
      <w:pPr>
        <w:ind w:left="600" w:hanging="600"/>
      </w:pPr>
      <w:rPr>
        <w:rFonts w:hint="default"/>
      </w:rPr>
    </w:lvl>
    <w:lvl w:ilvl="1">
      <w:start w:val="8"/>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532057B"/>
    <w:multiLevelType w:val="multilevel"/>
    <w:tmpl w:val="FBC69028"/>
    <w:lvl w:ilvl="0">
      <w:start w:val="4"/>
      <w:numFmt w:val="decimal"/>
      <w:lvlText w:val="%1."/>
      <w:lvlJc w:val="left"/>
      <w:pPr>
        <w:ind w:left="450" w:hanging="450"/>
      </w:pPr>
      <w:rPr>
        <w:rFonts w:hint="default"/>
      </w:rPr>
    </w:lvl>
    <w:lvl w:ilvl="1">
      <w:start w:val="6"/>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3">
    <w:nsid w:val="37FA25DA"/>
    <w:multiLevelType w:val="hybridMultilevel"/>
    <w:tmpl w:val="B2B67DE4"/>
    <w:lvl w:ilvl="0" w:tplc="537ACA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3C048F"/>
    <w:multiLevelType w:val="hybridMultilevel"/>
    <w:tmpl w:val="0958B6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2E656D"/>
    <w:multiLevelType w:val="multilevel"/>
    <w:tmpl w:val="9DEAA662"/>
    <w:lvl w:ilvl="0">
      <w:start w:val="5"/>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9A80F98"/>
    <w:multiLevelType w:val="hybridMultilevel"/>
    <w:tmpl w:val="D23A7C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9CB5009"/>
    <w:multiLevelType w:val="hybridMultilevel"/>
    <w:tmpl w:val="451EFF3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E41ED7"/>
    <w:multiLevelType w:val="hybridMultilevel"/>
    <w:tmpl w:val="CEFA00C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A9D58DB"/>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AF87ED1"/>
    <w:multiLevelType w:val="hybridMultilevel"/>
    <w:tmpl w:val="F1A87746"/>
    <w:lvl w:ilvl="0" w:tplc="7A626E0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C852C7"/>
    <w:multiLevelType w:val="hybridMultilevel"/>
    <w:tmpl w:val="C3B202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EB2671A"/>
    <w:multiLevelType w:val="multilevel"/>
    <w:tmpl w:val="CEE6CCC2"/>
    <w:lvl w:ilvl="0">
      <w:start w:val="6"/>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43054CE3"/>
    <w:multiLevelType w:val="hybridMultilevel"/>
    <w:tmpl w:val="E1FC1FE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6B603C5"/>
    <w:multiLevelType w:val="hybridMultilevel"/>
    <w:tmpl w:val="A560FE58"/>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8342DF3"/>
    <w:multiLevelType w:val="hybridMultilevel"/>
    <w:tmpl w:val="2474006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4950B5"/>
    <w:multiLevelType w:val="hybridMultilevel"/>
    <w:tmpl w:val="044C4FC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AFD7EE0"/>
    <w:multiLevelType w:val="hybridMultilevel"/>
    <w:tmpl w:val="32A44F5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B264059"/>
    <w:multiLevelType w:val="multilevel"/>
    <w:tmpl w:val="8C5408BA"/>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4C9F25BD"/>
    <w:multiLevelType w:val="hybridMultilevel"/>
    <w:tmpl w:val="DB62B9FC"/>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E9C70D7"/>
    <w:multiLevelType w:val="multilevel"/>
    <w:tmpl w:val="5B90F95A"/>
    <w:lvl w:ilvl="0">
      <w:start w:val="6"/>
      <w:numFmt w:val="decimal"/>
      <w:lvlText w:val="%1."/>
      <w:lvlJc w:val="left"/>
      <w:pPr>
        <w:ind w:left="825" w:hanging="825"/>
      </w:pPr>
      <w:rPr>
        <w:rFonts w:hint="default"/>
      </w:rPr>
    </w:lvl>
    <w:lvl w:ilvl="1">
      <w:start w:val="9"/>
      <w:numFmt w:val="decimal"/>
      <w:lvlText w:val="%1.%2."/>
      <w:lvlJc w:val="left"/>
      <w:pPr>
        <w:ind w:left="1185" w:hanging="825"/>
      </w:pPr>
      <w:rPr>
        <w:rFonts w:hint="default"/>
      </w:rPr>
    </w:lvl>
    <w:lvl w:ilvl="2">
      <w:start w:val="1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4F0E0913"/>
    <w:multiLevelType w:val="hybridMultilevel"/>
    <w:tmpl w:val="594AE70E"/>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F954CDC"/>
    <w:multiLevelType w:val="hybridMultilevel"/>
    <w:tmpl w:val="9E547AB4"/>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03D7883"/>
    <w:multiLevelType w:val="hybridMultilevel"/>
    <w:tmpl w:val="29AAE39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1445EDE"/>
    <w:multiLevelType w:val="hybridMultilevel"/>
    <w:tmpl w:val="C8E2FD1A"/>
    <w:lvl w:ilvl="0" w:tplc="957055EE">
      <w:start w:val="1"/>
      <w:numFmt w:val="decimal"/>
      <w:lvlText w:val="6.%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C65C6D"/>
    <w:multiLevelType w:val="multilevel"/>
    <w:tmpl w:val="D1DECDB8"/>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6">
    <w:nsid w:val="52F96657"/>
    <w:multiLevelType w:val="multilevel"/>
    <w:tmpl w:val="D2D829DC"/>
    <w:lvl w:ilvl="0">
      <w:start w:val="11"/>
      <w:numFmt w:val="decimal"/>
      <w:lvlText w:val="%1."/>
      <w:lvlJc w:val="left"/>
      <w:pPr>
        <w:ind w:left="600" w:hanging="600"/>
      </w:pPr>
      <w:rPr>
        <w:rFonts w:hint="default"/>
      </w:rPr>
    </w:lvl>
    <w:lvl w:ilvl="1">
      <w:start w:val="1"/>
      <w:numFmt w:val="decimal"/>
      <w:lvlText w:val="%1.%2."/>
      <w:lvlJc w:val="left"/>
      <w:pPr>
        <w:ind w:left="3604" w:hanging="720"/>
      </w:pPr>
      <w:rPr>
        <w:rFonts w:hint="default"/>
      </w:rPr>
    </w:lvl>
    <w:lvl w:ilvl="2">
      <w:start w:val="1"/>
      <w:numFmt w:val="decimal"/>
      <w:lvlText w:val="%1.%2.%3."/>
      <w:lvlJc w:val="left"/>
      <w:pPr>
        <w:ind w:left="6488" w:hanging="720"/>
      </w:pPr>
      <w:rPr>
        <w:rFonts w:hint="default"/>
      </w:rPr>
    </w:lvl>
    <w:lvl w:ilvl="3">
      <w:start w:val="1"/>
      <w:numFmt w:val="decimal"/>
      <w:lvlText w:val="%1.%2.%3.%4."/>
      <w:lvlJc w:val="left"/>
      <w:pPr>
        <w:ind w:left="9732" w:hanging="1080"/>
      </w:pPr>
      <w:rPr>
        <w:rFonts w:hint="default"/>
      </w:rPr>
    </w:lvl>
    <w:lvl w:ilvl="4">
      <w:start w:val="1"/>
      <w:numFmt w:val="decimal"/>
      <w:lvlText w:val="%1.%2.%3.%4.%5."/>
      <w:lvlJc w:val="left"/>
      <w:pPr>
        <w:ind w:left="12616" w:hanging="1080"/>
      </w:pPr>
      <w:rPr>
        <w:rFonts w:hint="default"/>
      </w:rPr>
    </w:lvl>
    <w:lvl w:ilvl="5">
      <w:start w:val="1"/>
      <w:numFmt w:val="decimal"/>
      <w:lvlText w:val="%1.%2.%3.%4.%5.%6."/>
      <w:lvlJc w:val="left"/>
      <w:pPr>
        <w:ind w:left="15860" w:hanging="1440"/>
      </w:pPr>
      <w:rPr>
        <w:rFonts w:hint="default"/>
      </w:rPr>
    </w:lvl>
    <w:lvl w:ilvl="6">
      <w:start w:val="1"/>
      <w:numFmt w:val="decimal"/>
      <w:lvlText w:val="%1.%2.%3.%4.%5.%6.%7."/>
      <w:lvlJc w:val="left"/>
      <w:pPr>
        <w:ind w:left="19104" w:hanging="1800"/>
      </w:pPr>
      <w:rPr>
        <w:rFonts w:hint="default"/>
      </w:rPr>
    </w:lvl>
    <w:lvl w:ilvl="7">
      <w:start w:val="1"/>
      <w:numFmt w:val="decimal"/>
      <w:lvlText w:val="%1.%2.%3.%4.%5.%6.%7.%8."/>
      <w:lvlJc w:val="left"/>
      <w:pPr>
        <w:ind w:left="21988" w:hanging="1800"/>
      </w:pPr>
      <w:rPr>
        <w:rFonts w:hint="default"/>
      </w:rPr>
    </w:lvl>
    <w:lvl w:ilvl="8">
      <w:start w:val="1"/>
      <w:numFmt w:val="decimal"/>
      <w:lvlText w:val="%1.%2.%3.%4.%5.%6.%7.%8.%9."/>
      <w:lvlJc w:val="left"/>
      <w:pPr>
        <w:ind w:left="25232" w:hanging="2160"/>
      </w:pPr>
      <w:rPr>
        <w:rFonts w:hint="default"/>
      </w:rPr>
    </w:lvl>
  </w:abstractNum>
  <w:abstractNum w:abstractNumId="47">
    <w:nsid w:val="5426738A"/>
    <w:multiLevelType w:val="hybridMultilevel"/>
    <w:tmpl w:val="E6DC1544"/>
    <w:lvl w:ilvl="0" w:tplc="FF807B36">
      <w:start w:val="1"/>
      <w:numFmt w:val="russianLower"/>
      <w:lvlText w:val="%1)"/>
      <w:lvlJc w:val="left"/>
      <w:pPr>
        <w:ind w:left="1429" w:hanging="360"/>
      </w:pPr>
      <w:rPr>
        <w:rFonts w:hint="default"/>
      </w:rPr>
    </w:lvl>
    <w:lvl w:ilvl="1" w:tplc="930A8602">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340BD2"/>
    <w:multiLevelType w:val="hybridMultilevel"/>
    <w:tmpl w:val="5B3C81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1D092E"/>
    <w:multiLevelType w:val="multilevel"/>
    <w:tmpl w:val="CA5A8F3A"/>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624F3E4D"/>
    <w:multiLevelType w:val="hybridMultilevel"/>
    <w:tmpl w:val="ADE229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5011271"/>
    <w:multiLevelType w:val="multilevel"/>
    <w:tmpl w:val="6C2EB8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66912430"/>
    <w:multiLevelType w:val="hybridMultilevel"/>
    <w:tmpl w:val="9C24AD08"/>
    <w:lvl w:ilvl="0" w:tplc="3ECC8AB2">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7904F6FA">
      <w:start w:val="2"/>
      <w:numFmt w:val="upperRoman"/>
      <w:lvlText w:val="%3."/>
      <w:lvlJc w:val="left"/>
      <w:pPr>
        <w:ind w:left="1146" w:hanging="720"/>
      </w:pPr>
      <w:rPr>
        <w:rFonts w:hint="default"/>
        <w:b/>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6D307C4"/>
    <w:multiLevelType w:val="hybridMultilevel"/>
    <w:tmpl w:val="16F03F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AE22C41"/>
    <w:multiLevelType w:val="hybridMultilevel"/>
    <w:tmpl w:val="D6AADD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BB130B3"/>
    <w:multiLevelType w:val="hybridMultilevel"/>
    <w:tmpl w:val="F3CC7FC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FD76A53"/>
    <w:multiLevelType w:val="hybridMultilevel"/>
    <w:tmpl w:val="9C9A5C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0511A60"/>
    <w:multiLevelType w:val="hybridMultilevel"/>
    <w:tmpl w:val="3B9A0A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2311D6D"/>
    <w:multiLevelType w:val="hybridMultilevel"/>
    <w:tmpl w:val="C8A06040"/>
    <w:lvl w:ilvl="0" w:tplc="49243826">
      <w:start w:val="1"/>
      <w:numFmt w:val="decimal"/>
      <w:lvlText w:val="4.%1."/>
      <w:lvlJc w:val="left"/>
      <w:pPr>
        <w:ind w:left="2520" w:hanging="360"/>
      </w:pPr>
      <w:rPr>
        <w:rFonts w:hint="default"/>
      </w:rPr>
    </w:lvl>
    <w:lvl w:ilvl="1" w:tplc="49243826">
      <w:start w:val="1"/>
      <w:numFmt w:val="decimal"/>
      <w:lvlText w:val="4.%2."/>
      <w:lvlJc w:val="left"/>
      <w:pPr>
        <w:ind w:left="2171" w:hanging="360"/>
      </w:pPr>
      <w:rPr>
        <w:rFonts w:hint="default"/>
      </w:r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9">
    <w:nsid w:val="77681DB1"/>
    <w:multiLevelType w:val="multilevel"/>
    <w:tmpl w:val="7592D32C"/>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0">
    <w:nsid w:val="77F00470"/>
    <w:multiLevelType w:val="hybridMultilevel"/>
    <w:tmpl w:val="E62226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9CD793F"/>
    <w:multiLevelType w:val="hybridMultilevel"/>
    <w:tmpl w:val="87AE8EE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851693"/>
    <w:multiLevelType w:val="hybridMultilevel"/>
    <w:tmpl w:val="95243496"/>
    <w:lvl w:ilvl="0" w:tplc="D0D28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C2864EC"/>
    <w:multiLevelType w:val="multilevel"/>
    <w:tmpl w:val="EEEC5AAC"/>
    <w:lvl w:ilvl="0">
      <w:start w:val="2"/>
      <w:numFmt w:val="decimal"/>
      <w:lvlText w:val="%1."/>
      <w:lvlJc w:val="left"/>
      <w:pPr>
        <w:ind w:left="450" w:hanging="45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51"/>
  </w:num>
  <w:num w:numId="2">
    <w:abstractNumId w:val="20"/>
  </w:num>
  <w:num w:numId="3">
    <w:abstractNumId w:val="8"/>
  </w:num>
  <w:num w:numId="4">
    <w:abstractNumId w:val="62"/>
  </w:num>
  <w:num w:numId="5">
    <w:abstractNumId w:val="47"/>
  </w:num>
  <w:num w:numId="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58"/>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6"/>
    </w:lvlOverride>
    <w:lvlOverride w:ilvl="1">
      <w:startOverride w:val="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6"/>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6"/>
  </w:num>
  <w:num w:numId="57">
    <w:abstractNumId w:val="63"/>
  </w:num>
  <w:num w:numId="58">
    <w:abstractNumId w:val="42"/>
  </w:num>
  <w:num w:numId="59">
    <w:abstractNumId w:val="16"/>
  </w:num>
  <w:num w:numId="60">
    <w:abstractNumId w:val="34"/>
  </w:num>
  <w:num w:numId="61">
    <w:abstractNumId w:val="39"/>
  </w:num>
  <w:num w:numId="62">
    <w:abstractNumId w:val="22"/>
  </w:num>
  <w:num w:numId="63">
    <w:abstractNumId w:val="3"/>
  </w:num>
  <w:num w:numId="64">
    <w:abstractNumId w:val="49"/>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2"/>
  </w:compat>
  <w:rsids>
    <w:rsidRoot w:val="005D6CF1"/>
    <w:rsid w:val="00002FC5"/>
    <w:rsid w:val="000364B6"/>
    <w:rsid w:val="00044B42"/>
    <w:rsid w:val="00153AF1"/>
    <w:rsid w:val="00160F26"/>
    <w:rsid w:val="001D0696"/>
    <w:rsid w:val="001E1358"/>
    <w:rsid w:val="001F5720"/>
    <w:rsid w:val="002269DF"/>
    <w:rsid w:val="00287979"/>
    <w:rsid w:val="0034498B"/>
    <w:rsid w:val="003644A5"/>
    <w:rsid w:val="00364F7F"/>
    <w:rsid w:val="00390013"/>
    <w:rsid w:val="00395D1A"/>
    <w:rsid w:val="003B3B54"/>
    <w:rsid w:val="003D71DC"/>
    <w:rsid w:val="0042178B"/>
    <w:rsid w:val="00442B78"/>
    <w:rsid w:val="00493E0E"/>
    <w:rsid w:val="004B2475"/>
    <w:rsid w:val="004C6B57"/>
    <w:rsid w:val="004D16E3"/>
    <w:rsid w:val="005B6C60"/>
    <w:rsid w:val="005C3473"/>
    <w:rsid w:val="005D6CF1"/>
    <w:rsid w:val="00625DDC"/>
    <w:rsid w:val="00664E38"/>
    <w:rsid w:val="006B5548"/>
    <w:rsid w:val="006D64CD"/>
    <w:rsid w:val="007C4D11"/>
    <w:rsid w:val="00803D9C"/>
    <w:rsid w:val="00866C03"/>
    <w:rsid w:val="008B7CD9"/>
    <w:rsid w:val="009B3A7E"/>
    <w:rsid w:val="009B50E5"/>
    <w:rsid w:val="00A7654A"/>
    <w:rsid w:val="00AB4015"/>
    <w:rsid w:val="00AC2087"/>
    <w:rsid w:val="00AF6E3D"/>
    <w:rsid w:val="00BD51BD"/>
    <w:rsid w:val="00CD76CA"/>
    <w:rsid w:val="00D0045E"/>
    <w:rsid w:val="00D13945"/>
    <w:rsid w:val="00D738CF"/>
    <w:rsid w:val="00DA12FA"/>
    <w:rsid w:val="00DD4710"/>
    <w:rsid w:val="00F66D03"/>
    <w:rsid w:val="00F6773E"/>
    <w:rsid w:val="00FD3EF8"/>
    <w:rsid w:val="00FF5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2DB324-E22F-47A2-9715-A322536C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F1"/>
    <w:rPr>
      <w:lang w:val="en-US"/>
    </w:rPr>
  </w:style>
  <w:style w:type="paragraph" w:styleId="1">
    <w:name w:val="heading 1"/>
    <w:basedOn w:val="a"/>
    <w:next w:val="a"/>
    <w:qFormat/>
    <w:rsid w:val="005D6CF1"/>
    <w:pPr>
      <w:keepNext/>
      <w:jc w:val="center"/>
      <w:outlineLvl w:val="0"/>
    </w:pPr>
    <w:rPr>
      <w:b/>
      <w:sz w:val="32"/>
      <w:lang w:val="ru-RU"/>
    </w:rPr>
  </w:style>
  <w:style w:type="paragraph" w:styleId="3">
    <w:name w:val="heading 3"/>
    <w:basedOn w:val="a"/>
    <w:next w:val="a"/>
    <w:qFormat/>
    <w:rsid w:val="005D6CF1"/>
    <w:pPr>
      <w:keepNext/>
      <w:jc w:val="center"/>
      <w:outlineLvl w:val="2"/>
    </w:pPr>
    <w:rPr>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CF1"/>
    <w:pPr>
      <w:tabs>
        <w:tab w:val="center" w:pos="4677"/>
        <w:tab w:val="right" w:pos="9355"/>
      </w:tabs>
    </w:pPr>
  </w:style>
  <w:style w:type="character" w:styleId="a5">
    <w:name w:val="page number"/>
    <w:basedOn w:val="a0"/>
    <w:rsid w:val="005D6CF1"/>
  </w:style>
  <w:style w:type="paragraph" w:styleId="a6">
    <w:name w:val="Body Text Indent"/>
    <w:basedOn w:val="a"/>
    <w:rsid w:val="005D6CF1"/>
    <w:pPr>
      <w:ind w:left="426"/>
      <w:jc w:val="both"/>
    </w:pPr>
    <w:rPr>
      <w:sz w:val="28"/>
      <w:lang w:val="ru-RU"/>
    </w:rPr>
  </w:style>
  <w:style w:type="paragraph" w:styleId="a7">
    <w:name w:val="Block Text"/>
    <w:basedOn w:val="a"/>
    <w:rsid w:val="005D6CF1"/>
    <w:pPr>
      <w:tabs>
        <w:tab w:val="num" w:pos="709"/>
      </w:tabs>
      <w:spacing w:line="20" w:lineRule="atLeast"/>
      <w:ind w:left="567" w:right="57" w:firstLine="709"/>
      <w:jc w:val="both"/>
    </w:pPr>
    <w:rPr>
      <w:sz w:val="28"/>
      <w:lang w:val="ru-RU"/>
    </w:rPr>
  </w:style>
  <w:style w:type="paragraph" w:styleId="a8">
    <w:name w:val="header"/>
    <w:basedOn w:val="a"/>
    <w:link w:val="a9"/>
    <w:uiPriority w:val="99"/>
    <w:rsid w:val="005D6CF1"/>
    <w:pPr>
      <w:tabs>
        <w:tab w:val="center" w:pos="4677"/>
        <w:tab w:val="right" w:pos="9355"/>
      </w:tabs>
    </w:pPr>
  </w:style>
  <w:style w:type="character" w:customStyle="1" w:styleId="a4">
    <w:name w:val="Нижний колонтитул Знак"/>
    <w:link w:val="a3"/>
    <w:uiPriority w:val="99"/>
    <w:rsid w:val="005D6CF1"/>
    <w:rPr>
      <w:lang w:val="en-US" w:eastAsia="ru-RU" w:bidi="ar-SA"/>
    </w:rPr>
  </w:style>
  <w:style w:type="character" w:customStyle="1" w:styleId="a9">
    <w:name w:val="Верхний колонтитул Знак"/>
    <w:link w:val="a8"/>
    <w:uiPriority w:val="99"/>
    <w:rsid w:val="005D6CF1"/>
    <w:rPr>
      <w:lang w:val="en-US" w:eastAsia="ru-RU" w:bidi="ar-SA"/>
    </w:rPr>
  </w:style>
  <w:style w:type="paragraph" w:customStyle="1" w:styleId="ConsPlusNormal">
    <w:name w:val="ConsPlusNormal"/>
    <w:rsid w:val="005D6CF1"/>
    <w:pPr>
      <w:widowControl w:val="0"/>
      <w:autoSpaceDE w:val="0"/>
      <w:autoSpaceDN w:val="0"/>
      <w:adjustRightInd w:val="0"/>
      <w:ind w:firstLine="720"/>
    </w:pPr>
    <w:rPr>
      <w:rFonts w:ascii="Arial" w:hAnsi="Arial" w:cs="Arial"/>
    </w:rPr>
  </w:style>
  <w:style w:type="paragraph" w:customStyle="1" w:styleId="ConsNormal">
    <w:name w:val="ConsNormal"/>
    <w:rsid w:val="005D6CF1"/>
    <w:pPr>
      <w:widowControl w:val="0"/>
      <w:autoSpaceDE w:val="0"/>
      <w:autoSpaceDN w:val="0"/>
      <w:ind w:firstLine="720"/>
    </w:pPr>
    <w:rPr>
      <w:rFonts w:ascii="Consultant" w:hAnsi="Consultant" w:cs="Consultant"/>
    </w:rPr>
  </w:style>
  <w:style w:type="paragraph" w:styleId="30">
    <w:name w:val="Body Text Indent 3"/>
    <w:basedOn w:val="a"/>
    <w:rsid w:val="005D6CF1"/>
    <w:pPr>
      <w:spacing w:after="120"/>
      <w:ind w:left="283"/>
    </w:pPr>
    <w:rPr>
      <w:sz w:val="16"/>
      <w:szCs w:val="16"/>
    </w:rPr>
  </w:style>
  <w:style w:type="paragraph" w:styleId="aa">
    <w:name w:val="Body Text"/>
    <w:basedOn w:val="a"/>
    <w:link w:val="ab"/>
    <w:rsid w:val="005D6CF1"/>
    <w:pPr>
      <w:spacing w:after="120"/>
    </w:pPr>
    <w:rPr>
      <w:sz w:val="24"/>
      <w:szCs w:val="24"/>
    </w:rPr>
  </w:style>
  <w:style w:type="paragraph" w:styleId="ac">
    <w:name w:val="Normal (Web)"/>
    <w:basedOn w:val="a"/>
    <w:rsid w:val="005D6CF1"/>
    <w:pPr>
      <w:spacing w:before="100" w:beforeAutospacing="1" w:after="100" w:afterAutospacing="1"/>
    </w:pPr>
    <w:rPr>
      <w:sz w:val="24"/>
      <w:szCs w:val="24"/>
      <w:lang w:val="ru-RU"/>
    </w:rPr>
  </w:style>
  <w:style w:type="character" w:customStyle="1" w:styleId="ab">
    <w:name w:val="Основной текст Знак"/>
    <w:link w:val="aa"/>
    <w:locked/>
    <w:rsid w:val="005D6CF1"/>
    <w:rPr>
      <w:sz w:val="24"/>
      <w:szCs w:val="24"/>
      <w:lang w:bidi="ar-SA"/>
    </w:rPr>
  </w:style>
  <w:style w:type="paragraph" w:styleId="2">
    <w:name w:val="Body Text Indent 2"/>
    <w:basedOn w:val="a"/>
    <w:link w:val="20"/>
    <w:rsid w:val="005D6CF1"/>
    <w:pPr>
      <w:spacing w:after="120" w:line="480" w:lineRule="auto"/>
      <w:ind w:left="283"/>
    </w:pPr>
    <w:rPr>
      <w:sz w:val="24"/>
      <w:szCs w:val="24"/>
      <w:lang w:val="ru-RU"/>
    </w:rPr>
  </w:style>
  <w:style w:type="character" w:customStyle="1" w:styleId="ad">
    <w:name w:val="Текст Знак"/>
    <w:link w:val="ae"/>
    <w:locked/>
    <w:rsid w:val="005D6CF1"/>
    <w:rPr>
      <w:rFonts w:ascii="Courier New" w:hAnsi="Courier New" w:cs="Courier New"/>
      <w:lang w:val="ru-RU" w:eastAsia="ru-RU" w:bidi="ar-SA"/>
    </w:rPr>
  </w:style>
  <w:style w:type="paragraph" w:styleId="ae">
    <w:name w:val="Plain Text"/>
    <w:basedOn w:val="a"/>
    <w:link w:val="ad"/>
    <w:rsid w:val="005D6CF1"/>
    <w:rPr>
      <w:rFonts w:ascii="Courier New" w:hAnsi="Courier New" w:cs="Courier New"/>
      <w:lang w:val="ru-RU"/>
    </w:rPr>
  </w:style>
  <w:style w:type="character" w:customStyle="1" w:styleId="blk">
    <w:name w:val="blk"/>
    <w:basedOn w:val="a0"/>
    <w:rsid w:val="005D6CF1"/>
  </w:style>
  <w:style w:type="paragraph" w:customStyle="1" w:styleId="Default">
    <w:name w:val="Default"/>
    <w:rsid w:val="005D6CF1"/>
    <w:pPr>
      <w:autoSpaceDE w:val="0"/>
      <w:autoSpaceDN w:val="0"/>
      <w:adjustRightInd w:val="0"/>
    </w:pPr>
    <w:rPr>
      <w:color w:val="000000"/>
      <w:sz w:val="24"/>
      <w:szCs w:val="24"/>
    </w:rPr>
  </w:style>
  <w:style w:type="character" w:customStyle="1" w:styleId="FontStyle36">
    <w:name w:val="Font Style36"/>
    <w:rsid w:val="005D6CF1"/>
    <w:rPr>
      <w:rFonts w:ascii="Tahoma" w:hAnsi="Tahoma" w:cs="Tahoma"/>
      <w:color w:val="000000"/>
      <w:sz w:val="20"/>
      <w:szCs w:val="20"/>
    </w:rPr>
  </w:style>
  <w:style w:type="paragraph" w:customStyle="1" w:styleId="Style19">
    <w:name w:val="Style19"/>
    <w:basedOn w:val="a"/>
    <w:rsid w:val="005D6CF1"/>
    <w:pPr>
      <w:widowControl w:val="0"/>
      <w:autoSpaceDE w:val="0"/>
      <w:autoSpaceDN w:val="0"/>
      <w:adjustRightInd w:val="0"/>
    </w:pPr>
    <w:rPr>
      <w:rFonts w:ascii="Tahoma" w:hAnsi="Tahoma" w:cs="Tahoma"/>
      <w:sz w:val="24"/>
      <w:szCs w:val="24"/>
      <w:lang w:val="ru-RU"/>
    </w:rPr>
  </w:style>
  <w:style w:type="paragraph" w:customStyle="1" w:styleId="Style23">
    <w:name w:val="Style23"/>
    <w:basedOn w:val="a"/>
    <w:rsid w:val="005D6CF1"/>
    <w:pPr>
      <w:widowControl w:val="0"/>
      <w:autoSpaceDE w:val="0"/>
      <w:autoSpaceDN w:val="0"/>
      <w:adjustRightInd w:val="0"/>
    </w:pPr>
    <w:rPr>
      <w:rFonts w:ascii="Tahoma" w:hAnsi="Tahoma" w:cs="Tahoma"/>
      <w:sz w:val="24"/>
      <w:szCs w:val="24"/>
      <w:lang w:val="ru-RU"/>
    </w:rPr>
  </w:style>
  <w:style w:type="paragraph" w:customStyle="1" w:styleId="10">
    <w:name w:val="Основной текст с отступом1"/>
    <w:basedOn w:val="a"/>
    <w:rsid w:val="005D6CF1"/>
    <w:pPr>
      <w:suppressAutoHyphens/>
      <w:ind w:left="9639" w:hanging="4677"/>
    </w:pPr>
    <w:rPr>
      <w:rFonts w:ascii="Arial" w:hAnsi="Arial" w:cs="Arial"/>
      <w:sz w:val="32"/>
      <w:szCs w:val="32"/>
      <w:lang w:val="ru-RU" w:eastAsia="ar-SA"/>
    </w:rPr>
  </w:style>
  <w:style w:type="character" w:customStyle="1" w:styleId="af">
    <w:name w:val="Гипертекстовая ссылка"/>
    <w:uiPriority w:val="99"/>
    <w:rsid w:val="005D6CF1"/>
    <w:rPr>
      <w:rFonts w:cs="Times New Roman"/>
      <w:b/>
      <w:bCs/>
      <w:color w:val="008000"/>
    </w:rPr>
  </w:style>
  <w:style w:type="paragraph" w:customStyle="1" w:styleId="Style3">
    <w:name w:val="Style3"/>
    <w:basedOn w:val="a"/>
    <w:rsid w:val="005D6CF1"/>
    <w:pPr>
      <w:widowControl w:val="0"/>
      <w:autoSpaceDE w:val="0"/>
      <w:autoSpaceDN w:val="0"/>
      <w:adjustRightInd w:val="0"/>
    </w:pPr>
    <w:rPr>
      <w:rFonts w:ascii="Tahoma" w:hAnsi="Tahoma" w:cs="Tahoma"/>
      <w:sz w:val="24"/>
      <w:szCs w:val="24"/>
      <w:lang w:val="ru-RU"/>
    </w:rPr>
  </w:style>
  <w:style w:type="paragraph" w:customStyle="1" w:styleId="Style2">
    <w:name w:val="Style2"/>
    <w:basedOn w:val="a"/>
    <w:rsid w:val="005D6CF1"/>
    <w:pPr>
      <w:widowControl w:val="0"/>
      <w:autoSpaceDE w:val="0"/>
      <w:autoSpaceDN w:val="0"/>
      <w:adjustRightInd w:val="0"/>
      <w:spacing w:line="320" w:lineRule="atLeast"/>
      <w:jc w:val="right"/>
    </w:pPr>
    <w:rPr>
      <w:sz w:val="24"/>
      <w:szCs w:val="24"/>
      <w:lang w:val="ru-RU"/>
    </w:rPr>
  </w:style>
  <w:style w:type="character" w:customStyle="1" w:styleId="blk3">
    <w:name w:val="blk3"/>
    <w:rsid w:val="005D6CF1"/>
    <w:rPr>
      <w:vanish w:val="0"/>
      <w:webHidden w:val="0"/>
      <w:specVanish w:val="0"/>
    </w:rPr>
  </w:style>
  <w:style w:type="paragraph" w:styleId="af0">
    <w:name w:val="Balloon Text"/>
    <w:basedOn w:val="a"/>
    <w:link w:val="af1"/>
    <w:rsid w:val="005D6CF1"/>
    <w:rPr>
      <w:rFonts w:ascii="Tahoma" w:hAnsi="Tahoma"/>
      <w:sz w:val="16"/>
      <w:szCs w:val="16"/>
    </w:rPr>
  </w:style>
  <w:style w:type="character" w:customStyle="1" w:styleId="af1">
    <w:name w:val="Текст выноски Знак"/>
    <w:link w:val="af0"/>
    <w:rsid w:val="005D6CF1"/>
    <w:rPr>
      <w:rFonts w:ascii="Tahoma" w:hAnsi="Tahoma" w:cs="Tahoma"/>
      <w:sz w:val="16"/>
      <w:szCs w:val="16"/>
      <w:lang w:val="en-US"/>
    </w:rPr>
  </w:style>
  <w:style w:type="paragraph" w:styleId="af2">
    <w:name w:val="List Paragraph"/>
    <w:basedOn w:val="a"/>
    <w:uiPriority w:val="34"/>
    <w:qFormat/>
    <w:rsid w:val="005D6CF1"/>
    <w:pPr>
      <w:ind w:left="720"/>
      <w:contextualSpacing/>
    </w:pPr>
    <w:rPr>
      <w:sz w:val="24"/>
      <w:szCs w:val="24"/>
      <w:lang w:val="ru-RU"/>
    </w:rPr>
  </w:style>
  <w:style w:type="character" w:customStyle="1" w:styleId="fontstyle01">
    <w:name w:val="fontstyle01"/>
    <w:basedOn w:val="a0"/>
    <w:rsid w:val="005D6CF1"/>
    <w:rPr>
      <w:rFonts w:ascii="TimesNewRomanPSMT" w:hAnsi="TimesNewRomanPSMT" w:hint="default"/>
      <w:b w:val="0"/>
      <w:bCs w:val="0"/>
      <w:i w:val="0"/>
      <w:iCs w:val="0"/>
      <w:color w:val="000000"/>
      <w:sz w:val="28"/>
      <w:szCs w:val="28"/>
    </w:rPr>
  </w:style>
  <w:style w:type="character" w:customStyle="1" w:styleId="20">
    <w:name w:val="Основной текст с отступом 2 Знак"/>
    <w:basedOn w:val="a0"/>
    <w:link w:val="2"/>
    <w:rsid w:val="005D6CF1"/>
    <w:rPr>
      <w:sz w:val="24"/>
      <w:szCs w:val="24"/>
    </w:rPr>
  </w:style>
  <w:style w:type="character" w:styleId="af3">
    <w:name w:val="Hyperlink"/>
    <w:basedOn w:val="a0"/>
    <w:uiPriority w:val="99"/>
    <w:unhideWhenUsed/>
    <w:rsid w:val="005D6CF1"/>
    <w:rPr>
      <w:color w:val="0000FF"/>
      <w:u w:val="single"/>
    </w:rPr>
  </w:style>
  <w:style w:type="character" w:customStyle="1" w:styleId="Bodytext2">
    <w:name w:val="Body text (2)_"/>
    <w:basedOn w:val="a0"/>
    <w:link w:val="Bodytext20"/>
    <w:rsid w:val="005D6CF1"/>
    <w:rPr>
      <w:sz w:val="28"/>
      <w:szCs w:val="28"/>
      <w:shd w:val="clear" w:color="auto" w:fill="FFFFFF"/>
    </w:rPr>
  </w:style>
  <w:style w:type="paragraph" w:customStyle="1" w:styleId="Bodytext20">
    <w:name w:val="Body text (2)"/>
    <w:basedOn w:val="a"/>
    <w:link w:val="Bodytext2"/>
    <w:rsid w:val="005D6CF1"/>
    <w:pPr>
      <w:widowControl w:val="0"/>
      <w:shd w:val="clear" w:color="auto" w:fill="FFFFFF"/>
      <w:spacing w:before="960" w:line="324" w:lineRule="exact"/>
      <w:jc w:val="center"/>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2235">
      <w:bodyDiv w:val="1"/>
      <w:marLeft w:val="0"/>
      <w:marRight w:val="0"/>
      <w:marTop w:val="0"/>
      <w:marBottom w:val="0"/>
      <w:divBdr>
        <w:top w:val="none" w:sz="0" w:space="0" w:color="auto"/>
        <w:left w:val="none" w:sz="0" w:space="0" w:color="auto"/>
        <w:bottom w:val="none" w:sz="0" w:space="0" w:color="auto"/>
        <w:right w:val="none" w:sz="0" w:space="0" w:color="auto"/>
      </w:divBdr>
    </w:div>
    <w:div w:id="1099525772">
      <w:bodyDiv w:val="1"/>
      <w:marLeft w:val="0"/>
      <w:marRight w:val="0"/>
      <w:marTop w:val="0"/>
      <w:marBottom w:val="0"/>
      <w:divBdr>
        <w:top w:val="none" w:sz="0" w:space="0" w:color="auto"/>
        <w:left w:val="none" w:sz="0" w:space="0" w:color="auto"/>
        <w:bottom w:val="none" w:sz="0" w:space="0" w:color="auto"/>
        <w:right w:val="none" w:sz="0" w:space="0" w:color="auto"/>
      </w:divBdr>
    </w:div>
    <w:div w:id="1529297751">
      <w:bodyDiv w:val="1"/>
      <w:marLeft w:val="0"/>
      <w:marRight w:val="0"/>
      <w:marTop w:val="0"/>
      <w:marBottom w:val="0"/>
      <w:divBdr>
        <w:top w:val="none" w:sz="0" w:space="0" w:color="auto"/>
        <w:left w:val="none" w:sz="0" w:space="0" w:color="auto"/>
        <w:bottom w:val="none" w:sz="0" w:space="0" w:color="auto"/>
        <w:right w:val="none" w:sz="0" w:space="0" w:color="auto"/>
      </w:divBdr>
    </w:div>
    <w:div w:id="1973754311">
      <w:bodyDiv w:val="1"/>
      <w:marLeft w:val="0"/>
      <w:marRight w:val="0"/>
      <w:marTop w:val="0"/>
      <w:marBottom w:val="0"/>
      <w:divBdr>
        <w:top w:val="none" w:sz="0" w:space="0" w:color="auto"/>
        <w:left w:val="none" w:sz="0" w:space="0" w:color="auto"/>
        <w:bottom w:val="none" w:sz="0" w:space="0" w:color="auto"/>
        <w:right w:val="none" w:sz="0" w:space="0" w:color="auto"/>
      </w:divBdr>
    </w:div>
    <w:div w:id="2060591460">
      <w:bodyDiv w:val="1"/>
      <w:marLeft w:val="0"/>
      <w:marRight w:val="0"/>
      <w:marTop w:val="0"/>
      <w:marBottom w:val="0"/>
      <w:divBdr>
        <w:top w:val="none" w:sz="0" w:space="0" w:color="auto"/>
        <w:left w:val="none" w:sz="0" w:space="0" w:color="auto"/>
        <w:bottom w:val="none" w:sz="0" w:space="0" w:color="auto"/>
        <w:right w:val="none" w:sz="0" w:space="0" w:color="auto"/>
      </w:divBdr>
    </w:div>
    <w:div w:id="21155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60502.10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7A7C9EE092E50C70B3B0EA52022CC440D19F5723F858D94CF4B2XFm0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57A7C9EE092E50C70B3B0EA52022CC444D891522CA552D115F8B0F7462C4A79C95EBB04741C2AX5m6F" TargetMode="External"/><Relationship Id="rId4" Type="http://schemas.openxmlformats.org/officeDocument/2006/relationships/settings" Target="settings.xml"/><Relationship Id="rId9" Type="http://schemas.openxmlformats.org/officeDocument/2006/relationships/hyperlink" Target="consultantplus://offline/ref=A57A7C9EE092E50C70B3B0EA52022CC443DD9E532BAC0FDB1DA1BCF54123156ECE17B705741D2351XAm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28D0-1D69-43AA-9A78-FF2FBFD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11691</Words>
  <Characters>66640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dotzk</Company>
  <LinksUpToDate>false</LinksUpToDate>
  <CharactersWithSpaces>78175</CharactersWithSpaces>
  <SharedDoc>false</SharedDoc>
  <HLinks>
    <vt:vector size="126" baseType="variant">
      <vt:variant>
        <vt:i4>6815801</vt:i4>
      </vt:variant>
      <vt:variant>
        <vt:i4>60</vt:i4>
      </vt:variant>
      <vt:variant>
        <vt:i4>0</vt:i4>
      </vt:variant>
      <vt:variant>
        <vt:i4>5</vt:i4>
      </vt:variant>
      <vt:variant>
        <vt:lpwstr>garantf1://12012604.0/</vt:lpwstr>
      </vt:variant>
      <vt:variant>
        <vt:lpwstr/>
      </vt:variant>
      <vt:variant>
        <vt:i4>5963863</vt:i4>
      </vt:variant>
      <vt:variant>
        <vt:i4>57</vt:i4>
      </vt:variant>
      <vt:variant>
        <vt:i4>0</vt:i4>
      </vt:variant>
      <vt:variant>
        <vt:i4>5</vt:i4>
      </vt:variant>
      <vt:variant>
        <vt:lpwstr>consultantplus://offline/ref=D049A1610ACF69AB9B3F7D15EC21CA9E614E3AA739122145613991DD973APFK</vt:lpwstr>
      </vt:variant>
      <vt:variant>
        <vt:lpwstr/>
      </vt:variant>
      <vt:variant>
        <vt:i4>589835</vt:i4>
      </vt:variant>
      <vt:variant>
        <vt:i4>54</vt:i4>
      </vt:variant>
      <vt:variant>
        <vt:i4>0</vt:i4>
      </vt:variant>
      <vt:variant>
        <vt:i4>5</vt:i4>
      </vt:variant>
      <vt:variant>
        <vt:lpwstr>consultantplus://offline/ref=A57A7C9EE092E50C70B3B0EA52022CC440D19F5723F858D94CF4B2XFm0F</vt:lpwstr>
      </vt:variant>
      <vt:variant>
        <vt:lpwstr/>
      </vt:variant>
      <vt:variant>
        <vt:i4>5767254</vt:i4>
      </vt:variant>
      <vt:variant>
        <vt:i4>51</vt:i4>
      </vt:variant>
      <vt:variant>
        <vt:i4>0</vt:i4>
      </vt:variant>
      <vt:variant>
        <vt:i4>5</vt:i4>
      </vt:variant>
      <vt:variant>
        <vt:lpwstr>consultantplus://offline/ref=A57A7C9EE092E50C70B3B0EA52022CC446D9915A2FA552D115F8B0F7462C4A79C95EBB04741C2AX5m5F</vt:lpwstr>
      </vt:variant>
      <vt:variant>
        <vt:lpwstr/>
      </vt:variant>
      <vt:variant>
        <vt:i4>7274557</vt:i4>
      </vt:variant>
      <vt:variant>
        <vt:i4>48</vt:i4>
      </vt:variant>
      <vt:variant>
        <vt:i4>0</vt:i4>
      </vt:variant>
      <vt:variant>
        <vt:i4>5</vt:i4>
      </vt:variant>
      <vt:variant>
        <vt:lpwstr>consultantplus://offline/ref=A57A7C9EE092E50C70B3B0EA52022CC443DD9E532BAC0FDB1DA1BCF54123156ECE17B705741D285FXAm5F</vt:lpwstr>
      </vt:variant>
      <vt:variant>
        <vt:lpwstr/>
      </vt:variant>
      <vt:variant>
        <vt:i4>7274557</vt:i4>
      </vt:variant>
      <vt:variant>
        <vt:i4>45</vt:i4>
      </vt:variant>
      <vt:variant>
        <vt:i4>0</vt:i4>
      </vt:variant>
      <vt:variant>
        <vt:i4>5</vt:i4>
      </vt:variant>
      <vt:variant>
        <vt:lpwstr>consultantplus://offline/ref=A57A7C9EE092E50C70B3B0EA52022CC443DD9E532BAC0FDB1DA1BCF54123156ECE17B705741D2857XAmDF</vt:lpwstr>
      </vt:variant>
      <vt:variant>
        <vt:lpwstr/>
      </vt:variant>
      <vt:variant>
        <vt:i4>5767168</vt:i4>
      </vt:variant>
      <vt:variant>
        <vt:i4>42</vt:i4>
      </vt:variant>
      <vt:variant>
        <vt:i4>0</vt:i4>
      </vt:variant>
      <vt:variant>
        <vt:i4>5</vt:i4>
      </vt:variant>
      <vt:variant>
        <vt:lpwstr>consultantplus://offline/ref=A57A7C9EE092E50C70B3B0EA52022CC444D891522CA552D115F8B0F7462C4A79C95EBB04741C2AX5m6F</vt:lpwstr>
      </vt:variant>
      <vt:variant>
        <vt:lpwstr/>
      </vt:variant>
      <vt:variant>
        <vt:i4>7274598</vt:i4>
      </vt:variant>
      <vt:variant>
        <vt:i4>39</vt:i4>
      </vt:variant>
      <vt:variant>
        <vt:i4>0</vt:i4>
      </vt:variant>
      <vt:variant>
        <vt:i4>5</vt:i4>
      </vt:variant>
      <vt:variant>
        <vt:lpwstr>consultantplus://offline/ref=A57A7C9EE092E50C70B3B0EA52022CC443DD9E532BAC0FDB1DA1BCF54123156ECE17B705741D2351XAm2F</vt:lpwstr>
      </vt:variant>
      <vt:variant>
        <vt:lpwstr/>
      </vt:variant>
      <vt:variant>
        <vt:i4>5832709</vt:i4>
      </vt:variant>
      <vt:variant>
        <vt:i4>36</vt:i4>
      </vt:variant>
      <vt:variant>
        <vt:i4>0</vt:i4>
      </vt:variant>
      <vt:variant>
        <vt:i4>5</vt:i4>
      </vt:variant>
      <vt:variant>
        <vt:lpwstr>consultantplus://offline/ref=A57A7C9EE092E50C70B3B0EA52022CC443DA90542AA70FDB1DA1BCF54123156ECE17B70774X1mEF</vt:lpwstr>
      </vt:variant>
      <vt:variant>
        <vt:lpwstr/>
      </vt:variant>
      <vt:variant>
        <vt:i4>5767254</vt:i4>
      </vt:variant>
      <vt:variant>
        <vt:i4>33</vt:i4>
      </vt:variant>
      <vt:variant>
        <vt:i4>0</vt:i4>
      </vt:variant>
      <vt:variant>
        <vt:i4>5</vt:i4>
      </vt:variant>
      <vt:variant>
        <vt:lpwstr>consultantplus://offline/ref=A57A7C9EE092E50C70B3B0EA52022CC441D99E542CA552D115F8B0F7462C4A79C95EBB04741C2AX5m6F</vt:lpwstr>
      </vt:variant>
      <vt:variant>
        <vt:lpwstr/>
      </vt:variant>
      <vt:variant>
        <vt:i4>7274598</vt:i4>
      </vt:variant>
      <vt:variant>
        <vt:i4>30</vt:i4>
      </vt:variant>
      <vt:variant>
        <vt:i4>0</vt:i4>
      </vt:variant>
      <vt:variant>
        <vt:i4>5</vt:i4>
      </vt:variant>
      <vt:variant>
        <vt:lpwstr>consultantplus://offline/ref=A57A7C9EE092E50C70B3B0EA52022CC443DA985221A80FDB1DA1BCF54123156ECE17B705741C2A50XAm7F</vt:lpwstr>
      </vt:variant>
      <vt:variant>
        <vt:lpwstr/>
      </vt:variant>
      <vt:variant>
        <vt:i4>5963871</vt:i4>
      </vt:variant>
      <vt:variant>
        <vt:i4>27</vt:i4>
      </vt:variant>
      <vt:variant>
        <vt:i4>0</vt:i4>
      </vt:variant>
      <vt:variant>
        <vt:i4>5</vt:i4>
      </vt:variant>
      <vt:variant>
        <vt:lpwstr>consultantplus://offline/ref=A57A7C9EE092E50C70B3B0EA52022CC443D990542BAF0FDB1DA1BCF541X2m3F</vt:lpwstr>
      </vt:variant>
      <vt:variant>
        <vt:lpwstr/>
      </vt:variant>
      <vt:variant>
        <vt:i4>4980820</vt:i4>
      </vt:variant>
      <vt:variant>
        <vt:i4>24</vt:i4>
      </vt:variant>
      <vt:variant>
        <vt:i4>0</vt:i4>
      </vt:variant>
      <vt:variant>
        <vt:i4>5</vt:i4>
      </vt:variant>
      <vt:variant>
        <vt:lpwstr>consultantplus://offline/ref=B0FE4B01A49742343100C1578A38C8FDFD1943589579EEEFE669B17D37E84018434388141DC356A8bEL</vt:lpwstr>
      </vt:variant>
      <vt:variant>
        <vt:lpwstr/>
      </vt:variant>
      <vt:variant>
        <vt:i4>327686</vt:i4>
      </vt:variant>
      <vt:variant>
        <vt:i4>21</vt:i4>
      </vt:variant>
      <vt:variant>
        <vt:i4>0</vt:i4>
      </vt:variant>
      <vt:variant>
        <vt:i4>5</vt:i4>
      </vt:variant>
      <vt:variant>
        <vt:lpwstr>consultantplus://offline/ref=D03CE054B054436BE393850815B9B8A9911EF7548D84983859FB3D1075BDEC28C6816E685B0302C8sFK</vt:lpwstr>
      </vt:variant>
      <vt:variant>
        <vt:lpwstr/>
      </vt:variant>
      <vt:variant>
        <vt:i4>1769564</vt:i4>
      </vt:variant>
      <vt:variant>
        <vt:i4>18</vt:i4>
      </vt:variant>
      <vt:variant>
        <vt:i4>0</vt:i4>
      </vt:variant>
      <vt:variant>
        <vt:i4>5</vt:i4>
      </vt:variant>
      <vt:variant>
        <vt:lpwstr>consultantplus://offline/ref=7754FDE86B8FBD9117571CA71C5D3401B3669DE06B25DD530C40CBBBCA0CA6CA708A5DE7F8C3AEA8fFM</vt:lpwstr>
      </vt:variant>
      <vt:variant>
        <vt:lpwstr/>
      </vt:variant>
      <vt:variant>
        <vt:i4>4784128</vt:i4>
      </vt:variant>
      <vt:variant>
        <vt:i4>15</vt:i4>
      </vt:variant>
      <vt:variant>
        <vt:i4>0</vt:i4>
      </vt:variant>
      <vt:variant>
        <vt:i4>5</vt:i4>
      </vt:variant>
      <vt:variant>
        <vt:lpwstr>consultantplus://offline/ref=6D1F69448D0146D33C36EE89BA2288DC72680758D1084E668236B5DA0EL1ODM</vt:lpwstr>
      </vt:variant>
      <vt:variant>
        <vt:lpwstr/>
      </vt:variant>
      <vt:variant>
        <vt:i4>2883690</vt:i4>
      </vt:variant>
      <vt:variant>
        <vt:i4>12</vt:i4>
      </vt:variant>
      <vt:variant>
        <vt:i4>0</vt:i4>
      </vt:variant>
      <vt:variant>
        <vt:i4>5</vt:i4>
      </vt:variant>
      <vt:variant>
        <vt:lpwstr>consultantplus://offline/ref=6D3FD692111935B48FF277CC9E4DF97958997F913F3C635C1D7D75C1EA265DC1F286C8CBBC16B9BDGCB5M</vt:lpwstr>
      </vt:variant>
      <vt:variant>
        <vt:lpwstr/>
      </vt:variant>
      <vt:variant>
        <vt:i4>2883645</vt:i4>
      </vt:variant>
      <vt:variant>
        <vt:i4>9</vt:i4>
      </vt:variant>
      <vt:variant>
        <vt:i4>0</vt:i4>
      </vt:variant>
      <vt:variant>
        <vt:i4>5</vt:i4>
      </vt:variant>
      <vt:variant>
        <vt:lpwstr>consultantplus://offline/ref=6D3FD692111935B48FF277CC9E4DF979589A7491393D635C1D7D75C1EA265DC1F286C8CBBC16BDB8GCB1M</vt:lpwstr>
      </vt:variant>
      <vt:variant>
        <vt:lpwstr/>
      </vt:variant>
      <vt:variant>
        <vt:i4>3735654</vt:i4>
      </vt:variant>
      <vt:variant>
        <vt:i4>6</vt:i4>
      </vt:variant>
      <vt:variant>
        <vt:i4>0</vt:i4>
      </vt:variant>
      <vt:variant>
        <vt:i4>5</vt:i4>
      </vt:variant>
      <vt:variant>
        <vt:lpwstr>consultantplus://offline/ref=B9347B15031467524078F4E38B0E66C992DEB8C45A5C1D7BA52D80C1E0B98D78S270K</vt:lpwstr>
      </vt:variant>
      <vt:variant>
        <vt:lpwstr/>
      </vt:variant>
      <vt:variant>
        <vt:i4>851968</vt:i4>
      </vt:variant>
      <vt:variant>
        <vt:i4>3</vt:i4>
      </vt:variant>
      <vt:variant>
        <vt:i4>0</vt:i4>
      </vt:variant>
      <vt:variant>
        <vt:i4>5</vt:i4>
      </vt:variant>
      <vt:variant>
        <vt:lpwstr>consultantplus://offline/ref=B9347B15031467524078EAEE9D6231C496DDE1CC540F412BAE27D5S979K</vt:lpwstr>
      </vt:variant>
      <vt:variant>
        <vt:lpwstr/>
      </vt:variant>
      <vt:variant>
        <vt:i4>851972</vt:i4>
      </vt:variant>
      <vt:variant>
        <vt:i4>0</vt:i4>
      </vt:variant>
      <vt:variant>
        <vt:i4>0</vt:i4>
      </vt:variant>
      <vt:variant>
        <vt:i4>5</vt:i4>
      </vt:variant>
      <vt:variant>
        <vt:lpwstr>consultantplus://offline/ref=B9347B15031467524078EAEE9D6231C49DDCE3C0540F412BAE27D5S979K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Речапова Виктория</cp:lastModifiedBy>
  <cp:revision>10</cp:revision>
  <cp:lastPrinted>2019-12-20T08:06:00Z</cp:lastPrinted>
  <dcterms:created xsi:type="dcterms:W3CDTF">2021-05-05T10:49:00Z</dcterms:created>
  <dcterms:modified xsi:type="dcterms:W3CDTF">2021-06-25T09:08:00Z</dcterms:modified>
</cp:coreProperties>
</file>