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0D" w:rsidRDefault="00310F67" w:rsidP="0053120D">
      <w:pPr>
        <w:pStyle w:val="1"/>
        <w:spacing w:before="0" w:after="0"/>
        <w:ind w:left="10773"/>
        <w:jc w:val="left"/>
        <w:rPr>
          <w:rStyle w:val="a3"/>
          <w:rFonts w:ascii="PT Astra Serif" w:hAnsi="PT Astra Serif" w:cs="Times New Roman"/>
          <w:bCs w:val="0"/>
          <w:color w:val="auto"/>
          <w:sz w:val="24"/>
          <w:szCs w:val="24"/>
          <w:u w:val="none"/>
        </w:rPr>
      </w:pPr>
      <w:r>
        <w:rPr>
          <w:rStyle w:val="a3"/>
          <w:rFonts w:ascii="PT Astra Serif" w:hAnsi="PT Astra Serif" w:cs="Times New Roman"/>
          <w:bCs w:val="0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</w:t>
      </w:r>
    </w:p>
    <w:p w:rsidR="0053120D" w:rsidRDefault="0053120D" w:rsidP="00F07D3D">
      <w:pPr>
        <w:ind w:left="9072" w:firstLine="0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УТВЕРЖДЕНО</w:t>
      </w:r>
    </w:p>
    <w:p w:rsidR="0053120D" w:rsidRDefault="0053120D" w:rsidP="00F07D3D">
      <w:pPr>
        <w:tabs>
          <w:tab w:val="left" w:pos="10464"/>
          <w:tab w:val="right" w:pos="14570"/>
        </w:tabs>
        <w:ind w:left="9072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постановлением</w:t>
      </w:r>
    </w:p>
    <w:p w:rsidR="0053120D" w:rsidRDefault="0053120D" w:rsidP="00F07D3D">
      <w:pPr>
        <w:ind w:left="9072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53120D" w:rsidRPr="000D23E3" w:rsidRDefault="0053120D" w:rsidP="00F07D3D">
      <w:pPr>
        <w:ind w:left="9072" w:firstLine="0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от </w:t>
      </w:r>
      <w:r w:rsidR="000D23E3" w:rsidRPr="000D23E3">
        <w:rPr>
          <w:rFonts w:ascii="PT Astra Serif" w:hAnsi="PT Astra Serif"/>
          <w:sz w:val="28"/>
          <w:szCs w:val="28"/>
          <w:u w:val="single"/>
        </w:rPr>
        <w:t>15 июня 2021 года</w:t>
      </w:r>
      <w:r w:rsidR="000D23E3">
        <w:rPr>
          <w:rFonts w:ascii="PT Astra Serif" w:hAnsi="PT Astra Serif"/>
          <w:sz w:val="28"/>
          <w:szCs w:val="28"/>
        </w:rPr>
        <w:t xml:space="preserve"> № </w:t>
      </w:r>
      <w:r w:rsidR="000D23E3" w:rsidRPr="000D23E3">
        <w:rPr>
          <w:rFonts w:ascii="PT Astra Serif" w:hAnsi="PT Astra Serif"/>
          <w:sz w:val="28"/>
          <w:szCs w:val="28"/>
          <w:u w:val="single"/>
        </w:rPr>
        <w:t>578-п</w:t>
      </w:r>
    </w:p>
    <w:p w:rsidR="0053120D" w:rsidRDefault="0053120D" w:rsidP="0053120D">
      <w:pPr>
        <w:jc w:val="right"/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ИЗМЕНЕНИЕ,</w:t>
      </w:r>
    </w:p>
    <w:p w:rsidR="0053120D" w:rsidRDefault="0053120D" w:rsidP="005312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которое вносится в детализированный перечень мероприятий подпрограмм муниципальной программы</w:t>
      </w:r>
    </w:p>
    <w:p w:rsidR="0053120D" w:rsidRDefault="0053120D" w:rsidP="005312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Тазовского района «Повышение эффективности управления и распоряжения муниципальной собственностью и земельными ресурсами на 2015-2025 годы» на 2021 год</w:t>
      </w:r>
    </w:p>
    <w:p w:rsidR="0053120D" w:rsidRDefault="0053120D" w:rsidP="0053120D">
      <w:pPr>
        <w:jc w:val="center"/>
        <w:rPr>
          <w:rFonts w:ascii="PT Astra Serif" w:hAnsi="PT Astra Serif"/>
          <w:b/>
          <w:sz w:val="28"/>
          <w:szCs w:val="28"/>
        </w:rPr>
      </w:pPr>
    </w:p>
    <w:p w:rsidR="0053120D" w:rsidRDefault="0053120D" w:rsidP="0053120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Детализированный перечень изложить в следующей редакции:</w:t>
      </w:r>
    </w:p>
    <w:p w:rsidR="0053120D" w:rsidRDefault="0053120D" w:rsidP="0053120D">
      <w:pPr>
        <w:tabs>
          <w:tab w:val="left" w:pos="10836"/>
        </w:tabs>
        <w:jc w:val="left"/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836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                                                                                                                                              </w:t>
      </w:r>
    </w:p>
    <w:p w:rsidR="0053120D" w:rsidRPr="00001CD2" w:rsidRDefault="0053120D" w:rsidP="0053120D">
      <w:pPr>
        <w:tabs>
          <w:tab w:val="left" w:pos="10836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УТВЕРЖДЕН</w:t>
      </w:r>
    </w:p>
    <w:p w:rsidR="0053120D" w:rsidRDefault="0053120D" w:rsidP="0053120D">
      <w:pPr>
        <w:tabs>
          <w:tab w:val="left" w:pos="10932"/>
        </w:tabs>
        <w:spacing w:line="2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постановлением</w:t>
      </w:r>
    </w:p>
    <w:p w:rsidR="0053120D" w:rsidRDefault="0053120D" w:rsidP="0053120D">
      <w:pPr>
        <w:tabs>
          <w:tab w:val="left" w:pos="10932"/>
        </w:tabs>
        <w:spacing w:line="2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Администрации Тазовского района</w:t>
      </w:r>
    </w:p>
    <w:p w:rsidR="0053120D" w:rsidRDefault="0053120D" w:rsidP="0053120D">
      <w:pPr>
        <w:tabs>
          <w:tab w:val="left" w:pos="10320"/>
        </w:tabs>
        <w:spacing w:line="2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от 01 марта 2021 года № 148-п</w:t>
      </w:r>
    </w:p>
    <w:p w:rsidR="0053120D" w:rsidRDefault="0053120D" w:rsidP="0053120D">
      <w:pPr>
        <w:tabs>
          <w:tab w:val="left" w:pos="10320"/>
        </w:tabs>
        <w:spacing w:line="2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(в редакции постановления</w:t>
      </w:r>
    </w:p>
    <w:p w:rsidR="0053120D" w:rsidRDefault="0053120D" w:rsidP="0053120D">
      <w:pPr>
        <w:tabs>
          <w:tab w:val="left" w:pos="10320"/>
        </w:tabs>
        <w:spacing w:line="2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Администрации Тазовского района</w:t>
      </w:r>
    </w:p>
    <w:p w:rsidR="0053120D" w:rsidRDefault="0053120D" w:rsidP="0053120D">
      <w:pPr>
        <w:spacing w:line="2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от ___________ 2021 года №_____)</w:t>
      </w:r>
    </w:p>
    <w:p w:rsidR="0053120D" w:rsidRDefault="0053120D" w:rsidP="0053120D"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320"/>
        </w:tabs>
        <w:ind w:firstLine="0"/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 w:rsidR="004A40D2" w:rsidRDefault="00FA26B2"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ДЕТАЛИЗИРОВАННЫЙ ПЕРЕЧЕНЬ</w:t>
      </w:r>
    </w:p>
    <w:p w:rsidR="004A40D2" w:rsidRDefault="00FA26B2"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 w:rsidR="004A40D2" w:rsidRDefault="00FA26B2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«Повышение эффективности управления и распоряжения муниципальной собственностью и земельными ресурсами на 2015-2025 годы»</w:t>
      </w:r>
      <w:r>
        <w:rPr>
          <w:rFonts w:ascii="PT Astra Serif" w:hAnsi="PT Astra Serif" w:cs="Times New Roman"/>
          <w:b/>
          <w:sz w:val="28"/>
          <w:szCs w:val="28"/>
        </w:rPr>
        <w:t xml:space="preserve"> на 20</w:t>
      </w:r>
      <w:r w:rsidR="00684B01">
        <w:rPr>
          <w:rFonts w:ascii="PT Astra Serif" w:hAnsi="PT Astra Serif" w:cs="Times New Roman"/>
          <w:b/>
          <w:sz w:val="28"/>
          <w:szCs w:val="28"/>
        </w:rPr>
        <w:t>2</w:t>
      </w:r>
      <w:r w:rsidR="00C11C92">
        <w:rPr>
          <w:rFonts w:ascii="PT Astra Serif" w:hAnsi="PT Astra Serif" w:cs="Times New Roman"/>
          <w:b/>
          <w:sz w:val="28"/>
          <w:szCs w:val="28"/>
        </w:rPr>
        <w:t>1</w:t>
      </w:r>
      <w:r>
        <w:rPr>
          <w:rFonts w:ascii="PT Astra Serif" w:hAnsi="PT Astra Serif" w:cs="Times New Roman"/>
          <w:b/>
          <w:sz w:val="28"/>
          <w:szCs w:val="28"/>
        </w:rPr>
        <w:t xml:space="preserve"> год </w:t>
      </w:r>
    </w:p>
    <w:p w:rsidR="004A40D2" w:rsidRDefault="00FA26B2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          тыс. руб.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12139"/>
        <w:gridCol w:w="2126"/>
      </w:tblGrid>
      <w:tr w:rsidR="002F4C1E" w:rsidTr="002F4C1E">
        <w:trPr>
          <w:trHeight w:val="253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E" w:rsidRDefault="002F4C1E"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№№ п/п</w:t>
            </w:r>
          </w:p>
        </w:tc>
        <w:tc>
          <w:tcPr>
            <w:tcW w:w="1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E" w:rsidRDefault="002F4C1E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E" w:rsidRDefault="002F4C1E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Объём финансирования</w:t>
            </w:r>
          </w:p>
        </w:tc>
      </w:tr>
      <w:tr w:rsidR="002F4C1E" w:rsidTr="002F4C1E">
        <w:trPr>
          <w:trHeight w:val="902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4C1E" w:rsidRDefault="002F4C1E">
            <w:pPr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4C1E" w:rsidRDefault="002F4C1E"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4C1E" w:rsidRDefault="002F4C1E"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</w:tr>
    </w:tbl>
    <w:p w:rsidR="004A40D2" w:rsidRDefault="004A40D2">
      <w:pPr>
        <w:ind w:firstLine="0"/>
        <w:rPr>
          <w:rFonts w:ascii="PT Astra Serif" w:hAnsi="PT Astra Serif" w:cs="Times New Roman"/>
          <w:sz w:val="2"/>
          <w:szCs w:val="24"/>
        </w:rPr>
      </w:pPr>
    </w:p>
    <w:tbl>
      <w:tblPr>
        <w:tblW w:w="148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12139"/>
        <w:gridCol w:w="2079"/>
      </w:tblGrid>
      <w:tr w:rsidR="002F4C1E" w:rsidTr="002F4C1E">
        <w:trPr>
          <w:trHeight w:val="191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E" w:rsidRDefault="002F4C1E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E" w:rsidRDefault="002F4C1E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E" w:rsidRDefault="002F4C1E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</w:t>
            </w:r>
          </w:p>
        </w:tc>
      </w:tr>
      <w:tr w:rsidR="002F4C1E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4E7486" w:rsidRDefault="002F4C1E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>
              <w:rPr>
                <w:rFonts w:ascii="PT Astra Serif" w:hAnsi="PT Astra Serif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1E" w:rsidRDefault="002F4C1E" w:rsidP="002F4C1E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Муниципальная программа «Повышение эффективности управления и распоряжения муниципальной собственностью и земельными ресурсами на 2015-2025 годы» (всего), в т. 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2B41F8" w:rsidRDefault="00C335AD" w:rsidP="001E046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262626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bCs/>
                <w:color w:val="262626"/>
                <w:sz w:val="24"/>
                <w:szCs w:val="24"/>
              </w:rPr>
              <w:t>2</w:t>
            </w:r>
            <w:r w:rsidR="001E0463" w:rsidRPr="002B41F8">
              <w:rPr>
                <w:rFonts w:ascii="PT Astra Serif" w:hAnsi="PT Astra Serif" w:cs="Times New Roman"/>
                <w:b/>
                <w:bCs/>
                <w:color w:val="262626"/>
                <w:sz w:val="24"/>
                <w:szCs w:val="24"/>
              </w:rPr>
              <w:t>58</w:t>
            </w:r>
            <w:r w:rsidRPr="002B41F8">
              <w:rPr>
                <w:rFonts w:ascii="PT Astra Serif" w:hAnsi="PT Astra Serif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 w:rsidR="001E0463" w:rsidRPr="002B41F8">
              <w:rPr>
                <w:rFonts w:ascii="PT Astra Serif" w:hAnsi="PT Astra Serif" w:cs="Times New Roman"/>
                <w:b/>
                <w:bCs/>
                <w:color w:val="262626"/>
                <w:sz w:val="24"/>
                <w:szCs w:val="24"/>
              </w:rPr>
              <w:t>415</w:t>
            </w:r>
          </w:p>
        </w:tc>
      </w:tr>
      <w:tr w:rsidR="002F4C1E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4E7486" w:rsidRDefault="002F4C1E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1E" w:rsidRPr="002F4C1E" w:rsidRDefault="002F4C1E" w:rsidP="006529FC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34697">
              <w:rPr>
                <w:rFonts w:ascii="PT Astra Serif" w:hAnsi="PT Astra Serif" w:cs="Times New Roman"/>
                <w:b/>
                <w:sz w:val="22"/>
                <w:szCs w:val="22"/>
              </w:rPr>
              <w:t>Ответственный исполнитель программы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- </w:t>
            </w:r>
            <w:r w:rsidR="00310F67">
              <w:rPr>
                <w:rFonts w:ascii="PT Astra Serif" w:hAnsi="PT Astra Serif" w:cs="Times New Roman"/>
                <w:b/>
                <w:sz w:val="22"/>
                <w:szCs w:val="22"/>
              </w:rPr>
              <w:t>д</w:t>
            </w:r>
            <w:r w:rsidRPr="00134697">
              <w:rPr>
                <w:rFonts w:ascii="PT Astra Serif" w:hAnsi="PT Astra Serif" w:cs="Times New Roman"/>
                <w:b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 w:rsidR="00310F67">
              <w:rPr>
                <w:rFonts w:ascii="PT Astra Serif" w:hAnsi="PT Astra Serif" w:cs="Times New Roman"/>
                <w:b/>
                <w:sz w:val="22"/>
                <w:szCs w:val="22"/>
              </w:rPr>
              <w:t>,</w:t>
            </w:r>
            <w:r w:rsidR="007D77A4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2B41F8" w:rsidRDefault="00F13260" w:rsidP="006529FC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250 956</w:t>
            </w:r>
          </w:p>
        </w:tc>
      </w:tr>
      <w:tr w:rsidR="00C30F09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C30F09" w:rsidRDefault="00C30F09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09" w:rsidRPr="00134697" w:rsidRDefault="00C30F09" w:rsidP="006529FC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30F09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Соисполнители программы (всего), в т.ч.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B41F8" w:rsidRDefault="00F13260" w:rsidP="006529FC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7 459</w:t>
            </w:r>
          </w:p>
        </w:tc>
      </w:tr>
      <w:tr w:rsidR="002E0457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57" w:rsidRPr="00C30F09" w:rsidRDefault="003040D4" w:rsidP="006529FC">
            <w:pPr>
              <w:ind w:firstLine="0"/>
              <w:jc w:val="left"/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Управление по обеспечению жизнедеятельности поселка Тазовский</w:t>
            </w:r>
            <w:r w:rsidR="00AB2C86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 Администрации Тазовского района</w:t>
            </w:r>
            <w:r w:rsidR="002E0457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B41F8" w:rsidRDefault="00F13260" w:rsidP="006529FC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2 690</w:t>
            </w:r>
          </w:p>
        </w:tc>
      </w:tr>
      <w:tr w:rsidR="00C30F09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C30F09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C30F09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09" w:rsidRPr="00C30F09" w:rsidRDefault="00C30F09" w:rsidP="006529FC">
            <w:pPr>
              <w:ind w:firstLine="0"/>
              <w:jc w:val="left"/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Администрация села Антипаюта </w:t>
            </w:r>
            <w:r w:rsidR="006135C4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Администрации </w:t>
            </w:r>
            <w:r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Тазовского района</w:t>
            </w:r>
            <w:r w:rsidR="00310F67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,</w:t>
            </w:r>
            <w:r w:rsidR="007D77A4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B41F8" w:rsidRDefault="00B404D5" w:rsidP="009D61D7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1 </w:t>
            </w:r>
            <w:r w:rsidR="009D61D7" w:rsidRPr="002B41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420</w:t>
            </w:r>
          </w:p>
        </w:tc>
      </w:tr>
      <w:tr w:rsidR="00C30F09" w:rsidTr="00C4077A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C30F09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C30F09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09" w:rsidRDefault="00C30F09" w:rsidP="00C30F09">
            <w:pPr>
              <w:ind w:firstLine="0"/>
            </w:pPr>
            <w:r w:rsidRPr="00D74172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Администрация села </w:t>
            </w:r>
            <w:r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Газ-Сале </w:t>
            </w:r>
            <w:r w:rsidR="006135C4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Администрации </w:t>
            </w:r>
            <w:r w:rsidRPr="00D74172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Тазовского района</w:t>
            </w:r>
            <w:r w:rsidR="00310F67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,</w:t>
            </w:r>
            <w:r w:rsidR="007D77A4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B41F8" w:rsidRDefault="00B404D5" w:rsidP="006529FC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584</w:t>
            </w:r>
          </w:p>
        </w:tc>
      </w:tr>
      <w:tr w:rsidR="00C30F09" w:rsidTr="00C4077A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C30F09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C30F09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09" w:rsidRDefault="00C30F09" w:rsidP="00C30F09">
            <w:pPr>
              <w:ind w:firstLine="0"/>
            </w:pPr>
            <w:r w:rsidRPr="00D74172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Администрация села </w:t>
            </w:r>
            <w:r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Гыда </w:t>
            </w:r>
            <w:r w:rsidR="006135C4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Администрации </w:t>
            </w:r>
            <w:r w:rsidRPr="00D74172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Тазовского района</w:t>
            </w:r>
            <w:r w:rsidR="00310F67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,</w:t>
            </w:r>
            <w:r w:rsidR="007D77A4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B41F8" w:rsidRDefault="002E0457" w:rsidP="006529FC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2 488</w:t>
            </w:r>
          </w:p>
        </w:tc>
      </w:tr>
      <w:tr w:rsidR="00C30F09" w:rsidTr="003C3AAC">
        <w:trPr>
          <w:trHeight w:val="351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C30F09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="00C30F09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09" w:rsidRDefault="00C30F09" w:rsidP="006135C4">
            <w:pPr>
              <w:ind w:firstLine="0"/>
            </w:pPr>
            <w:r w:rsidRPr="00D74172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Администрация села </w:t>
            </w:r>
            <w:r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Находка</w:t>
            </w:r>
            <w:r w:rsidR="006135C4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 Администрации </w:t>
            </w:r>
            <w:r w:rsidRPr="00D74172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Тазовского района</w:t>
            </w:r>
            <w:r w:rsidR="00310F67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>,</w:t>
            </w:r>
            <w:r w:rsidR="007D77A4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B41F8" w:rsidRDefault="001E0463" w:rsidP="006529FC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277</w:t>
            </w:r>
          </w:p>
        </w:tc>
      </w:tr>
      <w:tr w:rsidR="002F4C1E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4E7486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 w:rsidR="002F4C1E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1E" w:rsidRDefault="002F4C1E" w:rsidP="006323E4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Подпрограмма 1 «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Управление муниципальным имуществом Тазовского района» (всего), в т. 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2B41F8" w:rsidRDefault="001E0463" w:rsidP="0086057F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120 585</w:t>
            </w:r>
          </w:p>
        </w:tc>
      </w:tr>
      <w:tr w:rsidR="00741BC1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C1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</w:t>
            </w:r>
            <w:r w:rsidR="0078730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C1" w:rsidRPr="0036176C" w:rsidRDefault="00741BC1" w:rsidP="00014B67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36176C">
              <w:rPr>
                <w:rFonts w:ascii="PT Astra Serif" w:hAnsi="PT Astra Serif" w:cs="Times New Roman"/>
                <w:sz w:val="22"/>
                <w:szCs w:val="22"/>
              </w:rPr>
              <w:t>Ответственный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 xml:space="preserve"> исполнитель подпрограммы 1 -  д</w:t>
            </w:r>
            <w:r w:rsidRPr="0036176C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8A6E92" w:rsidRPr="0036176C"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C1" w:rsidRPr="002B41F8" w:rsidRDefault="00F13260" w:rsidP="0086057F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113 126</w:t>
            </w:r>
          </w:p>
        </w:tc>
      </w:tr>
      <w:tr w:rsidR="002E0457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Default="002E0457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57" w:rsidRPr="0036176C" w:rsidRDefault="002E0457" w:rsidP="006323E4">
            <w:pPr>
              <w:ind w:firstLine="0"/>
              <w:jc w:val="left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36176C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Соисполнители подпрограммы 1 (всего), в 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т.ч.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B41F8" w:rsidRDefault="00F13260" w:rsidP="00E36B09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7 459</w:t>
            </w:r>
          </w:p>
        </w:tc>
      </w:tr>
      <w:tr w:rsidR="002E0457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57" w:rsidRPr="002E0457" w:rsidRDefault="003040D4" w:rsidP="006323E4">
            <w:pPr>
              <w:ind w:firstLine="0"/>
              <w:jc w:val="left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 w:rsidRPr="003040D4">
              <w:rPr>
                <w:rFonts w:ascii="PT Astra Serif" w:hAnsi="PT Astra Serif" w:cs="Times New Roman"/>
                <w:iCs/>
                <w:sz w:val="22"/>
                <w:szCs w:val="22"/>
              </w:rPr>
              <w:t>Управление по обеспечению жизнедеятельности поселка Тазовский</w:t>
            </w:r>
            <w:r w:rsidR="00AB2C86">
              <w:rPr>
                <w:rFonts w:ascii="PT Astra Serif" w:hAnsi="PT Astra Serif" w:cs="Times New Roman"/>
                <w:b/>
                <w:iCs/>
                <w:sz w:val="22"/>
                <w:szCs w:val="22"/>
              </w:rPr>
              <w:t xml:space="preserve"> </w:t>
            </w:r>
            <w:r w:rsidR="00AB2C86" w:rsidRPr="00AB2C86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Администрации Тазовского района</w:t>
            </w:r>
            <w:r w:rsidR="002E0457" w:rsidRPr="002E0457">
              <w:rPr>
                <w:rFonts w:ascii="PT Astra Serif" w:hAnsi="PT Astra Serif" w:cs="Times New Roman"/>
                <w:iCs/>
                <w:sz w:val="22"/>
                <w:szCs w:val="22"/>
              </w:rPr>
              <w:t>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B41F8" w:rsidRDefault="00F13260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2 690</w:t>
            </w:r>
          </w:p>
        </w:tc>
      </w:tr>
      <w:tr w:rsidR="002E0457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4E7486" w:rsidRDefault="002E0457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>
              <w:rPr>
                <w:rFonts w:ascii="PT Astra Serif" w:hAnsi="PT Astra Serif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57" w:rsidRPr="00741BC1" w:rsidRDefault="002E0457" w:rsidP="00014B67">
            <w:pPr>
              <w:ind w:firstLine="0"/>
              <w:jc w:val="left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 w:rsidRPr="00741BC1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Антипаюта Администрации Тазовского района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B41F8" w:rsidRDefault="002E0457" w:rsidP="001E0463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 </w:t>
            </w:r>
            <w:r w:rsidR="001E0463"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420</w:t>
            </w:r>
          </w:p>
        </w:tc>
      </w:tr>
      <w:tr w:rsidR="002E0457" w:rsidTr="000C26B5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741BC1" w:rsidRDefault="002E0457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57" w:rsidRPr="00741BC1" w:rsidRDefault="002E0457" w:rsidP="00014B67">
            <w:pPr>
              <w:ind w:firstLine="0"/>
            </w:pPr>
            <w:r w:rsidRPr="00741BC1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Газ-Сале Администрации Тазовского района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B41F8" w:rsidRDefault="002E0457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584</w:t>
            </w:r>
          </w:p>
        </w:tc>
      </w:tr>
      <w:tr w:rsidR="002E0457" w:rsidTr="000C26B5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741BC1" w:rsidRDefault="002E0457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57" w:rsidRPr="00741BC1" w:rsidRDefault="002E0457" w:rsidP="00014B67">
            <w:pPr>
              <w:ind w:firstLine="0"/>
            </w:pPr>
            <w:r w:rsidRPr="00741BC1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Гыда Администрации Тазовского района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B41F8" w:rsidRDefault="002E0457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2 488</w:t>
            </w:r>
          </w:p>
        </w:tc>
      </w:tr>
      <w:tr w:rsidR="002E0457" w:rsidTr="003C3AAC">
        <w:trPr>
          <w:trHeight w:val="455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741BC1" w:rsidRDefault="002E0457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57" w:rsidRPr="00741BC1" w:rsidRDefault="002E0457" w:rsidP="00014B67">
            <w:pPr>
              <w:ind w:firstLine="0"/>
            </w:pPr>
            <w:r w:rsidRPr="00741BC1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Находка Администрации Тазовского района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B41F8" w:rsidRDefault="001E0463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277</w:t>
            </w:r>
          </w:p>
        </w:tc>
      </w:tr>
      <w:tr w:rsidR="00741BC1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C1" w:rsidRPr="004E7486" w:rsidRDefault="00787300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741BC1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C1" w:rsidRDefault="00741BC1" w:rsidP="00AF4630">
            <w:pPr>
              <w:pStyle w:val="a4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Основное мероприятие 1. </w:t>
            </w: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Эффективное управление и распоряжение муниципальным имуществом</w:t>
            </w:r>
            <w:r w:rsidR="00623C68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 xml:space="preserve"> (всего), в </w:t>
            </w:r>
            <w:r w:rsidR="00AF4630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т.ч.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C1" w:rsidRPr="002B41F8" w:rsidRDefault="001E0463" w:rsidP="00B90A8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120 585</w:t>
            </w:r>
          </w:p>
        </w:tc>
      </w:tr>
      <w:tr w:rsidR="00623C68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C68" w:rsidRDefault="00623C68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68" w:rsidRPr="00623C68" w:rsidRDefault="00623C68" w:rsidP="00623C68">
            <w:pPr>
              <w:pStyle w:val="a4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623C68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ель основного мероприятия 1 -  д</w:t>
            </w:r>
            <w:r w:rsidRPr="00623C68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8A6E92"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C68" w:rsidRPr="002B41F8" w:rsidRDefault="00F13260" w:rsidP="00B90A8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113 126</w:t>
            </w:r>
          </w:p>
        </w:tc>
      </w:tr>
      <w:tr w:rsidR="00032831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Default="00032831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1" w:rsidRPr="00623C68" w:rsidRDefault="00032831" w:rsidP="00623C68">
            <w:pPr>
              <w:pStyle w:val="a4"/>
              <w:rPr>
                <w:rFonts w:ascii="PT Astra Serif" w:hAnsi="PT Astra Serif" w:cs="Times New Roman"/>
                <w:sz w:val="22"/>
                <w:szCs w:val="22"/>
              </w:rPr>
            </w:pPr>
            <w:r w:rsidRPr="00623C68">
              <w:rPr>
                <w:rFonts w:ascii="PT Astra Serif" w:hAnsi="PT Astra Serif" w:cs="Times New Roman"/>
                <w:sz w:val="22"/>
                <w:szCs w:val="22"/>
              </w:rPr>
              <w:t>Соисполнитель основного мероприятия 1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(всего), в т.ч.</w:t>
            </w:r>
          </w:p>
          <w:p w:rsidR="00032831" w:rsidRPr="00623C68" w:rsidRDefault="00032831" w:rsidP="00623C68">
            <w:pPr>
              <w:pStyle w:val="a4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B41F8" w:rsidRDefault="00F13260" w:rsidP="00E36B09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7 459</w:t>
            </w:r>
          </w:p>
        </w:tc>
      </w:tr>
      <w:tr w:rsidR="00032831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1" w:rsidRPr="00623C68" w:rsidRDefault="003040D4" w:rsidP="00623C68">
            <w:pPr>
              <w:pStyle w:val="a4"/>
              <w:rPr>
                <w:rFonts w:ascii="PT Astra Serif" w:hAnsi="PT Astra Serif" w:cs="Times New Roman"/>
                <w:sz w:val="22"/>
                <w:szCs w:val="22"/>
              </w:rPr>
            </w:pPr>
            <w:r w:rsidRPr="003040D4">
              <w:rPr>
                <w:rFonts w:ascii="PT Astra Serif" w:hAnsi="PT Astra Serif" w:cs="Times New Roman"/>
                <w:iCs/>
                <w:sz w:val="22"/>
                <w:szCs w:val="22"/>
              </w:rPr>
              <w:t>Управление по обеспечению жизнедеятельности поселка Тазовский</w:t>
            </w:r>
            <w:r w:rsidR="00AB2C86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</w:t>
            </w:r>
            <w:r w:rsidR="00AB2C86" w:rsidRPr="00AB2C86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Администрации Тазовского района</w:t>
            </w:r>
            <w:r w:rsidR="00032831" w:rsidRPr="002E0457">
              <w:rPr>
                <w:rFonts w:ascii="PT Astra Serif" w:hAnsi="PT Astra Serif" w:cs="Times New Roman"/>
                <w:iCs/>
                <w:sz w:val="22"/>
                <w:szCs w:val="22"/>
              </w:rPr>
              <w:t>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B41F8" w:rsidRDefault="00F13260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2 690</w:t>
            </w:r>
          </w:p>
        </w:tc>
      </w:tr>
      <w:tr w:rsidR="00032831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21</w:t>
            </w:r>
            <w:r w:rsidR="00032831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1" w:rsidRPr="00787300" w:rsidRDefault="00032831" w:rsidP="00431BEB">
            <w:pPr>
              <w:ind w:firstLine="0"/>
              <w:jc w:val="left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Антипаюта Администрации Тазовского района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,</w:t>
            </w: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B41F8" w:rsidRDefault="00032831" w:rsidP="0023132D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 </w:t>
            </w:r>
            <w:r w:rsidR="0023132D"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420</w:t>
            </w:r>
          </w:p>
        </w:tc>
      </w:tr>
      <w:tr w:rsidR="00032831" w:rsidTr="004454EF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22</w:t>
            </w:r>
            <w:r w:rsidR="00032831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31" w:rsidRPr="00787300" w:rsidRDefault="00032831" w:rsidP="00431BEB">
            <w:pPr>
              <w:ind w:firstLine="0"/>
            </w:pP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Газ-Сале Администрации Тазовского района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,</w:t>
            </w: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B41F8" w:rsidRDefault="00032831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584</w:t>
            </w:r>
          </w:p>
        </w:tc>
      </w:tr>
      <w:tr w:rsidR="00032831" w:rsidTr="004454EF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Default="00032831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31" w:rsidRPr="00787300" w:rsidRDefault="00032831" w:rsidP="00431BEB">
            <w:pPr>
              <w:ind w:firstLine="0"/>
            </w:pP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Гыда Администрации Тазовского района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,</w:t>
            </w: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B41F8" w:rsidRDefault="00032831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2 488</w:t>
            </w:r>
          </w:p>
        </w:tc>
      </w:tr>
      <w:tr w:rsidR="00032831" w:rsidTr="004454EF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Default="00032831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31" w:rsidRPr="00787300" w:rsidRDefault="00032831" w:rsidP="00431BEB">
            <w:pPr>
              <w:ind w:firstLine="0"/>
            </w:pP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Находка Администрации Тазовского района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,</w:t>
            </w: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B41F8" w:rsidRDefault="0023132D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277</w:t>
            </w:r>
          </w:p>
        </w:tc>
      </w:tr>
      <w:tr w:rsidR="00741BC1" w:rsidTr="002F4C1E">
        <w:trPr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C1" w:rsidRPr="002F4C1E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C1" w:rsidRDefault="00741BC1" w:rsidP="006C6D89">
            <w:pPr>
              <w:ind w:firstLine="0"/>
              <w:jc w:val="left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 xml:space="preserve">Мероприятие 1.1. Содержание и обслуживание Казны муниципального </w:t>
            </w:r>
            <w:r w:rsidR="009F1FD3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округа</w:t>
            </w: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 xml:space="preserve"> Тазовский район</w:t>
            </w:r>
            <w:r w:rsidR="009A12D0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 xml:space="preserve"> (всего)</w:t>
            </w:r>
            <w:r w:rsidR="0021129D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,</w:t>
            </w:r>
            <w:r w:rsidR="009A12D0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 xml:space="preserve"> в т</w:t>
            </w:r>
            <w:r w:rsidR="00573CCE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.ч.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C1" w:rsidRPr="002B41F8" w:rsidRDefault="002B41F8" w:rsidP="00133A3C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117 526</w:t>
            </w:r>
          </w:p>
        </w:tc>
      </w:tr>
      <w:tr w:rsidR="0021129D" w:rsidTr="002F4C1E">
        <w:trPr>
          <w:trHeight w:val="546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573CCE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1129D" w:rsidRDefault="0021129D" w:rsidP="00431BEB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21129D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исполнитель мероприятия 1.1. - д</w:t>
            </w:r>
            <w:r w:rsidRPr="0021129D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21129D">
              <w:rPr>
                <w:rFonts w:ascii="PT Astra Serif" w:hAnsi="PT Astra Serif" w:cs="Times New Roman"/>
                <w:sz w:val="22"/>
                <w:szCs w:val="22"/>
              </w:rPr>
              <w:t xml:space="preserve"> всего 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C66BA3" w:rsidP="00431BEB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110 951</w:t>
            </w:r>
          </w:p>
        </w:tc>
      </w:tr>
      <w:tr w:rsidR="0021129D" w:rsidTr="002F4C1E">
        <w:trPr>
          <w:trHeight w:val="546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1129D" w:rsidRDefault="0021129D" w:rsidP="009F1FD3">
            <w:pPr>
              <w:ind w:firstLine="0"/>
              <w:jc w:val="left"/>
              <w:rPr>
                <w:rFonts w:ascii="PT Astra Serif" w:hAnsi="PT Astra Serif" w:cs="Times New Roman"/>
                <w:bCs/>
                <w:i/>
                <w:iCs/>
                <w:sz w:val="22"/>
                <w:szCs w:val="22"/>
              </w:rPr>
            </w:pPr>
            <w:r w:rsidRPr="0021129D">
              <w:rPr>
                <w:rFonts w:ascii="PT Astra Serif" w:hAnsi="PT Astra Serif" w:cs="Times New Roman"/>
                <w:sz w:val="22"/>
                <w:szCs w:val="22"/>
              </w:rPr>
              <w:t xml:space="preserve">Услуги по содержанию имущества, составляющего Казну муниципального </w:t>
            </w:r>
            <w:r w:rsidR="009F1FD3">
              <w:rPr>
                <w:rFonts w:ascii="PT Astra Serif" w:hAnsi="PT Astra Serif" w:cs="Times New Roman"/>
                <w:sz w:val="22"/>
                <w:szCs w:val="22"/>
              </w:rPr>
              <w:t>округа</w:t>
            </w:r>
            <w:r w:rsidRPr="0021129D">
              <w:rPr>
                <w:rFonts w:ascii="PT Astra Serif" w:hAnsi="PT Astra Serif" w:cs="Times New Roman"/>
                <w:sz w:val="22"/>
                <w:szCs w:val="22"/>
              </w:rPr>
              <w:t xml:space="preserve"> Тазовский район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21129D"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2B41F8" w:rsidP="00133A3C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117 526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1129D" w:rsidRDefault="0021129D" w:rsidP="0021129D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21129D">
              <w:rPr>
                <w:rFonts w:ascii="PT Astra Serif" w:hAnsi="PT Astra Serif" w:cs="Times New Roman"/>
                <w:iCs/>
                <w:sz w:val="22"/>
                <w:szCs w:val="22"/>
              </w:rPr>
              <w:t>Соисполнители мероприятия 1.1.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C66BA3" w:rsidP="00852C2E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6 575</w:t>
            </w:r>
          </w:p>
        </w:tc>
      </w:tr>
      <w:tr w:rsidR="00032831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1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1" w:rsidRPr="0021129D" w:rsidRDefault="003040D4" w:rsidP="0021129D">
            <w:pPr>
              <w:ind w:firstLine="0"/>
              <w:jc w:val="left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 w:rsidRPr="003040D4">
              <w:rPr>
                <w:rFonts w:ascii="PT Astra Serif" w:hAnsi="PT Astra Serif" w:cs="Times New Roman"/>
                <w:iCs/>
                <w:sz w:val="22"/>
                <w:szCs w:val="22"/>
              </w:rPr>
              <w:t>Управление по обеспечению жизнедеятельности поселка Тазовский</w:t>
            </w:r>
            <w:r w:rsidR="00AB2C86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</w:t>
            </w:r>
            <w:r w:rsidR="00AB2C86" w:rsidRPr="00AB2C86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Администрации Тазовского района</w:t>
            </w:r>
            <w:r w:rsidR="00032831" w:rsidRPr="002E0457">
              <w:rPr>
                <w:rFonts w:ascii="PT Astra Serif" w:hAnsi="PT Astra Serif" w:cs="Times New Roman"/>
                <w:iCs/>
                <w:sz w:val="22"/>
                <w:szCs w:val="22"/>
              </w:rPr>
              <w:t>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B41F8" w:rsidRDefault="00C66BA3" w:rsidP="00852C2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2 690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</w:t>
            </w:r>
            <w:r w:rsidR="009E081B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787300" w:rsidRDefault="0021129D" w:rsidP="00787300">
            <w:pPr>
              <w:ind w:firstLine="0"/>
              <w:jc w:val="left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Антипаюта Администрации Тазовского района</w:t>
            </w:r>
            <w:r w:rsidR="00D23ED2">
              <w:rPr>
                <w:rFonts w:ascii="PT Astra Serif" w:hAnsi="PT Astra Serif" w:cs="Times New Roman"/>
                <w:iCs/>
                <w:sz w:val="22"/>
                <w:szCs w:val="22"/>
              </w:rPr>
              <w:t>,</w:t>
            </w: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741D9B" w:rsidP="00852C2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804</w:t>
            </w:r>
          </w:p>
        </w:tc>
      </w:tr>
      <w:tr w:rsidR="0021129D" w:rsidTr="00AB220D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</w:t>
            </w:r>
            <w:r w:rsidR="009E081B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9D" w:rsidRPr="00787300" w:rsidRDefault="0021129D" w:rsidP="00787300">
            <w:pPr>
              <w:ind w:firstLine="0"/>
            </w:pP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Газ-Сале Администрации Тазовского района</w:t>
            </w:r>
            <w:r w:rsidR="00D23ED2">
              <w:rPr>
                <w:rFonts w:ascii="PT Astra Serif" w:hAnsi="PT Astra Serif" w:cs="Times New Roman"/>
                <w:iCs/>
                <w:sz w:val="22"/>
                <w:szCs w:val="22"/>
              </w:rPr>
              <w:t>,</w:t>
            </w: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21129D" w:rsidP="00852C2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584</w:t>
            </w:r>
          </w:p>
        </w:tc>
      </w:tr>
      <w:tr w:rsidR="0021129D" w:rsidTr="00AB220D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32</w:t>
            </w:r>
            <w:r w:rsidR="009E081B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9D" w:rsidRPr="00787300" w:rsidRDefault="0021129D" w:rsidP="00787300">
            <w:pPr>
              <w:ind w:firstLine="0"/>
            </w:pP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Гыда Администрации Тазовского района</w:t>
            </w:r>
            <w:r w:rsidR="00D23ED2">
              <w:rPr>
                <w:rFonts w:ascii="PT Astra Serif" w:hAnsi="PT Astra Serif" w:cs="Times New Roman"/>
                <w:iCs/>
                <w:sz w:val="22"/>
                <w:szCs w:val="22"/>
              </w:rPr>
              <w:t>,</w:t>
            </w: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133A3C" w:rsidP="00852C2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2 220</w:t>
            </w:r>
          </w:p>
        </w:tc>
      </w:tr>
      <w:tr w:rsidR="0021129D" w:rsidTr="00AB220D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33</w:t>
            </w:r>
            <w:r w:rsidR="009E081B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9D" w:rsidRPr="00787300" w:rsidRDefault="0021129D" w:rsidP="00787300">
            <w:pPr>
              <w:ind w:firstLine="0"/>
            </w:pP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Находка Администрации Тазовского района</w:t>
            </w:r>
            <w:r w:rsidR="00D23ED2">
              <w:rPr>
                <w:rFonts w:ascii="PT Astra Serif" w:hAnsi="PT Astra Serif" w:cs="Times New Roman"/>
                <w:iCs/>
                <w:sz w:val="22"/>
                <w:szCs w:val="22"/>
              </w:rPr>
              <w:t>,</w:t>
            </w:r>
            <w:r w:rsidRPr="00787300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7C5F1E" w:rsidP="00852C2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277</w:t>
            </w:r>
          </w:p>
        </w:tc>
      </w:tr>
      <w:tr w:rsidR="0021129D" w:rsidTr="003C3AAC">
        <w:trPr>
          <w:trHeight w:val="591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F4C1E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9D" w:rsidRDefault="0021129D">
            <w:pPr>
              <w:ind w:firstLine="0"/>
              <w:jc w:val="left"/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 xml:space="preserve">Мероприятие 1.2. Оценка недвижимости, признание прав </w:t>
            </w:r>
          </w:p>
          <w:p w:rsidR="0021129D" w:rsidRDefault="0021129D" w:rsidP="006C6D89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и регулирование отношений по муниципальной собственности (всего), в т</w:t>
            </w:r>
            <w:r w:rsidR="00573CCE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.</w:t>
            </w: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ч</w:t>
            </w:r>
            <w:r w:rsidR="00573CCE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133A3C" w:rsidP="007C5F1E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3 </w:t>
            </w:r>
            <w:r w:rsidR="007C5F1E"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059</w:t>
            </w:r>
          </w:p>
        </w:tc>
      </w:tr>
      <w:tr w:rsidR="0021129D" w:rsidTr="003C3AAC">
        <w:trPr>
          <w:trHeight w:val="591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712E5B" w:rsidRDefault="0021129D" w:rsidP="00573CCE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712E5B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ь основного мероприятия 1.2. - д</w:t>
            </w:r>
            <w:r w:rsidRPr="00712E5B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</w:t>
            </w:r>
            <w:r w:rsidR="00573CCE">
              <w:rPr>
                <w:rFonts w:ascii="PT Astra Serif" w:hAnsi="PT Astra Serif" w:cs="Times New Roman"/>
                <w:sz w:val="22"/>
                <w:szCs w:val="22"/>
              </w:rPr>
              <w:t>дминистрации Тазовского района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573CCE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712E5B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1363CB" w:rsidP="003F7569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2 175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9E081B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9D" w:rsidRDefault="0021129D" w:rsidP="009F1FD3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Изготовление технических планов на объекты недвижимого имущества, находящегося в собственности муниципального </w:t>
            </w:r>
            <w:r w:rsidR="009F1FD3">
              <w:rPr>
                <w:rFonts w:ascii="PT Astra Serif" w:hAnsi="PT Astra Serif" w:cs="Times New Roman"/>
                <w:sz w:val="22"/>
                <w:szCs w:val="22"/>
              </w:rPr>
              <w:t>округа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Тазовский район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712E5B"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6D17A6" w:rsidP="00121AA2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 </w:t>
            </w:r>
            <w:r w:rsidR="00121AA2"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329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9E081B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Default="0021129D" w:rsidP="009F1FD3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Услуги по оценке рыночной стоимости имущества, находящегося в собственности муниципального </w:t>
            </w:r>
            <w:r w:rsidR="009F1FD3">
              <w:rPr>
                <w:rFonts w:ascii="PT Astra Serif" w:hAnsi="PT Astra Serif" w:cs="Times New Roman"/>
                <w:sz w:val="22"/>
                <w:szCs w:val="22"/>
              </w:rPr>
              <w:t>округа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Тазовский район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712E5B"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21129D" w:rsidP="008176ED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846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78730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712E5B" w:rsidRDefault="0021129D" w:rsidP="00787300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712E5B">
              <w:rPr>
                <w:rFonts w:ascii="PT Astra Serif" w:hAnsi="PT Astra Serif" w:cs="Times New Roman"/>
                <w:iCs/>
                <w:sz w:val="22"/>
                <w:szCs w:val="22"/>
              </w:rPr>
              <w:t>Соисполнители мероприятия 1.2.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133A3C" w:rsidP="00F75EA4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884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78730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48615B" w:rsidRDefault="0021129D" w:rsidP="00F75EA4">
            <w:pPr>
              <w:ind w:firstLine="0"/>
              <w:jc w:val="left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 w:rsidRPr="0048615B">
              <w:rPr>
                <w:rFonts w:ascii="PT Astra Serif" w:hAnsi="PT Astra Serif" w:cs="Times New Roman"/>
                <w:iCs/>
                <w:sz w:val="22"/>
                <w:szCs w:val="22"/>
              </w:rPr>
              <w:t>Администрация села Антипаюта</w:t>
            </w: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Администрации</w:t>
            </w:r>
            <w:r w:rsidRPr="0048615B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Тазовского района</w:t>
            </w:r>
            <w:r w:rsidR="00D23ED2">
              <w:rPr>
                <w:rFonts w:ascii="PT Astra Serif" w:hAnsi="PT Astra Serif" w:cs="Times New Roman"/>
                <w:iCs/>
                <w:sz w:val="22"/>
                <w:szCs w:val="22"/>
              </w:rPr>
              <w:t>,</w:t>
            </w:r>
            <w:r w:rsidR="00712E5B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21129D" w:rsidP="00F75EA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616</w:t>
            </w:r>
          </w:p>
        </w:tc>
      </w:tr>
      <w:tr w:rsidR="0021129D" w:rsidTr="00B5774A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787300" w:rsidRDefault="008D5CFD" w:rsidP="00991BE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</w:t>
            </w:r>
            <w:r w:rsidR="009E081B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9D" w:rsidRPr="0048615B" w:rsidRDefault="0021129D" w:rsidP="00F75EA4">
            <w:pPr>
              <w:ind w:firstLine="0"/>
            </w:pPr>
            <w:r w:rsidRPr="0048615B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Администрация села Гыда </w:t>
            </w:r>
            <w:r w:rsidRPr="005E1750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Администрации </w:t>
            </w:r>
            <w:r w:rsidRPr="0048615B">
              <w:rPr>
                <w:rFonts w:ascii="PT Astra Serif" w:hAnsi="PT Astra Serif" w:cs="Times New Roman"/>
                <w:iCs/>
                <w:sz w:val="22"/>
                <w:szCs w:val="22"/>
              </w:rPr>
              <w:t>Тазовского района</w:t>
            </w:r>
            <w:r w:rsidR="00D23ED2">
              <w:rPr>
                <w:rFonts w:ascii="PT Astra Serif" w:hAnsi="PT Astra Serif" w:cs="Times New Roman"/>
                <w:iCs/>
                <w:sz w:val="22"/>
                <w:szCs w:val="22"/>
              </w:rPr>
              <w:t>,</w:t>
            </w:r>
            <w:r w:rsidR="00712E5B">
              <w:rPr>
                <w:rFonts w:ascii="PT Astra Serif" w:hAnsi="PT Astra Serif" w:cs="Times New Roman"/>
                <w:iCs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B41F8" w:rsidRDefault="00133A3C" w:rsidP="00F75EA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268</w:t>
            </w:r>
          </w:p>
        </w:tc>
      </w:tr>
      <w:tr w:rsidR="009E6C8D" w:rsidTr="00B5774A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D" w:rsidRDefault="008D5CF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41.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8D" w:rsidRPr="0048615B" w:rsidRDefault="006C6D89" w:rsidP="006C6D89">
            <w:pPr>
              <w:ind w:firstLine="0"/>
              <w:jc w:val="left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 xml:space="preserve">Мероприятие 1.3. </w:t>
            </w:r>
            <w:r w:rsidR="009E6C8D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Решение отдельных вопросов местного значения в области формирования и управления муниципальным имуществом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C8D" w:rsidRPr="002B41F8" w:rsidRDefault="00150C70" w:rsidP="00F75EA4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E6C8D" w:rsidTr="0034324C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D" w:rsidRDefault="008D5CF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42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D" w:rsidRPr="00712E5B" w:rsidRDefault="009E6C8D" w:rsidP="00D23ED2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712E5B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Pr="00712E5B">
              <w:rPr>
                <w:rFonts w:ascii="PT Astra Serif" w:hAnsi="PT Astra Serif" w:cs="Times New Roman"/>
                <w:sz w:val="22"/>
                <w:szCs w:val="22"/>
              </w:rPr>
              <w:t xml:space="preserve">. - 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д</w:t>
            </w:r>
            <w:r w:rsidRPr="00712E5B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дминистрации Тазовского района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712E5B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C8D" w:rsidRPr="002B41F8" w:rsidRDefault="00150C70" w:rsidP="00F75EA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</w:p>
        </w:tc>
      </w:tr>
      <w:tr w:rsidR="009E6C8D" w:rsidTr="00B5774A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D" w:rsidRDefault="008D5CFD" w:rsidP="00991BE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43</w:t>
            </w:r>
            <w:r w:rsidR="00A8722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8D" w:rsidRPr="0048615B" w:rsidRDefault="00A8722D" w:rsidP="00F75EA4">
            <w:pPr>
              <w:ind w:firstLine="0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Cs/>
                <w:sz w:val="22"/>
                <w:szCs w:val="22"/>
              </w:rPr>
              <w:t>Приобретение бани в с. Гыда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C8D" w:rsidRPr="002B41F8" w:rsidRDefault="00150C70" w:rsidP="00F75EA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787300" w:rsidRDefault="00A8722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Default="009E6C8D" w:rsidP="009D597F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Подпрограмма 2 «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Управление земельными ресурсами Тазовского района» (всего), в т. 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8F6B9E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16 388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9E081B" w:rsidRDefault="00A8722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9A12D0" w:rsidRDefault="009E6C8D" w:rsidP="006529FC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9A12D0">
              <w:rPr>
                <w:rFonts w:ascii="PT Astra Serif" w:hAnsi="PT Astra Serif" w:cs="Times New Roman"/>
                <w:sz w:val="22"/>
                <w:szCs w:val="22"/>
              </w:rPr>
              <w:t>Ответственны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й исполнитель подпрограммы 2 - д</w:t>
            </w:r>
            <w:r w:rsidRPr="009A12D0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всего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6529FC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16 388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9E081B" w:rsidRDefault="00A8722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8D" w:rsidRPr="004E7486" w:rsidRDefault="009E6C8D" w:rsidP="009F1FD3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Основное мероприятие 1. </w:t>
            </w: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 xml:space="preserve">Организация и проведение работ в отношении земельных ресурсов муниципального </w:t>
            </w:r>
            <w:r w:rsidR="009F1FD3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округа</w:t>
            </w:r>
            <w:r w:rsidR="00D23ED2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 xml:space="preserve"> всего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771104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5 536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Default="009E6C8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9A12D0" w:rsidRDefault="009E6C8D" w:rsidP="009E081B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9A12D0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тель основного мероприятия 1 - д</w:t>
            </w:r>
            <w:r w:rsidRPr="009A12D0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 (всего)</w:t>
            </w:r>
            <w:r w:rsidR="00D23ED2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771104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5 536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D35459" w:rsidRDefault="009E6C8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4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8D" w:rsidRDefault="009E6C8D" w:rsidP="006C6D89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Мероприятие 1.1. </w:t>
            </w: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Реализация комплекса мер по развитию земельных отношений на территории Тазовского района</w:t>
            </w:r>
            <w:r w:rsidR="00D23ED2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4656CD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5 536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Default="009E6C8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D35459" w:rsidRDefault="009E6C8D" w:rsidP="009E081B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D35459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мероприятия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1.1</w:t>
            </w:r>
            <w:r w:rsidR="00844201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 xml:space="preserve"> - д</w:t>
            </w:r>
            <w:r w:rsidRPr="00D35459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(всего), в т.ч.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431BEB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5 536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9E081B" w:rsidRDefault="008D5CF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50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8D" w:rsidRDefault="009E6C8D" w:rsidP="00AF4630">
            <w:pPr>
              <w:ind w:firstLine="0"/>
              <w:jc w:val="left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Подготовка схем расположения земельных участков на кадастровых планах или кадастровых картах соответствующих территорий, подготовка межевых планов для постановки земельных участков на государственный кадастровый учет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77110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4 509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9E081B" w:rsidRDefault="008D5CF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51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8D" w:rsidRDefault="009E6C8D" w:rsidP="009F1FD3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Оценка рыночной стоимости объектов, находящихся в собственности муниципального </w:t>
            </w:r>
            <w:r w:rsidR="009F1FD3">
              <w:rPr>
                <w:rFonts w:ascii="PT Astra Serif" w:hAnsi="PT Astra Serif" w:cs="Times New Roman"/>
                <w:sz w:val="22"/>
                <w:szCs w:val="22"/>
              </w:rPr>
              <w:t>округа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Тазовский район, а также оценка рыночной стоимости земельных участков и право аренды под строительство на данных земельных участках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77110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Cs/>
                <w:sz w:val="24"/>
                <w:szCs w:val="24"/>
              </w:rPr>
              <w:t>1 027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307374" w:rsidRDefault="008D5CF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52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FF56BF" w:rsidRDefault="009E6C8D" w:rsidP="00844201">
            <w:pPr>
              <w:tabs>
                <w:tab w:val="left" w:pos="8963"/>
              </w:tabs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F2569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 </w:t>
            </w:r>
            <w:r w:rsidR="00ED54CE">
              <w:rPr>
                <w:rFonts w:ascii="PT Astra Serif" w:hAnsi="PT Astra Serif" w:cs="Times New Roman"/>
                <w:b/>
                <w:sz w:val="22"/>
                <w:szCs w:val="22"/>
              </w:rPr>
              <w:t>«Муниципальный проект «Жилье»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6529FC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10 852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Default="008D5CF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53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1F2569" w:rsidRDefault="009E6C8D" w:rsidP="00CA38EA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9A12D0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основного мероприятия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 xml:space="preserve"> - д</w:t>
            </w:r>
            <w:r w:rsidRPr="009A12D0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трации Тазовского района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307374" w:rsidRDefault="00A8722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4.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FF56BF" w:rsidRDefault="009E6C8D" w:rsidP="00307374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56B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Мероприятие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2.1</w:t>
            </w:r>
            <w:r w:rsidRPr="00FF56BF">
              <w:rPr>
                <w:rFonts w:ascii="PT Astra Serif" w:hAnsi="PT Astra Serif" w:cs="Times New Roman"/>
                <w:b/>
                <w:sz w:val="22"/>
                <w:szCs w:val="22"/>
              </w:rPr>
              <w:t>.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Предоставление социальных выплат на приобретение (строительство) жилого помещения гражданам, имеющим трех и более детей, взамен предоставления земельного участка в собственность бесплатно</w:t>
            </w:r>
            <w:r w:rsidR="00ED54CE">
              <w:rPr>
                <w:rFonts w:ascii="PT Astra Serif" w:hAnsi="PT Astra Serif" w:cs="Times New Roman"/>
                <w:b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6529FC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10 852</w:t>
            </w:r>
          </w:p>
        </w:tc>
      </w:tr>
      <w:tr w:rsidR="009E6C8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307374" w:rsidRDefault="00A8722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D35459" w:rsidRDefault="009E6C8D" w:rsidP="00307374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D35459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мероприятия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2.1</w:t>
            </w:r>
            <w:r w:rsidR="00844201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D35459">
              <w:rPr>
                <w:rFonts w:ascii="PT Astra Serif" w:hAnsi="PT Astra Serif" w:cs="Times New Roman"/>
                <w:sz w:val="22"/>
                <w:szCs w:val="22"/>
              </w:rPr>
              <w:t xml:space="preserve">- 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д</w:t>
            </w:r>
            <w:r w:rsidRPr="00D35459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307374" w:rsidRDefault="00A8722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Default="009E6C8D" w:rsidP="00AF4630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Подпрограмма 3 «Охрана окружающей среды и обеспечение экологической безопасности в Тазовском районе»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AA5B03" w:rsidP="000C4DCF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C4DCF"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0C4DCF"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78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9E081B" w:rsidRDefault="009E6C8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D35459" w:rsidRDefault="009E6C8D" w:rsidP="00ED54CE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D35459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3 </w:t>
            </w:r>
            <w:r w:rsidR="00844201">
              <w:rPr>
                <w:rFonts w:ascii="PT Astra Serif" w:hAnsi="PT Astra Serif" w:cs="Times New Roman"/>
                <w:sz w:val="22"/>
                <w:szCs w:val="22"/>
              </w:rPr>
              <w:t xml:space="preserve">- 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д</w:t>
            </w:r>
            <w:r w:rsidRPr="00D35459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AA5B03" w:rsidP="000C4DCF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C4DCF" w:rsidRPr="002B41F8">
              <w:rPr>
                <w:rFonts w:ascii="PT Astra Serif" w:hAnsi="PT Astra Serif" w:cs="Times New Roman"/>
                <w:sz w:val="24"/>
                <w:szCs w:val="24"/>
              </w:rPr>
              <w:t>7 1</w:t>
            </w:r>
            <w:r w:rsidRPr="002B41F8">
              <w:rPr>
                <w:rFonts w:ascii="PT Astra Serif" w:hAnsi="PT Astra Serif" w:cs="Times New Roman"/>
                <w:sz w:val="24"/>
                <w:szCs w:val="24"/>
              </w:rPr>
              <w:t>78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9E081B" w:rsidRDefault="009E6C8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8D" w:rsidRPr="005E1688" w:rsidRDefault="009E6C8D" w:rsidP="00AF4630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Основное мероприятие 1. </w:t>
            </w: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Охрана окружающей среды и экологическая безопасность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AA5B03" w:rsidP="000C4DCF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C4DCF"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7 1</w:t>
            </w: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78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Default="009E6C8D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8D5CFD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Default="009E6C8D" w:rsidP="00ED54CE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9A12D0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основного мероприятия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 xml:space="preserve"> - д</w:t>
            </w:r>
            <w:r w:rsidRPr="009A12D0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9A12D0"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AA5B03" w:rsidP="000C4DCF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C4DCF" w:rsidRPr="002B41F8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2B41F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C4DCF" w:rsidRPr="002B41F8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2B41F8">
              <w:rPr>
                <w:rFonts w:ascii="PT Astra Serif" w:hAnsi="PT Astra Serif" w:cs="Times New Roman"/>
                <w:sz w:val="24"/>
                <w:szCs w:val="24"/>
              </w:rPr>
              <w:t>78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D35459" w:rsidRDefault="008D5CFD" w:rsidP="00B9599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60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8D" w:rsidRPr="00C2691F" w:rsidRDefault="009E6C8D">
            <w:pPr>
              <w:ind w:firstLine="0"/>
              <w:jc w:val="left"/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Мероприятие 1.1. Реализация комплекса мер по охране окружающей среды и обеспечению экологической безопасности на территории Тазовского района</w:t>
            </w:r>
            <w:r w:rsidR="00ED54CE"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AA5B03" w:rsidP="000C4DCF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C4DCF"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7 1</w:t>
            </w: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78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Default="008D5CF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61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C2691F" w:rsidRDefault="009E6C8D" w:rsidP="00431BEB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C2691F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мероприятия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1.1</w:t>
            </w:r>
            <w:r w:rsidR="00844201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 xml:space="preserve"> - д</w:t>
            </w:r>
            <w:r w:rsidRPr="00C2691F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AA5B03" w:rsidP="000C4DCF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C4DCF" w:rsidRPr="002B41F8">
              <w:rPr>
                <w:rFonts w:ascii="PT Astra Serif" w:hAnsi="PT Astra Serif" w:cs="Times New Roman"/>
                <w:sz w:val="24"/>
                <w:szCs w:val="24"/>
              </w:rPr>
              <w:t>7 1</w:t>
            </w:r>
            <w:r w:rsidRPr="002B41F8">
              <w:rPr>
                <w:rFonts w:ascii="PT Astra Serif" w:hAnsi="PT Astra Serif" w:cs="Times New Roman"/>
                <w:sz w:val="24"/>
                <w:szCs w:val="24"/>
              </w:rPr>
              <w:t>78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7D77A4" w:rsidRDefault="008D5CF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62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8D" w:rsidRDefault="009E6C8D">
            <w:pPr>
              <w:ind w:firstLine="0"/>
              <w:jc w:val="left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Осуществление мероприятий муниципального земельного контроля в соответствии с утверждаемым в установленном порядке планом, с использованием воздушного, водного транспорта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AA5B03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1 565</w:t>
            </w:r>
          </w:p>
        </w:tc>
      </w:tr>
      <w:tr w:rsidR="00E244D6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D6" w:rsidRDefault="008D5CF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63.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4D6" w:rsidRDefault="00E244D6" w:rsidP="00E244D6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Транспортные услуги по перевозке временного сооружения </w:t>
            </w:r>
            <w:r w:rsidR="0007611C">
              <w:rPr>
                <w:rFonts w:ascii="PT Astra Serif" w:hAnsi="PT Astra Serif" w:cs="Times New Roman"/>
                <w:sz w:val="22"/>
                <w:szCs w:val="22"/>
              </w:rPr>
              <w:t xml:space="preserve">из п. Тазовский </w:t>
            </w:r>
            <w:r w:rsidR="006E00CA">
              <w:rPr>
                <w:rFonts w:ascii="PT Astra Serif" w:hAnsi="PT Astra Serif" w:cs="Times New Roman"/>
                <w:sz w:val="22"/>
                <w:szCs w:val="22"/>
              </w:rPr>
              <w:t>на специально отведенный земельный участок для временного хранения объектов,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4D6" w:rsidRPr="002B41F8" w:rsidRDefault="00E244D6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1 548</w:t>
            </w:r>
          </w:p>
        </w:tc>
      </w:tr>
      <w:tr w:rsidR="00E244D6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D6" w:rsidRDefault="008D5CF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64.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4D6" w:rsidRDefault="00E244D6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Приобретение спутникового оборудования для </w:t>
            </w:r>
            <w:r w:rsidR="006E00CA">
              <w:rPr>
                <w:rFonts w:ascii="PT Astra Serif" w:hAnsi="PT Astra Serif" w:cs="Times New Roman"/>
                <w:sz w:val="22"/>
                <w:szCs w:val="22"/>
              </w:rPr>
              <w:t xml:space="preserve">выполнения высокоточного определения координат пунктов для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экологического контроля</w:t>
            </w:r>
            <w:r w:rsidR="006E00CA">
              <w:rPr>
                <w:rFonts w:ascii="PT Astra Serif" w:hAnsi="PT Astra Serif" w:cs="Times New Roman"/>
                <w:sz w:val="22"/>
                <w:szCs w:val="22"/>
              </w:rPr>
              <w:t>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4D6" w:rsidRPr="002B41F8" w:rsidRDefault="00E244D6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597</w:t>
            </w:r>
          </w:p>
        </w:tc>
      </w:tr>
      <w:tr w:rsidR="00E244D6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D6" w:rsidRDefault="008D5CF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65.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4D6" w:rsidRDefault="0007611C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Выполнение работ по разработке проектно-сметной документации для ликвидации и рекультивации свалки п. Тазовский</w:t>
            </w:r>
            <w:r w:rsidR="006E00CA">
              <w:rPr>
                <w:rFonts w:ascii="PT Astra Serif" w:hAnsi="PT Astra Serif" w:cs="Times New Roman"/>
                <w:sz w:val="22"/>
                <w:szCs w:val="22"/>
              </w:rPr>
              <w:t xml:space="preserve">, </w:t>
            </w:r>
            <w:r w:rsidR="006E00CA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4D6" w:rsidRPr="002B41F8" w:rsidRDefault="0007611C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10 852</w:t>
            </w:r>
          </w:p>
        </w:tc>
      </w:tr>
      <w:tr w:rsidR="00E244D6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D6" w:rsidRDefault="008D5CF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66.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4D6" w:rsidRDefault="006E00CA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Оказание услуг по подъему и утилизации теплохода «Онежский-12»,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4D6" w:rsidRPr="002B41F8" w:rsidRDefault="006E00CA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734</w:t>
            </w:r>
          </w:p>
        </w:tc>
      </w:tr>
      <w:tr w:rsidR="00E244D6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D6" w:rsidRDefault="008D5CF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67.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4D6" w:rsidRDefault="006E00CA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Зачистка несанкционированных свалок,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4D6" w:rsidRPr="002B41F8" w:rsidRDefault="006E00CA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1 282</w:t>
            </w:r>
          </w:p>
        </w:tc>
      </w:tr>
      <w:tr w:rsidR="000C4DCF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CF" w:rsidRDefault="000C4DCF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68.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DCF" w:rsidRDefault="000C4DCF" w:rsidP="000C4DCF"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0C4DCF">
              <w:rPr>
                <w:rFonts w:ascii="PT Astra Serif" w:hAnsi="PT Astra Serif" w:cs="Times New Roman"/>
                <w:sz w:val="22"/>
                <w:szCs w:val="22"/>
              </w:rPr>
              <w:t xml:space="preserve">Оказание услуг по подъему и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дальнейшую </w:t>
            </w:r>
            <w:r w:rsidRPr="000C4DCF">
              <w:rPr>
                <w:rFonts w:ascii="PT Astra Serif" w:hAnsi="PT Astra Serif" w:cs="Times New Roman"/>
                <w:sz w:val="22"/>
                <w:szCs w:val="22"/>
              </w:rPr>
              <w:t>утилизаци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ю затонувшей платформы плавучего крана Р-108 в районе села Антипаюта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DCF" w:rsidRPr="002B41F8" w:rsidRDefault="000C4DCF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600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9E081B" w:rsidRDefault="008D5CFD" w:rsidP="000C4DCF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0C4DCF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Default="009E6C8D">
            <w:pPr>
              <w:ind w:firstLine="0"/>
              <w:jc w:val="left"/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Подпрограмма 4 «Обеспечение реализации муниципальной программы» (всего), в т. 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6529FC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104 264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9E081B" w:rsidRDefault="00ED4F6D" w:rsidP="0030737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70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C2691F" w:rsidRDefault="009E6C8D" w:rsidP="00844201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C2691F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4 </w:t>
            </w:r>
            <w:r w:rsidR="00844201">
              <w:rPr>
                <w:rFonts w:ascii="PT Astra Serif" w:hAnsi="PT Astra Serif" w:cs="Times New Roman"/>
                <w:sz w:val="22"/>
                <w:szCs w:val="22"/>
              </w:rPr>
              <w:t xml:space="preserve">- 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д</w:t>
            </w:r>
            <w:r w:rsidRPr="00C2691F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104 264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9E081B" w:rsidRDefault="008D5CFD" w:rsidP="00ED4F6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ED4F6D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8D" w:rsidRPr="005E1688" w:rsidRDefault="009E6C8D" w:rsidP="00C2691F">
            <w:pPr>
              <w:ind w:firstLine="0"/>
              <w:jc w:val="left"/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iCs/>
                <w:sz w:val="22"/>
                <w:szCs w:val="22"/>
              </w:rPr>
              <w:t>Основное мероприятие 1. Руководство и управление в сфере установленных функций органов местного самоуправления всего,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793315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104 264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Default="008D5CFD" w:rsidP="00ED4F6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ED4F6D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1F2569" w:rsidRDefault="009E6C8D" w:rsidP="00ED54CE">
            <w:pPr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9A12D0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основного мероприятия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9A12D0">
              <w:rPr>
                <w:rFonts w:ascii="PT Astra Serif" w:hAnsi="PT Astra Serif" w:cs="Times New Roman"/>
                <w:sz w:val="22"/>
                <w:szCs w:val="22"/>
              </w:rPr>
              <w:t xml:space="preserve"> - 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д</w:t>
            </w:r>
            <w:r w:rsidRPr="009A12D0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трации Тазовского района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793315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104 264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C2691F" w:rsidRDefault="00ED4F6D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73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8D" w:rsidRDefault="009E6C8D" w:rsidP="00C2691F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Мероприятие 1.1. Обеспечение деятельности о</w:t>
            </w:r>
            <w:r w:rsidR="00ED54CE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 xml:space="preserve">рганов местного  самоуправления, 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5607B4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b/>
                <w:sz w:val="24"/>
                <w:szCs w:val="24"/>
              </w:rPr>
              <w:t>104 264</w:t>
            </w:r>
          </w:p>
        </w:tc>
      </w:tr>
      <w:tr w:rsidR="009E6C8D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C2691F" w:rsidRDefault="008D5CFD" w:rsidP="00ED4F6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ED4F6D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9E6C8D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C8D" w:rsidRPr="00C2691F" w:rsidRDefault="009E6C8D" w:rsidP="00ED54CE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C2691F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мероприятия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1.1</w:t>
            </w:r>
            <w:r w:rsidR="00844201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C2691F">
              <w:rPr>
                <w:rFonts w:ascii="PT Astra Serif" w:hAnsi="PT Astra Serif" w:cs="Times New Roman"/>
                <w:sz w:val="22"/>
                <w:szCs w:val="22"/>
              </w:rPr>
              <w:t xml:space="preserve"> -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 xml:space="preserve"> д</w:t>
            </w:r>
            <w:r w:rsidRPr="00C2691F">
              <w:rPr>
                <w:rFonts w:ascii="PT Astra Serif" w:hAnsi="PT Astra Serif" w:cs="Times New Roman"/>
                <w:sz w:val="22"/>
                <w:szCs w:val="22"/>
              </w:rPr>
              <w:t>епартамент имущественных и земельных отношений Администрации Тазовского района</w:t>
            </w:r>
            <w:r w:rsidR="00ED54C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C8D" w:rsidRPr="002B41F8" w:rsidRDefault="009E6C8D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41F8">
              <w:rPr>
                <w:rFonts w:ascii="PT Astra Serif" w:hAnsi="PT Astra Serif" w:cs="Times New Roman"/>
                <w:sz w:val="24"/>
                <w:szCs w:val="24"/>
              </w:rPr>
              <w:t>104 264</w:t>
            </w:r>
          </w:p>
        </w:tc>
      </w:tr>
    </w:tbl>
    <w:p w:rsidR="004A40D2" w:rsidRDefault="004A40D2" w:rsidP="00ED54CE">
      <w:pPr>
        <w:ind w:firstLine="0"/>
        <w:jc w:val="right"/>
        <w:rPr>
          <w:rFonts w:ascii="PT Astra Serif" w:hAnsi="PT Astra Serif"/>
        </w:rPr>
      </w:pPr>
    </w:p>
    <w:sectPr w:rsidR="004A40D2" w:rsidSect="00F07D3D">
      <w:headerReference w:type="default" r:id="rId8"/>
      <w:footerReference w:type="default" r:id="rId9"/>
      <w:pgSz w:w="16838" w:h="11906" w:orient="landscape" w:code="9"/>
      <w:pgMar w:top="1701" w:right="1134" w:bottom="567" w:left="1134" w:header="1021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92" w:rsidRDefault="00CE5E92">
      <w:r>
        <w:separator/>
      </w:r>
    </w:p>
  </w:endnote>
  <w:endnote w:type="continuationSeparator" w:id="0">
    <w:p w:rsidR="00CE5E92" w:rsidRDefault="00CE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0D2" w:rsidRDefault="004A40D2">
    <w:pPr>
      <w:pStyle w:val="a7"/>
      <w:ind w:firstLine="0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92" w:rsidRDefault="00CE5E92">
      <w:r>
        <w:separator/>
      </w:r>
    </w:p>
  </w:footnote>
  <w:footnote w:type="continuationSeparator" w:id="0">
    <w:p w:rsidR="00CE5E92" w:rsidRDefault="00CE5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09142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1E1F18" w:rsidRPr="001E1F18" w:rsidRDefault="00FA26B2" w:rsidP="001E1F18">
        <w:pPr>
          <w:pStyle w:val="a5"/>
          <w:jc w:val="center"/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 w:rsidR="000D23E3"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  <w:p w:rsidR="001E1F18" w:rsidRDefault="001E1F18">
        <w:pPr>
          <w:pStyle w:val="a5"/>
          <w:jc w:val="center"/>
          <w:rPr>
            <w:rFonts w:ascii="PT Astra Serif" w:hAnsi="PT Astra Serif"/>
            <w:sz w:val="24"/>
          </w:rPr>
        </w:pPr>
      </w:p>
      <w:p w:rsidR="004A40D2" w:rsidRDefault="00CE5E92">
        <w:pPr>
          <w:pStyle w:val="a5"/>
          <w:jc w:val="center"/>
          <w:rPr>
            <w:rFonts w:ascii="PT Astra Serif" w:hAnsi="PT Astra Serif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07B6"/>
    <w:multiLevelType w:val="hybridMultilevel"/>
    <w:tmpl w:val="5DC4A870"/>
    <w:lvl w:ilvl="0" w:tplc="318A0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D2"/>
    <w:rsid w:val="00026D00"/>
    <w:rsid w:val="00032831"/>
    <w:rsid w:val="00064AA0"/>
    <w:rsid w:val="0007611C"/>
    <w:rsid w:val="00091B08"/>
    <w:rsid w:val="000A5C39"/>
    <w:rsid w:val="000C4DCF"/>
    <w:rsid w:val="000D23E3"/>
    <w:rsid w:val="00121AA2"/>
    <w:rsid w:val="001221B4"/>
    <w:rsid w:val="00133A3C"/>
    <w:rsid w:val="00134697"/>
    <w:rsid w:val="001363CB"/>
    <w:rsid w:val="001433A7"/>
    <w:rsid w:val="00150C70"/>
    <w:rsid w:val="00176C44"/>
    <w:rsid w:val="00176FE9"/>
    <w:rsid w:val="001913A3"/>
    <w:rsid w:val="00192B6B"/>
    <w:rsid w:val="001A0C0F"/>
    <w:rsid w:val="001A3E97"/>
    <w:rsid w:val="001B6BA3"/>
    <w:rsid w:val="001D068F"/>
    <w:rsid w:val="001D2A35"/>
    <w:rsid w:val="001D6899"/>
    <w:rsid w:val="001D7B3A"/>
    <w:rsid w:val="001E0463"/>
    <w:rsid w:val="001E1F18"/>
    <w:rsid w:val="00203991"/>
    <w:rsid w:val="0021129D"/>
    <w:rsid w:val="0023132D"/>
    <w:rsid w:val="002507E6"/>
    <w:rsid w:val="00251FB2"/>
    <w:rsid w:val="0026715D"/>
    <w:rsid w:val="002840D9"/>
    <w:rsid w:val="002B2BA9"/>
    <w:rsid w:val="002B41F8"/>
    <w:rsid w:val="002D0ABE"/>
    <w:rsid w:val="002E0457"/>
    <w:rsid w:val="002F3445"/>
    <w:rsid w:val="002F4C1E"/>
    <w:rsid w:val="002F7080"/>
    <w:rsid w:val="0030061D"/>
    <w:rsid w:val="003040D4"/>
    <w:rsid w:val="0030412B"/>
    <w:rsid w:val="00307374"/>
    <w:rsid w:val="00310F67"/>
    <w:rsid w:val="003360D7"/>
    <w:rsid w:val="00343183"/>
    <w:rsid w:val="0036176C"/>
    <w:rsid w:val="00374CAF"/>
    <w:rsid w:val="003923D7"/>
    <w:rsid w:val="003C3AAC"/>
    <w:rsid w:val="003C554F"/>
    <w:rsid w:val="003F7569"/>
    <w:rsid w:val="00412D96"/>
    <w:rsid w:val="0041690B"/>
    <w:rsid w:val="00447E5D"/>
    <w:rsid w:val="00477D7D"/>
    <w:rsid w:val="0048615B"/>
    <w:rsid w:val="00486845"/>
    <w:rsid w:val="004A40D2"/>
    <w:rsid w:val="004D2663"/>
    <w:rsid w:val="004E7486"/>
    <w:rsid w:val="00505BA4"/>
    <w:rsid w:val="00506E56"/>
    <w:rsid w:val="00522055"/>
    <w:rsid w:val="00523594"/>
    <w:rsid w:val="0053120D"/>
    <w:rsid w:val="005354FF"/>
    <w:rsid w:val="00541E6D"/>
    <w:rsid w:val="00573CCE"/>
    <w:rsid w:val="0058196F"/>
    <w:rsid w:val="005D1C38"/>
    <w:rsid w:val="005E1688"/>
    <w:rsid w:val="005E1750"/>
    <w:rsid w:val="006105B2"/>
    <w:rsid w:val="006135C4"/>
    <w:rsid w:val="00623C68"/>
    <w:rsid w:val="006323E4"/>
    <w:rsid w:val="00654599"/>
    <w:rsid w:val="00684B01"/>
    <w:rsid w:val="006868F4"/>
    <w:rsid w:val="00686CED"/>
    <w:rsid w:val="0069268D"/>
    <w:rsid w:val="00692F45"/>
    <w:rsid w:val="006952B9"/>
    <w:rsid w:val="006A7050"/>
    <w:rsid w:val="006B1523"/>
    <w:rsid w:val="006C6D89"/>
    <w:rsid w:val="006D17A6"/>
    <w:rsid w:val="006E00CA"/>
    <w:rsid w:val="006E154B"/>
    <w:rsid w:val="00706C35"/>
    <w:rsid w:val="00712E5B"/>
    <w:rsid w:val="0073369B"/>
    <w:rsid w:val="00741BC1"/>
    <w:rsid w:val="00741D9B"/>
    <w:rsid w:val="00777446"/>
    <w:rsid w:val="00777FC5"/>
    <w:rsid w:val="007834AF"/>
    <w:rsid w:val="00787300"/>
    <w:rsid w:val="00792282"/>
    <w:rsid w:val="00793315"/>
    <w:rsid w:val="007C5F1E"/>
    <w:rsid w:val="007D77A4"/>
    <w:rsid w:val="007F5781"/>
    <w:rsid w:val="008176ED"/>
    <w:rsid w:val="00844201"/>
    <w:rsid w:val="00850E1A"/>
    <w:rsid w:val="00852C2E"/>
    <w:rsid w:val="0086057F"/>
    <w:rsid w:val="00862243"/>
    <w:rsid w:val="0086526A"/>
    <w:rsid w:val="00890CBF"/>
    <w:rsid w:val="008A6E92"/>
    <w:rsid w:val="008B4FEF"/>
    <w:rsid w:val="008D5CFD"/>
    <w:rsid w:val="008F6B9E"/>
    <w:rsid w:val="0091450F"/>
    <w:rsid w:val="00917B48"/>
    <w:rsid w:val="00930999"/>
    <w:rsid w:val="00991BED"/>
    <w:rsid w:val="009A0DBA"/>
    <w:rsid w:val="009A12D0"/>
    <w:rsid w:val="009A155E"/>
    <w:rsid w:val="009A5ED9"/>
    <w:rsid w:val="009D0082"/>
    <w:rsid w:val="009D597F"/>
    <w:rsid w:val="009D61D7"/>
    <w:rsid w:val="009E081B"/>
    <w:rsid w:val="009E326B"/>
    <w:rsid w:val="009E6C8D"/>
    <w:rsid w:val="009F1FD3"/>
    <w:rsid w:val="00A03E85"/>
    <w:rsid w:val="00A1164A"/>
    <w:rsid w:val="00A31B2B"/>
    <w:rsid w:val="00A357B4"/>
    <w:rsid w:val="00A65853"/>
    <w:rsid w:val="00A81262"/>
    <w:rsid w:val="00A8722D"/>
    <w:rsid w:val="00AA5B03"/>
    <w:rsid w:val="00AB2C86"/>
    <w:rsid w:val="00AE2334"/>
    <w:rsid w:val="00AF4630"/>
    <w:rsid w:val="00AF61C4"/>
    <w:rsid w:val="00B064C6"/>
    <w:rsid w:val="00B0718A"/>
    <w:rsid w:val="00B1008C"/>
    <w:rsid w:val="00B257A2"/>
    <w:rsid w:val="00B2584A"/>
    <w:rsid w:val="00B404D5"/>
    <w:rsid w:val="00B86218"/>
    <w:rsid w:val="00B90A83"/>
    <w:rsid w:val="00BA3980"/>
    <w:rsid w:val="00BB3434"/>
    <w:rsid w:val="00BF56F9"/>
    <w:rsid w:val="00C10A13"/>
    <w:rsid w:val="00C11C92"/>
    <w:rsid w:val="00C231FB"/>
    <w:rsid w:val="00C2691F"/>
    <w:rsid w:val="00C30F09"/>
    <w:rsid w:val="00C335AD"/>
    <w:rsid w:val="00C54934"/>
    <w:rsid w:val="00C55B2F"/>
    <w:rsid w:val="00C66BA3"/>
    <w:rsid w:val="00C7395B"/>
    <w:rsid w:val="00C7570E"/>
    <w:rsid w:val="00CA38EA"/>
    <w:rsid w:val="00CB22A6"/>
    <w:rsid w:val="00CC1D3B"/>
    <w:rsid w:val="00CC37DE"/>
    <w:rsid w:val="00CE2577"/>
    <w:rsid w:val="00CE5E92"/>
    <w:rsid w:val="00CF7996"/>
    <w:rsid w:val="00D074B1"/>
    <w:rsid w:val="00D11E07"/>
    <w:rsid w:val="00D169D5"/>
    <w:rsid w:val="00D23ED2"/>
    <w:rsid w:val="00D35459"/>
    <w:rsid w:val="00D475E0"/>
    <w:rsid w:val="00D61287"/>
    <w:rsid w:val="00D82063"/>
    <w:rsid w:val="00DD4D00"/>
    <w:rsid w:val="00DE432A"/>
    <w:rsid w:val="00DE7302"/>
    <w:rsid w:val="00E244D6"/>
    <w:rsid w:val="00E877EB"/>
    <w:rsid w:val="00ED4F6D"/>
    <w:rsid w:val="00ED54CE"/>
    <w:rsid w:val="00EE1CBD"/>
    <w:rsid w:val="00F07D3D"/>
    <w:rsid w:val="00F13260"/>
    <w:rsid w:val="00F23402"/>
    <w:rsid w:val="00F3006D"/>
    <w:rsid w:val="00F400FE"/>
    <w:rsid w:val="00F562B2"/>
    <w:rsid w:val="00F66AAC"/>
    <w:rsid w:val="00F8562B"/>
    <w:rsid w:val="00F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1BD820-3151-44CB-A77F-978C5C8F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rPr>
      <w:b/>
      <w:color w:val="008000"/>
      <w:sz w:val="20"/>
      <w:u w:val="single"/>
    </w:rPr>
  </w:style>
  <w:style w:type="paragraph" w:customStyle="1" w:styleId="a4">
    <w:name w:val="Прижатый влево"/>
    <w:basedOn w:val="a"/>
    <w:next w:val="a"/>
    <w:uiPriority w:val="9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E696-BCFA-4AF6-A0F0-6EFF7445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Берладина АС</dc:creator>
  <cp:lastModifiedBy>Речапова Виктория</cp:lastModifiedBy>
  <cp:revision>48</cp:revision>
  <cp:lastPrinted>2021-02-04T11:09:00Z</cp:lastPrinted>
  <dcterms:created xsi:type="dcterms:W3CDTF">2021-01-29T06:32:00Z</dcterms:created>
  <dcterms:modified xsi:type="dcterms:W3CDTF">2021-06-16T07:11:00Z</dcterms:modified>
</cp:coreProperties>
</file>