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tabs>
          <w:tab w:val="left" w:pos="426"/>
        </w:tabs>
        <w:suppressAutoHyphens/>
        <w:autoSpaceDE/>
        <w:adjustRightInd/>
        <w:spacing w:line="360" w:lineRule="auto"/>
        <w:ind w:left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УТВЕРЖДЕНО</w:t>
      </w:r>
    </w:p>
    <w:p>
      <w:pPr>
        <w:widowControl/>
        <w:tabs>
          <w:tab w:val="left" w:pos="426"/>
        </w:tabs>
        <w:suppressAutoHyphens/>
        <w:autoSpaceDE/>
        <w:adjustRightInd/>
        <w:ind w:left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</w:t>
      </w:r>
    </w:p>
    <w:p>
      <w:pPr>
        <w:widowControl/>
        <w:tabs>
          <w:tab w:val="left" w:pos="426"/>
        </w:tabs>
        <w:suppressAutoHyphens/>
        <w:autoSpaceDE/>
        <w:adjustRightInd/>
        <w:ind w:left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Тазовского района</w:t>
      </w:r>
    </w:p>
    <w:p>
      <w:pPr>
        <w:widowControl/>
        <w:tabs>
          <w:tab w:val="left" w:pos="426"/>
        </w:tabs>
        <w:suppressAutoHyphens/>
        <w:ind w:left="5103"/>
        <w:jc w:val="both"/>
        <w:outlineLvl w:val="0"/>
        <w:rPr>
          <w:rFonts w:ascii="PT Astra Serif" w:hAnsi="PT Astra Serif"/>
          <w:b/>
          <w:bCs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val="x-none" w:eastAsia="x-none"/>
        </w:rPr>
        <w:t xml:space="preserve">от </w:t>
      </w:r>
      <w:r>
        <w:rPr>
          <w:rFonts w:ascii="PT Astra Serif" w:hAnsi="PT Astra Serif"/>
          <w:sz w:val="28"/>
          <w:szCs w:val="28"/>
          <w:lang w:eastAsia="x-none"/>
        </w:rPr>
        <w:t xml:space="preserve">29 июля 2020 года </w:t>
      </w:r>
      <w:r>
        <w:rPr>
          <w:rFonts w:ascii="PT Astra Serif" w:hAnsi="PT Astra Serif"/>
          <w:sz w:val="28"/>
          <w:szCs w:val="28"/>
          <w:lang w:val="x-none" w:eastAsia="x-none"/>
        </w:rPr>
        <w:t xml:space="preserve">№ </w:t>
      </w:r>
      <w:r>
        <w:rPr>
          <w:rFonts w:ascii="PT Astra Serif" w:hAnsi="PT Astra Serif"/>
          <w:sz w:val="28"/>
          <w:szCs w:val="28"/>
          <w:lang w:eastAsia="x-none"/>
        </w:rPr>
        <w:t>12-пг</w:t>
      </w:r>
    </w:p>
    <w:p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ИЗМЕНЕНИЕ,</w:t>
      </w:r>
    </w:p>
    <w:p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которое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вносится в п. 5.1 Положения об Экономическом </w:t>
      </w:r>
    </w:p>
    <w:p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совете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при Главе Тазовского района, утвержденного постановлением Главы Тазовского района от 27 апреля 2016 года № 29-пг.</w:t>
      </w:r>
    </w:p>
    <w:p>
      <w:pPr>
        <w:ind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 5.1. изложить в следующей редакции:</w:t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«Заседания Экономического совета проводятся по мере необходимости.</w:t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Заседания Экономического совета проводятся председателем Экономического совета. В случае отсутствия председателя  Экономического совета его полномочия осуществляет заместитель.</w:t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Заседание Экономического совета считается правомочным, если на нем присутствует не менее половины его членов.</w:t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необходимости при рассмотрении отдельных вопросов, проектов и программ на заседания Экономического совета могут быть приглашены должностные лица, ответственные за их подготовку и реализацию.</w:t>
      </w:r>
    </w:p>
    <w:p>
      <w:pPr>
        <w:shd w:val="clear" w:color="auto" w:fill="FFFFFF"/>
        <w:tabs>
          <w:tab w:val="left" w:pos="122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Экономический совет осуществляет свою деятельность в форме очных                   и заочных заседаний на принципах равноправия его членов, коллегиальности принятия решения и гласности.</w:t>
      </w:r>
    </w:p>
    <w:p>
      <w:pPr>
        <w:shd w:val="clear" w:color="auto" w:fill="FFFFFF"/>
        <w:tabs>
          <w:tab w:val="left" w:pos="122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случае проведения заседания Экономического совета в заочной форме, членам </w:t>
      </w:r>
      <w:r>
        <w:rPr>
          <w:rFonts w:ascii="PT Astra Serif" w:hAnsi="PT Astra Serif"/>
          <w:color w:val="000000"/>
          <w:sz w:val="28"/>
          <w:szCs w:val="28"/>
        </w:rPr>
        <w:tab/>
        <w:t>Экономического совета направляются на согласование проекты решений Районной Думы.</w:t>
      </w:r>
    </w:p>
    <w:p>
      <w:pPr>
        <w:shd w:val="clear" w:color="auto" w:fill="FFFFFF"/>
        <w:tabs>
          <w:tab w:val="left" w:pos="122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Заседание Экономического совета в заочной форме считается состоявшимся, если более половины членов Экономического совета согласовали проекты решений Районной Думы до даты начала заседания Районной Думы.</w:t>
      </w:r>
      <w:r>
        <w:rPr>
          <w:rFonts w:ascii="PT Astra Serif" w:hAnsi="PT Astra Serif"/>
          <w:sz w:val="28"/>
          <w:szCs w:val="28"/>
        </w:rPr>
        <w:t>».</w:t>
      </w: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rPr>
          <w:rFonts w:ascii="PT Astra Serif" w:hAnsi="PT Astra Serif"/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91F3E-FCE3-40C4-9E6B-EAF9282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Штриккер Оксана Сергеевна</dc:creator>
  <cp:keywords/>
  <dc:description/>
  <cp:lastModifiedBy>Фадеева Алена Михайловна</cp:lastModifiedBy>
  <cp:revision>5</cp:revision>
  <cp:lastPrinted>2020-07-30T06:13:00Z</cp:lastPrinted>
  <dcterms:created xsi:type="dcterms:W3CDTF">2020-07-22T10:09:00Z</dcterms:created>
  <dcterms:modified xsi:type="dcterms:W3CDTF">2020-07-30T06:13:00Z</dcterms:modified>
</cp:coreProperties>
</file>