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УТВЕРЖДЕН 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11 ноября 2019 года № 1074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 Е Р Е Ч Е Н Ь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должностных лиц органов муниципального контроля, уполномоченных  на осуществление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или участие в осуществлении мероприятий по профилактике нарушений обязательных требований, требований, установленных муниципальными правовыми актами, в рамках осуществления муниципального контроля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территории муниципального образования Тазовский район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24"/>
        <w:gridCol w:w="3631"/>
        <w:gridCol w:w="3544"/>
        <w:gridCol w:w="3118"/>
      </w:tblGrid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№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Вид муниципального контроля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Нормативное обоснование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органа муниципального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Должностное (ые) лицо (а), уполномоченное (ые) </w:t>
            </w:r>
          </w:p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 осуществление мероприятий по профилактике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b/>
          <w:sz w:val="10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24"/>
        <w:gridCol w:w="3631"/>
        <w:gridCol w:w="3544"/>
        <w:gridCol w:w="3118"/>
      </w:tblGrid>
      <w:tr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bookmarkStart w:id="1" w:name="sub_10"/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bookmarkEnd w:id="1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Муниципальный земельный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контроль на межселенной территории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муниципальном образовании Тазовский район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пункт 35 части 1 </w:t>
            </w:r>
            <w:hyperlink r:id="rId7" w:history="1">
              <w:r>
                <w:rPr>
                  <w:rStyle w:val="a3"/>
                  <w:rFonts w:ascii="PT Astra Serif" w:hAnsi="PT Astra Serif" w:cs="Times New Roman"/>
                  <w:color w:val="auto"/>
                  <w:sz w:val="22"/>
                  <w:szCs w:val="22"/>
                </w:rPr>
                <w:t>статьи 15</w:t>
              </w:r>
            </w:hyperlink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Федерального закона от 6 декабря 2003 года № 131-ФЗ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«Об общих принципах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организации местного самоуправления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Российской Федерации»;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пункт 3 </w:t>
            </w:r>
            <w:hyperlink r:id="rId8" w:history="1">
              <w:r>
                <w:rPr>
                  <w:rStyle w:val="a3"/>
                  <w:rFonts w:ascii="PT Astra Serif" w:hAnsi="PT Astra Serif" w:cs="Times New Roman"/>
                  <w:color w:val="auto"/>
                  <w:sz w:val="22"/>
                  <w:szCs w:val="22"/>
                </w:rPr>
                <w:t>статьи 72</w:t>
              </w:r>
            </w:hyperlink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Земельного кодекса Российской Федерации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Департамент имущественных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 земельных отношений Администрации Тазовского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начальник отдела осуществления земельного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 экологического контроля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у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правления по земельным вопросам и охране окружающей среды департамента имущественных и земельных отношений Администрации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Тазовского района</w:t>
            </w:r>
          </w:p>
          <w:p/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bookmarkStart w:id="2" w:name="sub_20"/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2.</w:t>
            </w:r>
            <w:bookmarkEnd w:id="2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Муниципальный контроль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за сохранностью автомобильных дорог местного значения вне границ населенных пунктов в границах муниципального образования Тазовский район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пункт 3 части 1  статьи 15 Федерального закона от 6 декабря 2003 года № 131-ФЗ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Федерального закона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«Об общих принципах организации местного самоуправления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Российской Федерации»;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пункт 1 части 1 </w:t>
            </w:r>
            <w:hyperlink r:id="rId9" w:history="1">
              <w:r>
                <w:rPr>
                  <w:rStyle w:val="a3"/>
                  <w:rFonts w:ascii="PT Astra Serif" w:hAnsi="PT Astra Serif" w:cs="Times New Roman"/>
                  <w:color w:val="auto"/>
                  <w:sz w:val="22"/>
                  <w:szCs w:val="22"/>
                </w:rPr>
                <w:t>статьи 13</w:t>
              </w:r>
            </w:hyperlink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Федерального закона                       «Об автомобильных дорогах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и о дорожной деятельности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Российской Федерации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и о внесении изменений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отдельные законодательные акты Российской Федерации»;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заместитель начальника Управления коммуникаций строительства и жилищной политики Администрации Тазовского района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Контроль за использованием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 охраной недр при добыче общераспространенных полезных ископаемых, а также при строительстве подземных сооружений, не связанных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 добычей полезных ископаемых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на межселенной территории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муниципальном образовании Тазовский район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часть 2  статьи 15.1 Федерального закона от 6 декабря 2003 года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№ 131-ФЗ «Об общих принципах организации местного самоуправления в Российской Федерации», пункт 1 </w:t>
            </w:r>
            <w:hyperlink r:id="rId10" w:history="1">
              <w:r>
                <w:rPr>
                  <w:rStyle w:val="a3"/>
                  <w:rFonts w:ascii="PT Astra Serif" w:hAnsi="PT Astra Serif" w:cs="Times New Roman"/>
                  <w:color w:val="auto"/>
                  <w:sz w:val="22"/>
                  <w:szCs w:val="22"/>
                </w:rPr>
                <w:t>статьи 5</w:t>
              </w:r>
            </w:hyperlink>
            <w:r>
              <w:rPr>
                <w:rStyle w:val="a3"/>
                <w:rFonts w:ascii="PT Astra Serif" w:hAnsi="PT Astra Serif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Закона Российской Федерации </w:t>
            </w:r>
          </w:p>
          <w:p>
            <w:pPr>
              <w:pStyle w:val="ac"/>
              <w:jc w:val="center"/>
              <w:rPr>
                <w:rStyle w:val="a3"/>
                <w:rFonts w:ascii="PT Astra Serif" w:hAnsi="PT Astra Serif" w:cs="Times New Roman"/>
                <w:color w:val="auto"/>
                <w:sz w:val="22"/>
                <w:szCs w:val="22"/>
              </w:rPr>
            </w:pPr>
            <w:r>
              <w:rPr>
                <w:rStyle w:val="a3"/>
                <w:rFonts w:ascii="PT Astra Serif" w:hAnsi="PT Astra Serif" w:cs="Times New Roman"/>
                <w:color w:val="auto"/>
                <w:sz w:val="22"/>
                <w:szCs w:val="22"/>
              </w:rPr>
              <w:t xml:space="preserve">от 21 февраля 1992 года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Style w:val="a3"/>
                <w:rFonts w:ascii="PT Astra Serif" w:hAnsi="PT Astra Serif" w:cs="Times New Roman"/>
                <w:color w:val="auto"/>
                <w:sz w:val="22"/>
                <w:szCs w:val="22"/>
              </w:rPr>
              <w:t>№ 2395-1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«О недрах»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Тазовского района.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Функции органа муниципального контроля осуществляет Департамент имущественных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 земельных отношений Администрации Тазовского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начальник отдела осуществления земельного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и экологического контроля управления по земельным вопросам и охране окружающей среды Департамента имущественных и земельных отношений Администрации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Тазовского района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bookmarkStart w:id="3" w:name="sub_1004"/>
            <w:r>
              <w:rPr>
                <w:rFonts w:ascii="PT Astra Serif" w:hAnsi="PT Astra Serif" w:cs="Times New Roman"/>
                <w:sz w:val="22"/>
                <w:szCs w:val="22"/>
              </w:rPr>
              <w:t>4.</w:t>
            </w:r>
            <w:bookmarkEnd w:id="3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Контроль за соблюдением законодательства в области розничной продажи алкогольной продукции, спиртосодержащей продукции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пределах компетенции органов местного самоуправления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часть 2  статьи 15.1 Федерального закона от 6 декабря 2003 года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131-ФЗ «Об общих принципах организации местного самоуправления в Российской Федерации», пункт 1 </w:t>
            </w:r>
            <w:hyperlink r:id="rId11" w:history="1">
              <w:r>
                <w:rPr>
                  <w:rStyle w:val="a3"/>
                  <w:rFonts w:ascii="PT Astra Serif" w:hAnsi="PT Astra Serif" w:cs="Times New Roman"/>
                  <w:color w:val="auto"/>
                  <w:sz w:val="22"/>
                  <w:szCs w:val="22"/>
                </w:rPr>
                <w:t>статьи  7</w:t>
              </w:r>
            </w:hyperlink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Федерального закона от 22 ноября 1995 года № 171-ФЗ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«О государственном регулировании производства и оборота этилового спирта, алкогольной и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спиртосодержащей продукции </w:t>
            </w:r>
          </w:p>
          <w:p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 об ограничении потребления (распития) алкогольной продукции»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Администрация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Тазовского района.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Функции органа муниципального контроля при осуществлении муниципального контроля осуществляет отдел потребительского рынка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 защиты прав потребителей Администрации Тазовского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начальник потребительского рынка и защиты прав потребителей Администрации Тазовского района,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главный специалист потребительского рынка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и защиты прав потребителей Администрации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Тазовского района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Муниципальный контроль в области торговой деятельности                                 на межселенной территории муниципального образования Тазовский район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часть 2  статьи 15.1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Федерального закона от 6 декабря 2003 года № 131-ФЗ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«Об общих принципах организации местного самоуправления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Российской Федерации»;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пункт 4 части 1 статьи 4 и часть 1 статьи 16 Федерального закона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 28 декабря 2009 года № 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Тазовского района.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Функции органа муниципального контроля при осуществлении муниципального контроля осуществляет отдел потребительского рынка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 защиты прав потребителей Администрации Тазовского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начальник потребительского рынка и защиты прав потребителей Администрации Тазовского района;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главный специалист потребительского рынка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и защиты прав потребителей Администрации </w:t>
            </w:r>
          </w:p>
          <w:p>
            <w:pPr>
              <w:pStyle w:val="ac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Тазовского района</w:t>
            </w:r>
          </w:p>
        </w:tc>
      </w:tr>
    </w:tbl>
    <w:p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12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12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left="12024" w:firstLine="12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680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680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4680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6379"/>
        <w:jc w:val="both"/>
        <w:rPr>
          <w:rFonts w:ascii="PT Astra Serif" w:hAnsi="PT Astra Serif" w:cs="Times New Roman"/>
          <w:sz w:val="28"/>
          <w:szCs w:val="28"/>
        </w:rPr>
      </w:pPr>
    </w:p>
    <w:sectPr>
      <w:headerReference w:type="defaul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9512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5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 xml:space="preserve"> PAGE   \* MERGEFORMAT 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noProof/>
            <w:sz w:val="24"/>
          </w:rPr>
          <w:fldChar w:fldCharType="end"/>
        </w:r>
      </w:p>
    </w:sdtContent>
  </w:sdt>
  <w:p>
    <w:pPr>
      <w:pStyle w:val="a5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78D0"/>
    <w:multiLevelType w:val="hybridMultilevel"/>
    <w:tmpl w:val="15CEF406"/>
    <w:lvl w:ilvl="0" w:tplc="A2227E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410F"/>
    <w:multiLevelType w:val="hybridMultilevel"/>
    <w:tmpl w:val="3A622606"/>
    <w:lvl w:ilvl="0" w:tplc="94E82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AD3A9-F48A-4E15-BD9B-ABC67CA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basedOn w:val="a0"/>
    <w:uiPriority w:val="99"/>
    <w:rPr>
      <w:color w:val="00800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11">
    <w:name w:val="1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1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5489.7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04313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7004.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zhizhina.id</dc:creator>
  <cp:lastModifiedBy>Фадеева Алена Михайловна</cp:lastModifiedBy>
  <cp:revision>31</cp:revision>
  <cp:lastPrinted>2019-11-13T11:19:00Z</cp:lastPrinted>
  <dcterms:created xsi:type="dcterms:W3CDTF">2019-10-16T10:22:00Z</dcterms:created>
  <dcterms:modified xsi:type="dcterms:W3CDTF">2019-11-13T11:20:00Z</dcterms:modified>
</cp:coreProperties>
</file>