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62" w:rsidRDefault="00D542EA" w:rsidP="00D542EA">
      <w:pPr>
        <w:pStyle w:val="ConsPlusTitle"/>
        <w:ind w:right="565"/>
        <w:rPr>
          <w:rFonts w:ascii="PT Astra Serif" w:hAnsi="PT Astra Serif" w:cs="Times New Roman"/>
          <w:sz w:val="28"/>
          <w:szCs w:val="28"/>
        </w:rPr>
      </w:pPr>
      <w:r w:rsidRPr="00D542EA">
        <w:rPr>
          <w:rFonts w:ascii="Times New Roman" w:eastAsia="Calibri" w:hAnsi="Times New Roman" w:cs="Times New Roman"/>
          <w:sz w:val="28"/>
          <w:szCs w:val="28"/>
          <w:lang w:eastAsia="en-US"/>
        </w:rPr>
        <w:t>От 08.09.2021 г. № 12-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542EA">
        <w:rPr>
          <w:rFonts w:ascii="Times New Roman" w:eastAsia="Calibri" w:hAnsi="Times New Roman" w:cs="Times New Roman"/>
          <w:sz w:val="28"/>
          <w:szCs w:val="28"/>
          <w:lang w:eastAsia="en-US"/>
        </w:rPr>
        <w:t>-7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2F58D7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</w:p>
    <w:p w:rsidR="00B71EB9" w:rsidRPr="00022BD7" w:rsidRDefault="00B71EB9" w:rsidP="00F04D62">
      <w:pPr>
        <w:pStyle w:val="ConsPlusTitle"/>
        <w:ind w:right="-2"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Об </w:t>
      </w:r>
      <w:r w:rsidR="002F58D7" w:rsidRPr="00022BD7">
        <w:rPr>
          <w:rFonts w:ascii="PT Astra Serif" w:hAnsi="PT Astra Serif" w:cs="Times New Roman"/>
          <w:sz w:val="28"/>
          <w:szCs w:val="28"/>
        </w:rPr>
        <w:t>утверждении Положения о муниципальном земельном контроле</w:t>
      </w:r>
    </w:p>
    <w:p w:rsidR="002F58D7" w:rsidRPr="00022BD7" w:rsidRDefault="002F58D7" w:rsidP="00F04D62">
      <w:pPr>
        <w:pStyle w:val="ConsPlusTitle"/>
        <w:ind w:right="-2"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муниципальный округ Тазовский район Ямало-Ненецкого автономного округа</w:t>
      </w:r>
    </w:p>
    <w:p w:rsidR="00F04D62" w:rsidRPr="00F04D62" w:rsidRDefault="00F04D62" w:rsidP="00F04D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04D62" w:rsidRPr="00F04D62" w:rsidRDefault="00F04D62" w:rsidP="00F04D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04D62" w:rsidRPr="00F04D62" w:rsidRDefault="00F04D62" w:rsidP="00F04D6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04D6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Принято Думой Тазовского района 08 сентября 2021 года</w:t>
      </w:r>
    </w:p>
    <w:p w:rsidR="00F04D62" w:rsidRPr="00F04D62" w:rsidRDefault="00F04D62" w:rsidP="00F04D62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A9181C" w:rsidRPr="00022BD7" w:rsidRDefault="006F153B" w:rsidP="00254869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22BD7">
        <w:rPr>
          <w:rFonts w:ascii="PT Astra Serif" w:hAnsi="PT Astra Serif"/>
          <w:sz w:val="28"/>
          <w:szCs w:val="28"/>
        </w:rPr>
        <w:t>В соответствии со статьей 72 Земельного кодекса Российской Федерации, статьей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886FC6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руководствуясь</w:t>
      </w:r>
      <w:r w:rsidR="00940C95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963D0B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статьей 31 </w:t>
      </w:r>
      <w:hyperlink r:id="rId9" w:history="1">
        <w:r w:rsidR="00940C95" w:rsidRPr="00022BD7">
          <w:rPr>
            <w:rFonts w:ascii="PT Astra Serif" w:hAnsi="PT Astra Serif" w:cs="Times New Roman"/>
            <w:color w:val="000000" w:themeColor="text1"/>
            <w:sz w:val="28"/>
            <w:szCs w:val="28"/>
          </w:rPr>
          <w:t>Устав</w:t>
        </w:r>
      </w:hyperlink>
      <w:r w:rsidR="00963D0B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940C95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муниципального о</w:t>
      </w:r>
      <w:r w:rsidR="00606269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круга </w:t>
      </w:r>
      <w:r w:rsidR="00BA03A0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Тазовский </w:t>
      </w:r>
      <w:r w:rsidR="00606269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район</w:t>
      </w:r>
      <w:r w:rsidR="008D552B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Дума </w:t>
      </w:r>
      <w:r w:rsidR="00BA03A0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Тазовского</w:t>
      </w:r>
      <w:r w:rsidR="008D552B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района</w:t>
      </w:r>
    </w:p>
    <w:p w:rsidR="00A9181C" w:rsidRPr="00022BD7" w:rsidRDefault="00A9181C" w:rsidP="00254869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40C95" w:rsidRPr="00022BD7" w:rsidRDefault="00A9181C" w:rsidP="00254869">
      <w:pPr>
        <w:pStyle w:val="ConsPlusNormal"/>
        <w:ind w:firstLine="54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022BD7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РЕШ</w:t>
      </w:r>
      <w:r w:rsidR="006C3FB7" w:rsidRPr="00022BD7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ИЛА</w:t>
      </w:r>
      <w:r w:rsidR="00940C95" w:rsidRPr="00022BD7">
        <w:rPr>
          <w:rFonts w:ascii="PT Astra Serif" w:hAnsi="PT Astra Serif" w:cs="Times New Roman"/>
          <w:b/>
          <w:color w:val="000000" w:themeColor="text1"/>
          <w:sz w:val="28"/>
          <w:szCs w:val="28"/>
        </w:rPr>
        <w:t>:</w:t>
      </w:r>
    </w:p>
    <w:p w:rsidR="00CA4302" w:rsidRPr="00022BD7" w:rsidRDefault="00CA4302" w:rsidP="00254869">
      <w:pPr>
        <w:pStyle w:val="ConsPlusNormal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40C95" w:rsidRPr="00022BD7" w:rsidRDefault="00940C95" w:rsidP="00D63E21">
      <w:pPr>
        <w:pStyle w:val="ConsPlusNormal"/>
        <w:numPr>
          <w:ilvl w:val="0"/>
          <w:numId w:val="3"/>
        </w:numPr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r w:rsidR="00BA60F7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Положение </w:t>
      </w:r>
      <w:r w:rsidR="00D63E21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о му</w:t>
      </w:r>
      <w:r w:rsidR="00F04D6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ниципальном земельном контроле </w:t>
      </w:r>
      <w:r w:rsidR="00A7321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</w:t>
      </w:r>
      <w:r w:rsidR="00D63E21"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муниципального образования муниципальный округ Тазовский район Ямало-Ненецкого автономного округа</w:t>
      </w:r>
      <w:r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согласно приложению к настоящему решению.</w:t>
      </w:r>
    </w:p>
    <w:p w:rsidR="00E41F50" w:rsidRPr="00022BD7" w:rsidRDefault="00E41F50" w:rsidP="00F04D62">
      <w:pPr>
        <w:pStyle w:val="ConsPlusNormal"/>
        <w:numPr>
          <w:ilvl w:val="0"/>
          <w:numId w:val="3"/>
        </w:numPr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Опубликовать настоящее решение </w:t>
      </w:r>
      <w:r w:rsidR="00F04D62" w:rsidRPr="00F04D62">
        <w:rPr>
          <w:rFonts w:ascii="PT Astra Serif" w:hAnsi="PT Astra Serif" w:cs="Times New Roman"/>
          <w:color w:val="000000" w:themeColor="text1"/>
          <w:sz w:val="28"/>
          <w:szCs w:val="28"/>
        </w:rPr>
        <w:t>в районной общественно-политической газете «Советское Заполярье».</w:t>
      </w:r>
    </w:p>
    <w:p w:rsidR="00C272B3" w:rsidRPr="00022BD7" w:rsidRDefault="00C272B3" w:rsidP="00254869">
      <w:pPr>
        <w:pStyle w:val="ConsPlusNormal"/>
        <w:numPr>
          <w:ilvl w:val="0"/>
          <w:numId w:val="3"/>
        </w:numPr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22BD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FC5102" w:rsidRPr="00022BD7">
        <w:rPr>
          <w:rFonts w:ascii="PT Astra Serif" w:hAnsi="PT Astra Serif"/>
          <w:sz w:val="28"/>
          <w:szCs w:val="28"/>
        </w:rPr>
        <w:t>со дня его официального опубликования.</w:t>
      </w:r>
    </w:p>
    <w:p w:rsidR="00F04D62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D62" w:rsidRPr="00FB6CAB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Думы Тазовского района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О.Н. Борисова</w:t>
      </w:r>
    </w:p>
    <w:p w:rsidR="00F04D62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D62" w:rsidRPr="00FB6CAB" w:rsidRDefault="00F04D62" w:rsidP="00F04D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F04D62">
      <w:pPr>
        <w:rPr>
          <w:rFonts w:ascii="PT Astra Serif" w:hAnsi="PT Astra Serif"/>
          <w:sz w:val="28"/>
          <w:szCs w:val="28"/>
        </w:rPr>
      </w:pPr>
    </w:p>
    <w:p w:rsidR="00F04D62" w:rsidRDefault="00F04D62" w:rsidP="00F04D62">
      <w:pPr>
        <w:rPr>
          <w:rFonts w:ascii="PT Astra Serif" w:hAnsi="PT Astra Serif"/>
          <w:sz w:val="28"/>
          <w:szCs w:val="28"/>
        </w:rPr>
      </w:pPr>
      <w:r w:rsidRPr="007920A3">
        <w:rPr>
          <w:rFonts w:ascii="PT Astra Serif" w:hAnsi="PT Astra Serif"/>
          <w:sz w:val="28"/>
          <w:szCs w:val="28"/>
        </w:rPr>
        <w:t xml:space="preserve">Глава Тазовского района                                                                     </w:t>
      </w:r>
      <w:r w:rsidR="00066973">
        <w:rPr>
          <w:rFonts w:ascii="PT Astra Serif" w:hAnsi="PT Astra Serif"/>
          <w:sz w:val="28"/>
          <w:szCs w:val="28"/>
        </w:rPr>
        <w:t xml:space="preserve">    </w:t>
      </w:r>
      <w:r w:rsidRPr="007920A3">
        <w:rPr>
          <w:rFonts w:ascii="PT Astra Serif" w:hAnsi="PT Astra Serif"/>
          <w:sz w:val="28"/>
          <w:szCs w:val="28"/>
        </w:rPr>
        <w:t>В.П. Паршаков</w:t>
      </w:r>
    </w:p>
    <w:p w:rsidR="00F04D62" w:rsidRDefault="00940C95" w:rsidP="00F04D62">
      <w:pPr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022BD7">
        <w:rPr>
          <w:rFonts w:ascii="PT Astra Serif" w:hAnsi="PT Astra Serif" w:cs="Times New Roman"/>
          <w:sz w:val="24"/>
          <w:szCs w:val="24"/>
        </w:rPr>
        <w:lastRenderedPageBreak/>
        <w:t>Приложение</w:t>
      </w:r>
    </w:p>
    <w:p w:rsidR="00F04D62" w:rsidRDefault="00F04D62" w:rsidP="00F04D62">
      <w:pPr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</w:p>
    <w:p w:rsidR="00F04D62" w:rsidRDefault="00F04D62" w:rsidP="00F04D62">
      <w:pPr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УТВЕРЖДЕНО</w:t>
      </w:r>
    </w:p>
    <w:p w:rsidR="00940C95" w:rsidRPr="00022BD7" w:rsidRDefault="00940C95" w:rsidP="00F04D62">
      <w:pPr>
        <w:spacing w:after="0" w:line="240" w:lineRule="auto"/>
        <w:ind w:left="5670"/>
        <w:jc w:val="center"/>
        <w:rPr>
          <w:rFonts w:ascii="PT Astra Serif" w:hAnsi="PT Astra Serif" w:cs="Times New Roman"/>
          <w:sz w:val="24"/>
          <w:szCs w:val="24"/>
        </w:rPr>
      </w:pPr>
      <w:r w:rsidRPr="00022BD7">
        <w:rPr>
          <w:rFonts w:ascii="PT Astra Serif" w:hAnsi="PT Astra Serif" w:cs="Times New Roman"/>
          <w:sz w:val="24"/>
          <w:szCs w:val="24"/>
        </w:rPr>
        <w:t>решени</w:t>
      </w:r>
      <w:r w:rsidR="001345E5" w:rsidRPr="00022BD7">
        <w:rPr>
          <w:rFonts w:ascii="PT Astra Serif" w:hAnsi="PT Astra Serif" w:cs="Times New Roman"/>
          <w:sz w:val="24"/>
          <w:szCs w:val="24"/>
        </w:rPr>
        <w:t>ем Думы</w:t>
      </w:r>
      <w:r w:rsidR="00F04D62">
        <w:rPr>
          <w:rFonts w:ascii="PT Astra Serif" w:hAnsi="PT Astra Serif" w:cs="Times New Roman"/>
          <w:sz w:val="24"/>
          <w:szCs w:val="24"/>
        </w:rPr>
        <w:t xml:space="preserve"> Тазовского района</w:t>
      </w:r>
    </w:p>
    <w:p w:rsidR="00940C95" w:rsidRPr="00022BD7" w:rsidRDefault="00940C95" w:rsidP="00F04D62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4"/>
          <w:szCs w:val="24"/>
        </w:rPr>
        <w:t xml:space="preserve">от </w:t>
      </w:r>
      <w:r w:rsidR="00F04D62">
        <w:rPr>
          <w:rFonts w:ascii="PT Astra Serif" w:hAnsi="PT Astra Serif" w:cs="Times New Roman"/>
          <w:sz w:val="24"/>
          <w:szCs w:val="24"/>
        </w:rPr>
        <w:t>08.09.</w:t>
      </w:r>
      <w:r w:rsidRPr="00022BD7">
        <w:rPr>
          <w:rFonts w:ascii="PT Astra Serif" w:hAnsi="PT Astra Serif" w:cs="Times New Roman"/>
          <w:sz w:val="24"/>
          <w:szCs w:val="24"/>
        </w:rPr>
        <w:t>202</w:t>
      </w:r>
      <w:r w:rsidR="00125FCE" w:rsidRPr="00022BD7">
        <w:rPr>
          <w:rFonts w:ascii="PT Astra Serif" w:hAnsi="PT Astra Serif" w:cs="Times New Roman"/>
          <w:sz w:val="24"/>
          <w:szCs w:val="24"/>
        </w:rPr>
        <w:t>1</w:t>
      </w:r>
      <w:r w:rsidRPr="00022BD7">
        <w:rPr>
          <w:rFonts w:ascii="PT Astra Serif" w:hAnsi="PT Astra Serif" w:cs="Times New Roman"/>
          <w:sz w:val="24"/>
          <w:szCs w:val="24"/>
        </w:rPr>
        <w:t xml:space="preserve"> </w:t>
      </w:r>
      <w:r w:rsidR="00125FCE" w:rsidRPr="00022BD7">
        <w:rPr>
          <w:rFonts w:ascii="PT Astra Serif" w:hAnsi="PT Astra Serif" w:cs="Times New Roman"/>
          <w:sz w:val="24"/>
          <w:szCs w:val="24"/>
        </w:rPr>
        <w:t xml:space="preserve">года </w:t>
      </w:r>
      <w:r w:rsidR="00D34FE2" w:rsidRPr="00022BD7">
        <w:rPr>
          <w:rFonts w:ascii="PT Astra Serif" w:hAnsi="PT Astra Serif" w:cs="Times New Roman"/>
          <w:sz w:val="24"/>
          <w:szCs w:val="24"/>
        </w:rPr>
        <w:t>№</w:t>
      </w:r>
      <w:r w:rsidR="00125FCE" w:rsidRPr="00022BD7">
        <w:rPr>
          <w:rFonts w:ascii="PT Astra Serif" w:hAnsi="PT Astra Serif" w:cs="Times New Roman"/>
          <w:sz w:val="24"/>
          <w:szCs w:val="24"/>
        </w:rPr>
        <w:t xml:space="preserve"> </w:t>
      </w:r>
      <w:r w:rsidR="00BC02D2" w:rsidRPr="00BC02D2">
        <w:rPr>
          <w:rFonts w:ascii="PT Astra Serif" w:hAnsi="PT Astra Serif" w:cs="Times New Roman"/>
          <w:sz w:val="24"/>
          <w:szCs w:val="24"/>
        </w:rPr>
        <w:t>12-8-79</w:t>
      </w:r>
    </w:p>
    <w:p w:rsidR="00940C95" w:rsidRPr="00022BD7" w:rsidRDefault="00940C95" w:rsidP="00F04D6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4A5852" w:rsidRPr="00022BD7" w:rsidRDefault="004A5852" w:rsidP="00F04D62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33BFD" w:rsidRPr="00022BD7" w:rsidRDefault="00033BFD" w:rsidP="00033BFD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  <w:bookmarkStart w:id="0" w:name="P33"/>
      <w:bookmarkEnd w:id="0"/>
      <w:r w:rsidRPr="00022BD7">
        <w:rPr>
          <w:rFonts w:ascii="PT Astra Serif" w:hAnsi="PT Astra Serif" w:cs="Times New Roman"/>
          <w:sz w:val="28"/>
          <w:szCs w:val="28"/>
        </w:rPr>
        <w:t>Положение о муниципальном земельном контроле</w:t>
      </w:r>
    </w:p>
    <w:p w:rsidR="00940C95" w:rsidRPr="00022BD7" w:rsidRDefault="00033BFD" w:rsidP="00033BFD">
      <w:pPr>
        <w:pStyle w:val="ConsPlusTitle"/>
        <w:ind w:left="567" w:right="565"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муниципальный округ Тазовский район Ямало-Ненецкого автономного округа</w:t>
      </w:r>
    </w:p>
    <w:p w:rsidR="00D34FE2" w:rsidRPr="00022BD7" w:rsidRDefault="00D34FE2" w:rsidP="00D34FE2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</w:p>
    <w:p w:rsidR="00940C95" w:rsidRPr="00022BD7" w:rsidRDefault="00940C95" w:rsidP="004A585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I. Общие положения</w:t>
      </w:r>
    </w:p>
    <w:p w:rsidR="00940C95" w:rsidRPr="00022BD7" w:rsidRDefault="00940C95" w:rsidP="00BA60F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Положение о муниципальном земельном контроле на территории </w:t>
      </w:r>
      <w:r w:rsidR="00AD3A03" w:rsidRPr="00022BD7">
        <w:rPr>
          <w:rFonts w:ascii="PT Astra Serif" w:hAnsi="PT Astra Serif" w:cs="Times New Roman"/>
          <w:sz w:val="28"/>
          <w:szCs w:val="28"/>
        </w:rPr>
        <w:t>муниципального образования муниципальный округ Тазовский район Ямало-Ненецкого автономного округа</w:t>
      </w:r>
      <w:r w:rsidRPr="00022BD7">
        <w:rPr>
          <w:rFonts w:ascii="PT Astra Serif" w:hAnsi="PT Astra Serif" w:cs="Times New Roman"/>
          <w:sz w:val="28"/>
          <w:szCs w:val="28"/>
        </w:rPr>
        <w:t xml:space="preserve"> (далее - Положение, муниципальное образование) устанавливает порядок организации и осуществления муниципального земельного контроля (далее - муниципальный земельный контроль).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в том числе являющимися резидентами Арктической зоны Российской Федерации, гражданами (далее - контролируемые лица) обязательных требований земельного законодательства Российской Федерации (далее - обязательные требования) </w:t>
      </w:r>
      <w:r w:rsidR="00C44470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8D3A54" w:rsidRPr="00022BD7" w:rsidRDefault="008D3A54" w:rsidP="008D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</w:rPr>
        <w:t xml:space="preserve">Объектами земельных отношений являются земли, земельные участки </w:t>
      </w:r>
      <w:r w:rsidR="007B2B96" w:rsidRPr="00022BD7">
        <w:rPr>
          <w:rFonts w:ascii="PT Astra Serif" w:eastAsia="Calibri" w:hAnsi="PT Astra Serif" w:cs="PT Astra Serif"/>
          <w:sz w:val="28"/>
          <w:szCs w:val="28"/>
        </w:rPr>
        <w:t xml:space="preserve">         </w:t>
      </w:r>
      <w:r w:rsidRPr="00022BD7">
        <w:rPr>
          <w:rFonts w:ascii="PT Astra Serif" w:eastAsia="Calibri" w:hAnsi="PT Astra Serif" w:cs="PT Astra Serif"/>
          <w:sz w:val="28"/>
          <w:szCs w:val="28"/>
        </w:rPr>
        <w:t>или части земельных участков.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Органом, уполномоченным на осуществление муниципального земельного контроля на территории муниципального образования, является Администрация </w:t>
      </w:r>
      <w:r w:rsidR="000F4BFF" w:rsidRPr="00022BD7">
        <w:rPr>
          <w:rFonts w:ascii="PT Astra Serif" w:hAnsi="PT Astra Serif" w:cs="Times New Roman"/>
          <w:sz w:val="28"/>
          <w:szCs w:val="28"/>
        </w:rPr>
        <w:t>Тазовского района,</w:t>
      </w:r>
      <w:r w:rsidRPr="00022BD7">
        <w:rPr>
          <w:rFonts w:ascii="PT Astra Serif" w:hAnsi="PT Astra Serif" w:cs="Times New Roman"/>
          <w:sz w:val="28"/>
          <w:szCs w:val="28"/>
        </w:rPr>
        <w:t xml:space="preserve"> от имени которой действует департамент </w:t>
      </w:r>
      <w:r w:rsidR="000F4BFF" w:rsidRPr="00022BD7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Тазовского района</w:t>
      </w:r>
      <w:r w:rsidRPr="00022BD7">
        <w:rPr>
          <w:rFonts w:ascii="PT Astra Serif" w:hAnsi="PT Astra Serif" w:cs="Times New Roman"/>
          <w:sz w:val="28"/>
          <w:szCs w:val="28"/>
        </w:rPr>
        <w:t xml:space="preserve"> (далее - орган муниципального контроля, департамент).</w:t>
      </w:r>
    </w:p>
    <w:p w:rsidR="007B2554" w:rsidRPr="00022BD7" w:rsidRDefault="007B2554" w:rsidP="007B2554">
      <w:pPr>
        <w:pStyle w:val="ConsPlusNormal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Органом, уполномоченным на осуществление муниципального земельного контроля в границах села Находка муниципального округа Тазовский район Ямало-Ненецкого автономного округа, является администрация села Находка Администрации Тазовского района.</w:t>
      </w:r>
    </w:p>
    <w:p w:rsidR="007B2554" w:rsidRPr="00022BD7" w:rsidRDefault="007B2554" w:rsidP="007B2554">
      <w:pPr>
        <w:pStyle w:val="ConsPlusNormal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Органом, уполномоченным на осуществление муниципального земельного контроля в границах села Антипаюта муниципального округа Тазовский район Ямало-Ненецкого автономного округа, является администрация села Антипаюта Администрации Тазовского района.</w:t>
      </w:r>
    </w:p>
    <w:p w:rsidR="00A06EEE" w:rsidRPr="00022BD7" w:rsidRDefault="007B2554" w:rsidP="007B2554">
      <w:pPr>
        <w:pStyle w:val="ConsPlusNormal"/>
        <w:widowControl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Органом, уполномоченным на осуществление муниципального земельного контроля в границах села Гыда муниципального округа Тазовский район Ямало-Ненецкого автономного округа, является администрация села Гыда Администрации Тазовского района.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От имени органа муниципального контроля муниципальный земельный контроль вправе осуществлять следующие должностные лица:</w:t>
      </w:r>
    </w:p>
    <w:p w:rsidR="008D3A54" w:rsidRPr="00022BD7" w:rsidRDefault="008D3A54" w:rsidP="007C3E2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Глава </w:t>
      </w:r>
      <w:r w:rsidR="007C3E2D" w:rsidRPr="00022BD7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22BD7">
        <w:rPr>
          <w:rFonts w:ascii="PT Astra Serif" w:hAnsi="PT Astra Serif" w:cs="Times New Roman"/>
          <w:sz w:val="28"/>
          <w:szCs w:val="28"/>
        </w:rPr>
        <w:t>;</w:t>
      </w:r>
    </w:p>
    <w:p w:rsidR="008D3A54" w:rsidRPr="00022BD7" w:rsidRDefault="008D3A54" w:rsidP="007C3E2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начальник (заместитель начальника) департамента;</w:t>
      </w:r>
    </w:p>
    <w:p w:rsidR="008D3A54" w:rsidRPr="00022BD7" w:rsidRDefault="008D3A54" w:rsidP="007C3E2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3) начальник управления </w:t>
      </w:r>
      <w:r w:rsidR="007C3E2D" w:rsidRPr="00022BD7">
        <w:rPr>
          <w:rFonts w:ascii="PT Astra Serif" w:hAnsi="PT Astra Serif" w:cs="Times New Roman"/>
          <w:sz w:val="28"/>
          <w:szCs w:val="28"/>
        </w:rPr>
        <w:t xml:space="preserve">по земельным вопросам и охране окружающей среды </w:t>
      </w:r>
      <w:r w:rsidRPr="00022BD7">
        <w:rPr>
          <w:rFonts w:ascii="PT Astra Serif" w:hAnsi="PT Astra Serif" w:cs="Times New Roman"/>
          <w:sz w:val="28"/>
          <w:szCs w:val="28"/>
        </w:rPr>
        <w:t>департамента;</w:t>
      </w:r>
    </w:p>
    <w:p w:rsidR="008D3A54" w:rsidRPr="00022BD7" w:rsidRDefault="008D3A54" w:rsidP="007C3E2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4) должностное лицо,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также - инспектор).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Решение о проведении контрольных мероприятий принимается </w:t>
      </w:r>
      <w:r w:rsidR="007F311F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начальником департамента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решении о проведении контрольного мероприятия, указываются сведения, установленные частью 1 статьи 64 Федерального закона от 31.07.2020 № 248-ФЗ «О государственном контроле (надзоре) и муниципальном контроле </w:t>
      </w:r>
      <w:r w:rsidR="0014207A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>в Российской Федерации» (далее - Федеральный закон № 248-ФЗ), а также срок проведения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Права и обязанности должностных лиц при осуществлении муниципального земельного контроля закреплены Федеральным законом </w:t>
      </w:r>
      <w:r w:rsidR="00313D2B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№ 248-ФЗ.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Объектами муниципального земельного контроля (дале</w:t>
      </w:r>
      <w:r w:rsidR="00F82544" w:rsidRPr="00022BD7">
        <w:rPr>
          <w:rFonts w:ascii="PT Astra Serif" w:hAnsi="PT Astra Serif" w:cs="Times New Roman"/>
          <w:sz w:val="28"/>
          <w:szCs w:val="28"/>
        </w:rPr>
        <w:t>е - объекты контроля) являются:</w:t>
      </w:r>
    </w:p>
    <w:p w:rsidR="008D3A54" w:rsidRPr="00022BD7" w:rsidRDefault="008D3A54" w:rsidP="008F65FD">
      <w:pPr>
        <w:pStyle w:val="ConsPlusNormal"/>
        <w:widowControl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1)</w:t>
      </w:r>
      <w:r w:rsidRPr="00022BD7">
        <w:rPr>
          <w:rFonts w:ascii="PT Astra Serif" w:hAnsi="PT Astra Serif" w:cs="Times New Roman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3A54" w:rsidRPr="00022BD7" w:rsidRDefault="008D3A54" w:rsidP="00257C43">
      <w:pPr>
        <w:pStyle w:val="ConsPlusNormal"/>
        <w:widowControl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2)</w:t>
      </w:r>
      <w:r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земли, земельные участки или части земельных участков, </w:t>
      </w:r>
      <w:r w:rsidRPr="00022BD7">
        <w:rPr>
          <w:rFonts w:ascii="PT Astra Serif" w:hAnsi="PT Astra Serif" w:cs="Times New Roman"/>
          <w:sz w:val="28"/>
          <w:szCs w:val="28"/>
        </w:rPr>
        <w:t>расположенные в границах муниципального образования.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Органом муниципального контроля в соответствии с частью 2 статьи </w:t>
      </w:r>
      <w:r w:rsidR="00987E4C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>16 и частью 5 статьи 17 Федерального закона № 248-ФЗ ведется учет объектов контроля с использованием информационной системы.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="00EA52FF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Pr="00022BD7">
        <w:rPr>
          <w:rFonts w:ascii="PT Astra Serif" w:hAnsi="PT Astra Serif" w:cs="Times New Roman"/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54411F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а также информационных системах иных контрольных (надзорных) органов, получаемую в рамках межведомственного информационного взаимодействия, </w:t>
      </w:r>
      <w:r w:rsidR="008F14BB" w:rsidRPr="00022BD7">
        <w:rPr>
          <w:rFonts w:ascii="PT Astra Serif" w:hAnsi="PT Astra Serif" w:cs="Times New Roman"/>
          <w:sz w:val="28"/>
          <w:szCs w:val="28"/>
        </w:rPr>
        <w:t xml:space="preserve">        </w:t>
      </w:r>
      <w:r w:rsidRPr="00022BD7">
        <w:rPr>
          <w:rFonts w:ascii="PT Astra Serif" w:hAnsi="PT Astra Serif" w:cs="Times New Roman"/>
          <w:sz w:val="28"/>
          <w:szCs w:val="28"/>
        </w:rPr>
        <w:t>а также общедоступную информацию.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ходе осуществления муниципального земельного контроля орган муниципального контроля вправе привлекать к проведению контрольных мероприятий свидетелей, экспертов, экспертные организации, специалистов </w:t>
      </w:r>
      <w:r w:rsidR="009F126A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К отношениям, связанным с осуществлением муниципального земельного контроля в Арктической зоне, организацией и проведением контрольных мероприятий в отношении резидентов Арктической зоны применяются положения Земельного Кодекса Российской Федерации, Федерального закона № 248-ФЗ с учетом положений, установленных Федеральным законом от 13.07.2020 № 193-ФЗ «О государственной поддержке предпринимательской деятельности в Арктической зоне Российской Федерации».</w:t>
      </w:r>
    </w:p>
    <w:p w:rsidR="00171C0C" w:rsidRPr="00022BD7" w:rsidRDefault="00171C0C" w:rsidP="00171C0C">
      <w:pPr>
        <w:pStyle w:val="ConsPlusNormal"/>
        <w:widowControl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II. Управление рисками</w:t>
      </w: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Муниципальный земельный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</w:t>
      </w:r>
      <w:r w:rsidR="0071487C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их содержание (в том числе объем проверяемых обязательных требований), интенсивность и результаты.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Для целей управления рисками причинения вреда (ущерба) </w:t>
      </w:r>
      <w:r w:rsidR="0071487C" w:rsidRPr="00022BD7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022BD7">
        <w:rPr>
          <w:rFonts w:ascii="PT Astra Serif" w:hAnsi="PT Astra Serif" w:cs="Times New Roman"/>
          <w:sz w:val="28"/>
          <w:szCs w:val="28"/>
        </w:rPr>
        <w:t>при осуществлении муниципального земельного контроля, орган муниципального контроля относит объекты контроля к категориям риска причинения вреда (ущерба), определенным частью 1 статьи 23 Федерального закона № 248-ФЗ (далее - категории риска).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Критерии отнесения объектов контроля к категориям риска причинения вреда (ущерба) в рамках осуществления муниципального земельного контроля указаны в приложении № 1 к настоящему Положению.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отнесении органом муниципального контроля объекта контроля </w:t>
      </w:r>
      <w:r w:rsidR="00BF5C94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к категориям риска используются в том числе:</w:t>
      </w:r>
    </w:p>
    <w:p w:rsidR="008D3A54" w:rsidRPr="00022BD7" w:rsidRDefault="008D3A54" w:rsidP="00BF5C9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сведения из Единого государственного реестра недвижимости;</w:t>
      </w:r>
    </w:p>
    <w:p w:rsidR="008D3A54" w:rsidRPr="00022BD7" w:rsidRDefault="008D3A54" w:rsidP="00BF5C94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сведения, получаемые при проведении должностными лицами контрольных мероприятий без взаимодействия с контролируемыми лицами.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Отнесение объекта контроля к одной из категорий риска осуществляется на основе сопоставления его характеристик с утвержденными критериями риска.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случае поступления в орган муниципального контроля сведений </w:t>
      </w:r>
      <w:r w:rsidR="00E563AF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         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соответствии объекта контроля критериям риска иной категории риска либо </w:t>
      </w:r>
      <w:r w:rsidR="00E563AF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изменении критериев риска орган муниципального контроля в течение </w:t>
      </w:r>
      <w:r w:rsidR="00E563AF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       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5 рабочих дней со дня поступления указанных сведений принимает решение </w:t>
      </w:r>
      <w:r w:rsidR="00E563AF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     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об изменении категории риска указанного объекта контроля.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В случае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82A4B" w:rsidRPr="00022BD7" w:rsidRDefault="00F82A4B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82A4B" w:rsidRPr="00022BD7" w:rsidRDefault="00F82A4B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F82A4B" w:rsidRPr="00022BD7" w:rsidRDefault="00F82A4B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Учет рисков причинения вреда (ущерба)</w:t>
      </w: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охраняемым законом ценностям при проведении контрольных мероприятий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год, формируемых органом муниципального контроля и подлежащих согласованию </w:t>
      </w:r>
      <w:r w:rsidR="00B276AB" w:rsidRPr="00022BD7">
        <w:rPr>
          <w:rFonts w:ascii="PT Astra Serif" w:hAnsi="PT Astra Serif" w:cs="Times New Roman"/>
          <w:sz w:val="28"/>
          <w:szCs w:val="28"/>
        </w:rPr>
        <w:t xml:space="preserve">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с органами прокуратуры </w:t>
      </w:r>
      <w:r w:rsidR="00B276AB" w:rsidRPr="00022BD7">
        <w:rPr>
          <w:rFonts w:ascii="PT Astra Serif" w:hAnsi="PT Astra Serif" w:cs="Times New Roman"/>
          <w:sz w:val="28"/>
          <w:szCs w:val="28"/>
        </w:rPr>
        <w:t>Ямало-Ненецкого автономного округа</w:t>
      </w:r>
      <w:r w:rsidR="00177B25" w:rsidRPr="00022BD7">
        <w:rPr>
          <w:rFonts w:ascii="PT Astra Serif" w:hAnsi="PT Astra Serif" w:cs="Times New Roman"/>
          <w:sz w:val="28"/>
          <w:szCs w:val="28"/>
        </w:rPr>
        <w:t xml:space="preserve"> (прокуратуры Тазовского района)</w:t>
      </w:r>
      <w:r w:rsidRPr="00022BD7">
        <w:rPr>
          <w:rFonts w:ascii="PT Astra Serif" w:hAnsi="PT Astra Serif" w:cs="Times New Roman"/>
          <w:sz w:val="28"/>
          <w:szCs w:val="28"/>
        </w:rPr>
        <w:t xml:space="preserve"> (далее - план проведения плановых контрольных мероприятий).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Формирование плана проведения плановых контрольных мероприятий осуществляется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</w:t>
      </w:r>
      <w:r w:rsidR="00BC71C1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из него контрольных (надзорных) мероприятий в течение года, утвержденными постановлением Правительства Российской Федерации от 31.12.2020 № 2428.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Плановые контрольные мероприятия в виде выездных </w:t>
      </w:r>
      <w:r w:rsidR="006105C3" w:rsidRPr="00022BD7">
        <w:rPr>
          <w:rFonts w:ascii="PT Astra Serif" w:hAnsi="PT Astra Serif" w:cs="Times New Roman"/>
          <w:sz w:val="28"/>
          <w:szCs w:val="28"/>
        </w:rPr>
        <w:t xml:space="preserve">  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(или) документарных проверок в отношении объектов контроля, отнесенных </w:t>
      </w:r>
      <w:r w:rsidR="006105C3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>к определенным категориям риска, проводятся со следующей периодичностью (частотой):</w:t>
      </w:r>
    </w:p>
    <w:p w:rsidR="008D3A54" w:rsidRPr="00022BD7" w:rsidRDefault="008D3A54" w:rsidP="008D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</w:rPr>
        <w:t>1) для категории чрезвычайно высокого риска - не менее одного контрольного мероприятия в год и не более двух контрольных мероприятий в год;</w:t>
      </w:r>
    </w:p>
    <w:p w:rsidR="008D3A54" w:rsidRPr="00022BD7" w:rsidRDefault="008D3A54" w:rsidP="008D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</w:rPr>
        <w:t xml:space="preserve">2) для категории высокого риска - не менее одного контрольного мероприятия в четыре года и не более одного контрольного мероприятия </w:t>
      </w:r>
      <w:r w:rsidR="005F0881" w:rsidRPr="00022BD7">
        <w:rPr>
          <w:rFonts w:ascii="PT Astra Serif" w:eastAsia="Calibri" w:hAnsi="PT Astra Serif" w:cs="PT Astra Serif"/>
          <w:sz w:val="28"/>
          <w:szCs w:val="28"/>
        </w:rPr>
        <w:t xml:space="preserve">                         </w:t>
      </w:r>
      <w:r w:rsidRPr="00022BD7">
        <w:rPr>
          <w:rFonts w:ascii="PT Astra Serif" w:eastAsia="Calibri" w:hAnsi="PT Astra Serif" w:cs="PT Astra Serif"/>
          <w:sz w:val="28"/>
          <w:szCs w:val="28"/>
        </w:rPr>
        <w:t>в два года;</w:t>
      </w:r>
    </w:p>
    <w:p w:rsidR="008D3A54" w:rsidRPr="00022BD7" w:rsidRDefault="008D3A54" w:rsidP="008D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</w:rPr>
        <w:t>3) для категории среднего и умеренного риска - не менее одного контрольного мероприятия в шесть лет и не более одного контрольного мероприятия в три года;</w:t>
      </w:r>
    </w:p>
    <w:p w:rsidR="008D3A54" w:rsidRPr="00022BD7" w:rsidRDefault="008D3A54" w:rsidP="008D3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</w:rPr>
        <w:t>4) в отношении объектов контроля, отнесенных к категории низкого риска, плановые контрольные мероприятия не проводятся.</w:t>
      </w:r>
    </w:p>
    <w:p w:rsidR="008D3A54" w:rsidRPr="00022BD7" w:rsidRDefault="008D3A54" w:rsidP="008D3A54">
      <w:pPr>
        <w:pStyle w:val="ConsPlusNormal"/>
        <w:widowControl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III. Профилактика рисков причинения вреда (ущерба)</w:t>
      </w: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охраняемым законом ценностям</w:t>
      </w:r>
    </w:p>
    <w:p w:rsidR="008D3A54" w:rsidRPr="00022BD7" w:rsidRDefault="008D3A54" w:rsidP="008D3A54">
      <w:pPr>
        <w:pStyle w:val="ConsPlusNormal"/>
        <w:widowControl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8D3A54" w:rsidRPr="00022BD7" w:rsidRDefault="008D3A54" w:rsidP="00DA32E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8D3A54" w:rsidRPr="00022BD7" w:rsidRDefault="008D3A54" w:rsidP="00DA32E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8D3A54" w:rsidRPr="00022BD7" w:rsidRDefault="008D3A54" w:rsidP="00DA32E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8D3A54" w:rsidRPr="00022BD7" w:rsidRDefault="008D3A54" w:rsidP="00DA32E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8D3A54" w:rsidRPr="00022BD7" w:rsidRDefault="008D3A54" w:rsidP="00DA32E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Информирование.</w:t>
      </w:r>
    </w:p>
    <w:p w:rsidR="008D3A54" w:rsidRPr="00022BD7" w:rsidRDefault="008D3A54" w:rsidP="00466D5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 муниципального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 на официальном сайте в сети «Интернет» и средствах массовой информации.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Обобщение правоприменительной практики.</w:t>
      </w:r>
    </w:p>
    <w:p w:rsidR="008D3A54" w:rsidRPr="00022BD7" w:rsidRDefault="008D3A54" w:rsidP="00466D5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Обобщение правоприменительной практики по осуществлению муниципального земельного контроля осуществляется органом муниципального контроля посредством сбора и анализа данных о проведенных контрольных мероприятиях и их результатах. По итогам обобщения правоприменительной практики готовится доклад.</w:t>
      </w:r>
    </w:p>
    <w:p w:rsidR="008D3A54" w:rsidRPr="00022BD7" w:rsidRDefault="008D3A54" w:rsidP="00466D5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 муниципального контроля ежегодно осуществляет обобщение правоприменительной практики и не позднее 30 апреля года, следующего </w:t>
      </w:r>
      <w:r w:rsidR="00090139" w:rsidRPr="00022BD7"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022BD7">
        <w:rPr>
          <w:rFonts w:ascii="PT Astra Serif" w:hAnsi="PT Astra Serif" w:cs="Times New Roman"/>
          <w:sz w:val="28"/>
          <w:szCs w:val="28"/>
        </w:rPr>
        <w:t>за отчетным годом, обеспечивает подготовку и размещение на официальном сайте в сети «Интернет» доклада, содержащего результаты обобщения правоприменительной практики за предшествующий календарный год.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8D3A54" w:rsidRPr="00022BD7" w:rsidRDefault="008D3A54" w:rsidP="0009013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24.1.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090139" w:rsidRPr="00022BD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22BD7">
        <w:rPr>
          <w:rFonts w:ascii="PT Astra Serif" w:hAnsi="PT Astra Serif" w:cs="Times New Roman"/>
          <w:sz w:val="28"/>
          <w:szCs w:val="28"/>
        </w:rPr>
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 Предостережение объявляется органом муниципального контроля не позднее 20 календарных дней со дн</w:t>
      </w:r>
      <w:r w:rsidR="00090139" w:rsidRPr="00022BD7">
        <w:rPr>
          <w:rFonts w:ascii="PT Astra Serif" w:hAnsi="PT Astra Serif" w:cs="Times New Roman"/>
          <w:sz w:val="28"/>
          <w:szCs w:val="28"/>
        </w:rPr>
        <w:t>я получения указанных сведений.</w:t>
      </w:r>
    </w:p>
    <w:p w:rsidR="008D3A54" w:rsidRPr="00022BD7" w:rsidRDefault="008D3A54" w:rsidP="0009013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органом», в письменной форме или </w:t>
      </w:r>
      <w:r w:rsidR="001C3231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в форме электронного документа и направляется в адрес контролируемого лица способом, позволяющим подтвердить факт получения.</w:t>
      </w:r>
    </w:p>
    <w:p w:rsidR="008D3A54" w:rsidRPr="00022BD7" w:rsidRDefault="008D3A54" w:rsidP="001C323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 Журнал учета предостережений ведется органом муниципального контроля.</w:t>
      </w:r>
    </w:p>
    <w:p w:rsidR="008D3A54" w:rsidRPr="00022BD7" w:rsidRDefault="008D3A54" w:rsidP="001C3231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24.2. В случае объявления органом муниципального контроля 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предостережения.</w:t>
      </w:r>
    </w:p>
    <w:p w:rsidR="008D3A54" w:rsidRPr="00022BD7" w:rsidRDefault="008D3A54" w:rsidP="00D127F4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8D3A54" w:rsidRPr="00022BD7" w:rsidRDefault="008D3A54" w:rsidP="00773868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Возражение направляется контролируемым лицом в бумажном виде почтовым отправлением, либо в электронной форме на адрес электронной почты органа муниципального контроля.</w:t>
      </w:r>
    </w:p>
    <w:p w:rsidR="008D3A54" w:rsidRPr="00022BD7" w:rsidRDefault="008D3A54" w:rsidP="00773868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24.3. В возражении контролируемым лицом указываются: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предпринимателя, гражданина;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дата и номер предостережения, направленного в адрес контролируемого лица;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8D3A54" w:rsidRPr="00022BD7" w:rsidRDefault="008D3A54" w:rsidP="00B124B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24.4. Орган муниципального контроля, объявивший предостережение, рассматривает возражение в отношении предостережения в течение 20 рабочих дней со дня регистрации возражения.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удовлетворить возражение в форме отмены объявленного предостережения;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отказать в удовлетворении возражения.</w:t>
      </w:r>
    </w:p>
    <w:p w:rsidR="008D3A54" w:rsidRPr="00022BD7" w:rsidRDefault="008D3A54" w:rsidP="00B124B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24.5. Не позднее дня, следующего за днем принятия решения, указанного </w:t>
      </w:r>
      <w:r w:rsidR="00687C65" w:rsidRPr="00022BD7">
        <w:rPr>
          <w:rFonts w:ascii="PT Astra Serif" w:hAnsi="PT Astra Serif" w:cs="Times New Roman"/>
          <w:sz w:val="28"/>
          <w:szCs w:val="28"/>
        </w:rPr>
        <w:t xml:space="preserve">        </w:t>
      </w:r>
      <w:r w:rsidRPr="00022BD7">
        <w:rPr>
          <w:rFonts w:ascii="PT Astra Serif" w:hAnsi="PT Astra Serif" w:cs="Times New Roman"/>
          <w:sz w:val="28"/>
          <w:szCs w:val="28"/>
        </w:rPr>
        <w:t>в подпункте 24.4 пункта 24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8D3A54" w:rsidRPr="00022BD7" w:rsidRDefault="008D3A54" w:rsidP="00417D0E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24.6. Повторное направление возражения по тем же основаниям </w:t>
      </w:r>
      <w:r w:rsidR="00417D0E" w:rsidRPr="00022BD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не допускается. Поступившее в орган муниципального контроля возражение </w:t>
      </w:r>
      <w:r w:rsidR="00417D0E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по тем же основаниям подлежит оставлению без рассмотрения, </w:t>
      </w:r>
      <w:r w:rsidR="00417D0E" w:rsidRPr="00022BD7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25.1. Консультирование контролируемых лиц осуществляется должностным лицом органа муниципального контроля, в случае обращения по вопросам, связанным с соблюдением обязательных требований земельного законодательства Российской Федерации.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25.2. Консультирование осуществляется по следующим вопросам: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порядок осуществления муниципального земельного контроля;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порядок совершения контрольных действий должностными лицами органа муниципального контроля;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земельных отношений.</w:t>
      </w:r>
    </w:p>
    <w:p w:rsidR="008D3A54" w:rsidRPr="00022BD7" w:rsidRDefault="008D3A54" w:rsidP="00417D0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25.3. По итогам консультирования информация в письменной форме контролируемым лицам не предоставляется, за исключением случаев подачи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обращения в соответствии с Федеральным законом от 02.05.2006 № 59-ФЗ </w:t>
      </w:r>
      <w:r w:rsidR="00E4427E" w:rsidRPr="00022BD7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022BD7">
        <w:rPr>
          <w:rFonts w:ascii="PT Astra Serif" w:hAnsi="PT Astra Serif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D3A54" w:rsidRPr="00022BD7" w:rsidRDefault="008D3A54" w:rsidP="00E4427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сети «Интернет» письменного разъяснения по теме поступивших обращений.</w:t>
      </w:r>
    </w:p>
    <w:p w:rsidR="008D3A54" w:rsidRPr="00022BD7" w:rsidRDefault="008D3A54" w:rsidP="00E4427E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 муниципального контроля ведет журнал учета консультирований.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8D3A54" w:rsidRPr="00022BD7" w:rsidRDefault="008D3A54" w:rsidP="00E4427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26.1.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D3A54" w:rsidRPr="00022BD7" w:rsidRDefault="008D3A54" w:rsidP="002D064A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2D064A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2D064A" w:rsidRPr="00022BD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2D064A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о видах, содержании и об интенсивности контрольных (надзорных) мероприятий, проводимых в отношении земельных участков, исходя из их отнесения </w:t>
      </w:r>
      <w:r w:rsidR="002D064A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>к соответствующей категории риска.</w:t>
      </w:r>
    </w:p>
    <w:p w:rsidR="008D3A54" w:rsidRPr="00022BD7" w:rsidRDefault="008D3A54" w:rsidP="002D064A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проведении профилактического визита контролируемым лицам </w:t>
      </w:r>
      <w:r w:rsidR="002D064A" w:rsidRPr="00022BD7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022BD7">
        <w:rPr>
          <w:rFonts w:ascii="PT Astra Serif" w:hAnsi="PT Astra Serif" w:cs="Times New Roman"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D3A54" w:rsidRPr="00022BD7" w:rsidRDefault="008D3A54" w:rsidP="00B02A2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26.2. Обязательный профилактический визит проводится в отношении:</w:t>
      </w:r>
    </w:p>
    <w:p w:rsidR="008D3A54" w:rsidRPr="00022BD7" w:rsidRDefault="008D3A54" w:rsidP="00B02A2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объектов контроля, отнесенных к категориям чрезвычайно высокого, высокого риска и значительного риска;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2) в отношении контролируемых лиц, приступающих к осуществлению деятельности в отношении объектов земельных отношений, не позднее </w:t>
      </w:r>
      <w:r w:rsidR="00CA0612" w:rsidRPr="00022BD7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022BD7">
        <w:rPr>
          <w:rFonts w:ascii="PT Astra Serif" w:hAnsi="PT Astra Serif" w:cs="Times New Roman"/>
          <w:sz w:val="28"/>
          <w:szCs w:val="28"/>
        </w:rPr>
        <w:t>чем в течение одного года с момента начала такой деятельности.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26.3. О проведении обязательного профилактического визита контролируемое лицо уведомляется органом муниципального контроля </w:t>
      </w:r>
      <w:r w:rsidR="00CA0612" w:rsidRPr="00022BD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22BD7">
        <w:rPr>
          <w:rFonts w:ascii="PT Astra Serif" w:hAnsi="PT Astra Serif" w:cs="Times New Roman"/>
          <w:sz w:val="28"/>
          <w:szCs w:val="28"/>
        </w:rPr>
        <w:t>не позднее, чем за 5 рабочих дней до даты его проведения.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форме.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</w:t>
      </w:r>
      <w:r w:rsidR="00CA0612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4 статьи 21 Федерального закона №248-ФЗ.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Орган муниципального контроля в уведомлении о проведении профилактического визита указывает дату и срок проведения профилактического визита.</w:t>
      </w:r>
    </w:p>
    <w:p w:rsidR="008D3A54" w:rsidRPr="00022BD7" w:rsidRDefault="008D3A54" w:rsidP="00CA0612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визита, не позднее чем за 3 рабочих дня до даты его проведения.</w:t>
      </w:r>
    </w:p>
    <w:p w:rsidR="008D3A54" w:rsidRPr="00022BD7" w:rsidRDefault="008D3A54" w:rsidP="00CA0612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IV. Осуществление муниципального земельного контроля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Муниципальный земельный контроль осуществляется посредством следующих контрольных мероприятий: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1) инспекционный визит (посредством осмотра, опроса, получения письменных объяснений, инструментального обследования, а также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2) рейдовый осмотр (посредством осмотра, досмотра, опроса, получения письменных объяснений, истребования документов, экспертизы);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4) выездная проверка (посредством осмотра, досмотра, опроса, получения письменных объяснений, истребования документов, экспертизы, эксперимента);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5) наблюдение за соблюдением обязательных требований;</w:t>
      </w:r>
    </w:p>
    <w:p w:rsidR="008D3A54" w:rsidRPr="00022BD7" w:rsidRDefault="008D3A54" w:rsidP="006E45AF">
      <w:pPr>
        <w:pStyle w:val="ConsPlusNormal"/>
        <w:ind w:firstLine="708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6) выездное обследование (посредством осмотра общедоступных (открытых для посещения неограниченным кругом лиц) объектов контроля).</w:t>
      </w:r>
    </w:p>
    <w:p w:rsidR="008D3A54" w:rsidRPr="00022BD7" w:rsidRDefault="008D3A54" w:rsidP="008D3A54">
      <w:pPr>
        <w:pStyle w:val="ConsPlusNormal"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Контрольные мероприятия, указанные в подпунктах 1-4 пункта </w:t>
      </w:r>
      <w:r w:rsidR="00492209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>27 настоящего Положения, проводятся в форме плановых и внеплановых контрольных мероприятий.</w:t>
      </w:r>
    </w:p>
    <w:p w:rsidR="008D3A54" w:rsidRPr="00022BD7" w:rsidRDefault="008D3A54" w:rsidP="008D3A54">
      <w:pPr>
        <w:pStyle w:val="ConsPlusNormal"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земельного контроля предусмотрено проведение внеплановых контрольных мероприятий. Организация внеплановых контрольных мероприятий осуществляется в соответствии </w:t>
      </w:r>
      <w:r w:rsidR="00891155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>с положениями статьи 66 Федерального закона № 248-ФЗ.</w:t>
      </w:r>
    </w:p>
    <w:p w:rsidR="008D3A54" w:rsidRPr="00022BD7" w:rsidRDefault="008D3A54" w:rsidP="008D3A54">
      <w:pPr>
        <w:pStyle w:val="ConsPlusNormal"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Основанием для проведения контрольных мероприятий, проводимых </w:t>
      </w:r>
      <w:r w:rsidR="000D6011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с взаимодействием с контролируемыми лицами, является:</w:t>
      </w:r>
    </w:p>
    <w:p w:rsidR="008D3A54" w:rsidRPr="00022BD7" w:rsidRDefault="008D3A54" w:rsidP="000D601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наличие у органа муниципального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</w:t>
      </w:r>
      <w:r w:rsidR="00F46EEE" w:rsidRPr="00022BD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22BD7">
        <w:rPr>
          <w:rFonts w:ascii="PT Astra Serif" w:hAnsi="PT Astra Serif" w:cs="Times New Roman"/>
          <w:sz w:val="28"/>
          <w:szCs w:val="28"/>
        </w:rPr>
        <w:t>в отношении иных контролируемых лиц;</w:t>
      </w:r>
    </w:p>
    <w:p w:rsidR="008D3A54" w:rsidRPr="00022BD7" w:rsidRDefault="008D3A54" w:rsidP="00C653A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предусмотренных нормативными правовыми актами, принятыми в соответствии с частью 10 статьи </w:t>
      </w:r>
      <w:r w:rsidR="00C653A8" w:rsidRPr="00022BD7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23 Федерального закона № 248-ФЗ;</w:t>
      </w:r>
    </w:p>
    <w:p w:rsidR="008D3A54" w:rsidRPr="00022BD7" w:rsidRDefault="008D3A54" w:rsidP="00C653A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3) наступление сроков проведения контрольных мероприятий, включенных в план проведения плановых контрольных мероприятий;</w:t>
      </w:r>
    </w:p>
    <w:p w:rsidR="008D3A54" w:rsidRPr="00022BD7" w:rsidRDefault="008D3A54" w:rsidP="00C653A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D3A54" w:rsidRPr="00022BD7" w:rsidRDefault="008D3A54" w:rsidP="00C653A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</w:t>
      </w:r>
      <w:r w:rsidR="00363556" w:rsidRPr="00022BD7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 гражданина по поступившим в органы прокуратуры материалам и обращениям;</w:t>
      </w:r>
    </w:p>
    <w:p w:rsidR="008D3A54" w:rsidRPr="00022BD7" w:rsidRDefault="008D3A54" w:rsidP="00C27EB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6) истечение срока исполнения предписания об устранении выявленного нарушения обязательных требований - в случаях, если контролируемым лицом </w:t>
      </w:r>
      <w:r w:rsidR="004E01FE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не представлены документы и сведения, представление которых предусмотрено выданных ему предписанием, или на основании представленных документов </w:t>
      </w:r>
      <w:r w:rsidR="00E52CF5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Индикаторы риска нарушения обязательных требований утверждаются органом муниципального контроля в порядке, установленном пунктом 1 части </w:t>
      </w:r>
      <w:r w:rsidR="00E52CF5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>10 статьи 23 Федерального закона № 248-ФЗ</w:t>
      </w:r>
      <w:r w:rsidR="00D47692">
        <w:rPr>
          <w:rFonts w:ascii="PT Astra Serif" w:hAnsi="PT Astra Serif" w:cs="Times New Roman"/>
          <w:sz w:val="28"/>
          <w:szCs w:val="28"/>
        </w:rPr>
        <w:t xml:space="preserve"> </w:t>
      </w:r>
      <w:r w:rsidR="00D47692" w:rsidRPr="00022BD7">
        <w:rPr>
          <w:rFonts w:ascii="PT Astra Serif" w:hAnsi="PT Astra Serif" w:cs="Times New Roman"/>
          <w:sz w:val="28"/>
          <w:szCs w:val="28"/>
        </w:rPr>
        <w:t xml:space="preserve">указаны в приложении № </w:t>
      </w:r>
      <w:r w:rsidR="00D47692">
        <w:rPr>
          <w:rFonts w:ascii="PT Astra Serif" w:hAnsi="PT Astra Serif" w:cs="Times New Roman"/>
          <w:sz w:val="28"/>
          <w:szCs w:val="28"/>
        </w:rPr>
        <w:t>3</w:t>
      </w:r>
      <w:r w:rsidR="00D47692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="00D47692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D47692" w:rsidRPr="00022BD7">
        <w:rPr>
          <w:rFonts w:ascii="PT Astra Serif" w:hAnsi="PT Astra Serif" w:cs="Times New Roman"/>
          <w:sz w:val="28"/>
          <w:szCs w:val="28"/>
        </w:rPr>
        <w:t>к настоящему Положению</w:t>
      </w:r>
      <w:r w:rsidRPr="00022BD7">
        <w:rPr>
          <w:rFonts w:ascii="PT Astra Serif" w:hAnsi="PT Astra Serif" w:cs="Times New Roman"/>
          <w:sz w:val="28"/>
          <w:szCs w:val="28"/>
        </w:rPr>
        <w:t>.</w:t>
      </w:r>
    </w:p>
    <w:p w:rsidR="008D3A54" w:rsidRPr="00022BD7" w:rsidRDefault="008D3A54" w:rsidP="00E52CF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Перечни индикаторов нарушения обязательных требований размещаются </w:t>
      </w:r>
      <w:r w:rsidR="00E52CF5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Pr="00022BD7">
        <w:rPr>
          <w:rFonts w:ascii="PT Astra Serif" w:hAnsi="PT Astra Serif" w:cs="Times New Roman"/>
          <w:sz w:val="28"/>
          <w:szCs w:val="28"/>
        </w:rPr>
        <w:t>на официальном сайте органа муниципального контроля в сети «Интернет».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Виды и содержание внеплановых контрольных мероприятий </w:t>
      </w:r>
      <w:r w:rsidR="00E52CF5" w:rsidRPr="00022BD7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в зависимости от основания проведения контрольного мероприятия: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основанием для проведения внепланового инспекционного визита является наличие признаков возможных нарушений обязательных требований </w:t>
      </w:r>
      <w:r w:rsidR="007F2BFB" w:rsidRPr="00022BD7">
        <w:rPr>
          <w:rFonts w:ascii="PT Astra Serif" w:hAnsi="PT Astra Serif" w:cs="Times New Roman"/>
          <w:sz w:val="28"/>
          <w:szCs w:val="28"/>
        </w:rPr>
        <w:t xml:space="preserve">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на объектах контроля, отнесенных к категории умеренного, значительного </w:t>
      </w:r>
      <w:r w:rsidR="007F2BFB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>или чрезвычайно высокого рисков;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2) основанием для проведения внепланового рейдового осмотра являются признаки возможных нарушений неограниченным кругом контролируемых лиц на объектах контроля, отнесенных к категории умеренного, значительного </w:t>
      </w:r>
      <w:r w:rsidR="00BA3E18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>или чрезвычайно высокого рисков;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основанием для проведения внеплановой документарной проверки являются признаки возможных нарушений обязательных требований в сфере земельных отношений, содержащиеся в отчетности и иных документах, находящихся в распоряжении органа муниципального контроля;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4) основаниями для проведения внеплановой выездной проверки являются: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- истечение срока исполнения контролируемым лицом ранее выданного предписания об устранении выявленного нарушения обязательных требований </w:t>
      </w:r>
      <w:r w:rsidR="00B04E1F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в сфере земельных отношений;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- мотивированное представление о проведении контрольного мероприятия </w:t>
      </w:r>
      <w:r w:rsidR="00B04E1F" w:rsidRPr="00022BD7">
        <w:rPr>
          <w:rFonts w:ascii="PT Astra Serif" w:hAnsi="PT Astra Serif" w:cs="Times New Roman"/>
          <w:sz w:val="28"/>
          <w:szCs w:val="28"/>
        </w:rPr>
        <w:t xml:space="preserve">   </w:t>
      </w:r>
      <w:r w:rsidRPr="00022BD7">
        <w:rPr>
          <w:rFonts w:ascii="PT Astra Serif" w:hAnsi="PT Astra Serif" w:cs="Times New Roman"/>
          <w:sz w:val="28"/>
          <w:szCs w:val="28"/>
        </w:rPr>
        <w:t>в отношении объекта контроля.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в соответствии с требованиями Федерального закона </w:t>
      </w:r>
      <w:r w:rsidR="00476019" w:rsidRPr="00022BD7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№ 248-ФЗ должны проводиться в присутствии контролируемого лица либо </w:t>
      </w:r>
      <w:r w:rsidR="00476019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его представителя, присутствие контролируемого лица либо его представителя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>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</w:t>
      </w:r>
      <w:r w:rsidR="00E42088" w:rsidRPr="00022BD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22BD7">
        <w:rPr>
          <w:rFonts w:ascii="PT Astra Serif" w:hAnsi="PT Astra Serif" w:cs="Times New Roman"/>
          <w:sz w:val="28"/>
          <w:szCs w:val="28"/>
        </w:rPr>
        <w:t>при проведении контрольного мероприятия: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болезнь, временная нетрудоспособность;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административный арест;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невозможности присутствия индивидуального предпринимателя, гражданина, являющихся контролируемыми лицами, при проведении контрольного мероприятия, в случаях, указанных в пункте 34 настоящего Положения, контролируемые лица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</w:t>
      </w:r>
      <w:r w:rsidR="003D7709" w:rsidRPr="00022BD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>для устранения обстоятельств, послуживших поводом для данного обращения индивидуального предпринимателя, гражданина в орган муниципального контроля.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Для фиксации инспектором(ами) и лицами, привлекаемыми </w:t>
      </w:r>
      <w:r w:rsidR="004E6ED3" w:rsidRPr="00022BD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проведению контрольных мероприятий, доказательств, нарушений обязательных требований может использоваться фотосъемка, аудио- </w:t>
      </w:r>
      <w:r w:rsidR="004E6ED3" w:rsidRPr="00022BD7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 видеозапись, применяться персональные компьютеры, съемные электронные носители информации, копировальные аппараты, сканеры, телефоны (в том числе сотовой связи), механические и электронные средства измерения (далее - технические средства).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Аудио- и (или) видеозапись может осуществляться посредством любых технических средств, имеющихся в распоряжении инспектора(ов), лиц, привлекаемых к проведению контрольных мероприятий.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Аудио-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инспектором(ами) самостоятельно.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Результаты проведения технических средств оформляются приложением </w:t>
      </w:r>
      <w:r w:rsidR="00F42F19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акту контрольного мероприятия. Использование фотосъемки и видеозаписи </w:t>
      </w:r>
      <w:r w:rsidR="00F42F19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Документы, оформляемые органом муниципального контроля </w:t>
      </w:r>
      <w:r w:rsidR="002002ED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земельного контроля, а также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>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Инспекционный визит.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Инспекционный визит проводится во взаимодействии с конкретным контролируемым лицом и (или) владельцем (пользователем) объекта контроля </w:t>
      </w:r>
      <w:r w:rsidR="00197018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по месту нахождения (осуществления деятельности) контролируемого лица </w:t>
      </w:r>
      <w:r w:rsidR="00197018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>(его филиалов, представительств, обособленных структурных подразделений) либо объекта контроля.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Рейдовый осмотр.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</w:t>
      </w:r>
      <w:r w:rsidR="006A6B49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>или совершающих действия на определенной территории, в целях оценки соблюдения ими обязательных требований.</w:t>
      </w:r>
    </w:p>
    <w:p w:rsidR="008D3A54" w:rsidRPr="00022BD7" w:rsidRDefault="008D3A54" w:rsidP="001970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</w:t>
      </w:r>
      <w:r w:rsidR="00197018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форме совместного (межведомственного) контрольного мероприятия </w:t>
      </w:r>
      <w:r w:rsidR="00197018" w:rsidRPr="00022BD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>(при необходимости).</w:t>
      </w:r>
    </w:p>
    <w:p w:rsidR="008D3A54" w:rsidRPr="00022BD7" w:rsidRDefault="008D3A54" w:rsidP="003500C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D3A54" w:rsidRPr="00022BD7" w:rsidRDefault="008D3A54" w:rsidP="003500C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проведении рейдового осмотра инспекторы вправе взаимодействовать </w:t>
      </w:r>
      <w:r w:rsidR="003500C4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Pr="00022BD7">
        <w:rPr>
          <w:rFonts w:ascii="PT Astra Serif" w:hAnsi="PT Astra Serif" w:cs="Times New Roman"/>
          <w:sz w:val="28"/>
          <w:szCs w:val="28"/>
        </w:rPr>
        <w:t>с находящимися на производственных объектах гражданами.</w:t>
      </w:r>
    </w:p>
    <w:p w:rsidR="008D3A54" w:rsidRPr="00022BD7" w:rsidRDefault="008D3A54" w:rsidP="003500C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</w:t>
      </w:r>
      <w:r w:rsidR="003500C4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к территории и иным объектам, указанным в решении о проведении рейдового осмотра.</w:t>
      </w:r>
    </w:p>
    <w:p w:rsidR="008D3A54" w:rsidRPr="00022BD7" w:rsidRDefault="008D3A54" w:rsidP="003500C4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случае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Документарная проверка.</w:t>
      </w:r>
    </w:p>
    <w:p w:rsidR="008D3A54" w:rsidRPr="00022BD7" w:rsidRDefault="008D3A54" w:rsidP="0011454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Документарная проверка проводится по месту нахождения органа муниципального контроля, ее предметом являются исключительно сведения,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содержащиеся в документах контролируемых лиц, устанавливающих </w:t>
      </w:r>
      <w:r w:rsidR="00114541" w:rsidRPr="00022BD7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органа муниципального контроля,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3A54" w:rsidRPr="00022BD7" w:rsidRDefault="008D3A54" w:rsidP="0011454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C60C18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о результатах осуществленного в отношении этих контролируемых лиц муниципального земельного контроля.</w:t>
      </w:r>
    </w:p>
    <w:p w:rsidR="008D3A54" w:rsidRPr="00022BD7" w:rsidRDefault="008D3A54" w:rsidP="00C60C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</w:t>
      </w:r>
      <w:r w:rsidR="00C60C18" w:rsidRPr="00022BD7">
        <w:rPr>
          <w:rFonts w:ascii="PT Astra Serif" w:hAnsi="PT Astra Serif" w:cs="Times New Roman"/>
          <w:sz w:val="28"/>
          <w:szCs w:val="28"/>
        </w:rPr>
        <w:t>кументарной проверки документы.</w:t>
      </w:r>
    </w:p>
    <w:p w:rsidR="008D3A54" w:rsidRPr="00022BD7" w:rsidRDefault="008D3A54" w:rsidP="00C60C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документы.</w:t>
      </w:r>
    </w:p>
    <w:p w:rsidR="008D3A54" w:rsidRPr="00022BD7" w:rsidRDefault="008D3A54" w:rsidP="00C60C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</w:t>
      </w:r>
      <w:r w:rsidR="00BA02B2" w:rsidRPr="00022BD7">
        <w:rPr>
          <w:rFonts w:ascii="PT Astra Serif" w:hAnsi="PT Astra Serif" w:cs="Times New Roman"/>
          <w:sz w:val="28"/>
          <w:szCs w:val="28"/>
        </w:rPr>
        <w:t xml:space="preserve">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(или) полученным при осуществлении муниципального земельного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</w:t>
      </w:r>
      <w:r w:rsidR="00BA02B2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10 рабочих дней необходимые пояснения. Контролируемое лицо, представляющее в орган муниципального контроля пояснения относительно выявленных ошибок </w:t>
      </w:r>
      <w:r w:rsidR="000305B7" w:rsidRPr="00022BD7">
        <w:rPr>
          <w:rFonts w:ascii="PT Astra Serif" w:hAnsi="PT Astra Serif" w:cs="Times New Roman"/>
          <w:sz w:val="28"/>
          <w:szCs w:val="28"/>
        </w:rPr>
        <w:t xml:space="preserve">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органа муниципального контроля документах </w:t>
      </w:r>
      <w:r w:rsidR="000305B7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и (или) полученным при осуществлении муниципального земельного контроля, вправе дополнительно представить в орган муниципального контроля документы, подтверждающие достоверность ранее представленных документов.</w:t>
      </w:r>
    </w:p>
    <w:p w:rsidR="008D3A54" w:rsidRPr="00022BD7" w:rsidRDefault="008D3A54" w:rsidP="000305B7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При проведении документарной проверки сведения и документы, </w:t>
      </w:r>
      <w:r w:rsidR="000305B7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не относящиеся к предмету документарной проверки, а также сведения </w:t>
      </w:r>
      <w:r w:rsidR="000305B7" w:rsidRPr="00022BD7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 документы, которые могут быть получены органом муниципального контроля от иных органов у контролируемого лица, не истребуются.</w:t>
      </w:r>
    </w:p>
    <w:p w:rsidR="008D3A54" w:rsidRPr="00022BD7" w:rsidRDefault="008D3A54" w:rsidP="000305B7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Срок проведения документарной проверки не может превышать 10 рабочих дней. В указанный срок не включается период с момента направления органом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муниципального контроля контролируемому лицу требования представить необходимые для рассмотрения в ходе документарной проверки документы </w:t>
      </w:r>
      <w:r w:rsidR="003F599B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органа муниципального контроля </w:t>
      </w:r>
      <w:r w:rsidR="003F599B" w:rsidRPr="00022BD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муниципального контроля документах и (или) полученным при осуществлении муниципального земельного контроля, и требования представить необходимые пояснения </w:t>
      </w:r>
      <w:r w:rsidR="003F599B" w:rsidRPr="00022BD7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022BD7">
        <w:rPr>
          <w:rFonts w:ascii="PT Astra Serif" w:hAnsi="PT Astra Serif" w:cs="Times New Roman"/>
          <w:sz w:val="28"/>
          <w:szCs w:val="28"/>
        </w:rPr>
        <w:t>в письменной форме до момента представления указанных пояснений в орган муниципального контроля.</w:t>
      </w:r>
    </w:p>
    <w:p w:rsidR="008D3A54" w:rsidRPr="00022BD7" w:rsidRDefault="008D3A54" w:rsidP="003F599B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Внеплановая документарная проверка проводится без согласования </w:t>
      </w:r>
      <w:r w:rsidR="003F599B" w:rsidRPr="00022BD7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с прокуратурой </w:t>
      </w:r>
      <w:r w:rsidR="003F599B" w:rsidRPr="00022BD7">
        <w:rPr>
          <w:rFonts w:ascii="PT Astra Serif" w:hAnsi="PT Astra Serif" w:cs="Times New Roman"/>
          <w:sz w:val="28"/>
          <w:szCs w:val="28"/>
        </w:rPr>
        <w:t>Тазовского района</w:t>
      </w:r>
      <w:r w:rsidRPr="00022BD7">
        <w:rPr>
          <w:rFonts w:ascii="PT Astra Serif" w:hAnsi="PT Astra Serif" w:cs="Times New Roman"/>
          <w:sz w:val="28"/>
          <w:szCs w:val="28"/>
        </w:rPr>
        <w:t>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Выездная проверка.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Выездная проверка проводится в отношении конкретного контролируемого лица, владеющего и (или) использующего земельные участки на территории муниципального образования, по месту нахождения объекта контроля в целях оценки соблюдения таким лицом обязательных требований, а также оценки выполнения решений органа муниципального контроля.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732E98" w:rsidRPr="00022BD7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022BD7">
        <w:rPr>
          <w:rFonts w:ascii="PT Astra Serif" w:hAnsi="PT Astra Serif" w:cs="Times New Roman"/>
          <w:sz w:val="28"/>
          <w:szCs w:val="28"/>
        </w:rPr>
        <w:t>50 часов для малого предприятия и 15 часов для микропредприятия.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Наблюдение за соблюдением обязательных требований.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Наблюдение за соблюдением обязательных требований осуществляется посредством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органу муниципального контроля, а также данных, содержащихся в государственных и муниципальных информационных системах.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Выездное обследование.</w:t>
      </w:r>
    </w:p>
    <w:p w:rsidR="008D3A54" w:rsidRPr="00022BD7" w:rsidRDefault="008D3A54" w:rsidP="00BD4CF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Выездное обследование проводится на основании задания уполномоченного должностного лица органа муниципального контроля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8D3A54" w:rsidRPr="00022BD7" w:rsidRDefault="008D3A54" w:rsidP="00BD4CF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ходе выездного обследования инспектор имеет право осуществлять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>осмотр общедоступных (открытых для посещения неограниченным кругом лиц) объектов контроля.</w:t>
      </w:r>
    </w:p>
    <w:p w:rsidR="008D3A54" w:rsidRPr="00022BD7" w:rsidRDefault="008D3A54" w:rsidP="00BD4CF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D3A54" w:rsidRPr="00022BD7" w:rsidRDefault="008D3A54" w:rsidP="00BD4CF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 результатам проведения выездного обследования решения, предусмотренные пунктами 1 и 2 части 2 статьи 90 Федерального закона № 248-ФЗ, не принимаются.</w:t>
      </w:r>
    </w:p>
    <w:p w:rsidR="008D3A54" w:rsidRPr="00022BD7" w:rsidRDefault="008D3A54" w:rsidP="00BD4CF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Выездное обследование может проводиться в форме внепланового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Осмотр.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По результатам осмотра инспектором составляется протокол осмотра, </w:t>
      </w:r>
      <w:r w:rsidR="00491BCC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который вносится перечень осмотренных помещений, а также вид, количество </w:t>
      </w:r>
      <w:r w:rsidR="00491BCC" w:rsidRPr="00022BD7">
        <w:rPr>
          <w:rFonts w:ascii="PT Astra Serif" w:hAnsi="PT Astra Serif" w:cs="Times New Roman"/>
          <w:sz w:val="28"/>
          <w:szCs w:val="28"/>
        </w:rPr>
        <w:t xml:space="preserve">      </w:t>
      </w:r>
      <w:r w:rsidRPr="00022BD7">
        <w:rPr>
          <w:rFonts w:ascii="PT Astra Serif" w:hAnsi="PT Astra Serif" w:cs="Times New Roman"/>
          <w:sz w:val="28"/>
          <w:szCs w:val="28"/>
        </w:rPr>
        <w:t>и иные идентификационные признаки обследуемых объектов, имеющие значение для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Досмотр.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</w:t>
      </w:r>
      <w:r w:rsidR="00C840CC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в случаях наличия у органа муниципального контроля сведений о причинении вреда (ущерба) или об угрозе причинения вреда (ущерба) жизни, здоровью граждан, окружающей среде с обязательным применением видеозаписи.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По результатам досмотра инспектором составляется протокол досмотра, </w:t>
      </w:r>
      <w:r w:rsidR="00C840CC" w:rsidRPr="00022BD7">
        <w:rPr>
          <w:rFonts w:ascii="PT Astra Serif" w:hAnsi="PT Astra Serif" w:cs="Times New Roman"/>
          <w:sz w:val="28"/>
          <w:szCs w:val="28"/>
        </w:rPr>
        <w:t xml:space="preserve">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который вносится перечень досмотренных территорий, земельных участков, </w:t>
      </w:r>
      <w:r w:rsidR="00C840CC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а также вид, количество и иные идентификационные признаки исследуемых объектов, имеющих значение для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Опрос.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Получение письменных объяснений.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Письменные объяснения (далее - объяснения) оформляются путем составления письменного документа в свободной форме.</w:t>
      </w:r>
    </w:p>
    <w:p w:rsidR="008D3A54" w:rsidRPr="00022BD7" w:rsidRDefault="008D3A54" w:rsidP="00BC3C2B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</w:t>
      </w:r>
      <w:r w:rsidR="00BC3C2B" w:rsidRPr="00022BD7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 подписывают документ, указывая дату и место его составления.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Истребование документов.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Истребуемые документы направляются в орган муниципального контроля </w:t>
      </w:r>
      <w:r w:rsidR="00BC3C2B" w:rsidRPr="00022BD7">
        <w:rPr>
          <w:rFonts w:ascii="PT Astra Serif" w:hAnsi="PT Astra Serif" w:cs="Times New Roman"/>
          <w:sz w:val="28"/>
          <w:szCs w:val="28"/>
        </w:rPr>
        <w:t xml:space="preserve">       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в форме электронного документа в порядке, предусмотренном статьей </w:t>
      </w:r>
      <w:r w:rsidR="00BC3C2B" w:rsidRPr="00022BD7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21 Федерального закона № 248-ФЗ, за исключением случаев, если органом муниципального контроля установлена необходимость представления документов на бумажном носителе. Документы могут быть представлены в орган муниципального контроля на бумажном носителе контролируемым лицом лично или через представителя либо направлены по почте заказным письмом.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орган муниципального контроля, не требуется. Тиражирование копий документов на бумажном носителе и их доставка в орган муниципального контроля осуществляются за счет контролируемого лица.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 завершении контрольного мероприятия подлинники документов возвращаются контролируемому лицу.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случае представления заверенных копий истребуемых документов инспектор вправе ознакомиться с подлинниками документов.</w:t>
      </w:r>
    </w:p>
    <w:p w:rsidR="008D3A54" w:rsidRPr="00022BD7" w:rsidRDefault="008D3A54" w:rsidP="00BC3C2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Документы, которые истребуются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</w:t>
      </w:r>
      <w:r w:rsidR="00186D7D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о невозможности представления документов в установленный срок с указанием причин, по которым истребуемые документы не могут быть представлены </w:t>
      </w:r>
      <w:r w:rsidR="00186D7D" w:rsidRPr="00022BD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</w:t>
      </w:r>
      <w:r w:rsidR="00186D7D" w:rsidRPr="00022BD7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</w:t>
      </w:r>
      <w:r w:rsidR="008304E2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>№ 248-ФЗ.</w:t>
      </w:r>
    </w:p>
    <w:p w:rsidR="008D3A54" w:rsidRPr="00022BD7" w:rsidRDefault="008D3A54" w:rsidP="00071B98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Документы (копии документов), ранее представленные контролируемым лицом в орган муниципального контроля, независимо от оснований </w:t>
      </w:r>
      <w:r w:rsidR="008133D7" w:rsidRPr="00022BD7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их представления могут не представляться повторно при условии уведомления органа муниципального контроля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Инструментальное обследование.</w:t>
      </w:r>
    </w:p>
    <w:p w:rsidR="008D3A54" w:rsidRPr="00022BD7" w:rsidRDefault="008D3A54" w:rsidP="008133D7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Инструментальное обследование проводится инспектором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контроля.</w:t>
      </w:r>
    </w:p>
    <w:p w:rsidR="008D3A54" w:rsidRPr="00022BD7" w:rsidRDefault="008D3A54" w:rsidP="00B32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22BD7">
        <w:rPr>
          <w:rFonts w:ascii="PT Astra Serif" w:hAnsi="PT Astra Serif"/>
          <w:sz w:val="28"/>
          <w:szCs w:val="28"/>
        </w:rPr>
        <w:t xml:space="preserve">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требований, в ходе инструментального обследования могут применяться </w:t>
      </w:r>
      <w:r w:rsidRPr="00022BD7">
        <w:rPr>
          <w:rFonts w:ascii="PT Astra Serif" w:hAnsi="PT Astra Serif"/>
          <w:sz w:val="28"/>
          <w:szCs w:val="28"/>
        </w:rPr>
        <w:lastRenderedPageBreak/>
        <w:t xml:space="preserve">специальное оборудование и (или) технические приборы, установленные </w:t>
      </w:r>
      <w:r w:rsidR="00B32885" w:rsidRPr="00022BD7">
        <w:rPr>
          <w:rFonts w:ascii="PT Astra Serif" w:hAnsi="PT Astra Serif"/>
          <w:sz w:val="28"/>
          <w:szCs w:val="28"/>
        </w:rPr>
        <w:t xml:space="preserve">                      </w:t>
      </w:r>
      <w:r w:rsidRPr="00022BD7">
        <w:rPr>
          <w:rFonts w:ascii="PT Astra Serif" w:hAnsi="PT Astra Serif"/>
          <w:sz w:val="28"/>
          <w:szCs w:val="28"/>
        </w:rPr>
        <w:t xml:space="preserve">в приложении № 2 к настоящему Положению, </w:t>
      </w:r>
      <w:r w:rsidRPr="00022BD7">
        <w:rPr>
          <w:rFonts w:ascii="PT Astra Serif" w:eastAsia="Calibri" w:hAnsi="PT Astra Serif" w:cs="PT Astra Serif"/>
          <w:sz w:val="28"/>
          <w:szCs w:val="28"/>
        </w:rPr>
        <w:t xml:space="preserve">государственные и иные информационные системы, программные средства, созданные в соответствии </w:t>
      </w:r>
      <w:r w:rsidR="00B32885" w:rsidRPr="00022BD7">
        <w:rPr>
          <w:rFonts w:ascii="PT Astra Serif" w:eastAsia="Calibri" w:hAnsi="PT Astra Serif" w:cs="PT Astra Serif"/>
          <w:sz w:val="28"/>
          <w:szCs w:val="28"/>
        </w:rPr>
        <w:t xml:space="preserve">                </w:t>
      </w:r>
      <w:r w:rsidRPr="00022BD7">
        <w:rPr>
          <w:rFonts w:ascii="PT Astra Serif" w:eastAsia="Calibri" w:hAnsi="PT Astra Serif" w:cs="PT Astra Serif"/>
          <w:sz w:val="28"/>
          <w:szCs w:val="28"/>
        </w:rPr>
        <w:t>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:rsidR="008D3A54" w:rsidRPr="00022BD7" w:rsidRDefault="008D3A54" w:rsidP="00B3288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Инструментальное обследование осуществляется инспектором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или специалистом, имеющими допуск к работе на специальном оборудовании, использованию технических приборов.</w:t>
      </w:r>
    </w:p>
    <w:p w:rsidR="008D3A54" w:rsidRPr="00022BD7" w:rsidRDefault="008D3A54" w:rsidP="00B3288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По результатам инструментального обследования инспектором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или специалистом составляется протокол инструментального обследования,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котором указываются дата и место его составления, должность, фамилия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инициалы инспектора или специалиста, составивших протокол, сведения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022BD7">
        <w:rPr>
          <w:rFonts w:ascii="PT Astra Serif" w:hAnsi="PT Astra Serif" w:cs="Times New Roman"/>
          <w:sz w:val="28"/>
          <w:szCs w:val="28"/>
        </w:rPr>
        <w:t>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Экспертиза.</w:t>
      </w:r>
    </w:p>
    <w:p w:rsidR="008D3A54" w:rsidRPr="00022BD7" w:rsidRDefault="008D3A54" w:rsidP="00B3288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Конкретное экспертное задание включает одну или несколько </w:t>
      </w:r>
      <w:r w:rsidR="00B32885" w:rsidRPr="00022BD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>из следующих задач экспертизы:</w:t>
      </w:r>
    </w:p>
    <w:p w:rsidR="008D3A54" w:rsidRPr="00022BD7" w:rsidRDefault="008D3A54" w:rsidP="00B3288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установление фактов, обстоятельств;</w:t>
      </w:r>
    </w:p>
    <w:p w:rsidR="008D3A54" w:rsidRPr="00022BD7" w:rsidRDefault="008D3A54" w:rsidP="00B3288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установление тождества или различия.</w:t>
      </w:r>
    </w:p>
    <w:p w:rsidR="008D3A54" w:rsidRPr="00022BD7" w:rsidRDefault="008D3A54" w:rsidP="00B613C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Экспертиза осуществляется экспертом или экспертной организацией </w:t>
      </w:r>
      <w:r w:rsidR="00B613CB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>по поручению органа муниципального контроля.</w:t>
      </w:r>
    </w:p>
    <w:p w:rsidR="008D3A54" w:rsidRPr="00022BD7" w:rsidRDefault="008D3A54" w:rsidP="00B613C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При назначении и осуществлении экспертизы контролируемые лица имеют право:</w:t>
      </w:r>
    </w:p>
    <w:p w:rsidR="008D3A54" w:rsidRPr="00022BD7" w:rsidRDefault="008D3A54" w:rsidP="00B613C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информировать орган муниципального контроля о наличии конфликта интересов у эксперта, экспертной организации;</w:t>
      </w:r>
    </w:p>
    <w:p w:rsidR="008D3A54" w:rsidRPr="00022BD7" w:rsidRDefault="008D3A54" w:rsidP="00B613C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8D3A54" w:rsidRPr="00022BD7" w:rsidRDefault="008D3A54" w:rsidP="00124F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присутствовать с разрешения должностного лица органа муниципального контроля при осуществлении экспертизы и давать объяснения эксперту;</w:t>
      </w:r>
    </w:p>
    <w:p w:rsidR="008D3A54" w:rsidRPr="00022BD7" w:rsidRDefault="008D3A54" w:rsidP="00124F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- знакомиться с заключением эксперта или экспертной организации.</w:t>
      </w:r>
    </w:p>
    <w:p w:rsidR="008D3A54" w:rsidRPr="00022BD7" w:rsidRDefault="008D3A54" w:rsidP="00124F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</w:t>
      </w:r>
      <w:r w:rsidR="00124F26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>в ходе проведения контрольного мероприятия, так и по месту осуществления деятельности эксперта или экспертной организации.</w:t>
      </w:r>
    </w:p>
    <w:p w:rsidR="008D3A54" w:rsidRPr="00022BD7" w:rsidRDefault="008D3A54" w:rsidP="00124F2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Время осуществления экспертизы зависит от вида экспертизы </w:t>
      </w:r>
      <w:r w:rsidR="00124F26" w:rsidRPr="00022BD7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устанавливается индивидуально в каждом конкретном случае по соглашению между органом муниципального контроля и экспертом или экспертной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>организацией.</w:t>
      </w:r>
    </w:p>
    <w:p w:rsidR="008D3A54" w:rsidRPr="00022BD7" w:rsidRDefault="008D3A54" w:rsidP="00124F26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Результаты экспертизы оформляются экспертным заключением.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Эксперимент.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ходе выездной проверки может быть проведен эксперимент, заключающийся в использовании тест-задания и (или) тест-ситуации. Эксперимент оформляется соответствующим протоколом. Протокол </w:t>
      </w:r>
      <w:r w:rsidR="00282C15" w:rsidRPr="00022BD7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022BD7">
        <w:rPr>
          <w:rFonts w:ascii="PT Astra Serif" w:hAnsi="PT Astra Serif" w:cs="Times New Roman"/>
          <w:sz w:val="28"/>
          <w:szCs w:val="28"/>
        </w:rPr>
        <w:t>о проведении эксперимента является приложением к акту контрольного мероприятия.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  <w:lang w:val="en-US"/>
        </w:rPr>
        <w:t>V</w:t>
      </w:r>
      <w:r w:rsidRPr="00022BD7">
        <w:rPr>
          <w:rFonts w:ascii="PT Astra Serif" w:hAnsi="PT Astra Serif" w:cs="Times New Roman"/>
          <w:b/>
          <w:sz w:val="28"/>
          <w:szCs w:val="28"/>
        </w:rPr>
        <w:t>. Специальные режимы муниципального земельного контроля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Мониторинг</w:t>
      </w:r>
    </w:p>
    <w:p w:rsidR="008D3A54" w:rsidRPr="00022BD7" w:rsidRDefault="008D3A54" w:rsidP="00282C1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52.1. Мониторинг осуществляется в случае изъявления желания контролируемого лица.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Мониторинг осуществляется на основании решения руководителя органа муниципального контроля.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Порядок организации и осуществления мониторинга устанавливается настоящим Положением и соглашением между органом муниципального контроля и контролируемым лицом (далее - соглашение).</w:t>
      </w:r>
    </w:p>
    <w:p w:rsidR="008D3A54" w:rsidRPr="00022BD7" w:rsidRDefault="008D3A54" w:rsidP="00D96AFF">
      <w:pPr>
        <w:pStyle w:val="ConsPlusNormal"/>
        <w:shd w:val="clear" w:color="auto" w:fill="FFFFFF" w:themeFill="background1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52.2. Мониторинг может применяться в случае наличия у контролируемого лица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измерения.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52.3. Мониторинг осуществляется посредством: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аудио- </w:t>
      </w:r>
      <w:r w:rsidR="00D96AFF" w:rsidRPr="00022BD7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022BD7">
        <w:rPr>
          <w:rFonts w:ascii="PT Astra Serif" w:hAnsi="PT Astra Serif" w:cs="Times New Roman"/>
          <w:sz w:val="28"/>
          <w:szCs w:val="28"/>
        </w:rPr>
        <w:t>и видеозаписи, измерения;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анализа полученной информации и выявление рисков причинения вреда (ущерба) охраняемым законом ценностям или нарушения обязательных требований;</w:t>
      </w:r>
    </w:p>
    <w:p w:rsidR="008D3A54" w:rsidRPr="00022BD7" w:rsidRDefault="008D3A54" w:rsidP="00D96AFF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8D3A54" w:rsidRPr="00022BD7" w:rsidRDefault="008D3A54" w:rsidP="00825A9A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52.4. Для рассмотрения возможности применения мониторинга контролируемое лицо направляет в орган муниципального контроля заявление, форма которого утверждается руководителем органа муниципального контроля, заверенное печатью организации (при наличии) и личной подписью, с указанием даты, с приложением заверенных копий учредительных документов, перечня объектов контроля, данных о состоянии объектов контроля, а также документов, подтверждающих соответствие контролируемого лица требованиям, указанным </w:t>
      </w:r>
      <w:r w:rsidR="00F50845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>в настоящем пункте. Заявка направляется в письменной форме или в форме электронного документа.</w:t>
      </w:r>
    </w:p>
    <w:p w:rsidR="008D3A54" w:rsidRPr="00022BD7" w:rsidRDefault="008D3A54" w:rsidP="00F5084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 муниципального контроля обеспечивает рассмотрение заявки в целях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оценки соответствия требованиям для участия в мониторинге и технической готовности контролируемого лица и органа муниципального контроля </w:t>
      </w:r>
      <w:r w:rsidR="00EA0F25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информационному взаимодействию в рамках мониторинга и в течение </w:t>
      </w:r>
      <w:r w:rsidR="00EA0F25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>14 календарных дней со дня регистрации заявки уведомляет контролируемое лицо о возможности (невозможности) включения контролируемого лица в мониторинг и заключении соглашения.</w:t>
      </w:r>
    </w:p>
    <w:p w:rsidR="008D3A54" w:rsidRPr="00022BD7" w:rsidRDefault="008D3A54" w:rsidP="007364D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52.5. В соглашении, в том числе указываются информационная система (раздел информационной системы), содержание передаваемой информации, порядок приостановления или прекращения доступа контролируемого лица </w:t>
      </w:r>
      <w:r w:rsidR="007364D3" w:rsidRPr="00022BD7"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информационной системе, характеристики автоматизированных информационных систем сбора и обработки данных, средств сбора или фиксации информации, места их установки, их количество, требования к программному обеспечению, требования по обеспечению защиты информации в соответствии </w:t>
      </w:r>
      <w:r w:rsidR="007364D3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с требованиями действующего законодательства Российской Федерации.</w:t>
      </w:r>
    </w:p>
    <w:p w:rsidR="008D3A54" w:rsidRPr="00022BD7" w:rsidRDefault="008D3A54" w:rsidP="007364D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Техническое оснащение и сопровождение мониторинга производятся </w:t>
      </w:r>
      <w:r w:rsidR="007364D3" w:rsidRPr="00022BD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22BD7">
        <w:rPr>
          <w:rFonts w:ascii="PT Astra Serif" w:hAnsi="PT Astra Serif" w:cs="Times New Roman"/>
          <w:sz w:val="28"/>
          <w:szCs w:val="28"/>
        </w:rPr>
        <w:t>за счет контролируемого лица.</w:t>
      </w:r>
    </w:p>
    <w:p w:rsidR="008D3A54" w:rsidRPr="00022BD7" w:rsidRDefault="008D3A54" w:rsidP="007364D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Подключение контролируемого лица (объекта) к автоматизированным информационным системам сбора и обработки данных, работающим </w:t>
      </w:r>
      <w:r w:rsidR="00846C1F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в автоматическом режиме, специальным техническим средствам, имеющим функции фотосъемки, аудио- и видеозаписи, измерения, иным средствам сбора </w:t>
      </w:r>
      <w:r w:rsidR="00846C1F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>и фиксации информации осуществляется на основании их заявок, с приложением заключенного соглашения.</w:t>
      </w:r>
    </w:p>
    <w:p w:rsidR="008D3A54" w:rsidRPr="00022BD7" w:rsidRDefault="008D3A54" w:rsidP="007364D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Подключение контролируемого лица (объекта) к указанным информационным системам и иным средствам сбора или фиксации информации осуществляется на основании решения руководителя органа муниципального контроля и в соответствии с разрабатываемым для каждого случая проектом, который утверждается контролируемым лицом и руководителем органа муниципального контроля.</w:t>
      </w:r>
    </w:p>
    <w:p w:rsidR="008D3A54" w:rsidRPr="00022BD7" w:rsidRDefault="008D3A54" w:rsidP="007364D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52.6. Уполномоченное должностное лицо органа муниципального контроля принимает решение о прекращении осуществления мониторинга в одном </w:t>
      </w:r>
      <w:r w:rsidR="007364D3" w:rsidRPr="00022BD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22BD7">
        <w:rPr>
          <w:rFonts w:ascii="PT Astra Serif" w:hAnsi="PT Astra Serif" w:cs="Times New Roman"/>
          <w:sz w:val="28"/>
          <w:szCs w:val="28"/>
        </w:rPr>
        <w:t>из случаев, предусмотренных частью 10 статьи 96 Федерального закона</w:t>
      </w:r>
      <w:r w:rsidR="007364D3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Pr="00022BD7">
        <w:rPr>
          <w:rFonts w:ascii="PT Astra Serif" w:hAnsi="PT Astra Serif" w:cs="Times New Roman"/>
          <w:sz w:val="28"/>
          <w:szCs w:val="28"/>
        </w:rPr>
        <w:t>№ 248-ФЗ, а также в случае прекращения осуществления деятельности контролируемого лица в сфере земельных отношений.</w:t>
      </w:r>
    </w:p>
    <w:p w:rsidR="00F82A4B" w:rsidRPr="00022BD7" w:rsidRDefault="00F82A4B" w:rsidP="007364D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  <w:lang w:val="en-US"/>
        </w:rPr>
        <w:t>VI</w:t>
      </w:r>
      <w:r w:rsidRPr="00022BD7">
        <w:rPr>
          <w:rFonts w:ascii="PT Astra Serif" w:hAnsi="PT Astra Serif" w:cs="Times New Roman"/>
          <w:b/>
          <w:sz w:val="28"/>
          <w:szCs w:val="28"/>
        </w:rPr>
        <w:t>. Результаты контрольного мероприятия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Оформление результатов контрольного мероприятия, ознакомление </w:t>
      </w:r>
      <w:r w:rsidR="00BE0AB5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="00BE0AB5" w:rsidRPr="00022BD7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в отношении оформленного по результатам контрольного мероприятия акта контрольного мероприятия, перечень решений, принимаемых по результатам контрольных мероприятий, и признание результатов контрольного мероприятия недействительными осуществляется в соответствии с требованиями, установленными главой 16 Федерального закона № 248-ФЗ.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В случае несогласия с фактами, выводами, предложениями, изложенными в акте контрольного мероприятия, контролируемые лица вправе представить в орган муниципального контроля в письменной форме возражения </w:t>
      </w:r>
      <w:r w:rsidR="00957868"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    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отношении акта контрольного мероприятия в целом или его отдельных положений в порядке, установленном </w:t>
      </w:r>
      <w:r w:rsidRPr="00022BD7">
        <w:rPr>
          <w:rFonts w:ascii="PT Astra Serif" w:hAnsi="PT Astra Serif" w:cs="Times New Roman"/>
          <w:sz w:val="28"/>
          <w:szCs w:val="28"/>
        </w:rPr>
        <w:t>главой 16 Федерального закона № 248-ФЗ</w:t>
      </w:r>
      <w:r w:rsidRPr="00022BD7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Устанавливаются следующие формы проведения консультаций </w:t>
      </w:r>
      <w:r w:rsidR="00957868" w:rsidRPr="00022BD7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Pr="00022BD7">
        <w:rPr>
          <w:rFonts w:ascii="PT Astra Serif" w:hAnsi="PT Astra Serif" w:cs="Times New Roman"/>
          <w:sz w:val="28"/>
          <w:szCs w:val="28"/>
        </w:rPr>
        <w:t>по вопросу рассмотрения поступивших возражений:</w:t>
      </w:r>
    </w:p>
    <w:p w:rsidR="008D3A54" w:rsidRPr="00022BD7" w:rsidRDefault="008D3A54" w:rsidP="0095786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по телефону;</w:t>
      </w:r>
    </w:p>
    <w:p w:rsidR="008D3A54" w:rsidRPr="00022BD7" w:rsidRDefault="008D3A54" w:rsidP="0095786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посредством видео-конференц-связи;</w:t>
      </w:r>
    </w:p>
    <w:p w:rsidR="008D3A54" w:rsidRPr="00022BD7" w:rsidRDefault="008D3A54" w:rsidP="00957868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на личном приеме.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Консультации по вопросу рассмотрения поступивших возражений проводятся инспектором, участвовавшим в проведении контрольного мероприятия либо иным уполномоченным должностным лицом органа муниципального контроля.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Результаты консультаций по вопросу рассмотрения возражений оформляются инспектором, участвовавшим в проведении контрольного мероприятия либо иным уполномоченным должностным лицом органа муниципального контроля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Мотивированный ответ о результатах рассмотрения протокола консультаций направляется контролируемому лицу одновременно с решением </w:t>
      </w:r>
      <w:r w:rsidR="00957868" w:rsidRPr="00022BD7">
        <w:rPr>
          <w:rFonts w:ascii="PT Astra Serif" w:hAnsi="PT Astra Serif" w:cs="Times New Roman"/>
          <w:sz w:val="28"/>
          <w:szCs w:val="28"/>
        </w:rPr>
        <w:t xml:space="preserve">         </w:t>
      </w:r>
      <w:r w:rsidRPr="00022BD7">
        <w:rPr>
          <w:rFonts w:ascii="PT Astra Serif" w:hAnsi="PT Astra Serif" w:cs="Times New Roman"/>
          <w:sz w:val="28"/>
          <w:szCs w:val="28"/>
        </w:rPr>
        <w:t>по результатам контрольного мероприятия.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должностные лица органа муниципального контроля после оформления акта контрольного мероприятия выдают контролируемому лицу предписание об устранении </w:t>
      </w:r>
      <w:r w:rsidR="00957868" w:rsidRPr="00022BD7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22BD7">
        <w:rPr>
          <w:rFonts w:ascii="PT Astra Serif" w:hAnsi="PT Astra Serif" w:cs="Times New Roman"/>
          <w:sz w:val="28"/>
          <w:szCs w:val="28"/>
        </w:rPr>
        <w:t>по форме, установленной приложением № 3 к настоящему Положению, выявленных нарушений с указанием сроков их устранения.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VIII. Обжалование решений органа муниципального контроля,</w:t>
      </w:r>
    </w:p>
    <w:p w:rsidR="008D3A54" w:rsidRPr="00022BD7" w:rsidRDefault="008D3A54" w:rsidP="00754DDB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b/>
          <w:sz w:val="28"/>
          <w:szCs w:val="28"/>
        </w:rPr>
        <w:t>действий (бездействия) их должностных лиц</w:t>
      </w:r>
    </w:p>
    <w:p w:rsidR="008D3A54" w:rsidRPr="00022BD7" w:rsidRDefault="008D3A54" w:rsidP="008D3A54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Решения и действия (бездействие) должностных лиц, осуществляющих муниципальный земельный контроль, могут быть обжалованы в порядке, установленном законодательством Российской Федерации.</w:t>
      </w:r>
    </w:p>
    <w:p w:rsidR="008D3A54" w:rsidRPr="00022BD7" w:rsidRDefault="008D3A54" w:rsidP="00BE51ED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Решения и действия (бездействие) должностных лиц органа муниципального контроля, осуществляющих плановые и внеплановые контрольные мероприятия могут быть обжалованы в суд только после </w:t>
      </w:r>
      <w:r w:rsidR="00BE51ED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="009F191B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 xml:space="preserve">Жалоба подается контролируемым лицом в уполномоченный </w:t>
      </w:r>
      <w:r w:rsidR="002D27E6" w:rsidRPr="00022BD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Жалоба на решение органа муниципального контроля, действия (бездействие) его должностных лиц рассматривается руководителем органа муниципального контроля.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Жалоба на предписание органа муниципального контроля может быть подана в течение 10 рабочих дней с момента получения контролируемым лицом предписания.</w:t>
      </w:r>
    </w:p>
    <w:p w:rsidR="008D3A54" w:rsidRPr="00022BD7" w:rsidRDefault="008D3A54" w:rsidP="004C08C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органом или должностным лицом, уполномоченным </w:t>
      </w:r>
      <w:r w:rsidR="004C08CC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="00546C7E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на рассмотрение жалобы.</w:t>
      </w:r>
    </w:p>
    <w:p w:rsidR="008D3A54" w:rsidRPr="00022BD7" w:rsidRDefault="008D3A54" w:rsidP="004C08CC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 муниципального контроля в срок не позднее 2 рабочих дней </w:t>
      </w:r>
      <w:r w:rsidR="004C08CC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>со дня регистрации жалобы принимает решение:</w:t>
      </w:r>
    </w:p>
    <w:p w:rsidR="008D3A54" w:rsidRPr="00022BD7" w:rsidRDefault="008D3A54" w:rsidP="004C08C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3A54" w:rsidRPr="00022BD7" w:rsidRDefault="008D3A54" w:rsidP="004C08C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8D3A54" w:rsidRPr="00022BD7" w:rsidRDefault="008D3A54" w:rsidP="008D3A54">
      <w:pPr>
        <w:pStyle w:val="ConsPlusNormal"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8D3A54" w:rsidRPr="00022BD7" w:rsidRDefault="008D3A54" w:rsidP="008D4283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Жалоба по форме и содержанию должна соответствовать требованиям, указанным в статье 41 Федерального закона № 248-ФЗ.</w:t>
      </w:r>
    </w:p>
    <w:p w:rsidR="008D3A54" w:rsidRPr="00022BD7" w:rsidRDefault="008D3A54" w:rsidP="008D428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Уполномоченный на рассмотрение жалобы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8D3A54" w:rsidRPr="00022BD7" w:rsidRDefault="008D3A54" w:rsidP="008D3A54">
      <w:pPr>
        <w:pStyle w:val="ConsPlusNormal"/>
        <w:numPr>
          <w:ilvl w:val="0"/>
          <w:numId w:val="34"/>
        </w:numPr>
        <w:adjustRightInd w:val="0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Жалоба подлежит рассмотрению в срок не превышающий 20 рабочих дней со дня ее регистрации. В исключительных случаях срок может быть продлен уполномоченным на рассмотрение жалобы органом, но не более чем </w:t>
      </w:r>
      <w:r w:rsidR="008D4283" w:rsidRPr="00022BD7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на 20 рабочих дней.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 муниципального контроля вправе запросить у контролируемого лица, подавшего жалобу, дополнительную информацию и документы, относящиеся </w:t>
      </w:r>
      <w:r w:rsidR="008964F1" w:rsidRPr="00022BD7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</w:t>
      </w:r>
      <w:r w:rsidR="008964F1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="00546C7E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 xml:space="preserve">и документов, относящихся к предмету жалобы, до момента получения </w:t>
      </w:r>
      <w:r w:rsidR="00546C7E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их органом, осуществляющим федеральный государственный надзор, но не более чем на 5 рабочих дней с момента направления запроса.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lastRenderedPageBreak/>
        <w:t>По итогам рассмотрения жалобы орган муниципального контроля принимает одно из следующих решений: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оставляет жалобу без удовлетворения;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2) отменяет решение органа муниципального контроля полностью </w:t>
      </w:r>
      <w:r w:rsidR="008964F1" w:rsidRPr="00022BD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022BD7">
        <w:rPr>
          <w:rFonts w:ascii="PT Astra Serif" w:hAnsi="PT Astra Serif" w:cs="Times New Roman"/>
          <w:sz w:val="28"/>
          <w:szCs w:val="28"/>
        </w:rPr>
        <w:t>или частично;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3) отменяет решение органа муниципального контроля полностью </w:t>
      </w:r>
      <w:r w:rsidR="008964F1" w:rsidRPr="00022BD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022BD7">
        <w:rPr>
          <w:rFonts w:ascii="PT Astra Serif" w:hAnsi="PT Astra Serif" w:cs="Times New Roman"/>
          <w:sz w:val="28"/>
          <w:szCs w:val="28"/>
        </w:rPr>
        <w:t>и принимает новое решение;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4) признает действия (бездействие) инспекторов незаконными и выносит решение по существу, в том числе об осуществлении при необходимости определенных действий.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Решение органа муниципального контроля, осуществляющего муниципальный земельный контроль,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</w:t>
      </w:r>
      <w:r w:rsidR="005D5773" w:rsidRPr="00022BD7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022BD7">
        <w:rPr>
          <w:rFonts w:ascii="PT Astra Serif" w:hAnsi="PT Astra Serif" w:cs="Times New Roman"/>
          <w:sz w:val="28"/>
          <w:szCs w:val="28"/>
        </w:rPr>
        <w:t>в срок не позднее 1 рабочего дня со дня его принятия.</w:t>
      </w:r>
    </w:p>
    <w:p w:rsidR="008D3A54" w:rsidRPr="00022BD7" w:rsidRDefault="008D3A54" w:rsidP="008D3A54">
      <w:pPr>
        <w:pStyle w:val="ConsPlusNormal"/>
        <w:widowControl/>
        <w:numPr>
          <w:ilvl w:val="0"/>
          <w:numId w:val="34"/>
        </w:numPr>
        <w:adjustRightInd w:val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Орган муниципального контроля принимает решение об отказе </w:t>
      </w:r>
      <w:r w:rsidR="005D5773" w:rsidRPr="00022BD7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022BD7">
        <w:rPr>
          <w:rFonts w:ascii="PT Astra Serif" w:hAnsi="PT Astra Serif" w:cs="Times New Roman"/>
          <w:sz w:val="28"/>
          <w:szCs w:val="28"/>
        </w:rPr>
        <w:t>в рассмотрении жалобы в течение 5 рабочих дней с момента получения жалобы, если: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жалоба подана после истечения срока подачи жалобы, установленного Федеральным законом № 248-ФЗ, и не содержит ходатайства </w:t>
      </w:r>
      <w:r w:rsidR="005D5773" w:rsidRPr="00022BD7">
        <w:rPr>
          <w:rFonts w:ascii="PT Astra Serif" w:hAnsi="PT Astra Serif" w:cs="Times New Roman"/>
          <w:sz w:val="28"/>
          <w:szCs w:val="28"/>
        </w:rPr>
        <w:t xml:space="preserve"> </w:t>
      </w:r>
      <w:r w:rsidR="00FF1383">
        <w:rPr>
          <w:rFonts w:ascii="PT Astra Serif" w:hAnsi="PT Astra Serif" w:cs="Times New Roman"/>
          <w:sz w:val="28"/>
          <w:szCs w:val="28"/>
        </w:rPr>
        <w:t xml:space="preserve">                  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о его восстановлении или в восстановлении пропущенного срока подачи жалобы отказано;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имеется решение суда по вопросам, поставленным в жалобе;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4) ранее в орган муниципального контроля была подана другая жалоба </w:t>
      </w:r>
      <w:r w:rsidR="00FF1383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22BD7">
        <w:rPr>
          <w:rFonts w:ascii="PT Astra Serif" w:hAnsi="PT Astra Serif" w:cs="Times New Roman"/>
          <w:sz w:val="28"/>
          <w:szCs w:val="28"/>
        </w:rPr>
        <w:t>от того же контролируемого лица по тем же основаниям;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5) нарушены требования подачи жалобы, установленные Федеральным законом № 248-ФЗ.</w:t>
      </w:r>
    </w:p>
    <w:p w:rsidR="008D3A54" w:rsidRDefault="008D3A54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  <w:r w:rsidRPr="00022BD7">
        <w:rPr>
          <w:rFonts w:ascii="PT Astra Serif" w:hAnsi="PT Astra Serif"/>
          <w:sz w:val="28"/>
          <w:szCs w:val="28"/>
        </w:rPr>
        <w:br w:type="page"/>
      </w:r>
      <w:r w:rsidR="0001278D" w:rsidRPr="00F04D62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F04D62" w:rsidRPr="00F04D62" w:rsidRDefault="00F04D62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</w:p>
    <w:p w:rsidR="008D3A54" w:rsidRPr="00022BD7" w:rsidRDefault="008D3A54" w:rsidP="00F04D62">
      <w:pPr>
        <w:pStyle w:val="ConsPlusNormal"/>
        <w:ind w:left="6237"/>
        <w:rPr>
          <w:rFonts w:ascii="PT Astra Serif" w:hAnsi="PT Astra Serif" w:cs="Times New Roman"/>
          <w:sz w:val="28"/>
          <w:szCs w:val="28"/>
        </w:rPr>
      </w:pPr>
      <w:r w:rsidRPr="00F04D62">
        <w:rPr>
          <w:rFonts w:ascii="PT Astra Serif" w:hAnsi="PT Astra Serif" w:cs="Times New Roman"/>
          <w:sz w:val="24"/>
          <w:szCs w:val="24"/>
        </w:rPr>
        <w:t>к Положению о муниципальном</w:t>
      </w:r>
      <w:r w:rsidR="00F04D62">
        <w:rPr>
          <w:rFonts w:ascii="PT Astra Serif" w:hAnsi="PT Astra Serif" w:cs="Times New Roman"/>
          <w:sz w:val="24"/>
          <w:szCs w:val="24"/>
        </w:rPr>
        <w:t xml:space="preserve"> </w:t>
      </w:r>
      <w:r w:rsidRPr="00F04D62">
        <w:rPr>
          <w:rFonts w:ascii="PT Astra Serif" w:hAnsi="PT Astra Serif" w:cs="Times New Roman"/>
          <w:sz w:val="24"/>
          <w:szCs w:val="24"/>
        </w:rPr>
        <w:t>земельном контроле</w:t>
      </w:r>
      <w:r w:rsid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63296" w:rsidRPr="00F04D62">
        <w:rPr>
          <w:rFonts w:ascii="PT Astra Serif" w:hAnsi="PT Astra Serif" w:cs="Times New Roman"/>
          <w:sz w:val="24"/>
          <w:szCs w:val="24"/>
        </w:rPr>
        <w:t>на территории</w:t>
      </w:r>
      <w:r w:rsid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63296" w:rsidRPr="00F04D62">
        <w:rPr>
          <w:rFonts w:ascii="PT Astra Serif" w:hAnsi="PT Astra Serif" w:cs="Times New Roman"/>
          <w:sz w:val="24"/>
          <w:szCs w:val="24"/>
        </w:rPr>
        <w:t>муниципального образования муниципальный</w:t>
      </w:r>
      <w:r w:rsid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63296" w:rsidRPr="00F04D62">
        <w:rPr>
          <w:rFonts w:ascii="PT Astra Serif" w:hAnsi="PT Astra Serif" w:cs="Times New Roman"/>
          <w:sz w:val="24"/>
          <w:szCs w:val="24"/>
        </w:rPr>
        <w:t>округ Тазовский район Ямало-Ненецкого автономного округа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A04188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A04188">
        <w:rPr>
          <w:rFonts w:ascii="PT Astra Serif" w:hAnsi="PT Astra Serif" w:cs="Times New Roman"/>
          <w:b/>
          <w:sz w:val="28"/>
          <w:szCs w:val="28"/>
        </w:rPr>
        <w:t>Критерии отнесения объектов контроля</w:t>
      </w:r>
      <w:r w:rsidR="00A0418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04188">
        <w:rPr>
          <w:rFonts w:ascii="PT Astra Serif" w:hAnsi="PT Astra Serif" w:cs="Times New Roman"/>
          <w:b/>
          <w:sz w:val="28"/>
          <w:szCs w:val="28"/>
        </w:rPr>
        <w:t xml:space="preserve">к категориям риска </w:t>
      </w:r>
      <w:r w:rsidR="00A04188">
        <w:rPr>
          <w:rFonts w:ascii="PT Astra Serif" w:hAnsi="PT Astra Serif" w:cs="Times New Roman"/>
          <w:b/>
          <w:sz w:val="28"/>
          <w:szCs w:val="28"/>
        </w:rPr>
        <w:t>п</w:t>
      </w:r>
      <w:r w:rsidRPr="00A04188">
        <w:rPr>
          <w:rFonts w:ascii="PT Astra Serif" w:hAnsi="PT Astra Serif" w:cs="Times New Roman"/>
          <w:b/>
          <w:sz w:val="28"/>
          <w:szCs w:val="28"/>
        </w:rPr>
        <w:t>ричинения вреда (ущерба) в рамках</w:t>
      </w:r>
      <w:r w:rsidR="00A0418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04188">
        <w:rPr>
          <w:rFonts w:ascii="PT Astra Serif" w:hAnsi="PT Astra Serif" w:cs="Times New Roman"/>
          <w:b/>
          <w:sz w:val="28"/>
          <w:szCs w:val="28"/>
        </w:rPr>
        <w:t>осуществления муниципального земельного контроля</w:t>
      </w: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D3A54" w:rsidRPr="00022BD7" w:rsidRDefault="008D3A54" w:rsidP="008D3A5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</w:t>
      </w:r>
      <w:r w:rsidR="001D7634" w:rsidRPr="00022BD7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22BD7">
        <w:rPr>
          <w:rFonts w:ascii="PT Astra Serif" w:hAnsi="PT Astra Serif" w:cs="Times New Roman"/>
          <w:sz w:val="28"/>
          <w:szCs w:val="28"/>
        </w:rPr>
        <w:t>с учетом добросовестности контролируемых лиц: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1.1.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воспрепятствование контролируемыми лицами или их представителями доступу инспекторов на объект контроля: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недопущение самовольного занятия земельного участка или части земельного участка, в том числе использования земельного участка лицом, </w:t>
      </w:r>
      <w:r w:rsidR="002E4587" w:rsidRPr="00022BD7">
        <w:rPr>
          <w:rFonts w:ascii="PT Astra Serif" w:hAnsi="PT Astra Serif" w:cs="Times New Roman"/>
          <w:sz w:val="28"/>
          <w:szCs w:val="28"/>
        </w:rPr>
        <w:t xml:space="preserve">          </w:t>
      </w:r>
      <w:r w:rsidRPr="00022BD7">
        <w:rPr>
          <w:rFonts w:ascii="PT Astra Serif" w:hAnsi="PT Astra Serif" w:cs="Times New Roman"/>
          <w:sz w:val="28"/>
          <w:szCs w:val="28"/>
        </w:rPr>
        <w:t>не имеющим предусмотренных законодательством Российской Федерации прав на указанный земельный участок;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загрязнение земельного участка, выразившееся в размещении отходов производства и потребления вне установленных мест сбора.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1.2.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</w:t>
      </w:r>
      <w:r w:rsidR="002A78AB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Pr="00022BD7">
        <w:rPr>
          <w:rFonts w:ascii="PT Astra Serif" w:hAnsi="PT Astra Serif" w:cs="Times New Roman"/>
          <w:sz w:val="28"/>
          <w:szCs w:val="28"/>
        </w:rPr>
        <w:t>или их представителями доступу инспекторов на объект контроля: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1) несоответствие использования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несоблюдение требований установленных федеральным законодательством Российской Федерации и договорами аренды при уступке права пользования землей;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3) несоблюдение требований законодательства Российской Федерации, связанных с обязанностью по приведению земель в состояние, пригодное </w:t>
      </w:r>
      <w:r w:rsidR="00595F17" w:rsidRPr="00022BD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Pr="00022BD7">
        <w:rPr>
          <w:rFonts w:ascii="PT Astra Serif" w:hAnsi="PT Astra Serif" w:cs="Times New Roman"/>
          <w:sz w:val="28"/>
          <w:szCs w:val="28"/>
        </w:rPr>
        <w:t>для использования по целевому назначению.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1.3. Критерии отнесения объектов к категории среднего риска: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 xml:space="preserve">1) нарушение требований о переоформлении юридическими лицами права </w:t>
      </w:r>
      <w:r w:rsidRPr="00022BD7">
        <w:rPr>
          <w:rFonts w:ascii="PT Astra Serif" w:hAnsi="PT Astra Serif" w:cs="Times New Roman"/>
          <w:sz w:val="28"/>
          <w:szCs w:val="28"/>
        </w:rPr>
        <w:lastRenderedPageBreak/>
        <w:t>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8D3A54" w:rsidRPr="00022BD7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2) нарушение требований законодательства Российской Федерации,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8D3A54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3) нарушение требований законодательства Российской Федерации, связанных с выполнением в установленный срок предписаний, выданных должностными лицами органа муниципального земельного контроля, в пределах компетенции, по вопросам соблюдения требований земельного законодательства Российской Федерации и устранения нарушений в сфере земельных отношений.</w:t>
      </w:r>
    </w:p>
    <w:p w:rsidR="00D2305F" w:rsidRDefault="00D2305F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Pr="008F2756">
        <w:rPr>
          <w:rFonts w:ascii="PT Astra Serif" w:hAnsi="PT Astra Serif" w:cs="Times New Roman"/>
          <w:sz w:val="28"/>
          <w:szCs w:val="28"/>
        </w:rPr>
        <w:t xml:space="preserve">земельные участки, граничащие с земельными участками, предназначенными для захоронения и размещения отходов производства </w:t>
      </w:r>
      <w:r w:rsidR="003014F1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Pr="008F2756">
        <w:rPr>
          <w:rFonts w:ascii="PT Astra Serif" w:hAnsi="PT Astra Serif" w:cs="Times New Roman"/>
          <w:sz w:val="28"/>
          <w:szCs w:val="28"/>
        </w:rPr>
        <w:t>и потребления, размещения кладбищ;</w:t>
      </w:r>
    </w:p>
    <w:p w:rsidR="00D2305F" w:rsidRDefault="00D2305F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Pr="008F2756">
        <w:rPr>
          <w:rFonts w:ascii="PT Astra Serif" w:hAnsi="PT Astra Serif" w:cs="Times New Roman"/>
          <w:sz w:val="28"/>
          <w:szCs w:val="28"/>
        </w:rPr>
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5413C0" w:rsidRDefault="008D3A54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1.4. Критериями отнесения объектов контроля к категории умеренного риска являются</w:t>
      </w:r>
      <w:r w:rsidR="005413C0">
        <w:rPr>
          <w:rFonts w:ascii="PT Astra Serif" w:hAnsi="PT Astra Serif" w:cs="Times New Roman"/>
          <w:sz w:val="28"/>
          <w:szCs w:val="28"/>
        </w:rPr>
        <w:t>:</w:t>
      </w:r>
    </w:p>
    <w:p w:rsidR="008D3A54" w:rsidRPr="00022BD7" w:rsidRDefault="005413C0" w:rsidP="008D3A5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8D3A54" w:rsidRPr="00022BD7">
        <w:rPr>
          <w:rFonts w:ascii="PT Astra Serif" w:hAnsi="PT Astra Serif" w:cs="Times New Roman"/>
          <w:sz w:val="28"/>
          <w:szCs w:val="28"/>
        </w:rPr>
        <w:t xml:space="preserve"> обращения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</w:t>
      </w:r>
      <w:r w:rsidR="002A78AB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8D3A54" w:rsidRPr="00022BD7">
        <w:rPr>
          <w:rFonts w:ascii="PT Astra Serif" w:hAnsi="PT Astra Serif" w:cs="Times New Roman"/>
          <w:sz w:val="28"/>
          <w:szCs w:val="28"/>
        </w:rPr>
        <w:t>к категории умеренного риска проводятся профилактические мероприятия.</w:t>
      </w:r>
    </w:p>
    <w:p w:rsidR="005413C0" w:rsidRDefault="005413C0" w:rsidP="001F0BD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земельные участки, </w:t>
      </w:r>
      <w:r w:rsidRPr="005413C0">
        <w:rPr>
          <w:rFonts w:ascii="PT Astra Serif" w:hAnsi="PT Astra Serif" w:cs="Times New Roman"/>
          <w:sz w:val="28"/>
          <w:szCs w:val="28"/>
        </w:rPr>
        <w:t>относящиеся к категории земель населенных пунктов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413C0" w:rsidRDefault="005413C0" w:rsidP="001F0BD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земельные участки, </w:t>
      </w:r>
      <w:r w:rsidRPr="005413C0">
        <w:rPr>
          <w:rFonts w:ascii="PT Astra Serif" w:hAnsi="PT Astra Serif" w:cs="Times New Roman"/>
          <w:sz w:val="28"/>
          <w:szCs w:val="28"/>
        </w:rPr>
        <w:t>относящиеся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</w:t>
      </w:r>
      <w:r w:rsidR="002A78AB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с землями и (или) земельными участками, относящимися к категории земель сельскохозяйственного назначения;</w:t>
      </w:r>
    </w:p>
    <w:p w:rsidR="005413C0" w:rsidRDefault="003A559F" w:rsidP="001F0BD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земельные участки, </w:t>
      </w:r>
      <w:r w:rsidRPr="005413C0">
        <w:rPr>
          <w:rFonts w:ascii="PT Astra Serif" w:hAnsi="PT Astra Serif" w:cs="Times New Roman"/>
          <w:sz w:val="28"/>
          <w:szCs w:val="28"/>
        </w:rPr>
        <w:t>относящиеся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A559F">
        <w:rPr>
          <w:rFonts w:ascii="PT Astra Serif" w:hAnsi="PT Astra Serif" w:cs="Times New Roman"/>
          <w:sz w:val="28"/>
          <w:szCs w:val="28"/>
        </w:rPr>
        <w:t xml:space="preserve">к категории земель сельскохозяйственного назначения и граничащие с землями и (или) земельными участками, относящимися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3A559F">
        <w:rPr>
          <w:rFonts w:ascii="PT Astra Serif" w:hAnsi="PT Astra Serif" w:cs="Times New Roman"/>
          <w:sz w:val="28"/>
          <w:szCs w:val="28"/>
        </w:rPr>
        <w:t xml:space="preserve"> категории земель населенных пунктов.</w:t>
      </w:r>
    </w:p>
    <w:p w:rsidR="008D3A54" w:rsidRPr="00022BD7" w:rsidRDefault="008D3A54" w:rsidP="001F0BD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2BD7">
        <w:rPr>
          <w:rFonts w:ascii="PT Astra Serif" w:hAnsi="PT Astra Serif" w:cs="Times New Roman"/>
          <w:sz w:val="28"/>
          <w:szCs w:val="28"/>
        </w:rPr>
        <w:t>1.5. К категории низкого риска относятся объекты контроля, по которым отсутствуют критерии отнесения к категориям чрезвычайно высокого, высокого, среднего и умеренного рисков.</w:t>
      </w:r>
    </w:p>
    <w:p w:rsidR="008D3A54" w:rsidRDefault="008D3A54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  <w:r w:rsidRPr="00022BD7">
        <w:rPr>
          <w:rFonts w:ascii="PT Astra Serif" w:hAnsi="PT Astra Serif"/>
          <w:sz w:val="28"/>
          <w:szCs w:val="28"/>
        </w:rPr>
        <w:br w:type="page"/>
      </w:r>
      <w:r w:rsidR="0001278D" w:rsidRPr="00F04D62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F04D62" w:rsidRPr="00F04D62" w:rsidRDefault="00F04D62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</w:p>
    <w:p w:rsidR="008D3A54" w:rsidRPr="00F04D62" w:rsidRDefault="008D3A54" w:rsidP="00F04D62">
      <w:pPr>
        <w:pStyle w:val="ConsPlusNormal"/>
        <w:ind w:left="6237"/>
        <w:rPr>
          <w:rFonts w:ascii="PT Astra Serif" w:hAnsi="PT Astra Serif" w:cs="Times New Roman"/>
          <w:sz w:val="24"/>
          <w:szCs w:val="24"/>
        </w:rPr>
      </w:pPr>
      <w:r w:rsidRPr="00F04D62">
        <w:rPr>
          <w:rFonts w:ascii="PT Astra Serif" w:hAnsi="PT Astra Serif" w:cs="Times New Roman"/>
          <w:sz w:val="24"/>
          <w:szCs w:val="24"/>
        </w:rPr>
        <w:t>к Положению о муниципальном</w:t>
      </w:r>
      <w:r w:rsidR="00F04D62" w:rsidRPr="00F04D62">
        <w:rPr>
          <w:rFonts w:ascii="PT Astra Serif" w:hAnsi="PT Astra Serif" w:cs="Times New Roman"/>
          <w:sz w:val="24"/>
          <w:szCs w:val="24"/>
        </w:rPr>
        <w:t xml:space="preserve"> </w:t>
      </w:r>
      <w:r w:rsidRPr="00F04D62">
        <w:rPr>
          <w:rFonts w:ascii="PT Astra Serif" w:hAnsi="PT Astra Serif" w:cs="Times New Roman"/>
          <w:sz w:val="24"/>
          <w:szCs w:val="24"/>
        </w:rPr>
        <w:t>земельном контроле</w:t>
      </w:r>
      <w:r w:rsidR="00F04D62" w:rsidRP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D17D7" w:rsidRPr="00F04D62">
        <w:rPr>
          <w:rFonts w:ascii="PT Astra Serif" w:hAnsi="PT Astra Serif" w:cs="Times New Roman"/>
          <w:sz w:val="24"/>
          <w:szCs w:val="24"/>
        </w:rPr>
        <w:t>на территории муниципального</w:t>
      </w:r>
      <w:r w:rsidR="00F04D62" w:rsidRP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D17D7" w:rsidRPr="00F04D62">
        <w:rPr>
          <w:rFonts w:ascii="PT Astra Serif" w:hAnsi="PT Astra Serif" w:cs="Times New Roman"/>
          <w:sz w:val="24"/>
          <w:szCs w:val="24"/>
        </w:rPr>
        <w:t>образования муниципальный округ</w:t>
      </w:r>
      <w:r w:rsidR="00F04D62" w:rsidRP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D17D7" w:rsidRPr="00F04D62">
        <w:rPr>
          <w:rFonts w:ascii="PT Astra Serif" w:hAnsi="PT Astra Serif" w:cs="Times New Roman"/>
          <w:sz w:val="24"/>
          <w:szCs w:val="24"/>
        </w:rPr>
        <w:t>Тазовский район Ямало-Ненецкого</w:t>
      </w:r>
      <w:r w:rsidR="00F04D62" w:rsidRPr="00F04D62">
        <w:rPr>
          <w:rFonts w:ascii="PT Astra Serif" w:hAnsi="PT Astra Serif" w:cs="Times New Roman"/>
          <w:sz w:val="24"/>
          <w:szCs w:val="24"/>
        </w:rPr>
        <w:t xml:space="preserve"> </w:t>
      </w:r>
      <w:r w:rsidR="007D17D7" w:rsidRPr="00F04D62">
        <w:rPr>
          <w:rFonts w:ascii="PT Astra Serif" w:hAnsi="PT Astra Serif" w:cs="Times New Roman"/>
          <w:sz w:val="24"/>
          <w:szCs w:val="24"/>
        </w:rPr>
        <w:t>автономного округа</w:t>
      </w:r>
    </w:p>
    <w:p w:rsidR="008D3A54" w:rsidRPr="00022BD7" w:rsidRDefault="008D3A54" w:rsidP="008D3A5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D3A54" w:rsidRPr="00022BD7" w:rsidRDefault="008D3A54" w:rsidP="008D3A5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22BD7">
        <w:rPr>
          <w:rFonts w:ascii="PT Astra Serif" w:hAnsi="PT Astra Serif"/>
          <w:sz w:val="28"/>
          <w:szCs w:val="28"/>
        </w:rPr>
        <w:t>Перечень оборудования и приборов,</w:t>
      </w:r>
    </w:p>
    <w:p w:rsidR="008D3A54" w:rsidRPr="00022BD7" w:rsidRDefault="008D3A54" w:rsidP="008D3A5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22BD7">
        <w:rPr>
          <w:rFonts w:ascii="PT Astra Serif" w:hAnsi="PT Astra Serif"/>
          <w:sz w:val="28"/>
          <w:szCs w:val="28"/>
        </w:rPr>
        <w:t>используемых при осуществлении</w:t>
      </w:r>
    </w:p>
    <w:p w:rsidR="008D3A54" w:rsidRPr="00022BD7" w:rsidRDefault="008D3A54" w:rsidP="008D3A54">
      <w:pPr>
        <w:pStyle w:val="ConsPlusTitle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022BD7">
        <w:rPr>
          <w:rFonts w:ascii="PT Astra Serif" w:hAnsi="PT Astra Serif"/>
          <w:sz w:val="28"/>
          <w:szCs w:val="28"/>
        </w:rPr>
        <w:t>муниципального земельного контроля</w:t>
      </w:r>
    </w:p>
    <w:p w:rsidR="008D3A54" w:rsidRPr="00022BD7" w:rsidRDefault="008D3A54" w:rsidP="008D3A54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6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8873"/>
      </w:tblGrid>
      <w:tr w:rsidR="008D3A54" w:rsidRPr="00022BD7" w:rsidTr="000C0062">
        <w:trPr>
          <w:trHeight w:val="10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Наименование оборудования и приборов</w:t>
            </w:r>
          </w:p>
        </w:tc>
      </w:tr>
      <w:tr w:rsidR="008D3A54" w:rsidRPr="00022BD7" w:rsidTr="000C0062">
        <w:trPr>
          <w:trHeight w:val="5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8D3A54" w:rsidRPr="00022BD7" w:rsidTr="000C0062">
        <w:trPr>
          <w:trHeight w:val="10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Лазерный дальномер (рулетка)</w:t>
            </w:r>
          </w:p>
        </w:tc>
      </w:tr>
      <w:tr w:rsidR="008D3A54" w:rsidRPr="00022BD7" w:rsidTr="000C0062">
        <w:trPr>
          <w:trHeight w:val="10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Рулетка механическая</w:t>
            </w:r>
          </w:p>
        </w:tc>
      </w:tr>
      <w:tr w:rsidR="008D3A54" w:rsidRPr="00022BD7" w:rsidTr="000C0062">
        <w:trPr>
          <w:trHeight w:val="10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Фотоаппарат</w:t>
            </w:r>
          </w:p>
        </w:tc>
      </w:tr>
      <w:tr w:rsidR="008D3A54" w:rsidRPr="00022BD7" w:rsidTr="000C0062">
        <w:trPr>
          <w:trHeight w:val="10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Портативный GPS-навигатор</w:t>
            </w:r>
          </w:p>
        </w:tc>
      </w:tr>
      <w:tr w:rsidR="008D3A54" w:rsidRPr="00022BD7" w:rsidTr="000C0062">
        <w:trPr>
          <w:trHeight w:val="10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Тахеометр</w:t>
            </w:r>
          </w:p>
        </w:tc>
      </w:tr>
      <w:tr w:rsidR="008D3A54" w:rsidRPr="00022BD7" w:rsidTr="000C0062">
        <w:trPr>
          <w:trHeight w:val="10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Портативный спутниковый геодезический приемник</w:t>
            </w:r>
          </w:p>
        </w:tc>
      </w:tr>
      <w:tr w:rsidR="008D3A54" w:rsidRPr="00022BD7" w:rsidTr="000C0062">
        <w:trPr>
          <w:trHeight w:val="10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Рейка нивелирная</w:t>
            </w:r>
          </w:p>
        </w:tc>
      </w:tr>
      <w:tr w:rsidR="008D3A54" w:rsidRPr="00022BD7" w:rsidTr="000C0062">
        <w:trPr>
          <w:trHeight w:val="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8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54" w:rsidRPr="00022BD7" w:rsidRDefault="008D3A54" w:rsidP="000C006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2BD7">
              <w:rPr>
                <w:rFonts w:ascii="PT Astra Serif" w:hAnsi="PT Astra Serif"/>
                <w:sz w:val="28"/>
                <w:szCs w:val="28"/>
              </w:rPr>
              <w:t>Беспилотный летательный аппарат</w:t>
            </w:r>
          </w:p>
        </w:tc>
      </w:tr>
    </w:tbl>
    <w:p w:rsidR="000767B8" w:rsidRDefault="000767B8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C1B0B" w:rsidRDefault="005C1B0B" w:rsidP="00876E4E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04D62" w:rsidRDefault="00F04D62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  <w:r w:rsidRPr="00F04D62">
        <w:rPr>
          <w:rFonts w:ascii="PT Astra Serif" w:hAnsi="PT Astra Serif"/>
          <w:sz w:val="24"/>
          <w:szCs w:val="24"/>
        </w:rPr>
        <w:lastRenderedPageBreak/>
        <w:t xml:space="preserve">Приложение № </w:t>
      </w:r>
      <w:r>
        <w:rPr>
          <w:rFonts w:ascii="PT Astra Serif" w:hAnsi="PT Astra Serif"/>
          <w:sz w:val="24"/>
          <w:szCs w:val="24"/>
        </w:rPr>
        <w:t>3</w:t>
      </w:r>
    </w:p>
    <w:p w:rsidR="00F04D62" w:rsidRPr="00F04D62" w:rsidRDefault="00F04D62" w:rsidP="00F04D62">
      <w:pPr>
        <w:spacing w:after="0" w:line="240" w:lineRule="auto"/>
        <w:ind w:left="6237"/>
        <w:rPr>
          <w:rFonts w:ascii="PT Astra Serif" w:hAnsi="PT Astra Serif"/>
          <w:sz w:val="24"/>
          <w:szCs w:val="24"/>
        </w:rPr>
      </w:pPr>
    </w:p>
    <w:p w:rsidR="00F04D62" w:rsidRPr="00F04D62" w:rsidRDefault="00F04D62" w:rsidP="00F04D62">
      <w:pPr>
        <w:pStyle w:val="ConsPlusNormal"/>
        <w:ind w:left="6237"/>
        <w:rPr>
          <w:rFonts w:ascii="PT Astra Serif" w:hAnsi="PT Astra Serif" w:cs="Times New Roman"/>
          <w:sz w:val="24"/>
          <w:szCs w:val="24"/>
        </w:rPr>
      </w:pPr>
      <w:r w:rsidRPr="00F04D62">
        <w:rPr>
          <w:rFonts w:ascii="PT Astra Serif" w:hAnsi="PT Astra Serif" w:cs="Times New Roman"/>
          <w:sz w:val="24"/>
          <w:szCs w:val="24"/>
        </w:rPr>
        <w:t>к Положению о муниципальном земельном контроле на территории муниципального образования муниципальный округ Тазовский район Ямало-Ненецкого автономного округа</w:t>
      </w:r>
    </w:p>
    <w:p w:rsidR="00F04D62" w:rsidRPr="00022BD7" w:rsidRDefault="00F04D62" w:rsidP="00F04D6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C1B0B" w:rsidRDefault="005C1B0B" w:rsidP="005C1B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для определения необходимости проведения внеплановых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проверок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</w:t>
      </w:r>
      <w:r w:rsidRPr="00022BD7">
        <w:rPr>
          <w:rFonts w:ascii="PT Astra Serif" w:hAnsi="PT Astra Serif"/>
          <w:sz w:val="28"/>
          <w:szCs w:val="28"/>
        </w:rPr>
        <w:t>при осуществлении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22BD7">
        <w:rPr>
          <w:rFonts w:ascii="PT Astra Serif" w:hAnsi="PT Astra Serif"/>
          <w:sz w:val="28"/>
          <w:szCs w:val="28"/>
        </w:rPr>
        <w:t>муниципального земельного контроля</w:t>
      </w:r>
    </w:p>
    <w:p w:rsidR="005C1B0B" w:rsidRDefault="005C1B0B" w:rsidP="005C1B0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91713" w:rsidRPr="00801AAF" w:rsidRDefault="00291713" w:rsidP="00291713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91713" w:rsidRPr="00801AAF" w:rsidRDefault="00291713" w:rsidP="00291713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2. Отсутствие в Едином государственном реестре недвижимости сведений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о правах на используемый гражданином, юридическим лицом, индивидуальным предпринимателем земельный участок.</w:t>
      </w:r>
    </w:p>
    <w:p w:rsidR="00291713" w:rsidRPr="00801AAF" w:rsidRDefault="00291713" w:rsidP="00291713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3. Несоответствие использования гражданином, юридическим лицом, индивидуальным предпринимателем земельного участка целевому назначению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91713" w:rsidRPr="00801AAF" w:rsidRDefault="00291713" w:rsidP="00291713">
      <w:pPr>
        <w:pStyle w:val="ConsPlusNormal"/>
        <w:ind w:firstLine="709"/>
        <w:jc w:val="both"/>
        <w:rPr>
          <w:rFonts w:ascii="PT Astra Serif" w:hAnsi="PT Astra Serif" w:cs="Times New Roman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на земельном участке, предназначенном для жилищного или иного строительства.</w:t>
      </w:r>
    </w:p>
    <w:p w:rsidR="00291713" w:rsidRPr="00801AAF" w:rsidRDefault="00291713" w:rsidP="00291713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в связи с неиспользованием по целевому назначению или использованием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с нарушением законодательства Российской Федерации права собственности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на земельный участок из земель сельскохозяйственного назначения.</w:t>
      </w:r>
    </w:p>
    <w:p w:rsidR="00C26197" w:rsidRPr="00C26197" w:rsidRDefault="00291713" w:rsidP="00B9419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01AAF">
        <w:rPr>
          <w:rFonts w:ascii="PT Astra Serif" w:hAnsi="PT Astra Serif" w:cs="Times New Roman"/>
          <w:color w:val="000000"/>
          <w:sz w:val="28"/>
          <w:szCs w:val="28"/>
        </w:rPr>
        <w:t xml:space="preserve">6. Неисполнение обязанности по приведению земельного участка </w:t>
      </w:r>
      <w:r w:rsidR="009801D8">
        <w:rPr>
          <w:rFonts w:ascii="PT Astra Serif" w:hAnsi="PT Astra Serif" w:cs="Times New Roman"/>
          <w:color w:val="000000"/>
          <w:sz w:val="28"/>
          <w:szCs w:val="28"/>
        </w:rPr>
        <w:t xml:space="preserve">                        </w:t>
      </w:r>
      <w:r w:rsidRPr="00801AAF">
        <w:rPr>
          <w:rFonts w:ascii="PT Astra Serif" w:hAnsi="PT Astra Serif" w:cs="Times New Roman"/>
          <w:color w:val="000000"/>
          <w:sz w:val="28"/>
          <w:szCs w:val="28"/>
        </w:rPr>
        <w:t>в состояние, пригодное для использования по целевому назначению.</w:t>
      </w:r>
      <w:bookmarkStart w:id="1" w:name="_GoBack"/>
      <w:bookmarkEnd w:id="1"/>
    </w:p>
    <w:sectPr w:rsidR="00C26197" w:rsidRPr="00C26197" w:rsidSect="00F04D62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9C" w:rsidRDefault="00E66D9C" w:rsidP="001C64C3">
      <w:pPr>
        <w:spacing w:after="0" w:line="240" w:lineRule="auto"/>
      </w:pPr>
      <w:r>
        <w:separator/>
      </w:r>
    </w:p>
  </w:endnote>
  <w:endnote w:type="continuationSeparator" w:id="0">
    <w:p w:rsidR="00E66D9C" w:rsidRDefault="00E66D9C" w:rsidP="001C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9C" w:rsidRDefault="00E66D9C" w:rsidP="001C64C3">
      <w:pPr>
        <w:spacing w:after="0" w:line="240" w:lineRule="auto"/>
      </w:pPr>
      <w:r>
        <w:separator/>
      </w:r>
    </w:p>
  </w:footnote>
  <w:footnote w:type="continuationSeparator" w:id="0">
    <w:p w:rsidR="00E66D9C" w:rsidRDefault="00E66D9C" w:rsidP="001C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384087"/>
      <w:docPartObj>
        <w:docPartGallery w:val="Page Numbers (Top of Page)"/>
        <w:docPartUnique/>
      </w:docPartObj>
    </w:sdtPr>
    <w:sdtEndPr/>
    <w:sdtContent>
      <w:p w:rsidR="00F04D62" w:rsidRDefault="00F04D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D8">
          <w:rPr>
            <w:noProof/>
          </w:rPr>
          <w:t>26</w:t>
        </w:r>
        <w:r>
          <w:fldChar w:fldCharType="end"/>
        </w:r>
      </w:p>
    </w:sdtContent>
  </w:sdt>
  <w:p w:rsidR="003A7FA3" w:rsidRPr="00C74202" w:rsidRDefault="003A7FA3" w:rsidP="00C74202">
    <w:pPr>
      <w:pStyle w:val="a6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E7B"/>
    <w:multiLevelType w:val="hybridMultilevel"/>
    <w:tmpl w:val="F1A25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E8208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CC4358">
      <w:start w:val="1"/>
      <w:numFmt w:val="decimal"/>
      <w:suff w:val="space"/>
      <w:lvlText w:val="%3)"/>
      <w:lvlJc w:val="left"/>
      <w:pPr>
        <w:ind w:left="162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42510"/>
    <w:multiLevelType w:val="hybridMultilevel"/>
    <w:tmpl w:val="360614F2"/>
    <w:lvl w:ilvl="0" w:tplc="EF8C710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311DD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30B44"/>
    <w:multiLevelType w:val="hybridMultilevel"/>
    <w:tmpl w:val="8AD21C22"/>
    <w:lvl w:ilvl="0" w:tplc="C4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E3B12"/>
    <w:multiLevelType w:val="hybridMultilevel"/>
    <w:tmpl w:val="3B0451A2"/>
    <w:lvl w:ilvl="0" w:tplc="8F2278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7922C3"/>
    <w:multiLevelType w:val="hybridMultilevel"/>
    <w:tmpl w:val="6712AF4A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2049"/>
    <w:multiLevelType w:val="hybridMultilevel"/>
    <w:tmpl w:val="C98469B6"/>
    <w:lvl w:ilvl="0" w:tplc="F1560B6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80D72"/>
    <w:multiLevelType w:val="hybridMultilevel"/>
    <w:tmpl w:val="BDC6E978"/>
    <w:lvl w:ilvl="0" w:tplc="1BB2EC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F629E"/>
    <w:multiLevelType w:val="hybridMultilevel"/>
    <w:tmpl w:val="98569904"/>
    <w:lvl w:ilvl="0" w:tplc="8698DB4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CF1FB5"/>
    <w:multiLevelType w:val="hybridMultilevel"/>
    <w:tmpl w:val="023E404A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F253F2"/>
    <w:multiLevelType w:val="hybridMultilevel"/>
    <w:tmpl w:val="467217DA"/>
    <w:lvl w:ilvl="0" w:tplc="36C0D99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AE7755"/>
    <w:multiLevelType w:val="hybridMultilevel"/>
    <w:tmpl w:val="7BC8286E"/>
    <w:lvl w:ilvl="0" w:tplc="DD769A9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4676B"/>
    <w:multiLevelType w:val="hybridMultilevel"/>
    <w:tmpl w:val="9F32EF14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B11EC"/>
    <w:multiLevelType w:val="hybridMultilevel"/>
    <w:tmpl w:val="5836843C"/>
    <w:lvl w:ilvl="0" w:tplc="C4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EA7EDA"/>
    <w:multiLevelType w:val="hybridMultilevel"/>
    <w:tmpl w:val="BEEE4662"/>
    <w:lvl w:ilvl="0" w:tplc="0A30490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4855D7"/>
    <w:multiLevelType w:val="multilevel"/>
    <w:tmpl w:val="3F9EEACC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7">
    <w:nsid w:val="4F635D27"/>
    <w:multiLevelType w:val="hybridMultilevel"/>
    <w:tmpl w:val="DBC22C52"/>
    <w:lvl w:ilvl="0" w:tplc="29A8711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C462DC"/>
    <w:multiLevelType w:val="hybridMultilevel"/>
    <w:tmpl w:val="C99C18CC"/>
    <w:lvl w:ilvl="0" w:tplc="5C42C916">
      <w:start w:val="1"/>
      <w:numFmt w:val="bullet"/>
      <w:suff w:val="space"/>
      <w:lvlText w:val=""/>
      <w:lvlJc w:val="left"/>
      <w:pPr>
        <w:ind w:left="14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51EA4E48"/>
    <w:multiLevelType w:val="hybridMultilevel"/>
    <w:tmpl w:val="B61252F2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31E3"/>
    <w:multiLevelType w:val="hybridMultilevel"/>
    <w:tmpl w:val="FE685F58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D0588"/>
    <w:multiLevelType w:val="hybridMultilevel"/>
    <w:tmpl w:val="978EAD68"/>
    <w:lvl w:ilvl="0" w:tplc="6074D3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609"/>
    <w:multiLevelType w:val="hybridMultilevel"/>
    <w:tmpl w:val="332EEA5A"/>
    <w:lvl w:ilvl="0" w:tplc="87149D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7035AAE"/>
    <w:multiLevelType w:val="hybridMultilevel"/>
    <w:tmpl w:val="29561AC4"/>
    <w:lvl w:ilvl="0" w:tplc="C400D57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7555F"/>
    <w:multiLevelType w:val="hybridMultilevel"/>
    <w:tmpl w:val="98569904"/>
    <w:lvl w:ilvl="0" w:tplc="8698DB4C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DA1668"/>
    <w:multiLevelType w:val="hybridMultilevel"/>
    <w:tmpl w:val="856AD146"/>
    <w:lvl w:ilvl="0" w:tplc="FBDE1F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A3A16"/>
    <w:multiLevelType w:val="hybridMultilevel"/>
    <w:tmpl w:val="2534C754"/>
    <w:lvl w:ilvl="0" w:tplc="94E0EC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23B83"/>
    <w:multiLevelType w:val="hybridMultilevel"/>
    <w:tmpl w:val="075CBB2A"/>
    <w:lvl w:ilvl="0" w:tplc="F8488D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EE440F"/>
    <w:multiLevelType w:val="hybridMultilevel"/>
    <w:tmpl w:val="07AE19CA"/>
    <w:lvl w:ilvl="0" w:tplc="47A870F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006F7F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5E18AD"/>
    <w:multiLevelType w:val="hybridMultilevel"/>
    <w:tmpl w:val="64069606"/>
    <w:lvl w:ilvl="0" w:tplc="190684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F81B61"/>
    <w:multiLevelType w:val="hybridMultilevel"/>
    <w:tmpl w:val="3BAA73B2"/>
    <w:lvl w:ilvl="0" w:tplc="2E3C2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446040"/>
    <w:multiLevelType w:val="hybridMultilevel"/>
    <w:tmpl w:val="8242C01E"/>
    <w:lvl w:ilvl="0" w:tplc="2732338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1255"/>
    <w:multiLevelType w:val="hybridMultilevel"/>
    <w:tmpl w:val="0CC2EE62"/>
    <w:lvl w:ilvl="0" w:tplc="D9261EF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A1452"/>
    <w:multiLevelType w:val="hybridMultilevel"/>
    <w:tmpl w:val="1F9E55AA"/>
    <w:lvl w:ilvl="0" w:tplc="B54229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B02CE3"/>
    <w:multiLevelType w:val="hybridMultilevel"/>
    <w:tmpl w:val="422C1E4E"/>
    <w:lvl w:ilvl="0" w:tplc="E9340B8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"/>
  </w:num>
  <w:num w:numId="5">
    <w:abstractNumId w:val="14"/>
  </w:num>
  <w:num w:numId="6">
    <w:abstractNumId w:val="7"/>
  </w:num>
  <w:num w:numId="7">
    <w:abstractNumId w:val="23"/>
  </w:num>
  <w:num w:numId="8">
    <w:abstractNumId w:val="34"/>
  </w:num>
  <w:num w:numId="9">
    <w:abstractNumId w:val="15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35"/>
  </w:num>
  <w:num w:numId="15">
    <w:abstractNumId w:val="32"/>
  </w:num>
  <w:num w:numId="16">
    <w:abstractNumId w:val="6"/>
  </w:num>
  <w:num w:numId="17">
    <w:abstractNumId w:val="20"/>
  </w:num>
  <w:num w:numId="18">
    <w:abstractNumId w:val="26"/>
  </w:num>
  <w:num w:numId="19">
    <w:abstractNumId w:val="8"/>
  </w:num>
  <w:num w:numId="20">
    <w:abstractNumId w:val="10"/>
  </w:num>
  <w:num w:numId="21">
    <w:abstractNumId w:val="13"/>
  </w:num>
  <w:num w:numId="22">
    <w:abstractNumId w:val="33"/>
  </w:num>
  <w:num w:numId="23">
    <w:abstractNumId w:val="19"/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3"/>
  </w:num>
  <w:num w:numId="29">
    <w:abstractNumId w:val="30"/>
  </w:num>
  <w:num w:numId="30">
    <w:abstractNumId w:val="28"/>
  </w:num>
  <w:num w:numId="31">
    <w:abstractNumId w:val="27"/>
  </w:num>
  <w:num w:numId="32">
    <w:abstractNumId w:val="11"/>
  </w:num>
  <w:num w:numId="33">
    <w:abstractNumId w:val="21"/>
  </w:num>
  <w:num w:numId="34">
    <w:abstractNumId w:val="1"/>
  </w:num>
  <w:num w:numId="35">
    <w:abstractNumId w:val="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95"/>
    <w:rsid w:val="00003AE5"/>
    <w:rsid w:val="0000406A"/>
    <w:rsid w:val="00006565"/>
    <w:rsid w:val="000068C8"/>
    <w:rsid w:val="00006B5D"/>
    <w:rsid w:val="000075B3"/>
    <w:rsid w:val="00007728"/>
    <w:rsid w:val="00007A75"/>
    <w:rsid w:val="00011DA4"/>
    <w:rsid w:val="0001255B"/>
    <w:rsid w:val="0001278D"/>
    <w:rsid w:val="00013805"/>
    <w:rsid w:val="00015C54"/>
    <w:rsid w:val="00015D35"/>
    <w:rsid w:val="00017FF9"/>
    <w:rsid w:val="0002124D"/>
    <w:rsid w:val="0002211D"/>
    <w:rsid w:val="000224AF"/>
    <w:rsid w:val="0002264C"/>
    <w:rsid w:val="00022BD7"/>
    <w:rsid w:val="000235FD"/>
    <w:rsid w:val="000236CD"/>
    <w:rsid w:val="000264A3"/>
    <w:rsid w:val="000264D4"/>
    <w:rsid w:val="000277F3"/>
    <w:rsid w:val="000305B7"/>
    <w:rsid w:val="00032E16"/>
    <w:rsid w:val="00033BFD"/>
    <w:rsid w:val="00035092"/>
    <w:rsid w:val="00037FE8"/>
    <w:rsid w:val="000407CA"/>
    <w:rsid w:val="000422E1"/>
    <w:rsid w:val="00044852"/>
    <w:rsid w:val="00044D51"/>
    <w:rsid w:val="00045EB0"/>
    <w:rsid w:val="000467A6"/>
    <w:rsid w:val="000510FA"/>
    <w:rsid w:val="00051D1D"/>
    <w:rsid w:val="00051F52"/>
    <w:rsid w:val="00052109"/>
    <w:rsid w:val="00052BF6"/>
    <w:rsid w:val="000537F3"/>
    <w:rsid w:val="0005387B"/>
    <w:rsid w:val="00055DD4"/>
    <w:rsid w:val="00060C5C"/>
    <w:rsid w:val="0006140C"/>
    <w:rsid w:val="0006199F"/>
    <w:rsid w:val="00061B94"/>
    <w:rsid w:val="00061FBF"/>
    <w:rsid w:val="000621D8"/>
    <w:rsid w:val="00062690"/>
    <w:rsid w:val="00066973"/>
    <w:rsid w:val="0006755D"/>
    <w:rsid w:val="00071B98"/>
    <w:rsid w:val="00071D2C"/>
    <w:rsid w:val="00072027"/>
    <w:rsid w:val="00073A2E"/>
    <w:rsid w:val="000767B8"/>
    <w:rsid w:val="00081E89"/>
    <w:rsid w:val="00082703"/>
    <w:rsid w:val="0008350D"/>
    <w:rsid w:val="0008541B"/>
    <w:rsid w:val="00087FE3"/>
    <w:rsid w:val="00090139"/>
    <w:rsid w:val="00090A49"/>
    <w:rsid w:val="00090BCF"/>
    <w:rsid w:val="00094269"/>
    <w:rsid w:val="00094392"/>
    <w:rsid w:val="00094B83"/>
    <w:rsid w:val="00096377"/>
    <w:rsid w:val="000A05D9"/>
    <w:rsid w:val="000A3ED9"/>
    <w:rsid w:val="000A46B4"/>
    <w:rsid w:val="000A4CF5"/>
    <w:rsid w:val="000A7583"/>
    <w:rsid w:val="000A7E23"/>
    <w:rsid w:val="000B0149"/>
    <w:rsid w:val="000B0AAD"/>
    <w:rsid w:val="000B316B"/>
    <w:rsid w:val="000B6EAA"/>
    <w:rsid w:val="000C4262"/>
    <w:rsid w:val="000C74D5"/>
    <w:rsid w:val="000C7C6C"/>
    <w:rsid w:val="000D0CFB"/>
    <w:rsid w:val="000D20EE"/>
    <w:rsid w:val="000D5206"/>
    <w:rsid w:val="000D6011"/>
    <w:rsid w:val="000D65FF"/>
    <w:rsid w:val="000E2009"/>
    <w:rsid w:val="000E3200"/>
    <w:rsid w:val="000E3F81"/>
    <w:rsid w:val="000E635D"/>
    <w:rsid w:val="000E646F"/>
    <w:rsid w:val="000F16C4"/>
    <w:rsid w:val="000F3732"/>
    <w:rsid w:val="000F395E"/>
    <w:rsid w:val="000F4379"/>
    <w:rsid w:val="000F49E4"/>
    <w:rsid w:val="000F4BFF"/>
    <w:rsid w:val="000F4FBA"/>
    <w:rsid w:val="000F5CA4"/>
    <w:rsid w:val="000F670C"/>
    <w:rsid w:val="000F7679"/>
    <w:rsid w:val="001002A8"/>
    <w:rsid w:val="00102F22"/>
    <w:rsid w:val="001054C3"/>
    <w:rsid w:val="00105E94"/>
    <w:rsid w:val="001063B4"/>
    <w:rsid w:val="00113947"/>
    <w:rsid w:val="001142E1"/>
    <w:rsid w:val="00114541"/>
    <w:rsid w:val="001150B4"/>
    <w:rsid w:val="00116F2C"/>
    <w:rsid w:val="001209D2"/>
    <w:rsid w:val="001211A3"/>
    <w:rsid w:val="00121FE4"/>
    <w:rsid w:val="001226DA"/>
    <w:rsid w:val="00122CA9"/>
    <w:rsid w:val="00122DD4"/>
    <w:rsid w:val="00124DE4"/>
    <w:rsid w:val="00124F26"/>
    <w:rsid w:val="001254B9"/>
    <w:rsid w:val="00125FCE"/>
    <w:rsid w:val="00130383"/>
    <w:rsid w:val="0013096A"/>
    <w:rsid w:val="0013427E"/>
    <w:rsid w:val="001342EE"/>
    <w:rsid w:val="001345E5"/>
    <w:rsid w:val="00135446"/>
    <w:rsid w:val="001366E9"/>
    <w:rsid w:val="00136FEF"/>
    <w:rsid w:val="001378DE"/>
    <w:rsid w:val="00140F5B"/>
    <w:rsid w:val="00140F66"/>
    <w:rsid w:val="0014207A"/>
    <w:rsid w:val="0014422B"/>
    <w:rsid w:val="001447E1"/>
    <w:rsid w:val="00144FFD"/>
    <w:rsid w:val="00145EE6"/>
    <w:rsid w:val="0015080F"/>
    <w:rsid w:val="00150C77"/>
    <w:rsid w:val="00150CAE"/>
    <w:rsid w:val="0015170D"/>
    <w:rsid w:val="00151F1E"/>
    <w:rsid w:val="00152233"/>
    <w:rsid w:val="00153055"/>
    <w:rsid w:val="001537E6"/>
    <w:rsid w:val="001552C6"/>
    <w:rsid w:val="00155CB0"/>
    <w:rsid w:val="00156E8E"/>
    <w:rsid w:val="001571B7"/>
    <w:rsid w:val="00157F25"/>
    <w:rsid w:val="001610F1"/>
    <w:rsid w:val="0016201D"/>
    <w:rsid w:val="00162A07"/>
    <w:rsid w:val="001657F7"/>
    <w:rsid w:val="00166333"/>
    <w:rsid w:val="00171C0C"/>
    <w:rsid w:val="00172B54"/>
    <w:rsid w:val="00172CB7"/>
    <w:rsid w:val="00174834"/>
    <w:rsid w:val="00177B25"/>
    <w:rsid w:val="00182BDF"/>
    <w:rsid w:val="00184707"/>
    <w:rsid w:val="00186AF4"/>
    <w:rsid w:val="00186D7D"/>
    <w:rsid w:val="001871EB"/>
    <w:rsid w:val="00187CD9"/>
    <w:rsid w:val="00192588"/>
    <w:rsid w:val="00193F27"/>
    <w:rsid w:val="0019627A"/>
    <w:rsid w:val="001965D6"/>
    <w:rsid w:val="00197018"/>
    <w:rsid w:val="001978FD"/>
    <w:rsid w:val="001A16BA"/>
    <w:rsid w:val="001A38DF"/>
    <w:rsid w:val="001A5A19"/>
    <w:rsid w:val="001A7B88"/>
    <w:rsid w:val="001B21A7"/>
    <w:rsid w:val="001B223A"/>
    <w:rsid w:val="001B2E2C"/>
    <w:rsid w:val="001B3027"/>
    <w:rsid w:val="001B321A"/>
    <w:rsid w:val="001B36E6"/>
    <w:rsid w:val="001B4DD2"/>
    <w:rsid w:val="001B7457"/>
    <w:rsid w:val="001B7928"/>
    <w:rsid w:val="001B7DF2"/>
    <w:rsid w:val="001C1433"/>
    <w:rsid w:val="001C2F0F"/>
    <w:rsid w:val="001C3165"/>
    <w:rsid w:val="001C3231"/>
    <w:rsid w:val="001C64C3"/>
    <w:rsid w:val="001C6984"/>
    <w:rsid w:val="001D030B"/>
    <w:rsid w:val="001D2118"/>
    <w:rsid w:val="001D24CC"/>
    <w:rsid w:val="001D56A3"/>
    <w:rsid w:val="001D584A"/>
    <w:rsid w:val="001D6B6A"/>
    <w:rsid w:val="001D6BCC"/>
    <w:rsid w:val="001D72F1"/>
    <w:rsid w:val="001D7634"/>
    <w:rsid w:val="001E3471"/>
    <w:rsid w:val="001E3E70"/>
    <w:rsid w:val="001E4BF8"/>
    <w:rsid w:val="001E636E"/>
    <w:rsid w:val="001E6EDA"/>
    <w:rsid w:val="001F0BDE"/>
    <w:rsid w:val="001F28EF"/>
    <w:rsid w:val="001F2FA0"/>
    <w:rsid w:val="001F306B"/>
    <w:rsid w:val="001F3165"/>
    <w:rsid w:val="001F567B"/>
    <w:rsid w:val="001F5A2F"/>
    <w:rsid w:val="001F6257"/>
    <w:rsid w:val="001F6CF6"/>
    <w:rsid w:val="0020007A"/>
    <w:rsid w:val="002002ED"/>
    <w:rsid w:val="0020179F"/>
    <w:rsid w:val="002019E7"/>
    <w:rsid w:val="002039D2"/>
    <w:rsid w:val="00203AB2"/>
    <w:rsid w:val="00204EED"/>
    <w:rsid w:val="00205C6A"/>
    <w:rsid w:val="0020715E"/>
    <w:rsid w:val="00207511"/>
    <w:rsid w:val="00211971"/>
    <w:rsid w:val="00212264"/>
    <w:rsid w:val="00212A02"/>
    <w:rsid w:val="00213826"/>
    <w:rsid w:val="00213F64"/>
    <w:rsid w:val="002150D6"/>
    <w:rsid w:val="0021534E"/>
    <w:rsid w:val="00215D85"/>
    <w:rsid w:val="002160A0"/>
    <w:rsid w:val="0022026C"/>
    <w:rsid w:val="00221377"/>
    <w:rsid w:val="002242B3"/>
    <w:rsid w:val="0022527B"/>
    <w:rsid w:val="00226C6D"/>
    <w:rsid w:val="0023237D"/>
    <w:rsid w:val="00232BF1"/>
    <w:rsid w:val="002343A2"/>
    <w:rsid w:val="00235233"/>
    <w:rsid w:val="0023568C"/>
    <w:rsid w:val="00235CE8"/>
    <w:rsid w:val="00236C8A"/>
    <w:rsid w:val="00236E49"/>
    <w:rsid w:val="00237606"/>
    <w:rsid w:val="00237B12"/>
    <w:rsid w:val="002407DD"/>
    <w:rsid w:val="0024180D"/>
    <w:rsid w:val="00242ED2"/>
    <w:rsid w:val="00243510"/>
    <w:rsid w:val="00245BC6"/>
    <w:rsid w:val="00251D5C"/>
    <w:rsid w:val="00253CA0"/>
    <w:rsid w:val="0025415F"/>
    <w:rsid w:val="002545EC"/>
    <w:rsid w:val="00254869"/>
    <w:rsid w:val="002558F5"/>
    <w:rsid w:val="00256A6F"/>
    <w:rsid w:val="002571FB"/>
    <w:rsid w:val="00257C43"/>
    <w:rsid w:val="0026054C"/>
    <w:rsid w:val="00261B0F"/>
    <w:rsid w:val="00261FB8"/>
    <w:rsid w:val="0026282F"/>
    <w:rsid w:val="00263273"/>
    <w:rsid w:val="00265711"/>
    <w:rsid w:val="00266FED"/>
    <w:rsid w:val="00270D83"/>
    <w:rsid w:val="00273FC8"/>
    <w:rsid w:val="002754A2"/>
    <w:rsid w:val="0027665D"/>
    <w:rsid w:val="002772D8"/>
    <w:rsid w:val="00281966"/>
    <w:rsid w:val="00281A02"/>
    <w:rsid w:val="00282C15"/>
    <w:rsid w:val="0028452B"/>
    <w:rsid w:val="00287A6C"/>
    <w:rsid w:val="00291713"/>
    <w:rsid w:val="002917D7"/>
    <w:rsid w:val="00295611"/>
    <w:rsid w:val="00296553"/>
    <w:rsid w:val="002A057F"/>
    <w:rsid w:val="002A2559"/>
    <w:rsid w:val="002A25C9"/>
    <w:rsid w:val="002A2EF6"/>
    <w:rsid w:val="002A6A8A"/>
    <w:rsid w:val="002A74BE"/>
    <w:rsid w:val="002A78AB"/>
    <w:rsid w:val="002A7B34"/>
    <w:rsid w:val="002B12EC"/>
    <w:rsid w:val="002B25AA"/>
    <w:rsid w:val="002B2687"/>
    <w:rsid w:val="002B2F56"/>
    <w:rsid w:val="002B5E42"/>
    <w:rsid w:val="002B608E"/>
    <w:rsid w:val="002B625F"/>
    <w:rsid w:val="002B79BE"/>
    <w:rsid w:val="002C5796"/>
    <w:rsid w:val="002C5F4A"/>
    <w:rsid w:val="002D064A"/>
    <w:rsid w:val="002D0758"/>
    <w:rsid w:val="002D27E6"/>
    <w:rsid w:val="002D3CE1"/>
    <w:rsid w:val="002D454B"/>
    <w:rsid w:val="002D5180"/>
    <w:rsid w:val="002D55CA"/>
    <w:rsid w:val="002D616E"/>
    <w:rsid w:val="002D65C9"/>
    <w:rsid w:val="002D6B59"/>
    <w:rsid w:val="002E13E8"/>
    <w:rsid w:val="002E16A2"/>
    <w:rsid w:val="002E288B"/>
    <w:rsid w:val="002E39F1"/>
    <w:rsid w:val="002E3FA6"/>
    <w:rsid w:val="002E4587"/>
    <w:rsid w:val="002E4DD3"/>
    <w:rsid w:val="002E561E"/>
    <w:rsid w:val="002F04A2"/>
    <w:rsid w:val="002F1FD9"/>
    <w:rsid w:val="002F2A01"/>
    <w:rsid w:val="002F375B"/>
    <w:rsid w:val="002F4CCE"/>
    <w:rsid w:val="002F58D7"/>
    <w:rsid w:val="002F7A1D"/>
    <w:rsid w:val="003014F1"/>
    <w:rsid w:val="00306CFB"/>
    <w:rsid w:val="00310C85"/>
    <w:rsid w:val="003116B1"/>
    <w:rsid w:val="003118F7"/>
    <w:rsid w:val="00311AC3"/>
    <w:rsid w:val="00313C2D"/>
    <w:rsid w:val="00313D2B"/>
    <w:rsid w:val="0031631C"/>
    <w:rsid w:val="00316516"/>
    <w:rsid w:val="0031707A"/>
    <w:rsid w:val="003175BC"/>
    <w:rsid w:val="00317D7F"/>
    <w:rsid w:val="00320760"/>
    <w:rsid w:val="0032270E"/>
    <w:rsid w:val="00325B88"/>
    <w:rsid w:val="003312CF"/>
    <w:rsid w:val="00331B7B"/>
    <w:rsid w:val="0033226B"/>
    <w:rsid w:val="00333978"/>
    <w:rsid w:val="00334266"/>
    <w:rsid w:val="00336889"/>
    <w:rsid w:val="0034078E"/>
    <w:rsid w:val="00342098"/>
    <w:rsid w:val="00343E02"/>
    <w:rsid w:val="00343F2F"/>
    <w:rsid w:val="00344169"/>
    <w:rsid w:val="00345732"/>
    <w:rsid w:val="003473ED"/>
    <w:rsid w:val="003500C4"/>
    <w:rsid w:val="00351FD6"/>
    <w:rsid w:val="00354D0D"/>
    <w:rsid w:val="00355512"/>
    <w:rsid w:val="00360BDD"/>
    <w:rsid w:val="00362B51"/>
    <w:rsid w:val="00363556"/>
    <w:rsid w:val="00363D19"/>
    <w:rsid w:val="003663C3"/>
    <w:rsid w:val="00367398"/>
    <w:rsid w:val="0036767D"/>
    <w:rsid w:val="003714AD"/>
    <w:rsid w:val="00371E23"/>
    <w:rsid w:val="00373281"/>
    <w:rsid w:val="00373823"/>
    <w:rsid w:val="00373A21"/>
    <w:rsid w:val="00374AFA"/>
    <w:rsid w:val="00376316"/>
    <w:rsid w:val="00381CC6"/>
    <w:rsid w:val="00381DB8"/>
    <w:rsid w:val="003821C8"/>
    <w:rsid w:val="003839BA"/>
    <w:rsid w:val="00384BF5"/>
    <w:rsid w:val="00385416"/>
    <w:rsid w:val="00386387"/>
    <w:rsid w:val="003872EF"/>
    <w:rsid w:val="00387A15"/>
    <w:rsid w:val="003A207E"/>
    <w:rsid w:val="003A3B3C"/>
    <w:rsid w:val="003A559F"/>
    <w:rsid w:val="003A56B5"/>
    <w:rsid w:val="003A6AB7"/>
    <w:rsid w:val="003A7D70"/>
    <w:rsid w:val="003A7D87"/>
    <w:rsid w:val="003A7FA3"/>
    <w:rsid w:val="003B0E87"/>
    <w:rsid w:val="003B1FBA"/>
    <w:rsid w:val="003B2A3D"/>
    <w:rsid w:val="003B353B"/>
    <w:rsid w:val="003B3C1E"/>
    <w:rsid w:val="003B4269"/>
    <w:rsid w:val="003B458A"/>
    <w:rsid w:val="003C030B"/>
    <w:rsid w:val="003C056A"/>
    <w:rsid w:val="003C37C8"/>
    <w:rsid w:val="003C3ADB"/>
    <w:rsid w:val="003C3B6E"/>
    <w:rsid w:val="003C3ECB"/>
    <w:rsid w:val="003C7D26"/>
    <w:rsid w:val="003D0571"/>
    <w:rsid w:val="003D104D"/>
    <w:rsid w:val="003D282A"/>
    <w:rsid w:val="003D2C0D"/>
    <w:rsid w:val="003D2D71"/>
    <w:rsid w:val="003D40D8"/>
    <w:rsid w:val="003D43E9"/>
    <w:rsid w:val="003D7499"/>
    <w:rsid w:val="003D75AA"/>
    <w:rsid w:val="003D7709"/>
    <w:rsid w:val="003D7B6C"/>
    <w:rsid w:val="003E3D07"/>
    <w:rsid w:val="003E5878"/>
    <w:rsid w:val="003E5A93"/>
    <w:rsid w:val="003E7D1C"/>
    <w:rsid w:val="003F2521"/>
    <w:rsid w:val="003F2A43"/>
    <w:rsid w:val="003F42D2"/>
    <w:rsid w:val="003F599B"/>
    <w:rsid w:val="003F78BE"/>
    <w:rsid w:val="004013D4"/>
    <w:rsid w:val="00401CD7"/>
    <w:rsid w:val="00406B52"/>
    <w:rsid w:val="00406BCA"/>
    <w:rsid w:val="00406F2E"/>
    <w:rsid w:val="00407C0A"/>
    <w:rsid w:val="00407D69"/>
    <w:rsid w:val="004111F0"/>
    <w:rsid w:val="004127F2"/>
    <w:rsid w:val="00414051"/>
    <w:rsid w:val="00416559"/>
    <w:rsid w:val="004165DF"/>
    <w:rsid w:val="00416FAD"/>
    <w:rsid w:val="00417D0E"/>
    <w:rsid w:val="00421CAB"/>
    <w:rsid w:val="004240C9"/>
    <w:rsid w:val="00424DAA"/>
    <w:rsid w:val="00425051"/>
    <w:rsid w:val="00427AA2"/>
    <w:rsid w:val="00433B45"/>
    <w:rsid w:val="00434E4D"/>
    <w:rsid w:val="004401DD"/>
    <w:rsid w:val="0044279B"/>
    <w:rsid w:val="0044289C"/>
    <w:rsid w:val="00443160"/>
    <w:rsid w:val="00443450"/>
    <w:rsid w:val="00443ECD"/>
    <w:rsid w:val="00444838"/>
    <w:rsid w:val="004471F6"/>
    <w:rsid w:val="00447B25"/>
    <w:rsid w:val="00447F7F"/>
    <w:rsid w:val="00450F97"/>
    <w:rsid w:val="004526BC"/>
    <w:rsid w:val="0045296D"/>
    <w:rsid w:val="004542E1"/>
    <w:rsid w:val="00460C69"/>
    <w:rsid w:val="0046247D"/>
    <w:rsid w:val="0046300E"/>
    <w:rsid w:val="00466D5D"/>
    <w:rsid w:val="00471D5B"/>
    <w:rsid w:val="00474342"/>
    <w:rsid w:val="00475106"/>
    <w:rsid w:val="00476019"/>
    <w:rsid w:val="00476EC7"/>
    <w:rsid w:val="004773D4"/>
    <w:rsid w:val="00477D2D"/>
    <w:rsid w:val="00481FEC"/>
    <w:rsid w:val="0048375B"/>
    <w:rsid w:val="00486F89"/>
    <w:rsid w:val="0048753A"/>
    <w:rsid w:val="00490CAF"/>
    <w:rsid w:val="004915B6"/>
    <w:rsid w:val="00491BCC"/>
    <w:rsid w:val="00492209"/>
    <w:rsid w:val="0049251E"/>
    <w:rsid w:val="00492A38"/>
    <w:rsid w:val="004936D4"/>
    <w:rsid w:val="00496179"/>
    <w:rsid w:val="00497136"/>
    <w:rsid w:val="00497C35"/>
    <w:rsid w:val="004A39AB"/>
    <w:rsid w:val="004A5852"/>
    <w:rsid w:val="004A6D38"/>
    <w:rsid w:val="004B0C54"/>
    <w:rsid w:val="004B0D54"/>
    <w:rsid w:val="004B0E3E"/>
    <w:rsid w:val="004B19F2"/>
    <w:rsid w:val="004B2BC8"/>
    <w:rsid w:val="004B3FEC"/>
    <w:rsid w:val="004B5E90"/>
    <w:rsid w:val="004C0121"/>
    <w:rsid w:val="004C08CC"/>
    <w:rsid w:val="004C0C8D"/>
    <w:rsid w:val="004C1EEC"/>
    <w:rsid w:val="004C2AFA"/>
    <w:rsid w:val="004C32AD"/>
    <w:rsid w:val="004C3986"/>
    <w:rsid w:val="004C3D5E"/>
    <w:rsid w:val="004C56A6"/>
    <w:rsid w:val="004C62DA"/>
    <w:rsid w:val="004C65AC"/>
    <w:rsid w:val="004C7BB9"/>
    <w:rsid w:val="004D4261"/>
    <w:rsid w:val="004D492F"/>
    <w:rsid w:val="004D547E"/>
    <w:rsid w:val="004D6063"/>
    <w:rsid w:val="004D617D"/>
    <w:rsid w:val="004D7A7E"/>
    <w:rsid w:val="004E01FE"/>
    <w:rsid w:val="004E0619"/>
    <w:rsid w:val="004E1734"/>
    <w:rsid w:val="004E2E4C"/>
    <w:rsid w:val="004E3294"/>
    <w:rsid w:val="004E6ED3"/>
    <w:rsid w:val="004F0504"/>
    <w:rsid w:val="004F0EA3"/>
    <w:rsid w:val="004F134D"/>
    <w:rsid w:val="004F5556"/>
    <w:rsid w:val="004F7323"/>
    <w:rsid w:val="00500930"/>
    <w:rsid w:val="005023F6"/>
    <w:rsid w:val="005029AB"/>
    <w:rsid w:val="00504A34"/>
    <w:rsid w:val="00504D1D"/>
    <w:rsid w:val="00505AE5"/>
    <w:rsid w:val="005067DF"/>
    <w:rsid w:val="00507E46"/>
    <w:rsid w:val="005131AE"/>
    <w:rsid w:val="005136D9"/>
    <w:rsid w:val="005137F2"/>
    <w:rsid w:val="00514C08"/>
    <w:rsid w:val="005165C4"/>
    <w:rsid w:val="005171DB"/>
    <w:rsid w:val="00517320"/>
    <w:rsid w:val="00517C2C"/>
    <w:rsid w:val="00517D5F"/>
    <w:rsid w:val="0052120C"/>
    <w:rsid w:val="005218EB"/>
    <w:rsid w:val="0052396A"/>
    <w:rsid w:val="00526450"/>
    <w:rsid w:val="005266D7"/>
    <w:rsid w:val="00526D60"/>
    <w:rsid w:val="0052712E"/>
    <w:rsid w:val="00530CD5"/>
    <w:rsid w:val="00531DCF"/>
    <w:rsid w:val="0053466F"/>
    <w:rsid w:val="00534D49"/>
    <w:rsid w:val="00535003"/>
    <w:rsid w:val="00537F6A"/>
    <w:rsid w:val="005413C0"/>
    <w:rsid w:val="0054179F"/>
    <w:rsid w:val="00542895"/>
    <w:rsid w:val="00543498"/>
    <w:rsid w:val="0054411F"/>
    <w:rsid w:val="00544D1A"/>
    <w:rsid w:val="00545209"/>
    <w:rsid w:val="0054560D"/>
    <w:rsid w:val="00545D8A"/>
    <w:rsid w:val="005467DD"/>
    <w:rsid w:val="00546C7E"/>
    <w:rsid w:val="00550377"/>
    <w:rsid w:val="00550991"/>
    <w:rsid w:val="00553B38"/>
    <w:rsid w:val="00555CFE"/>
    <w:rsid w:val="00560759"/>
    <w:rsid w:val="005619EE"/>
    <w:rsid w:val="005622F4"/>
    <w:rsid w:val="00564D19"/>
    <w:rsid w:val="00567B2F"/>
    <w:rsid w:val="005701BA"/>
    <w:rsid w:val="00570F87"/>
    <w:rsid w:val="00571107"/>
    <w:rsid w:val="00572C4F"/>
    <w:rsid w:val="00574DFE"/>
    <w:rsid w:val="00575318"/>
    <w:rsid w:val="00581A82"/>
    <w:rsid w:val="00582A96"/>
    <w:rsid w:val="005841C9"/>
    <w:rsid w:val="00585749"/>
    <w:rsid w:val="00586B27"/>
    <w:rsid w:val="00586B30"/>
    <w:rsid w:val="00590C4A"/>
    <w:rsid w:val="00592051"/>
    <w:rsid w:val="00592DC2"/>
    <w:rsid w:val="00594371"/>
    <w:rsid w:val="00595840"/>
    <w:rsid w:val="00595BB6"/>
    <w:rsid w:val="00595F17"/>
    <w:rsid w:val="00595F75"/>
    <w:rsid w:val="00596F35"/>
    <w:rsid w:val="005A002E"/>
    <w:rsid w:val="005A06C6"/>
    <w:rsid w:val="005A085B"/>
    <w:rsid w:val="005A4561"/>
    <w:rsid w:val="005A46AD"/>
    <w:rsid w:val="005A4AB2"/>
    <w:rsid w:val="005A6A49"/>
    <w:rsid w:val="005B13FA"/>
    <w:rsid w:val="005B264A"/>
    <w:rsid w:val="005B27F1"/>
    <w:rsid w:val="005B48F5"/>
    <w:rsid w:val="005B73A7"/>
    <w:rsid w:val="005B7472"/>
    <w:rsid w:val="005B7D5B"/>
    <w:rsid w:val="005C038A"/>
    <w:rsid w:val="005C0973"/>
    <w:rsid w:val="005C1B0B"/>
    <w:rsid w:val="005C23FD"/>
    <w:rsid w:val="005C4463"/>
    <w:rsid w:val="005C48F2"/>
    <w:rsid w:val="005C4B4C"/>
    <w:rsid w:val="005D01C2"/>
    <w:rsid w:val="005D335B"/>
    <w:rsid w:val="005D34D9"/>
    <w:rsid w:val="005D3A52"/>
    <w:rsid w:val="005D5773"/>
    <w:rsid w:val="005D5F26"/>
    <w:rsid w:val="005D65E5"/>
    <w:rsid w:val="005E044E"/>
    <w:rsid w:val="005E0B8E"/>
    <w:rsid w:val="005E1FBB"/>
    <w:rsid w:val="005E362D"/>
    <w:rsid w:val="005E4A72"/>
    <w:rsid w:val="005E6342"/>
    <w:rsid w:val="005E63DB"/>
    <w:rsid w:val="005E72F2"/>
    <w:rsid w:val="005F0881"/>
    <w:rsid w:val="005F2864"/>
    <w:rsid w:val="005F2C21"/>
    <w:rsid w:val="005F2C9B"/>
    <w:rsid w:val="005F385F"/>
    <w:rsid w:val="005F5A2B"/>
    <w:rsid w:val="00601979"/>
    <w:rsid w:val="00602D5E"/>
    <w:rsid w:val="006033E7"/>
    <w:rsid w:val="00603595"/>
    <w:rsid w:val="006039F3"/>
    <w:rsid w:val="00604508"/>
    <w:rsid w:val="00604526"/>
    <w:rsid w:val="006053AC"/>
    <w:rsid w:val="00606269"/>
    <w:rsid w:val="00607DAE"/>
    <w:rsid w:val="006105C3"/>
    <w:rsid w:val="00612D60"/>
    <w:rsid w:val="00613444"/>
    <w:rsid w:val="00614F84"/>
    <w:rsid w:val="00616EA2"/>
    <w:rsid w:val="00620636"/>
    <w:rsid w:val="00620CA5"/>
    <w:rsid w:val="00622140"/>
    <w:rsid w:val="00623601"/>
    <w:rsid w:val="00623C25"/>
    <w:rsid w:val="00623ECC"/>
    <w:rsid w:val="00625D15"/>
    <w:rsid w:val="006272B5"/>
    <w:rsid w:val="006317E1"/>
    <w:rsid w:val="0063184D"/>
    <w:rsid w:val="00633791"/>
    <w:rsid w:val="00633C4E"/>
    <w:rsid w:val="0063427A"/>
    <w:rsid w:val="006345D5"/>
    <w:rsid w:val="0063504C"/>
    <w:rsid w:val="006364B7"/>
    <w:rsid w:val="00640736"/>
    <w:rsid w:val="00640B59"/>
    <w:rsid w:val="00640F09"/>
    <w:rsid w:val="00641075"/>
    <w:rsid w:val="006424F3"/>
    <w:rsid w:val="0064399E"/>
    <w:rsid w:val="00645D50"/>
    <w:rsid w:val="00646146"/>
    <w:rsid w:val="00647CEF"/>
    <w:rsid w:val="00647FE5"/>
    <w:rsid w:val="0065024E"/>
    <w:rsid w:val="00650905"/>
    <w:rsid w:val="00650F8A"/>
    <w:rsid w:val="006515F3"/>
    <w:rsid w:val="00651D7A"/>
    <w:rsid w:val="00652BE1"/>
    <w:rsid w:val="0065356D"/>
    <w:rsid w:val="006539E9"/>
    <w:rsid w:val="0065465B"/>
    <w:rsid w:val="006548CC"/>
    <w:rsid w:val="006559D7"/>
    <w:rsid w:val="00656815"/>
    <w:rsid w:val="00656E3A"/>
    <w:rsid w:val="00657CD5"/>
    <w:rsid w:val="00661101"/>
    <w:rsid w:val="00665E04"/>
    <w:rsid w:val="00666E9F"/>
    <w:rsid w:val="006725FC"/>
    <w:rsid w:val="0068025B"/>
    <w:rsid w:val="006805CB"/>
    <w:rsid w:val="006813DD"/>
    <w:rsid w:val="00682815"/>
    <w:rsid w:val="00682BBF"/>
    <w:rsid w:val="00683C9B"/>
    <w:rsid w:val="00683DCB"/>
    <w:rsid w:val="006843D1"/>
    <w:rsid w:val="00684A6C"/>
    <w:rsid w:val="00685C06"/>
    <w:rsid w:val="00687C65"/>
    <w:rsid w:val="00687DF6"/>
    <w:rsid w:val="00687FD7"/>
    <w:rsid w:val="0069010F"/>
    <w:rsid w:val="00690D87"/>
    <w:rsid w:val="006911A3"/>
    <w:rsid w:val="00693CA9"/>
    <w:rsid w:val="00693D5F"/>
    <w:rsid w:val="0069455A"/>
    <w:rsid w:val="006945E1"/>
    <w:rsid w:val="00695B6E"/>
    <w:rsid w:val="00695F39"/>
    <w:rsid w:val="006960A6"/>
    <w:rsid w:val="0069659E"/>
    <w:rsid w:val="00696889"/>
    <w:rsid w:val="00696B35"/>
    <w:rsid w:val="006A067B"/>
    <w:rsid w:val="006A2264"/>
    <w:rsid w:val="006A2B37"/>
    <w:rsid w:val="006A3B28"/>
    <w:rsid w:val="006A4AA7"/>
    <w:rsid w:val="006A52F5"/>
    <w:rsid w:val="006A6B49"/>
    <w:rsid w:val="006B0D30"/>
    <w:rsid w:val="006B0E18"/>
    <w:rsid w:val="006B409C"/>
    <w:rsid w:val="006B42A0"/>
    <w:rsid w:val="006B79A3"/>
    <w:rsid w:val="006C0912"/>
    <w:rsid w:val="006C3AB4"/>
    <w:rsid w:val="006C3FB7"/>
    <w:rsid w:val="006C4B4C"/>
    <w:rsid w:val="006D09D9"/>
    <w:rsid w:val="006D0E02"/>
    <w:rsid w:val="006D46D8"/>
    <w:rsid w:val="006D4AD7"/>
    <w:rsid w:val="006D530C"/>
    <w:rsid w:val="006D6469"/>
    <w:rsid w:val="006E1FC6"/>
    <w:rsid w:val="006E2DE6"/>
    <w:rsid w:val="006E45AF"/>
    <w:rsid w:val="006E6484"/>
    <w:rsid w:val="006E76C4"/>
    <w:rsid w:val="006E7F05"/>
    <w:rsid w:val="006F153B"/>
    <w:rsid w:val="006F232F"/>
    <w:rsid w:val="006F3269"/>
    <w:rsid w:val="006F589B"/>
    <w:rsid w:val="006F74B0"/>
    <w:rsid w:val="006F7B50"/>
    <w:rsid w:val="00703098"/>
    <w:rsid w:val="007066EF"/>
    <w:rsid w:val="00707476"/>
    <w:rsid w:val="007123F1"/>
    <w:rsid w:val="00712E7C"/>
    <w:rsid w:val="0071487C"/>
    <w:rsid w:val="00716F8B"/>
    <w:rsid w:val="00720A13"/>
    <w:rsid w:val="0072299B"/>
    <w:rsid w:val="00723BB3"/>
    <w:rsid w:val="00725400"/>
    <w:rsid w:val="0072573B"/>
    <w:rsid w:val="00730A10"/>
    <w:rsid w:val="007327A9"/>
    <w:rsid w:val="00732E98"/>
    <w:rsid w:val="007352E9"/>
    <w:rsid w:val="007364D3"/>
    <w:rsid w:val="00736E08"/>
    <w:rsid w:val="00737084"/>
    <w:rsid w:val="00740224"/>
    <w:rsid w:val="00741883"/>
    <w:rsid w:val="007423AF"/>
    <w:rsid w:val="00743C18"/>
    <w:rsid w:val="00744C93"/>
    <w:rsid w:val="00746341"/>
    <w:rsid w:val="0074650E"/>
    <w:rsid w:val="00750E1D"/>
    <w:rsid w:val="00751F04"/>
    <w:rsid w:val="0075222B"/>
    <w:rsid w:val="0075268E"/>
    <w:rsid w:val="00752E9B"/>
    <w:rsid w:val="00753A4D"/>
    <w:rsid w:val="00754DDB"/>
    <w:rsid w:val="00755258"/>
    <w:rsid w:val="0075717D"/>
    <w:rsid w:val="00763296"/>
    <w:rsid w:val="007657CB"/>
    <w:rsid w:val="00767605"/>
    <w:rsid w:val="007710E4"/>
    <w:rsid w:val="00771D8C"/>
    <w:rsid w:val="00772CB4"/>
    <w:rsid w:val="00773868"/>
    <w:rsid w:val="00773B67"/>
    <w:rsid w:val="007751EC"/>
    <w:rsid w:val="00777A1E"/>
    <w:rsid w:val="00777FD0"/>
    <w:rsid w:val="007808E7"/>
    <w:rsid w:val="00781550"/>
    <w:rsid w:val="00783086"/>
    <w:rsid w:val="00784275"/>
    <w:rsid w:val="007846D3"/>
    <w:rsid w:val="007855F8"/>
    <w:rsid w:val="00785B62"/>
    <w:rsid w:val="00790DDD"/>
    <w:rsid w:val="007945C4"/>
    <w:rsid w:val="00794DA9"/>
    <w:rsid w:val="00795538"/>
    <w:rsid w:val="007967A2"/>
    <w:rsid w:val="0079681A"/>
    <w:rsid w:val="00797797"/>
    <w:rsid w:val="007A0C2B"/>
    <w:rsid w:val="007A10B1"/>
    <w:rsid w:val="007A21CC"/>
    <w:rsid w:val="007A3358"/>
    <w:rsid w:val="007A51EF"/>
    <w:rsid w:val="007A61EE"/>
    <w:rsid w:val="007A64E0"/>
    <w:rsid w:val="007A767C"/>
    <w:rsid w:val="007B2554"/>
    <w:rsid w:val="007B2B96"/>
    <w:rsid w:val="007B3197"/>
    <w:rsid w:val="007B327B"/>
    <w:rsid w:val="007B5E3D"/>
    <w:rsid w:val="007C1869"/>
    <w:rsid w:val="007C2062"/>
    <w:rsid w:val="007C358D"/>
    <w:rsid w:val="007C3E0C"/>
    <w:rsid w:val="007C3E2D"/>
    <w:rsid w:val="007C493A"/>
    <w:rsid w:val="007C7604"/>
    <w:rsid w:val="007D17D7"/>
    <w:rsid w:val="007D1E2F"/>
    <w:rsid w:val="007D2860"/>
    <w:rsid w:val="007D427B"/>
    <w:rsid w:val="007D45E0"/>
    <w:rsid w:val="007D48C0"/>
    <w:rsid w:val="007D7CB4"/>
    <w:rsid w:val="007E1479"/>
    <w:rsid w:val="007E446F"/>
    <w:rsid w:val="007E6A49"/>
    <w:rsid w:val="007F0820"/>
    <w:rsid w:val="007F2BFB"/>
    <w:rsid w:val="007F311F"/>
    <w:rsid w:val="007F460B"/>
    <w:rsid w:val="007F7E4C"/>
    <w:rsid w:val="00801605"/>
    <w:rsid w:val="008037C5"/>
    <w:rsid w:val="0080445B"/>
    <w:rsid w:val="00805034"/>
    <w:rsid w:val="00805735"/>
    <w:rsid w:val="008059ED"/>
    <w:rsid w:val="00805C34"/>
    <w:rsid w:val="0080759C"/>
    <w:rsid w:val="008119F1"/>
    <w:rsid w:val="00811E6D"/>
    <w:rsid w:val="00812DC1"/>
    <w:rsid w:val="008133D7"/>
    <w:rsid w:val="0081406C"/>
    <w:rsid w:val="00814B60"/>
    <w:rsid w:val="008202C3"/>
    <w:rsid w:val="008207D0"/>
    <w:rsid w:val="00822FB4"/>
    <w:rsid w:val="008239D6"/>
    <w:rsid w:val="008256E5"/>
    <w:rsid w:val="00825A9A"/>
    <w:rsid w:val="00825E6C"/>
    <w:rsid w:val="00827B50"/>
    <w:rsid w:val="008304E2"/>
    <w:rsid w:val="00832049"/>
    <w:rsid w:val="00834C6B"/>
    <w:rsid w:val="008350FF"/>
    <w:rsid w:val="00836D97"/>
    <w:rsid w:val="0083715B"/>
    <w:rsid w:val="00837DA8"/>
    <w:rsid w:val="00841A03"/>
    <w:rsid w:val="00841ADF"/>
    <w:rsid w:val="0084225D"/>
    <w:rsid w:val="008425D4"/>
    <w:rsid w:val="00845847"/>
    <w:rsid w:val="00846007"/>
    <w:rsid w:val="00846C1F"/>
    <w:rsid w:val="00846FEF"/>
    <w:rsid w:val="008504A1"/>
    <w:rsid w:val="00851502"/>
    <w:rsid w:val="00852875"/>
    <w:rsid w:val="00854908"/>
    <w:rsid w:val="0085626B"/>
    <w:rsid w:val="00860699"/>
    <w:rsid w:val="00861175"/>
    <w:rsid w:val="0086193C"/>
    <w:rsid w:val="008642EA"/>
    <w:rsid w:val="00865C0E"/>
    <w:rsid w:val="0086600F"/>
    <w:rsid w:val="008710D5"/>
    <w:rsid w:val="00872203"/>
    <w:rsid w:val="008724B1"/>
    <w:rsid w:val="00876283"/>
    <w:rsid w:val="00876E4E"/>
    <w:rsid w:val="00880A38"/>
    <w:rsid w:val="00880FC7"/>
    <w:rsid w:val="008818D6"/>
    <w:rsid w:val="00883E33"/>
    <w:rsid w:val="00884B6B"/>
    <w:rsid w:val="00884D3C"/>
    <w:rsid w:val="00886FC6"/>
    <w:rsid w:val="008905C6"/>
    <w:rsid w:val="00891155"/>
    <w:rsid w:val="008964F1"/>
    <w:rsid w:val="00897704"/>
    <w:rsid w:val="008A0246"/>
    <w:rsid w:val="008A1E2B"/>
    <w:rsid w:val="008A51AE"/>
    <w:rsid w:val="008A67BD"/>
    <w:rsid w:val="008A756A"/>
    <w:rsid w:val="008A7617"/>
    <w:rsid w:val="008B0EF7"/>
    <w:rsid w:val="008B1427"/>
    <w:rsid w:val="008B1CB1"/>
    <w:rsid w:val="008B6CD9"/>
    <w:rsid w:val="008C2721"/>
    <w:rsid w:val="008C4C5C"/>
    <w:rsid w:val="008C6133"/>
    <w:rsid w:val="008C7E19"/>
    <w:rsid w:val="008D3862"/>
    <w:rsid w:val="008D3A54"/>
    <w:rsid w:val="008D4283"/>
    <w:rsid w:val="008D552B"/>
    <w:rsid w:val="008D604B"/>
    <w:rsid w:val="008D740F"/>
    <w:rsid w:val="008D7BA7"/>
    <w:rsid w:val="008E0738"/>
    <w:rsid w:val="008E07BA"/>
    <w:rsid w:val="008E1A25"/>
    <w:rsid w:val="008E2E18"/>
    <w:rsid w:val="008E3E2E"/>
    <w:rsid w:val="008E48B9"/>
    <w:rsid w:val="008E4D3C"/>
    <w:rsid w:val="008E4D42"/>
    <w:rsid w:val="008E7C0C"/>
    <w:rsid w:val="008E7FBA"/>
    <w:rsid w:val="008F14BB"/>
    <w:rsid w:val="008F272C"/>
    <w:rsid w:val="008F2756"/>
    <w:rsid w:val="008F3C0D"/>
    <w:rsid w:val="008F545E"/>
    <w:rsid w:val="008F5959"/>
    <w:rsid w:val="008F6065"/>
    <w:rsid w:val="008F65FD"/>
    <w:rsid w:val="008F7437"/>
    <w:rsid w:val="0090137D"/>
    <w:rsid w:val="009017EA"/>
    <w:rsid w:val="00903321"/>
    <w:rsid w:val="0090465B"/>
    <w:rsid w:val="00905048"/>
    <w:rsid w:val="00905DAD"/>
    <w:rsid w:val="00906203"/>
    <w:rsid w:val="00906675"/>
    <w:rsid w:val="00906E92"/>
    <w:rsid w:val="00907B7C"/>
    <w:rsid w:val="00911FD5"/>
    <w:rsid w:val="0091522B"/>
    <w:rsid w:val="0091568F"/>
    <w:rsid w:val="00915A93"/>
    <w:rsid w:val="0091633A"/>
    <w:rsid w:val="009201A4"/>
    <w:rsid w:val="00920A36"/>
    <w:rsid w:val="00922276"/>
    <w:rsid w:val="00922818"/>
    <w:rsid w:val="00924DF5"/>
    <w:rsid w:val="00925D82"/>
    <w:rsid w:val="009301BE"/>
    <w:rsid w:val="00930A74"/>
    <w:rsid w:val="00930E24"/>
    <w:rsid w:val="0093315A"/>
    <w:rsid w:val="009347AE"/>
    <w:rsid w:val="00934846"/>
    <w:rsid w:val="00935FAA"/>
    <w:rsid w:val="00937C48"/>
    <w:rsid w:val="00940C95"/>
    <w:rsid w:val="009412B3"/>
    <w:rsid w:val="00945BAD"/>
    <w:rsid w:val="00945D70"/>
    <w:rsid w:val="009512EB"/>
    <w:rsid w:val="009527BC"/>
    <w:rsid w:val="00953838"/>
    <w:rsid w:val="0095608C"/>
    <w:rsid w:val="00957868"/>
    <w:rsid w:val="00960170"/>
    <w:rsid w:val="0096073D"/>
    <w:rsid w:val="009611AD"/>
    <w:rsid w:val="00961F96"/>
    <w:rsid w:val="00962082"/>
    <w:rsid w:val="00963AF4"/>
    <w:rsid w:val="00963D0B"/>
    <w:rsid w:val="00964937"/>
    <w:rsid w:val="009657EF"/>
    <w:rsid w:val="00965FEF"/>
    <w:rsid w:val="009663C2"/>
    <w:rsid w:val="009672AD"/>
    <w:rsid w:val="009676D2"/>
    <w:rsid w:val="00971AB1"/>
    <w:rsid w:val="00971E6B"/>
    <w:rsid w:val="00972284"/>
    <w:rsid w:val="009733F3"/>
    <w:rsid w:val="00973B55"/>
    <w:rsid w:val="00973D17"/>
    <w:rsid w:val="00973DD0"/>
    <w:rsid w:val="0097455F"/>
    <w:rsid w:val="0097655E"/>
    <w:rsid w:val="009771CA"/>
    <w:rsid w:val="00977747"/>
    <w:rsid w:val="009801D8"/>
    <w:rsid w:val="00980A4D"/>
    <w:rsid w:val="00981856"/>
    <w:rsid w:val="0098244B"/>
    <w:rsid w:val="009825EC"/>
    <w:rsid w:val="00985C65"/>
    <w:rsid w:val="00986CE2"/>
    <w:rsid w:val="00987E4C"/>
    <w:rsid w:val="009909D5"/>
    <w:rsid w:val="009919AE"/>
    <w:rsid w:val="00991FBE"/>
    <w:rsid w:val="009937F8"/>
    <w:rsid w:val="009938E0"/>
    <w:rsid w:val="009947AE"/>
    <w:rsid w:val="00996844"/>
    <w:rsid w:val="00996FCE"/>
    <w:rsid w:val="00997B66"/>
    <w:rsid w:val="00997FC0"/>
    <w:rsid w:val="009A0DB3"/>
    <w:rsid w:val="009A218E"/>
    <w:rsid w:val="009A26E2"/>
    <w:rsid w:val="009A58F2"/>
    <w:rsid w:val="009A677D"/>
    <w:rsid w:val="009A71F6"/>
    <w:rsid w:val="009B0390"/>
    <w:rsid w:val="009B07B6"/>
    <w:rsid w:val="009B2C1F"/>
    <w:rsid w:val="009B6DB8"/>
    <w:rsid w:val="009B7133"/>
    <w:rsid w:val="009B7139"/>
    <w:rsid w:val="009B7FF6"/>
    <w:rsid w:val="009C1575"/>
    <w:rsid w:val="009C29D4"/>
    <w:rsid w:val="009C2B11"/>
    <w:rsid w:val="009C2BE2"/>
    <w:rsid w:val="009C38DA"/>
    <w:rsid w:val="009C4167"/>
    <w:rsid w:val="009C4544"/>
    <w:rsid w:val="009C6A63"/>
    <w:rsid w:val="009C7B1A"/>
    <w:rsid w:val="009D08E5"/>
    <w:rsid w:val="009D0F16"/>
    <w:rsid w:val="009D0FB7"/>
    <w:rsid w:val="009D1FE8"/>
    <w:rsid w:val="009D2E8A"/>
    <w:rsid w:val="009D3671"/>
    <w:rsid w:val="009D4A62"/>
    <w:rsid w:val="009D5702"/>
    <w:rsid w:val="009D5981"/>
    <w:rsid w:val="009E12CA"/>
    <w:rsid w:val="009E2DDA"/>
    <w:rsid w:val="009E4AE5"/>
    <w:rsid w:val="009E6858"/>
    <w:rsid w:val="009F0661"/>
    <w:rsid w:val="009F126A"/>
    <w:rsid w:val="009F13B3"/>
    <w:rsid w:val="009F191B"/>
    <w:rsid w:val="009F240D"/>
    <w:rsid w:val="009F4602"/>
    <w:rsid w:val="00A00BA6"/>
    <w:rsid w:val="00A01064"/>
    <w:rsid w:val="00A0215C"/>
    <w:rsid w:val="00A021AE"/>
    <w:rsid w:val="00A02DE6"/>
    <w:rsid w:val="00A032E8"/>
    <w:rsid w:val="00A03755"/>
    <w:rsid w:val="00A04188"/>
    <w:rsid w:val="00A05EC4"/>
    <w:rsid w:val="00A06952"/>
    <w:rsid w:val="00A069A4"/>
    <w:rsid w:val="00A06EEE"/>
    <w:rsid w:val="00A07266"/>
    <w:rsid w:val="00A079F0"/>
    <w:rsid w:val="00A10CA0"/>
    <w:rsid w:val="00A13A30"/>
    <w:rsid w:val="00A140EB"/>
    <w:rsid w:val="00A1457A"/>
    <w:rsid w:val="00A275A5"/>
    <w:rsid w:val="00A30688"/>
    <w:rsid w:val="00A30AF4"/>
    <w:rsid w:val="00A32011"/>
    <w:rsid w:val="00A32E52"/>
    <w:rsid w:val="00A33567"/>
    <w:rsid w:val="00A34631"/>
    <w:rsid w:val="00A348CB"/>
    <w:rsid w:val="00A355E4"/>
    <w:rsid w:val="00A359A6"/>
    <w:rsid w:val="00A35F2D"/>
    <w:rsid w:val="00A366AF"/>
    <w:rsid w:val="00A36728"/>
    <w:rsid w:val="00A416E5"/>
    <w:rsid w:val="00A429B7"/>
    <w:rsid w:val="00A43FE7"/>
    <w:rsid w:val="00A448BD"/>
    <w:rsid w:val="00A44C95"/>
    <w:rsid w:val="00A44E77"/>
    <w:rsid w:val="00A45484"/>
    <w:rsid w:val="00A45836"/>
    <w:rsid w:val="00A45FFD"/>
    <w:rsid w:val="00A46535"/>
    <w:rsid w:val="00A46617"/>
    <w:rsid w:val="00A46C53"/>
    <w:rsid w:val="00A470DA"/>
    <w:rsid w:val="00A52DB8"/>
    <w:rsid w:val="00A536B8"/>
    <w:rsid w:val="00A54CF2"/>
    <w:rsid w:val="00A552B1"/>
    <w:rsid w:val="00A559A6"/>
    <w:rsid w:val="00A578A0"/>
    <w:rsid w:val="00A57CDD"/>
    <w:rsid w:val="00A624A7"/>
    <w:rsid w:val="00A64A75"/>
    <w:rsid w:val="00A66DA7"/>
    <w:rsid w:val="00A66FF4"/>
    <w:rsid w:val="00A70C0A"/>
    <w:rsid w:val="00A719F3"/>
    <w:rsid w:val="00A72580"/>
    <w:rsid w:val="00A72ECE"/>
    <w:rsid w:val="00A7321B"/>
    <w:rsid w:val="00A737B2"/>
    <w:rsid w:val="00A758E5"/>
    <w:rsid w:val="00A75EC0"/>
    <w:rsid w:val="00A76AE1"/>
    <w:rsid w:val="00A80529"/>
    <w:rsid w:val="00A818F6"/>
    <w:rsid w:val="00A82CE6"/>
    <w:rsid w:val="00A83CDF"/>
    <w:rsid w:val="00A9181C"/>
    <w:rsid w:val="00A9457C"/>
    <w:rsid w:val="00AA191A"/>
    <w:rsid w:val="00AA1ABB"/>
    <w:rsid w:val="00AA1D5A"/>
    <w:rsid w:val="00AA419A"/>
    <w:rsid w:val="00AA46F6"/>
    <w:rsid w:val="00AA500C"/>
    <w:rsid w:val="00AA527D"/>
    <w:rsid w:val="00AA5723"/>
    <w:rsid w:val="00AA714F"/>
    <w:rsid w:val="00AA770A"/>
    <w:rsid w:val="00AB2B60"/>
    <w:rsid w:val="00AB2BDC"/>
    <w:rsid w:val="00AB30D1"/>
    <w:rsid w:val="00AB378E"/>
    <w:rsid w:val="00AB41A5"/>
    <w:rsid w:val="00AB6C8A"/>
    <w:rsid w:val="00AC1DBF"/>
    <w:rsid w:val="00AC2D27"/>
    <w:rsid w:val="00AC3AD9"/>
    <w:rsid w:val="00AC5822"/>
    <w:rsid w:val="00AC62CA"/>
    <w:rsid w:val="00AC6EF1"/>
    <w:rsid w:val="00AD10E4"/>
    <w:rsid w:val="00AD1B2A"/>
    <w:rsid w:val="00AD1C12"/>
    <w:rsid w:val="00AD2D0C"/>
    <w:rsid w:val="00AD3A03"/>
    <w:rsid w:val="00AD4F33"/>
    <w:rsid w:val="00AD6231"/>
    <w:rsid w:val="00AD7FB6"/>
    <w:rsid w:val="00AE1279"/>
    <w:rsid w:val="00AE6DC7"/>
    <w:rsid w:val="00AE7FA0"/>
    <w:rsid w:val="00AF04B4"/>
    <w:rsid w:val="00AF505E"/>
    <w:rsid w:val="00AF5F09"/>
    <w:rsid w:val="00AF62FB"/>
    <w:rsid w:val="00AF73B0"/>
    <w:rsid w:val="00B011A0"/>
    <w:rsid w:val="00B0183F"/>
    <w:rsid w:val="00B02A21"/>
    <w:rsid w:val="00B030B4"/>
    <w:rsid w:val="00B0347E"/>
    <w:rsid w:val="00B04080"/>
    <w:rsid w:val="00B04DAA"/>
    <w:rsid w:val="00B04E1F"/>
    <w:rsid w:val="00B05A43"/>
    <w:rsid w:val="00B05D7C"/>
    <w:rsid w:val="00B074A8"/>
    <w:rsid w:val="00B1059A"/>
    <w:rsid w:val="00B124B5"/>
    <w:rsid w:val="00B129BD"/>
    <w:rsid w:val="00B13B3C"/>
    <w:rsid w:val="00B14577"/>
    <w:rsid w:val="00B15FFC"/>
    <w:rsid w:val="00B16503"/>
    <w:rsid w:val="00B21167"/>
    <w:rsid w:val="00B213FA"/>
    <w:rsid w:val="00B21D41"/>
    <w:rsid w:val="00B21DED"/>
    <w:rsid w:val="00B238D2"/>
    <w:rsid w:val="00B239DC"/>
    <w:rsid w:val="00B245C7"/>
    <w:rsid w:val="00B250D6"/>
    <w:rsid w:val="00B25C49"/>
    <w:rsid w:val="00B276AB"/>
    <w:rsid w:val="00B27A32"/>
    <w:rsid w:val="00B27B63"/>
    <w:rsid w:val="00B320A7"/>
    <w:rsid w:val="00B32885"/>
    <w:rsid w:val="00B32EA8"/>
    <w:rsid w:val="00B3383D"/>
    <w:rsid w:val="00B36DF5"/>
    <w:rsid w:val="00B41F8D"/>
    <w:rsid w:val="00B42EA1"/>
    <w:rsid w:val="00B445AE"/>
    <w:rsid w:val="00B457FE"/>
    <w:rsid w:val="00B45EC5"/>
    <w:rsid w:val="00B47028"/>
    <w:rsid w:val="00B47494"/>
    <w:rsid w:val="00B513DE"/>
    <w:rsid w:val="00B53092"/>
    <w:rsid w:val="00B5360E"/>
    <w:rsid w:val="00B5388F"/>
    <w:rsid w:val="00B55332"/>
    <w:rsid w:val="00B55B47"/>
    <w:rsid w:val="00B613CB"/>
    <w:rsid w:val="00B64C9E"/>
    <w:rsid w:val="00B66B3A"/>
    <w:rsid w:val="00B66EE1"/>
    <w:rsid w:val="00B671BB"/>
    <w:rsid w:val="00B7189A"/>
    <w:rsid w:val="00B71EB9"/>
    <w:rsid w:val="00B73D3A"/>
    <w:rsid w:val="00B7433A"/>
    <w:rsid w:val="00B74938"/>
    <w:rsid w:val="00B8061F"/>
    <w:rsid w:val="00B8104E"/>
    <w:rsid w:val="00B81678"/>
    <w:rsid w:val="00B84D2D"/>
    <w:rsid w:val="00B85959"/>
    <w:rsid w:val="00B87C17"/>
    <w:rsid w:val="00B87D9C"/>
    <w:rsid w:val="00B934CD"/>
    <w:rsid w:val="00B93536"/>
    <w:rsid w:val="00B935DF"/>
    <w:rsid w:val="00B94198"/>
    <w:rsid w:val="00B947F5"/>
    <w:rsid w:val="00B968D4"/>
    <w:rsid w:val="00BA02B2"/>
    <w:rsid w:val="00BA03A0"/>
    <w:rsid w:val="00BA0C6F"/>
    <w:rsid w:val="00BA141B"/>
    <w:rsid w:val="00BA1EE7"/>
    <w:rsid w:val="00BA3E18"/>
    <w:rsid w:val="00BA6078"/>
    <w:rsid w:val="00BA60F7"/>
    <w:rsid w:val="00BB014F"/>
    <w:rsid w:val="00BB0279"/>
    <w:rsid w:val="00BB118A"/>
    <w:rsid w:val="00BB1524"/>
    <w:rsid w:val="00BB64C3"/>
    <w:rsid w:val="00BC02D2"/>
    <w:rsid w:val="00BC051A"/>
    <w:rsid w:val="00BC0F07"/>
    <w:rsid w:val="00BC123C"/>
    <w:rsid w:val="00BC256F"/>
    <w:rsid w:val="00BC265E"/>
    <w:rsid w:val="00BC2F09"/>
    <w:rsid w:val="00BC326E"/>
    <w:rsid w:val="00BC3452"/>
    <w:rsid w:val="00BC3C2B"/>
    <w:rsid w:val="00BC71C1"/>
    <w:rsid w:val="00BD04A5"/>
    <w:rsid w:val="00BD18AA"/>
    <w:rsid w:val="00BD19C3"/>
    <w:rsid w:val="00BD3994"/>
    <w:rsid w:val="00BD4CFD"/>
    <w:rsid w:val="00BD6258"/>
    <w:rsid w:val="00BD698F"/>
    <w:rsid w:val="00BD6E9B"/>
    <w:rsid w:val="00BE0AB5"/>
    <w:rsid w:val="00BE271D"/>
    <w:rsid w:val="00BE3F23"/>
    <w:rsid w:val="00BE51ED"/>
    <w:rsid w:val="00BE5C11"/>
    <w:rsid w:val="00BE6865"/>
    <w:rsid w:val="00BE72EC"/>
    <w:rsid w:val="00BE740B"/>
    <w:rsid w:val="00BF000E"/>
    <w:rsid w:val="00BF077F"/>
    <w:rsid w:val="00BF11AA"/>
    <w:rsid w:val="00BF1316"/>
    <w:rsid w:val="00BF1BED"/>
    <w:rsid w:val="00BF274C"/>
    <w:rsid w:val="00BF2DC8"/>
    <w:rsid w:val="00BF4670"/>
    <w:rsid w:val="00BF4F67"/>
    <w:rsid w:val="00BF5C94"/>
    <w:rsid w:val="00BF5EC3"/>
    <w:rsid w:val="00BF6AEA"/>
    <w:rsid w:val="00C0058B"/>
    <w:rsid w:val="00C01266"/>
    <w:rsid w:val="00C016D2"/>
    <w:rsid w:val="00C05364"/>
    <w:rsid w:val="00C0699C"/>
    <w:rsid w:val="00C0733C"/>
    <w:rsid w:val="00C1208D"/>
    <w:rsid w:val="00C12C10"/>
    <w:rsid w:val="00C12E0A"/>
    <w:rsid w:val="00C13ED5"/>
    <w:rsid w:val="00C15EBC"/>
    <w:rsid w:val="00C16754"/>
    <w:rsid w:val="00C21B36"/>
    <w:rsid w:val="00C2248C"/>
    <w:rsid w:val="00C2294D"/>
    <w:rsid w:val="00C22986"/>
    <w:rsid w:val="00C26197"/>
    <w:rsid w:val="00C267F4"/>
    <w:rsid w:val="00C272B3"/>
    <w:rsid w:val="00C27EBD"/>
    <w:rsid w:val="00C31C33"/>
    <w:rsid w:val="00C340F0"/>
    <w:rsid w:val="00C34C57"/>
    <w:rsid w:val="00C372A0"/>
    <w:rsid w:val="00C37C40"/>
    <w:rsid w:val="00C4015F"/>
    <w:rsid w:val="00C4098B"/>
    <w:rsid w:val="00C43DDF"/>
    <w:rsid w:val="00C44470"/>
    <w:rsid w:val="00C4785A"/>
    <w:rsid w:val="00C51527"/>
    <w:rsid w:val="00C5209F"/>
    <w:rsid w:val="00C53D4F"/>
    <w:rsid w:val="00C54548"/>
    <w:rsid w:val="00C575BB"/>
    <w:rsid w:val="00C6028B"/>
    <w:rsid w:val="00C60C18"/>
    <w:rsid w:val="00C64516"/>
    <w:rsid w:val="00C653A8"/>
    <w:rsid w:val="00C65F38"/>
    <w:rsid w:val="00C66949"/>
    <w:rsid w:val="00C6708C"/>
    <w:rsid w:val="00C67E12"/>
    <w:rsid w:val="00C705ED"/>
    <w:rsid w:val="00C735BD"/>
    <w:rsid w:val="00C74202"/>
    <w:rsid w:val="00C74C43"/>
    <w:rsid w:val="00C75A4D"/>
    <w:rsid w:val="00C75A65"/>
    <w:rsid w:val="00C8000D"/>
    <w:rsid w:val="00C8229B"/>
    <w:rsid w:val="00C82F6B"/>
    <w:rsid w:val="00C83EDC"/>
    <w:rsid w:val="00C840CC"/>
    <w:rsid w:val="00C847B8"/>
    <w:rsid w:val="00C86364"/>
    <w:rsid w:val="00C86447"/>
    <w:rsid w:val="00C86D33"/>
    <w:rsid w:val="00C928C5"/>
    <w:rsid w:val="00C93968"/>
    <w:rsid w:val="00C94D54"/>
    <w:rsid w:val="00C9540D"/>
    <w:rsid w:val="00C96740"/>
    <w:rsid w:val="00C971F7"/>
    <w:rsid w:val="00CA0612"/>
    <w:rsid w:val="00CA41AE"/>
    <w:rsid w:val="00CA4302"/>
    <w:rsid w:val="00CA5784"/>
    <w:rsid w:val="00CA5D64"/>
    <w:rsid w:val="00CB2871"/>
    <w:rsid w:val="00CB2FFC"/>
    <w:rsid w:val="00CB4733"/>
    <w:rsid w:val="00CB4A7A"/>
    <w:rsid w:val="00CB59FF"/>
    <w:rsid w:val="00CB6101"/>
    <w:rsid w:val="00CB6694"/>
    <w:rsid w:val="00CB6AE6"/>
    <w:rsid w:val="00CC0E7C"/>
    <w:rsid w:val="00CC18F4"/>
    <w:rsid w:val="00CC2251"/>
    <w:rsid w:val="00CC25CC"/>
    <w:rsid w:val="00CC314E"/>
    <w:rsid w:val="00CC52CE"/>
    <w:rsid w:val="00CC7452"/>
    <w:rsid w:val="00CD1E07"/>
    <w:rsid w:val="00CD2303"/>
    <w:rsid w:val="00CD25A3"/>
    <w:rsid w:val="00CD272B"/>
    <w:rsid w:val="00CD3C85"/>
    <w:rsid w:val="00CD4864"/>
    <w:rsid w:val="00CD4B5B"/>
    <w:rsid w:val="00CD74CE"/>
    <w:rsid w:val="00CD793E"/>
    <w:rsid w:val="00CD79F5"/>
    <w:rsid w:val="00CE0591"/>
    <w:rsid w:val="00CE17A0"/>
    <w:rsid w:val="00CE242E"/>
    <w:rsid w:val="00CE2D65"/>
    <w:rsid w:val="00CE3745"/>
    <w:rsid w:val="00CE45DA"/>
    <w:rsid w:val="00CE4953"/>
    <w:rsid w:val="00CE6085"/>
    <w:rsid w:val="00CE6DFB"/>
    <w:rsid w:val="00CF0ED2"/>
    <w:rsid w:val="00CF2DEA"/>
    <w:rsid w:val="00CF2ECE"/>
    <w:rsid w:val="00CF3B1B"/>
    <w:rsid w:val="00CF5822"/>
    <w:rsid w:val="00CF75A0"/>
    <w:rsid w:val="00CF7C17"/>
    <w:rsid w:val="00D00195"/>
    <w:rsid w:val="00D00831"/>
    <w:rsid w:val="00D0084D"/>
    <w:rsid w:val="00D02875"/>
    <w:rsid w:val="00D034F9"/>
    <w:rsid w:val="00D04151"/>
    <w:rsid w:val="00D04F16"/>
    <w:rsid w:val="00D05C63"/>
    <w:rsid w:val="00D07328"/>
    <w:rsid w:val="00D07CFA"/>
    <w:rsid w:val="00D10607"/>
    <w:rsid w:val="00D127B1"/>
    <w:rsid w:val="00D127F4"/>
    <w:rsid w:val="00D130D3"/>
    <w:rsid w:val="00D15DD8"/>
    <w:rsid w:val="00D1677E"/>
    <w:rsid w:val="00D174ED"/>
    <w:rsid w:val="00D17FD0"/>
    <w:rsid w:val="00D20968"/>
    <w:rsid w:val="00D20D0C"/>
    <w:rsid w:val="00D216C7"/>
    <w:rsid w:val="00D21F89"/>
    <w:rsid w:val="00D2218A"/>
    <w:rsid w:val="00D2268F"/>
    <w:rsid w:val="00D2305F"/>
    <w:rsid w:val="00D254F0"/>
    <w:rsid w:val="00D27ABD"/>
    <w:rsid w:val="00D27D1B"/>
    <w:rsid w:val="00D32695"/>
    <w:rsid w:val="00D337A4"/>
    <w:rsid w:val="00D33D76"/>
    <w:rsid w:val="00D33E4B"/>
    <w:rsid w:val="00D34E2D"/>
    <w:rsid w:val="00D34FE2"/>
    <w:rsid w:val="00D36E95"/>
    <w:rsid w:val="00D37B3D"/>
    <w:rsid w:val="00D37D21"/>
    <w:rsid w:val="00D4137F"/>
    <w:rsid w:val="00D43EE2"/>
    <w:rsid w:val="00D47692"/>
    <w:rsid w:val="00D503B3"/>
    <w:rsid w:val="00D517AB"/>
    <w:rsid w:val="00D52E6C"/>
    <w:rsid w:val="00D53867"/>
    <w:rsid w:val="00D541B9"/>
    <w:rsid w:val="00D542EA"/>
    <w:rsid w:val="00D60C31"/>
    <w:rsid w:val="00D63E21"/>
    <w:rsid w:val="00D66E15"/>
    <w:rsid w:val="00D66F82"/>
    <w:rsid w:val="00D7479F"/>
    <w:rsid w:val="00D7585B"/>
    <w:rsid w:val="00D7614C"/>
    <w:rsid w:val="00D82D2F"/>
    <w:rsid w:val="00D83ED7"/>
    <w:rsid w:val="00D84A9C"/>
    <w:rsid w:val="00D8541F"/>
    <w:rsid w:val="00D8718A"/>
    <w:rsid w:val="00D87292"/>
    <w:rsid w:val="00D91A23"/>
    <w:rsid w:val="00D92803"/>
    <w:rsid w:val="00D93C91"/>
    <w:rsid w:val="00D96308"/>
    <w:rsid w:val="00D96AFF"/>
    <w:rsid w:val="00D97629"/>
    <w:rsid w:val="00DA0129"/>
    <w:rsid w:val="00DA07D1"/>
    <w:rsid w:val="00DA32E3"/>
    <w:rsid w:val="00DA33AD"/>
    <w:rsid w:val="00DA5693"/>
    <w:rsid w:val="00DA6751"/>
    <w:rsid w:val="00DA7201"/>
    <w:rsid w:val="00DA7678"/>
    <w:rsid w:val="00DA7774"/>
    <w:rsid w:val="00DB4232"/>
    <w:rsid w:val="00DB4BAE"/>
    <w:rsid w:val="00DB658E"/>
    <w:rsid w:val="00DC02F2"/>
    <w:rsid w:val="00DC100C"/>
    <w:rsid w:val="00DC3A11"/>
    <w:rsid w:val="00DC6CD5"/>
    <w:rsid w:val="00DD0734"/>
    <w:rsid w:val="00DD080C"/>
    <w:rsid w:val="00DD26E7"/>
    <w:rsid w:val="00DD292D"/>
    <w:rsid w:val="00DD3F8D"/>
    <w:rsid w:val="00DD4E97"/>
    <w:rsid w:val="00DD5FA2"/>
    <w:rsid w:val="00DD6E4E"/>
    <w:rsid w:val="00DE1FF3"/>
    <w:rsid w:val="00DE2230"/>
    <w:rsid w:val="00DE5F3B"/>
    <w:rsid w:val="00DE682E"/>
    <w:rsid w:val="00DE68CA"/>
    <w:rsid w:val="00DE7760"/>
    <w:rsid w:val="00DF03B5"/>
    <w:rsid w:val="00DF0A4C"/>
    <w:rsid w:val="00DF14E8"/>
    <w:rsid w:val="00DF60DD"/>
    <w:rsid w:val="00E00069"/>
    <w:rsid w:val="00E009DE"/>
    <w:rsid w:val="00E00BA8"/>
    <w:rsid w:val="00E02A5D"/>
    <w:rsid w:val="00E02D8A"/>
    <w:rsid w:val="00E03590"/>
    <w:rsid w:val="00E03FEA"/>
    <w:rsid w:val="00E0498C"/>
    <w:rsid w:val="00E053D5"/>
    <w:rsid w:val="00E057D6"/>
    <w:rsid w:val="00E05BBA"/>
    <w:rsid w:val="00E066EF"/>
    <w:rsid w:val="00E11ABA"/>
    <w:rsid w:val="00E11E55"/>
    <w:rsid w:val="00E121FD"/>
    <w:rsid w:val="00E136C3"/>
    <w:rsid w:val="00E14B83"/>
    <w:rsid w:val="00E14C68"/>
    <w:rsid w:val="00E14CC9"/>
    <w:rsid w:val="00E21EE6"/>
    <w:rsid w:val="00E22407"/>
    <w:rsid w:val="00E301B4"/>
    <w:rsid w:val="00E30577"/>
    <w:rsid w:val="00E305D3"/>
    <w:rsid w:val="00E30C54"/>
    <w:rsid w:val="00E30E5C"/>
    <w:rsid w:val="00E35B10"/>
    <w:rsid w:val="00E36A9F"/>
    <w:rsid w:val="00E374F7"/>
    <w:rsid w:val="00E40764"/>
    <w:rsid w:val="00E40E31"/>
    <w:rsid w:val="00E41F50"/>
    <w:rsid w:val="00E42071"/>
    <w:rsid w:val="00E42088"/>
    <w:rsid w:val="00E42D22"/>
    <w:rsid w:val="00E4427E"/>
    <w:rsid w:val="00E444F6"/>
    <w:rsid w:val="00E45EAA"/>
    <w:rsid w:val="00E47EB0"/>
    <w:rsid w:val="00E51DA7"/>
    <w:rsid w:val="00E52CF5"/>
    <w:rsid w:val="00E54914"/>
    <w:rsid w:val="00E562E7"/>
    <w:rsid w:val="00E563AF"/>
    <w:rsid w:val="00E57AA0"/>
    <w:rsid w:val="00E604C3"/>
    <w:rsid w:val="00E631C6"/>
    <w:rsid w:val="00E64FB9"/>
    <w:rsid w:val="00E65388"/>
    <w:rsid w:val="00E6669B"/>
    <w:rsid w:val="00E66942"/>
    <w:rsid w:val="00E66D9C"/>
    <w:rsid w:val="00E66FCF"/>
    <w:rsid w:val="00E67B65"/>
    <w:rsid w:val="00E7017D"/>
    <w:rsid w:val="00E71A7D"/>
    <w:rsid w:val="00E71B65"/>
    <w:rsid w:val="00E72839"/>
    <w:rsid w:val="00E729B9"/>
    <w:rsid w:val="00E75B84"/>
    <w:rsid w:val="00E76831"/>
    <w:rsid w:val="00E76D42"/>
    <w:rsid w:val="00E76D43"/>
    <w:rsid w:val="00E76FD4"/>
    <w:rsid w:val="00E77456"/>
    <w:rsid w:val="00E77F1C"/>
    <w:rsid w:val="00E802C2"/>
    <w:rsid w:val="00E80778"/>
    <w:rsid w:val="00E81C16"/>
    <w:rsid w:val="00E820C1"/>
    <w:rsid w:val="00E8515E"/>
    <w:rsid w:val="00E873AA"/>
    <w:rsid w:val="00E90AD1"/>
    <w:rsid w:val="00E973DF"/>
    <w:rsid w:val="00EA0F25"/>
    <w:rsid w:val="00EA1431"/>
    <w:rsid w:val="00EA1A39"/>
    <w:rsid w:val="00EA2286"/>
    <w:rsid w:val="00EA45F1"/>
    <w:rsid w:val="00EA5212"/>
    <w:rsid w:val="00EA52FF"/>
    <w:rsid w:val="00EA55C3"/>
    <w:rsid w:val="00EA6A90"/>
    <w:rsid w:val="00EA743D"/>
    <w:rsid w:val="00EB1BB6"/>
    <w:rsid w:val="00EB2245"/>
    <w:rsid w:val="00EB2843"/>
    <w:rsid w:val="00EB6683"/>
    <w:rsid w:val="00EB6C08"/>
    <w:rsid w:val="00EC0491"/>
    <w:rsid w:val="00EC14E5"/>
    <w:rsid w:val="00EC2023"/>
    <w:rsid w:val="00EC4F3C"/>
    <w:rsid w:val="00EC5A5E"/>
    <w:rsid w:val="00EC79E2"/>
    <w:rsid w:val="00ED092C"/>
    <w:rsid w:val="00ED2785"/>
    <w:rsid w:val="00ED34C9"/>
    <w:rsid w:val="00ED35A2"/>
    <w:rsid w:val="00ED444F"/>
    <w:rsid w:val="00ED4AB7"/>
    <w:rsid w:val="00ED75E5"/>
    <w:rsid w:val="00EE07E0"/>
    <w:rsid w:val="00EE2DA9"/>
    <w:rsid w:val="00EE2E88"/>
    <w:rsid w:val="00EE348C"/>
    <w:rsid w:val="00EE69A4"/>
    <w:rsid w:val="00EE7989"/>
    <w:rsid w:val="00EF0C4F"/>
    <w:rsid w:val="00EF429C"/>
    <w:rsid w:val="00EF4B17"/>
    <w:rsid w:val="00EF6C7D"/>
    <w:rsid w:val="00EF7202"/>
    <w:rsid w:val="00F028C5"/>
    <w:rsid w:val="00F02DAA"/>
    <w:rsid w:val="00F04D62"/>
    <w:rsid w:val="00F06078"/>
    <w:rsid w:val="00F06797"/>
    <w:rsid w:val="00F077A3"/>
    <w:rsid w:val="00F11443"/>
    <w:rsid w:val="00F11809"/>
    <w:rsid w:val="00F11BE6"/>
    <w:rsid w:val="00F12984"/>
    <w:rsid w:val="00F153A3"/>
    <w:rsid w:val="00F15772"/>
    <w:rsid w:val="00F16EBC"/>
    <w:rsid w:val="00F22A80"/>
    <w:rsid w:val="00F25963"/>
    <w:rsid w:val="00F27475"/>
    <w:rsid w:val="00F27744"/>
    <w:rsid w:val="00F3100D"/>
    <w:rsid w:val="00F31DF6"/>
    <w:rsid w:val="00F32749"/>
    <w:rsid w:val="00F334A0"/>
    <w:rsid w:val="00F35000"/>
    <w:rsid w:val="00F35C7B"/>
    <w:rsid w:val="00F412F0"/>
    <w:rsid w:val="00F41EE0"/>
    <w:rsid w:val="00F42E15"/>
    <w:rsid w:val="00F42F19"/>
    <w:rsid w:val="00F43C25"/>
    <w:rsid w:val="00F43D06"/>
    <w:rsid w:val="00F444E7"/>
    <w:rsid w:val="00F45DD8"/>
    <w:rsid w:val="00F46EEE"/>
    <w:rsid w:val="00F47172"/>
    <w:rsid w:val="00F47729"/>
    <w:rsid w:val="00F50845"/>
    <w:rsid w:val="00F50A04"/>
    <w:rsid w:val="00F50DE0"/>
    <w:rsid w:val="00F52BBB"/>
    <w:rsid w:val="00F53FAD"/>
    <w:rsid w:val="00F57009"/>
    <w:rsid w:val="00F62A8F"/>
    <w:rsid w:val="00F62B9B"/>
    <w:rsid w:val="00F63638"/>
    <w:rsid w:val="00F64DFF"/>
    <w:rsid w:val="00F651F9"/>
    <w:rsid w:val="00F655ED"/>
    <w:rsid w:val="00F65ED8"/>
    <w:rsid w:val="00F70960"/>
    <w:rsid w:val="00F70EC1"/>
    <w:rsid w:val="00F72047"/>
    <w:rsid w:val="00F73E7A"/>
    <w:rsid w:val="00F769E6"/>
    <w:rsid w:val="00F77450"/>
    <w:rsid w:val="00F80E5D"/>
    <w:rsid w:val="00F82439"/>
    <w:rsid w:val="00F82544"/>
    <w:rsid w:val="00F82A4B"/>
    <w:rsid w:val="00F83B3C"/>
    <w:rsid w:val="00F85795"/>
    <w:rsid w:val="00F874E1"/>
    <w:rsid w:val="00F877E5"/>
    <w:rsid w:val="00F926BA"/>
    <w:rsid w:val="00F9291A"/>
    <w:rsid w:val="00F92B6C"/>
    <w:rsid w:val="00F94A2F"/>
    <w:rsid w:val="00F95053"/>
    <w:rsid w:val="00F97AE2"/>
    <w:rsid w:val="00F97E44"/>
    <w:rsid w:val="00FA2BC9"/>
    <w:rsid w:val="00FA2E1F"/>
    <w:rsid w:val="00FA350E"/>
    <w:rsid w:val="00FA7232"/>
    <w:rsid w:val="00FA759E"/>
    <w:rsid w:val="00FB1E28"/>
    <w:rsid w:val="00FB234F"/>
    <w:rsid w:val="00FB2633"/>
    <w:rsid w:val="00FB3422"/>
    <w:rsid w:val="00FB453D"/>
    <w:rsid w:val="00FB4BAD"/>
    <w:rsid w:val="00FB5CDB"/>
    <w:rsid w:val="00FB6620"/>
    <w:rsid w:val="00FC4885"/>
    <w:rsid w:val="00FC5102"/>
    <w:rsid w:val="00FC7A5A"/>
    <w:rsid w:val="00FD3670"/>
    <w:rsid w:val="00FD48A3"/>
    <w:rsid w:val="00FD4BA5"/>
    <w:rsid w:val="00FD5B87"/>
    <w:rsid w:val="00FD63BA"/>
    <w:rsid w:val="00FD70D4"/>
    <w:rsid w:val="00FE08A8"/>
    <w:rsid w:val="00FE0F30"/>
    <w:rsid w:val="00FE0F85"/>
    <w:rsid w:val="00FE1B31"/>
    <w:rsid w:val="00FE2949"/>
    <w:rsid w:val="00FE2984"/>
    <w:rsid w:val="00FE38AA"/>
    <w:rsid w:val="00FE6F87"/>
    <w:rsid w:val="00FE7EBE"/>
    <w:rsid w:val="00FF0301"/>
    <w:rsid w:val="00FF0C64"/>
    <w:rsid w:val="00FF1383"/>
    <w:rsid w:val="00FF3663"/>
    <w:rsid w:val="00FF4EC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59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2956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95611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C3"/>
  </w:style>
  <w:style w:type="paragraph" w:styleId="a8">
    <w:name w:val="footer"/>
    <w:basedOn w:val="a"/>
    <w:link w:val="a9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C3"/>
  </w:style>
  <w:style w:type="paragraph" w:styleId="aa">
    <w:name w:val="Body Text"/>
    <w:basedOn w:val="a"/>
    <w:link w:val="ab"/>
    <w:unhideWhenUsed/>
    <w:rsid w:val="007402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3A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A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8D3A54"/>
    <w:rPr>
      <w:color w:val="0000FF"/>
      <w:u w:val="single"/>
    </w:rPr>
  </w:style>
  <w:style w:type="paragraph" w:styleId="ad">
    <w:name w:val="Title"/>
    <w:basedOn w:val="a"/>
    <w:link w:val="ae"/>
    <w:qFormat/>
    <w:rsid w:val="008D3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D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D3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Normal">
    <w:name w:val="ConsNormal Знак"/>
    <w:link w:val="ConsNormal0"/>
    <w:uiPriority w:val="99"/>
    <w:locked/>
    <w:rsid w:val="008D3A5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D3A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D3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A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D3A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D3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--">
    <w:name w:val="- СТРАНИЦА -"/>
    <w:rsid w:val="008D3A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11"/>
    <w:rsid w:val="005C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5C1B0B"/>
    <w:rPr>
      <w:sz w:val="20"/>
      <w:szCs w:val="20"/>
    </w:rPr>
  </w:style>
  <w:style w:type="character" w:customStyle="1" w:styleId="11">
    <w:name w:val="Текст сноски Знак1"/>
    <w:basedOn w:val="a0"/>
    <w:link w:val="af3"/>
    <w:rsid w:val="005C1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C1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A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5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0C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40C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59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2956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95611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4C3"/>
  </w:style>
  <w:style w:type="paragraph" w:styleId="a8">
    <w:name w:val="footer"/>
    <w:basedOn w:val="a"/>
    <w:link w:val="a9"/>
    <w:uiPriority w:val="99"/>
    <w:unhideWhenUsed/>
    <w:rsid w:val="001C6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4C3"/>
  </w:style>
  <w:style w:type="paragraph" w:styleId="aa">
    <w:name w:val="Body Text"/>
    <w:basedOn w:val="a"/>
    <w:link w:val="ab"/>
    <w:unhideWhenUsed/>
    <w:rsid w:val="007402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40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D3A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A5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Hyperlink"/>
    <w:uiPriority w:val="99"/>
    <w:semiHidden/>
    <w:unhideWhenUsed/>
    <w:rsid w:val="008D3A54"/>
    <w:rPr>
      <w:color w:val="0000FF"/>
      <w:u w:val="single"/>
    </w:rPr>
  </w:style>
  <w:style w:type="paragraph" w:styleId="ad">
    <w:name w:val="Title"/>
    <w:basedOn w:val="a"/>
    <w:link w:val="ae"/>
    <w:qFormat/>
    <w:rsid w:val="008D3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D3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8D3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Normal">
    <w:name w:val="ConsNormal Знак"/>
    <w:link w:val="ConsNormal0"/>
    <w:uiPriority w:val="99"/>
    <w:locked/>
    <w:rsid w:val="008D3A5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8D3A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D3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A5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D3A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D3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--">
    <w:name w:val="- СТРАНИЦА -"/>
    <w:rsid w:val="008D3A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11"/>
    <w:rsid w:val="005C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uiPriority w:val="99"/>
    <w:semiHidden/>
    <w:rsid w:val="005C1B0B"/>
    <w:rPr>
      <w:sz w:val="20"/>
      <w:szCs w:val="20"/>
    </w:rPr>
  </w:style>
  <w:style w:type="character" w:customStyle="1" w:styleId="11">
    <w:name w:val="Текст сноски Знак1"/>
    <w:basedOn w:val="a0"/>
    <w:link w:val="af3"/>
    <w:rsid w:val="005C1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C1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1C6CDD9B2CDCCB33B85399614BC4F90379021C298DBD14E5A4D3A32175AB5EA0CE0216F69068FF80C2282E824718664Ef5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BDF6-56D2-44FA-BE9C-1F0690AD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9466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BELOV</cp:lastModifiedBy>
  <cp:revision>25</cp:revision>
  <cp:lastPrinted>2021-09-07T09:48:00Z</cp:lastPrinted>
  <dcterms:created xsi:type="dcterms:W3CDTF">2021-09-07T13:31:00Z</dcterms:created>
  <dcterms:modified xsi:type="dcterms:W3CDTF">2021-09-13T12:22:00Z</dcterms:modified>
</cp:coreProperties>
</file>